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9B" w:rsidRPr="00622AB9" w:rsidRDefault="00A9149B">
      <w:pPr>
        <w:rPr>
          <w:rFonts w:ascii="Times New Roman" w:hAnsi="Times New Roman" w:cs="Times New Roman"/>
          <w:noProof/>
          <w:sz w:val="24"/>
          <w:szCs w:val="24"/>
          <w:u w:val="single"/>
          <w:lang w:val="sr-Latn-CS"/>
        </w:rPr>
      </w:pPr>
    </w:p>
    <w:p w:rsidR="00A9149B" w:rsidRPr="00622AB9" w:rsidRDefault="00A9149B" w:rsidP="00A9149B">
      <w:pPr>
        <w:spacing w:after="0"/>
        <w:rPr>
          <w:rFonts w:ascii="Times New Roman" w:hAnsi="Times New Roman" w:cs="Times New Roman"/>
          <w:noProof/>
          <w:sz w:val="24"/>
          <w:szCs w:val="24"/>
          <w:u w:val="single"/>
          <w:lang w:val="sr-Latn-CS"/>
        </w:rPr>
      </w:pPr>
    </w:p>
    <w:p w:rsidR="00826EFD" w:rsidRPr="00622AB9" w:rsidRDefault="00622AB9" w:rsidP="00826EF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PREDLOG</w:t>
      </w:r>
      <w:r w:rsidR="00826EF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</w:p>
    <w:p w:rsidR="00F118CF" w:rsidRPr="00622AB9" w:rsidRDefault="00F118CF" w:rsidP="00826EFD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PRETVARANJU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622AB9" w:rsidP="001C0707">
      <w:pPr>
        <w:pStyle w:val="ListParagraph"/>
        <w:numPr>
          <w:ilvl w:val="0"/>
          <w:numId w:val="10"/>
        </w:num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uređivanja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pretvaranje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nosioce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neizgrađenom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kome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titular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upisana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Republika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Srbija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autonomna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pokrajina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mogućnost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zasnivanja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druga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pitanja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nastali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pretvaranjem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nosioci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1C0707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1C0707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1C0707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:</w:t>
      </w:r>
    </w:p>
    <w:p w:rsidR="00F118CF" w:rsidRPr="00622AB9" w:rsidRDefault="00E22781" w:rsidP="00E22781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1)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bila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privredna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društva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druga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privatizovana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privatizacija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stečajni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izvršni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postupak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njihovi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sledbenici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;</w:t>
      </w:r>
    </w:p>
    <w:p w:rsidR="00F118CF" w:rsidRPr="00622AB9" w:rsidRDefault="00D5228B" w:rsidP="00D5228B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2)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-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nosioci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neizgrađenom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stečeno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radi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ranije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važećim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bilo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uređeno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maja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2003.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godine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odluke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;</w:t>
      </w:r>
    </w:p>
    <w:p w:rsidR="00F118CF" w:rsidRPr="00622AB9" w:rsidRDefault="004E067A" w:rsidP="004E067A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3)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čiji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položaj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određen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sport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udruženja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;</w:t>
      </w:r>
    </w:p>
    <w:p w:rsidR="00F118CF" w:rsidRPr="00622AB9" w:rsidRDefault="004E067A" w:rsidP="004E067A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4)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društvena</w:t>
      </w:r>
      <w:r w:rsidR="00A52FB1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preduzeća</w:t>
      </w:r>
      <w:r w:rsidR="00A52FB1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nosioci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;</w:t>
      </w:r>
    </w:p>
    <w:p w:rsidR="00F118CF" w:rsidRPr="00622AB9" w:rsidRDefault="00EF4D5B" w:rsidP="00EF4D5B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5)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primenjuju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bilateralnih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međunarodnih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sprovođenje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Aneksa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Sporazuma</w:t>
      </w:r>
      <w:r w:rsidR="00BB6955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BB6955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pitanjima</w:t>
      </w:r>
      <w:r w:rsidR="00BB6955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sukcesije</w:t>
      </w:r>
      <w:r w:rsidR="00BB6955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BB6955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list</w:t>
      </w:r>
      <w:r w:rsidR="00BB6955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SRJ</w:t>
      </w:r>
      <w:r w:rsidR="00BB6955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-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Međunarodni</w:t>
      </w:r>
      <w:r w:rsidR="00BB6955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ugovori</w:t>
      </w:r>
      <w:r w:rsidR="00BB6955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”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broj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6/02). 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pitanja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nisu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uređena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primenjivaće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opšti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upravni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postupak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pitanja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zaštite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podataka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ličnosti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nisu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uređena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primenjivaće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zaštita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podataka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ličnosti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421D03" w:rsidRPr="00622AB9" w:rsidRDefault="00622AB9" w:rsidP="00517C52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B55F2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stečena</w:t>
      </w:r>
      <w:r w:rsidR="00B55F2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B55F2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B55F2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B55F2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ograničavaju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stečena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vraćanju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oduzete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obeštećenju</w:t>
      </w:r>
      <w:r w:rsidR="00AD5C0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AD5C0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="00AD5C0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="00AD5C0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br</w:t>
      </w:r>
      <w:r w:rsidR="00AD5C0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72/11, 108/13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AD5C0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142/14)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vraćanju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restituciji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crkvama</w:t>
      </w:r>
      <w:r w:rsidR="00B55F2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B55F2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verskim</w:t>
      </w:r>
      <w:r w:rsidR="00B55F2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zajednicama</w:t>
      </w:r>
      <w:r w:rsidR="00B50F21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8E278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="008E278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="008E278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broj</w:t>
      </w:r>
      <w:r w:rsidR="008E278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46</w:t>
      </w:r>
      <w:r w:rsidR="00B50F21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/06)</w:t>
      </w:r>
      <w:r w:rsidR="00B55F2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517C52" w:rsidRPr="00622AB9" w:rsidRDefault="00517C52" w:rsidP="00517C52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517C52" w:rsidRPr="00622AB9" w:rsidRDefault="00517C52" w:rsidP="00517C52">
      <w:pPr>
        <w:ind w:firstLine="708"/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517C52" w:rsidRPr="00622AB9" w:rsidRDefault="00517C52" w:rsidP="00517C52">
      <w:pPr>
        <w:ind w:firstLine="708"/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 xml:space="preserve">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pretvaranje</w:t>
      </w:r>
      <w:r w:rsidRPr="00622AB9">
        <w:rPr>
          <w:rFonts w:ascii="Times New Roman" w:hAnsi="Times New Roman" w:cs="Times New Roman"/>
          <w:noProof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</w:t>
      </w:r>
    </w:p>
    <w:p w:rsidR="00F118CF" w:rsidRPr="00622AB9" w:rsidRDefault="00622AB9" w:rsidP="00F118CF">
      <w:pPr>
        <w:ind w:firstLine="708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imaju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pretvaranje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daljem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tekstu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).</w:t>
      </w:r>
    </w:p>
    <w:p w:rsidR="00F118CF" w:rsidRPr="00622AB9" w:rsidRDefault="00622AB9" w:rsidP="00F118CF">
      <w:pPr>
        <w:ind w:firstLine="708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ostvaruje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predstavlja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momentu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podnošenja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Utvrđivanje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imovinsko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aktom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utvrđivanju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prosečne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cene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kvadratnog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metra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odgovarajućih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nepokretnosti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zonama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utvrđivanje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poreza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imovinu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donetih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strane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teritoriji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nalazi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sprovedenog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postupka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porez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imovinu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umanjiti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propisanim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propisima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kontroli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421D03" w:rsidRPr="00622AB9" w:rsidRDefault="00421D03" w:rsidP="00F118CF">
      <w:pPr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4.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4.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imaju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knjigu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evidenciji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nepokretnosti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njima</w:t>
      </w:r>
      <w:r w:rsidR="00421D0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,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nosioci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dokaz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posedovanju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aktivne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stranačke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legitimacije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podnosioca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postupku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ostvarivanja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CD724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="00CD724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="00CD724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pribavlja</w:t>
      </w:r>
      <w:r w:rsidR="00CD724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izvod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lista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nepokretnosti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parcelu</w:t>
      </w:r>
      <w:r w:rsidR="0024453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24453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koju</w:t>
      </w:r>
      <w:r w:rsidR="0024453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24453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podnet</w:t>
      </w:r>
      <w:r w:rsidR="0024453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koga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podnosilac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pokrenuti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voditi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postupak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izgrađenog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pored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dokaza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službenoj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dužnosti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pribavlja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informaciju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lokaciji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izdatu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odredbama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”,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br</w:t>
      </w:r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hyperlink r:id="rId7" w:tooltip="Zakon o planiranju i izgradnji (03/09/2009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72/09</w:t>
        </w:r>
      </w:hyperlink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hyperlink r:id="rId8" w:tooltip="Ispravka Zakona o planiranju i izgradnji (02/10/2009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81/09</w:t>
        </w:r>
      </w:hyperlink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-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ispravka</w:t>
      </w:r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hyperlink r:id="rId9" w:tooltip="Odluka Ustavnog suda RS IUz broj 74/2010 (odnosi se na Zakon o planiranju i izgradnji) (10/09/2010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64/10</w:t>
        </w:r>
      </w:hyperlink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-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</w:t>
      </w:r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hyperlink r:id="rId10" w:tooltip="Zakon o izmenama i dopunama Zakona o planiranju i izgradnji (04/04/2011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24/11</w:t>
        </w:r>
      </w:hyperlink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hyperlink r:id="rId11" w:tooltip="Zakon o izmenama Zakona o planiranju i izgradnji (24/12/2012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121/12</w:t>
        </w:r>
      </w:hyperlink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hyperlink r:id="rId12" w:tooltip="Odluka Ustavnog suda IUz-233/2009 (odnosi se na Zakon o planiranju i izgradnji) (14/05/2013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42/13</w:t>
        </w:r>
      </w:hyperlink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-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</w:t>
      </w:r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hyperlink r:id="rId13" w:tooltip="Odluka Ustavnog suda IUz-295/2009 (odnosi se na  Zakona o planiranju i izgradnji) (07/06/2013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50/13</w:t>
        </w:r>
      </w:hyperlink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D95AF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-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</w:t>
      </w:r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hyperlink r:id="rId14" w:tooltip="Odluka Ustavnog suda  IUz-68/2013 (odnosi se na Zakon o planiranju i izgradnji) (08/11/2013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98/13</w:t>
        </w:r>
      </w:hyperlink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-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</w:t>
      </w:r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hyperlink r:id="rId15" w:tooltip="Zakon o izmenama i dopunama Zakona o planiranju i izgradnji (09/12/2014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132/14</w:t>
        </w:r>
      </w:hyperlink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E1636B" w:rsidRPr="00622AB9">
        <w:rPr>
          <w:rStyle w:val="resultsdescriptionlinkclass1"/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hyperlink r:id="rId16" w:tooltip="Zakon o izmenama Zakona o planiranju i izgradnji (29/12/2014)" w:history="1">
        <w:r w:rsidR="00E1636B" w:rsidRPr="00622AB9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sr-Latn-CS"/>
          </w:rPr>
          <w:t>145/14</w:t>
        </w:r>
      </w:hyperlink>
      <w:r w:rsidR="00E1636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).</w:t>
      </w:r>
    </w:p>
    <w:p w:rsidR="00316C58" w:rsidRPr="00622AB9" w:rsidRDefault="00316C58" w:rsidP="00F118CF">
      <w:pPr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517C52" w:rsidRPr="00622AB9" w:rsidRDefault="00517C52" w:rsidP="00F118CF">
      <w:pPr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5.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5.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neizgrađenog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podneti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više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nalaze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teritoriji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jednoj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više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različitih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vlasnika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podnošenja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sprovodi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postupak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razvrgnuće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sukorisničke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zajednice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106.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AC40D5" w:rsidRPr="00622AB9">
        <w:rPr>
          <w:rFonts w:ascii="Times New Roman" w:hAnsi="Times New Roman" w:cs="Times New Roman"/>
          <w:noProof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sastavu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gradske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opštine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podnosi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organu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statutu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određen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imovinsko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275F23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6.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Posebni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slučajevi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="00275F2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ostvariti</w:t>
      </w:r>
      <w:r w:rsidR="00275F2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275F2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275F2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primenjuju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643A16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6.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biti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posebnim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određeno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otuđiti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javne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kome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planskim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dokumentom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predviđena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javnih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tačka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6)</w:t>
      </w:r>
      <w:r w:rsidR="00F118CF" w:rsidRPr="00622AB9">
        <w:rPr>
          <w:rFonts w:ascii="Times New Roman" w:hAnsi="Times New Roman" w:cs="Times New Roman"/>
          <w:noProof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javne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namene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javnoj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posebnih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linijski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infrastrukturni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potrebe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teritorijalne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autonomije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.).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kupljenu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postupku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javnog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oglašavanja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obuhvata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pripadajućim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posebnim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zaključenja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ugovora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kupovini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dela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privrednog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društva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drugog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odredbama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privatizacija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stupanja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417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417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="006417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417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6417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6417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="006417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="006417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”,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broj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72/09),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okončanom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postupku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privatizacije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teretnim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poslom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stečena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subjekta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privatizacije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stupanja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9F640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9F640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="009F640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9F640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9F640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9F640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="009F640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="009F640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broj</w:t>
      </w:r>
      <w:r w:rsidR="009F640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72/09),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obuhvata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slučaju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primenjuju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delu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pretvaranje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bez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3035C0" w:rsidRPr="00622AB9" w:rsidRDefault="003035C0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3035C0" w:rsidRPr="00622AB9" w:rsidRDefault="003035C0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7.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umanjenje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7.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neizgrađenog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FC28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C285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imaju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nalazi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teritoriji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utvrđeno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radi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nedovoljno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razvijenoj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izuzetno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niskim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životnim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standardom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visokom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stopom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nezaposlenosti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stepena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razvijenosti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prethodnu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godinu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regionalni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razvoj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podnet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povraćaj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povraćaj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oduzete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Procenat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nedovoljno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razvijene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Vlada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propisima</w:t>
      </w:r>
      <w:r w:rsidR="00975A8A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975A8A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kontroli</w:t>
      </w:r>
      <w:r w:rsidR="00975A8A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975A8A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30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stupanja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2926D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Visina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slučaju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dostavi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sudsku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odluku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imalo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troškove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pribavljanja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podnet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8.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imaju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482D3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482D3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482D3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bez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obzira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gde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nepokretnost</w:t>
      </w:r>
      <w:r w:rsidR="006A30E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nalazi</w:t>
      </w:r>
      <w:r w:rsidR="00482D3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,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podnet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slučaju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visina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što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utvrđena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iznos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redovnu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upotrebu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postupku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redovnu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upotrebu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što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ukupna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utvrđena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podatka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prepisa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lista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nepokretnosti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podeli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maksimalnom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površinom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dozvoljava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indeks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zauzetosti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utvrđen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važećim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planskim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dokumentom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izdate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informacije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lokaciji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dobijeni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količnik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pomnoži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ukupnom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površinom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obračunava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ispod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zgrade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garaže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silosi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rezervoari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interne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saobraćajnice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.).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nisu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upisa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javnu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knjigu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evidenciji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nepokretnosti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njima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interna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saobraćajnica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.),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površinu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ispod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veštak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struke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spiska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stalnih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sudskih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veštaka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Nalaz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mišljenje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veštaka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obezbeđuje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podnosilac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dostavlja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9.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okviru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kompleksa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industrijskog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stambenog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),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tako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što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>vrednost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umanjuje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iznos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važećim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planskim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dokumentom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određeno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namene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6.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Utvrđivanje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kompleksa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važećim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planskim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dokumentom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određeno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namene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6.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stranke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vrši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prostornog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planiranja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urbanizma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prilikom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utvrđivanja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kompleksa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navodi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ulaze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sastav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kompleksa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važećim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planskim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dokumentom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određene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namene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njihovu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površinu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Utvrđivanje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kompleksa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predstavlja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prethodno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pitanje</w:t>
      </w:r>
      <w:r w:rsidRPr="00622AB9">
        <w:rPr>
          <w:rFonts w:ascii="Times New Roman" w:hAnsi="Times New Roman" w:cs="Times New Roman"/>
          <w:noProof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postupak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pretvaranja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8.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Postupak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pretvaranje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10.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Postupak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pokreće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podnosi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dokaz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4.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dokazi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8.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9.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radi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kompleksu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rešava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imovinsko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čijoj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teritoriji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nalazi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daljem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tekstu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).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11.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dobijanju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proverava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podneti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dokazi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8.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redovnu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upotrebu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9.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podnošenja</w:t>
      </w:r>
      <w:r w:rsidR="0096145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="0096145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96145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96145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96145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96145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važećim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planskim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dokumentom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određeno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namene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6.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izgrađeno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više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različitih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vlasnika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vrši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razvrgnuće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sukorisničke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zajednice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106.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nisu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dostavljeni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dokazi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naložiće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dopunu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0E5F36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dokaza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deset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urednog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uručenja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podnosiocu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slučaju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podnosilac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podnese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tražene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dokaze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odbaciti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Protiv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7.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dozvoljena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posebna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žalba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osam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prijema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žalbi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zaključak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7.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ministarstvo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građevinarstva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12.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dostavljeni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dokazi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predviđeni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umanjenje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bez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odlaganja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najkasnije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službenoj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dužnosti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pribavlja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poreske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administracije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EA75A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EA75A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članom</w:t>
      </w:r>
      <w:r w:rsidR="00EA75A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EA75A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EA75A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 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dobijanju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obaveštava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podnosioca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nalaže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podnosiocu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izjašnjenje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načinu</w:t>
      </w:r>
      <w:r w:rsidR="00AA328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ispunjeni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visina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što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utvrđene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oduzme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iznos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8120D2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umanjenje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vrši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obračun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zavisno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prijavu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Komisiji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kontrolu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prijave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5.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podnosioca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pribavlja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izjavu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navodi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izgrađen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objekat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važećim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planskim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dokumentom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namena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budućeg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koliko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novozaposlenih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raditi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druge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činjenice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uticaja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donošenje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odluke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dozvoljenosti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8120D2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</w:p>
    <w:p w:rsidR="008120D2" w:rsidRPr="00622AB9" w:rsidRDefault="00622AB9" w:rsidP="008120D2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Rok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izjašnjenje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15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dostavljanja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obaveštenja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nadležnog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visini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8120D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8120D2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dobijanju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Komisiji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kontrolu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prijavu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kontrola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obaveštenje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prilaže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poreske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administracije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Podnosilac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prigovora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poreske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administracije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15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prigovoru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opštinsko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gradsko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veće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čijoj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teritoriji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nalazi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 xml:space="preserve">9.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pretvaranje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13.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  <w:t xml:space="preserve"> 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        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Naknada</w:t>
      </w:r>
      <w:r w:rsidR="000E48A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0E48A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0E48A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0E48A8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platiti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jednokratnom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iznosu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60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jednakih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mesečnih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jednokratnom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iznosu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podnosilac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umanjenje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iznosu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30%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utvrđeni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iznos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CB6DC1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jednakim</w:t>
      </w:r>
      <w:r w:rsidR="00CB6DC1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mesečnim</w:t>
      </w:r>
      <w:r w:rsidR="00CB6DC1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ratama</w:t>
      </w:r>
      <w:r w:rsidR="00CB6DC1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odgovarajuće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sredstvo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odgovarajuće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sredstvo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sledećih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sredstava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:</w:t>
      </w:r>
    </w:p>
    <w:p w:rsidR="00F118CF" w:rsidRPr="00622AB9" w:rsidRDefault="00B158E6" w:rsidP="00B158E6">
      <w:pPr>
        <w:pStyle w:val="ListParagraph"/>
        <w:ind w:left="0"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1)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neopoziva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bankarska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garancija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trajanjem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najmanje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godinu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glasi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ukupan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iznos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nedospelih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momentu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izdavanja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bankarske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garancije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korisnika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garancije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istu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realizovati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punom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iznosu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ukoliko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najkasnije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30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isteka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garancije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nalogodavac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C51E1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(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</w:t>
      </w:r>
      <w:r w:rsidR="00C51E1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C51E1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obezbedi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novu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bankarsku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garanciju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poslednjoj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godini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isplata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mesečnih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bankarska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garancija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mora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biti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izdata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mora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biti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duži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meseca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dospeća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poslednje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rate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;  </w:t>
      </w:r>
    </w:p>
    <w:p w:rsidR="00B158E6" w:rsidRPr="00622AB9" w:rsidRDefault="00B158E6" w:rsidP="00B158E6">
      <w:pPr>
        <w:pStyle w:val="ListParagraph"/>
        <w:ind w:left="0"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2)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hipoteka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najmanje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30%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više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ukupnog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iznosa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nedospelih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korist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autonomne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pokrajine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;</w:t>
      </w:r>
    </w:p>
    <w:p w:rsidR="00F118CF" w:rsidRPr="00622AB9" w:rsidRDefault="00B158E6" w:rsidP="004C0FD5">
      <w:pPr>
        <w:pStyle w:val="ListParagraph"/>
        <w:ind w:left="0"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3)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bezdržavinska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zaloga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pokretnim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stvarima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založno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pokretnim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stvarima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upisanim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registar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5361D4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dostaviti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dostaviti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više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vrsta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sredstava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njihovom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kumulacijom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iznos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nedospelih</w:t>
      </w:r>
      <w:r w:rsidR="008B004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rata</w:t>
      </w:r>
      <w:r w:rsidR="008B004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bude</w:t>
      </w:r>
      <w:r w:rsidR="008B004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obezbeđen</w:t>
      </w:r>
      <w:r w:rsidR="008B004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D06F64" w:rsidRPr="00622AB9" w:rsidRDefault="00D06F64" w:rsidP="00D06F64">
      <w:pPr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10.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Sadržina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konverziji</w:t>
      </w:r>
    </w:p>
    <w:p w:rsidR="00F118CF" w:rsidRPr="00622AB9" w:rsidRDefault="00F118CF" w:rsidP="00F118CF">
      <w:pPr>
        <w:tabs>
          <w:tab w:val="left" w:pos="930"/>
          <w:tab w:val="center" w:pos="4536"/>
        </w:tabs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14.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       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dobijanju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izjašnjenja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sprovedenom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postupku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osam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donosi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pretvaranje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sadrži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podatke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podnosiocu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parcelama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dozvoljava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sredstvo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slučaju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jednake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mesečne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vrednost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umanjena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sastavni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deo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dispozitiva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umanjenja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sadrži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konstataciju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pravnosnažnosti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knjigu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evidenciji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nepokretnosti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njima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11.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žalbe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pretvaranju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15.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Protiv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rešenja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14.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podneti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žalba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15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dostavljanja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rešenja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žalbi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rešenje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14.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rešava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ministarstvo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finansija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F118CF" w:rsidRPr="00622AB9" w:rsidRDefault="00B26568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12.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Korisnici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16.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Visina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utvrđena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rešenjem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14.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plaća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odnosu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50%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korist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Budžetskog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fonda</w:t>
      </w:r>
      <w:r w:rsidR="0076534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restituciju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daljem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tekstu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Fond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)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50%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korist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autonomne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pokrajine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zavisno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titulara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Bliže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uslove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način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obezbeđenje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="00475F9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urediće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upravljač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Fonda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570E8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ime</w:t>
      </w:r>
      <w:r w:rsidR="00570E8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570E8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570E80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ministarstvo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finansija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autonomne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pokrajine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obezbeđenje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primenjuju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sredstva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F118CF" w:rsidRPr="00622AB9" w:rsidRDefault="00F118CF" w:rsidP="00D06F64">
      <w:pPr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13.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knjigu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evidenciji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nepokretnosti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njima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17.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pravnosnažnosti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14.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stiču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27373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dokaz</w:t>
      </w:r>
      <w:r w:rsidR="0027373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27373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27373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naknada</w:t>
      </w:r>
      <w:r w:rsidR="0027373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isplaćena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ukoliko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vrši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potvrda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uplati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premera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katastra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vrši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sedam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izgrađenom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službenoj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dužnosti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izvršiti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tereta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redosledu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0"/>
          <w:szCs w:val="20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14.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18.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mogu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sticanja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vlasnikom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-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pojedinačnih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vlasnik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Srbija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ime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DA655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DA655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zaključuje</w:t>
      </w:r>
      <w:r w:rsidR="00DA655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Republička</w:t>
      </w:r>
      <w:r w:rsidR="00DA655B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direkcija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imovinu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autonomne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pokrajine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vlasnik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autonomna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pokrajina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jedinica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Ugovor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zaključuje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99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godina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Visina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zakupnine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određuje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što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iznos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nepokretnosti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podeli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99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godina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tako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dobijeni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iznos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predstavlja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iznos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godišnje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zakupnine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obavezi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15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ispunjeni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obavezno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sadrži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sredstvo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izmirenja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ispunjenja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obaveza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usklađivanja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indeksom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potrošačkih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cena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Republici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Srbiji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prema</w:t>
      </w:r>
      <w:r w:rsidR="004C6EE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objavljenim</w:t>
      </w:r>
      <w:r w:rsidR="004C6EE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podacima</w:t>
      </w:r>
      <w:r w:rsidR="004C6EE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="004F16B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nadležnog</w:t>
      </w:r>
      <w:r w:rsidR="004C6EE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4C6EE3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statistike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sredstvo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sredstava</w:t>
      </w:r>
      <w:r w:rsidR="007A4774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="007A4774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7A4774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7A4774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7A4774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4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zaključen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odredbama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predstavlja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odgovarajuće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smislu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135.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izgrađen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zaključenog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izvršiti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odredbama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8.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pravnosnažnosti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prestaje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važi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  <w:r w:rsidRPr="00622AB9">
        <w:rPr>
          <w:noProof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="00476C0A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="00476C0A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476C0A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dužan</w:t>
      </w:r>
      <w:r w:rsidR="00476C0A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476C0A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vrati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primljena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sredstva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0C7E89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dokumentaciju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izvršenja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brisanja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vidova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založnih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pokretnim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nepokretnim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stvarima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ustanovljenim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zakupnine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Podnosilac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prijave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dužan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novo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sredstvo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obezbeđenja</w:t>
      </w:r>
      <w:r w:rsidR="003A79A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3A79A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3A79A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3A79A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članom</w:t>
      </w:r>
      <w:r w:rsidR="003A79AD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13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primenjuju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ukoliko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drugačije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19.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Nadzor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izvršavanjem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odredaba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donetih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vrši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ministarstvo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građevinarstva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16"/>
          <w:szCs w:val="16"/>
          <w:lang w:val="sr-Latn-CS"/>
        </w:rPr>
      </w:pP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15.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Prelazne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završne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20.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>Rešavanje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podnetih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stupanja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obustaviće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podnosioci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uputiti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podnošenje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odredbama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stupanja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podnela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izdavanje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dozvole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odredbama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135.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upisu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objektu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imaju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8.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21.</w:t>
      </w:r>
    </w:p>
    <w:p w:rsidR="00F118CF" w:rsidRPr="00622AB9" w:rsidRDefault="00622AB9" w:rsidP="00F118CF">
      <w:pPr>
        <w:ind w:firstLine="708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Obavezuju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vode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evidenciju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kontroli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kontroli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Obavezuju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ministarstvu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građevinarstva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dostavljaju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podatke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Obavezuje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ministarstvo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poslove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građevinarstva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vodi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Centralni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registar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odobrenoj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16"/>
          <w:szCs w:val="16"/>
          <w:lang w:val="sr-Latn-CS"/>
        </w:rPr>
      </w:pP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22.</w:t>
      </w:r>
    </w:p>
    <w:p w:rsidR="00F118CF" w:rsidRPr="00622AB9" w:rsidRDefault="002E075E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        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stupanja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prestaje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važi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Uredba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kriterijumima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ostvarivanja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određivanja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”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br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  <w:r w:rsidR="000254F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67/11, 20/12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814032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109/13 -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).</w:t>
      </w:r>
    </w:p>
    <w:p w:rsidR="00D06F64" w:rsidRPr="00622AB9" w:rsidRDefault="00D06F64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622AB9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23.</w:t>
      </w:r>
    </w:p>
    <w:p w:rsidR="00F118CF" w:rsidRPr="00622AB9" w:rsidRDefault="00622AB9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Ovaj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stupa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osmog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objavljivanja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„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Službenom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glasniku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F118CF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”.</w:t>
      </w: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</w:p>
    <w:p w:rsidR="00F118CF" w:rsidRPr="00622AB9" w:rsidRDefault="00F118CF" w:rsidP="00F118CF">
      <w:pPr>
        <w:jc w:val="center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F118CF" w:rsidRPr="00622AB9" w:rsidRDefault="00F118CF" w:rsidP="00F118CF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E23EE2" w:rsidRPr="00622AB9" w:rsidRDefault="00E23EE2">
      <w:pPr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br w:type="page"/>
      </w:r>
    </w:p>
    <w:p w:rsidR="0062680C" w:rsidRPr="00622AB9" w:rsidRDefault="00622AB9" w:rsidP="0062680C">
      <w:pPr>
        <w:keepNext/>
        <w:tabs>
          <w:tab w:val="left" w:pos="1080"/>
        </w:tabs>
        <w:spacing w:before="120" w:after="120" w:line="240" w:lineRule="auto"/>
        <w:ind w:right="144"/>
        <w:jc w:val="center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lastRenderedPageBreak/>
        <w:t>O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B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R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Z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L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Ž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E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NJ</w:t>
      </w:r>
      <w:r w:rsidR="0062680C"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E</w:t>
      </w:r>
    </w:p>
    <w:p w:rsidR="0062680C" w:rsidRPr="00622AB9" w:rsidRDefault="0062680C" w:rsidP="0062680C">
      <w:pPr>
        <w:keepNext/>
        <w:tabs>
          <w:tab w:val="left" w:pos="1080"/>
        </w:tabs>
        <w:spacing w:before="120" w:after="120" w:line="240" w:lineRule="auto"/>
        <w:ind w:right="144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I.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PRAVNI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OSNOV</w:t>
      </w:r>
    </w:p>
    <w:p w:rsidR="0062680C" w:rsidRPr="00622AB9" w:rsidRDefault="0062680C" w:rsidP="0062680C">
      <w:pPr>
        <w:tabs>
          <w:tab w:val="left" w:pos="709"/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 w:eastAsia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 w:eastAsia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donošenje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pretvaranju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sadržan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102.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10.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132.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6. (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)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(„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Službeni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glasnik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”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broj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72/09, 81/09-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ispravka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, 64/10-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, 24/11, 121/12, 42/13-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, 50/13-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,  98/13-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132/14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145/14).</w:t>
      </w:r>
    </w:p>
    <w:p w:rsidR="0062680C" w:rsidRPr="00622AB9" w:rsidRDefault="0062680C" w:rsidP="0062680C">
      <w:pPr>
        <w:keepNext/>
        <w:tabs>
          <w:tab w:val="left" w:pos="1080"/>
        </w:tabs>
        <w:spacing w:before="120" w:after="120" w:line="240" w:lineRule="auto"/>
        <w:ind w:right="144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keepNext/>
        <w:tabs>
          <w:tab w:val="left" w:pos="1080"/>
        </w:tabs>
        <w:spacing w:before="120" w:after="120" w:line="240" w:lineRule="auto"/>
        <w:ind w:right="144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II.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RAZLOZI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DONOŠENJE</w:t>
      </w:r>
    </w:p>
    <w:p w:rsidR="0062680C" w:rsidRPr="00622AB9" w:rsidRDefault="00622AB9" w:rsidP="0062680C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Postoji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nekoliko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razloga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donošenje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jedan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najvažnijih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jeste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okončanje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svojinske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transformacije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gradskom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odredbama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Ustava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2006.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više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prepoznaje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gradskom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ustavnu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kategoriju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Institut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uveden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život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stupio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septembra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2009.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odnosio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kategoriju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stekla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svojinskoj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transformaciji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postupcima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privatizacije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stečaja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izvršnim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postupcima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ostala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navedena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102.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9.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stupio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17.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decembra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2014.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2AB9" w:rsidP="0062680C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uvođenja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instituta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2009.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predstavljalo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osnov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utvrđivanje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aktivne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stranačke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legitimacije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postupcima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dobijanja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građevinskih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dozvola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nosioce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gradskom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utvrđivanje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aktivne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stranačke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legitimacije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postupcima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dobijanja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građevinskih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dozvola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upisano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upisani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nosioci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stekli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mogućnost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upis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bez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navedena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102.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stav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9.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važećeg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Uvođenjem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kategorija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korisnika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ostala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bez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mogućnosti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kategoriju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korisnika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postalo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takozvano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680C" w:rsidRPr="00622AB9">
        <w:rPr>
          <w:rFonts w:ascii="Times New Roman" w:hAnsi="Times New Roman" w:cs="Times New Roman"/>
          <w:i/>
          <w:noProof/>
          <w:sz w:val="24"/>
          <w:szCs w:val="24"/>
          <w:lang w:val="sr-Latn-CS"/>
        </w:rPr>
        <w:t xml:space="preserve">nuda proprietas,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,</w:t>
      </w:r>
      <w:r w:rsidR="0062680C" w:rsidRPr="00622AB9">
        <w:rPr>
          <w:rFonts w:ascii="Times New Roman" w:hAnsi="Times New Roman" w:cs="Times New Roman"/>
          <w:i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mogla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ostvare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gradnju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prethodni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bilo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sticanje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Ovaj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institut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navedenu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kategoriju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nikada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zaživeo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praksi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tako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bilo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nemoguće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privesti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urbanističkoj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nameni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mnoga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kategorije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nisu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mogla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prošire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proizvodne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kapacitete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navedenog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razloga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posledica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ovakvog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stanja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došlo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višegodišnjeg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zaustavljanja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investicija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nesigurnosti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tih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što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posledicu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imalo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bilo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novčanog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priliva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opštinske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gradske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budžete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izgradnje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takse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porezi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...),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javni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prihod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posebno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kakav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multiplikativni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faktor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građevinarstvo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privredna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delatnost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709"/>
        </w:tabs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sačinjavanju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nacrta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posebno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vodilo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računa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:</w:t>
      </w:r>
    </w:p>
    <w:p w:rsidR="0062680C" w:rsidRPr="00622AB9" w:rsidRDefault="00622AB9" w:rsidP="0062680C">
      <w:pPr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obavezujućem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dejstvu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Odluke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Ustavnog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broj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98/13);</w:t>
      </w:r>
    </w:p>
    <w:p w:rsidR="0062680C" w:rsidRPr="00622AB9" w:rsidRDefault="00622AB9" w:rsidP="0062680C">
      <w:pPr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>poštovanju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kontroli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broj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51/09);</w:t>
      </w:r>
    </w:p>
    <w:p w:rsidR="0062680C" w:rsidRPr="00622AB9" w:rsidRDefault="00622AB9" w:rsidP="0062680C">
      <w:pPr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poštovanju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vraćanju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oduzete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obeštećenju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br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72/11, 108/13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142/14),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cilju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zaštite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ranijih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sopstvenika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2AB9" w:rsidP="0062680C">
      <w:pPr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zaštiti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stečenih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primenjuje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2AB9" w:rsidP="0062680C">
      <w:pPr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dosadašnjem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iskustvu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rezultatima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primeni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instituta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2AB9" w:rsidP="0062680C">
      <w:pPr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postojećim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administrativnim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tehničkim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kapacitetima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sprovoditi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2AB9" w:rsidP="0062680C">
      <w:pPr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uticaju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predloženog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modela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privredni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finansijski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sistem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keepNext/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keepNext/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III.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OBJAŠNJENJE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OSNOVNIH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PRAVNIH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INSTITUTA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POJEDINAČNIH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  <w:t xml:space="preserve"> </w:t>
      </w:r>
    </w:p>
    <w:p w:rsidR="0062680C" w:rsidRPr="00622AB9" w:rsidRDefault="0062680C" w:rsidP="0062680C">
      <w:pPr>
        <w:keepNext/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tabs>
          <w:tab w:val="left" w:pos="709"/>
          <w:tab w:val="left" w:pos="1728"/>
        </w:tabs>
        <w:spacing w:after="0" w:line="240" w:lineRule="auto"/>
        <w:ind w:firstLine="709"/>
        <w:jc w:val="both"/>
        <w:rPr>
          <w:rFonts w:ascii="Arial" w:eastAsia="Times New Roman" w:hAnsi="Arial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članu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predmet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uređivanja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,</w:t>
      </w:r>
      <w:r w:rsidR="0062680C" w:rsidRPr="00622AB9">
        <w:rPr>
          <w:rFonts w:ascii="Arial" w:eastAsia="Times New Roman" w:hAnsi="Arial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Arial" w:eastAsia="Times New Roman" w:hAnsi="Arial" w:cs="Times New Roman"/>
          <w:noProof/>
          <w:sz w:val="24"/>
          <w:szCs w:val="24"/>
          <w:lang w:val="sr-Latn-CS"/>
        </w:rPr>
        <w:t xml:space="preserve"> 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pretvaranje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nosioce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izgrađenom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neizgrađenom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kome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titular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upisana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Republika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Srbija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autonomna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pokrajina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mogućnost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zasnivanja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druga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pitanja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nastali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pretvaranjem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</w:pPr>
      <w:r>
        <w:rPr>
          <w:rFonts w:ascii="Times New Roman" w:eastAsia="Droid Sans" w:hAnsi="Times New Roman" w:cs="Lohit Hindi"/>
          <w:b/>
          <w:noProof/>
          <w:kern w:val="2"/>
          <w:sz w:val="24"/>
          <w:szCs w:val="24"/>
          <w:lang w:val="sr-Latn-CS" w:eastAsia="zh-CN" w:bidi="hi-IN"/>
        </w:rPr>
        <w:t>U</w:t>
      </w:r>
      <w:r w:rsidR="0062680C" w:rsidRPr="00622AB9">
        <w:rPr>
          <w:rFonts w:ascii="Times New Roman" w:eastAsia="Droid Sans" w:hAnsi="Times New Roman" w:cs="Lohit Hindi"/>
          <w:b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b/>
          <w:noProof/>
          <w:kern w:val="2"/>
          <w:sz w:val="24"/>
          <w:szCs w:val="24"/>
          <w:lang w:val="sr-Latn-CS" w:eastAsia="zh-CN" w:bidi="hi-IN"/>
        </w:rPr>
        <w:t>članu</w:t>
      </w:r>
      <w:r w:rsidR="0062680C" w:rsidRPr="00622AB9">
        <w:rPr>
          <w:rFonts w:ascii="Times New Roman" w:eastAsia="Droid Sans" w:hAnsi="Times New Roman" w:cs="Lohit Hindi"/>
          <w:b/>
          <w:noProof/>
          <w:kern w:val="2"/>
          <w:sz w:val="24"/>
          <w:szCs w:val="24"/>
          <w:lang w:val="sr-Latn-CS" w:eastAsia="zh-CN" w:bidi="hi-IN"/>
        </w:rPr>
        <w:t xml:space="preserve"> 2.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propisano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je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pravo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na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pretvaranje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prava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korišćenja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u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pravo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svojine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na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građevinskom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zemljištu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uz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plaćanje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tržišne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vrednosti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tog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zemljišta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,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što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je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u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skladu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sa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Odlukom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Ustavnog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suda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Republike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Srbije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(„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Službeni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glasnik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RS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”, </w:t>
      </w:r>
      <w:r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>broj</w:t>
      </w:r>
      <w:r w:rsidR="0062680C" w:rsidRPr="00622AB9"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  <w:t xml:space="preserve"> 98/13).</w:t>
      </w:r>
    </w:p>
    <w:p w:rsidR="0062680C" w:rsidRPr="00622AB9" w:rsidRDefault="00622AB9" w:rsidP="0062680C">
      <w:pPr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članu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3.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tvrđivanje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visine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utvrđuje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nadležan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imovinsko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odnose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prethodno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pribavljenom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aktu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poreske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administracije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teritoriji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kojoj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nalazi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podnet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zahtev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sprovedenog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postupka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tržišnoj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predmetnog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porez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imovinu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članom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mogućnost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pod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uslovima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kontroli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čl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 7, 12, 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21.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precizirane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kontroli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postoji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kombinovana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primena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šema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individualne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usvajanju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pojedinačnim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slučajevima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propisano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postupanje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kontroli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Precizirana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obaveza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nadležnog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uvek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utvrdi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mogućnost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umanjenja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dostavi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Komisiji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kontrolu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prijavu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odlučivanje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postupak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nastaviti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tek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izjašnjenju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CS"/>
        </w:rPr>
        <w:t>Komisije</w:t>
      </w:r>
      <w:r w:rsidR="0062680C"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4.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uslovi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vrsta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dokaza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dostavljaju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upravnom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postupku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pribavlja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službenoj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dužnosti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dokaze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drugih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5.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izgrađenog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neizgrađenog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Takođe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situacija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praksi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katastarskoj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parceli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izgrađeno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više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različitih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vlasnika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situaciji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podnošenja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sprovodi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postupak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razvrgnuće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sukorisničke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zajednice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106.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t>Postupak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razvrgnuća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sukorisničke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zajednice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predstavlja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prethodno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postupak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utvrđivanja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obzirom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određeni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katastarska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parcela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6.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posebni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slučajevi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kojima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može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ostvariti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pravo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posebnim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određeno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otuđiti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kome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planskim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dokumentom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predviđena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namene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površina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tačka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6)</w:t>
      </w:r>
      <w:r w:rsidRPr="00622AB9">
        <w:rPr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objekata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namene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posebnih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linijski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infrastrukturni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objekti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potrebe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državnih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organa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teritorijalne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autonomije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.),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ao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slučajevi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kada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primenjuju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odredbe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ovog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već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odredbe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7.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uslovi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umanjenje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tržišne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neizgrađenog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dato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ovlašćenje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Vladi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nedovoljno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razvijene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skladu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propisima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kontroli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pomoći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odredi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procenat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umanjenja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roku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30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dana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dana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stupanja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snagu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ovog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eastAsia="Droid Sans" w:hAnsi="Times New Roman" w:cs="Lohit Hindi"/>
          <w:noProof/>
          <w:kern w:val="2"/>
          <w:sz w:val="24"/>
          <w:szCs w:val="24"/>
          <w:lang w:val="sr-Latn-CS" w:eastAsia="zh-CN" w:bidi="hi-IN"/>
        </w:rPr>
      </w:pP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. 8.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9.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preciziranjem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situacija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javiti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svaku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situaciju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</w:p>
    <w:p w:rsidR="0062680C" w:rsidRPr="00622AB9" w:rsidRDefault="0062680C" w:rsidP="0062680C">
      <w:pPr>
        <w:tabs>
          <w:tab w:val="left" w:pos="709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. 10, 11.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12. 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ostupak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sprovodi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nadležni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 </w:t>
      </w:r>
    </w:p>
    <w:p w:rsidR="0062680C" w:rsidRPr="00622AB9" w:rsidRDefault="00622AB9" w:rsidP="0062680C">
      <w:pPr>
        <w:tabs>
          <w:tab w:val="left" w:pos="709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članu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13.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plaćanja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14.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adržina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15.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žalbe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16.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orisnici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ovlašćenje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korisnika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bliže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obavezu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primene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uređuje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obezbeđenje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plaćanja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17.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uslovi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u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pis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knjigu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evidenciji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nepokretnosti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njima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b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b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b/>
          <w:noProof/>
          <w:sz w:val="24"/>
          <w:szCs w:val="24"/>
          <w:lang w:val="sr-Latn-CS"/>
        </w:rPr>
        <w:t>članu</w:t>
      </w:r>
      <w:r w:rsidRPr="00622AB9">
        <w:rPr>
          <w:rFonts w:ascii="Times New Roman" w:hAnsi="Times New Roman" w:cs="Times New Roman"/>
          <w:b/>
          <w:noProof/>
          <w:sz w:val="24"/>
          <w:szCs w:val="24"/>
          <w:lang w:val="sr-Latn-CS"/>
        </w:rPr>
        <w:t xml:space="preserve"> 18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mogućnost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sticanja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kome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nosioci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sticanja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upisa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Ovakvim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propisivanjem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stvorena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mogućnost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sticanja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ostvare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gradnju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bez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uslovljavanja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steknu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utvrđeno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pored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predstavlja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odgovarajuće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smislu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odredbe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člana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135.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moguće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pitanja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toku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održavanja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javnih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rasprava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predložena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moguća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: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uspostavljanje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dugoročnog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postojeće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uspostavljanje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lica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imala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2009.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godine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Kako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deo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pozitivnog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sistema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mogućnosti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ostale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raspolaganju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dugoročnog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postojeće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Razlozi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opredelili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priznavanje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statusa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stranke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postupku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predvidi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dugoročnog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: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radi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institutu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poznat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našoj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evropskoj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praksi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;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dugoročni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primeni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Republici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Srbiji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2003.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godine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;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domaćim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ovaj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institut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poznat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stranim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investitorima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; 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ekonomski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opravdano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naplaćuje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zakupnina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obzirom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prestala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postoji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odnosno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naplaćuje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prihod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31.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decembra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2013.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godine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prilog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rešenju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stoji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činjenica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Ustav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više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poznaje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lastRenderedPageBreak/>
        <w:t>niti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mogućnost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ustanovljavanja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zasnivanja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zakupa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podrazumeva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dugu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proceduru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rokovi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predviđeni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primereni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zaključenje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vrste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ugovora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hAnsi="Times New Roman" w:cs="Times New Roman"/>
          <w:b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b/>
          <w:noProof/>
          <w:sz w:val="24"/>
          <w:szCs w:val="24"/>
          <w:lang w:val="sr-Latn-CS"/>
        </w:rPr>
        <w:t>članu</w:t>
      </w:r>
      <w:r w:rsidRPr="00622AB9">
        <w:rPr>
          <w:rFonts w:ascii="Times New Roman" w:hAnsi="Times New Roman" w:cs="Times New Roman"/>
          <w:b/>
          <w:noProof/>
          <w:sz w:val="24"/>
          <w:szCs w:val="24"/>
          <w:lang w:val="sr-Latn-CS"/>
        </w:rPr>
        <w:t xml:space="preserve"> 19.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propisan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nadzor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izvršenjem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odredaba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20.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sadržane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prelazne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završne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odredbe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postupanje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ranije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podnetim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zahtevima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mogućnost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lica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koja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stupanja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snagu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ovog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podnela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zahtev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izdavanje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građevinske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dozvole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skladu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odredbama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člana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135.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stav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3.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planiranju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izgradnji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21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obaveza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nadležnim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organima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vode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evidenciju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kontroli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pomoći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.  </w:t>
      </w:r>
    </w:p>
    <w:p w:rsidR="0062680C" w:rsidRPr="00622AB9" w:rsidRDefault="0062680C" w:rsidP="0062680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22.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stupanja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prestaje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važi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Uredba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uslovima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kriterijumima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ostvarivanja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načinu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određivanja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tržišne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visine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osnovu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uz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naknadu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(„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Službeni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glasnik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”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br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. 67/11, 20/12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109/13-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).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članu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23.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propisano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Cs/>
          <w:noProof/>
          <w:sz w:val="24"/>
          <w:szCs w:val="24"/>
          <w:lang w:val="sr-Latn-CS"/>
        </w:rPr>
        <w:t>da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ovaj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zakon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stupa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snagu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osmog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dana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objavljivanja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„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Službenom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glasniku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Republike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sz w:val="24"/>
          <w:szCs w:val="24"/>
          <w:lang w:val="sr-Latn-CS"/>
        </w:rPr>
        <w:t>Srbije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”.</w:t>
      </w:r>
    </w:p>
    <w:p w:rsidR="0062680C" w:rsidRPr="00622AB9" w:rsidRDefault="0062680C" w:rsidP="0062680C">
      <w:pPr>
        <w:tabs>
          <w:tab w:val="left" w:pos="709"/>
          <w:tab w:val="left" w:pos="1728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IV.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PROCENA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FINANSIJSKIH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SREDSTAVA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POTREBNIH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SPROVOĐENJE</w:t>
      </w:r>
      <w:r w:rsidRP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  <w:t>ZAKONA</w:t>
      </w:r>
    </w:p>
    <w:p w:rsidR="0062680C" w:rsidRPr="00622AB9" w:rsidRDefault="0062680C" w:rsidP="0062680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keepNext/>
        <w:tabs>
          <w:tab w:val="left" w:pos="1080"/>
        </w:tabs>
        <w:spacing w:before="120" w:after="120" w:line="240" w:lineRule="auto"/>
        <w:ind w:right="144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sprovođenje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potrebna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dodatna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finansijska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sredstva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budžeta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keepNext/>
        <w:tabs>
          <w:tab w:val="left" w:pos="1080"/>
        </w:tabs>
        <w:spacing w:before="120" w:after="120" w:line="240" w:lineRule="auto"/>
        <w:ind w:right="144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V.  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RAZLOZI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DONOŠENJE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HITNOM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POSTUPKU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</w:p>
    <w:p w:rsidR="0062680C" w:rsidRPr="00622AB9" w:rsidRDefault="0062680C" w:rsidP="0062680C">
      <w:pPr>
        <w:keepNext/>
        <w:tabs>
          <w:tab w:val="left" w:pos="1080"/>
        </w:tabs>
        <w:spacing w:before="120" w:after="120" w:line="240" w:lineRule="auto"/>
        <w:ind w:right="144"/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Predlaže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donošenje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hitnom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postupku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u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skladu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sa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članom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167.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Poslovnika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Narodne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skupštine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(„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Službeni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glasnik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RS</w:t>
      </w: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t>”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,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broj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20/12 –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prečišćen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 </w:t>
      </w:r>
      <w:r w:rsid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>tekst</w:t>
      </w:r>
      <w:r w:rsidRPr="00622AB9">
        <w:rPr>
          <w:rFonts w:ascii="Times New Roman" w:hAnsi="Times New Roman" w:cs="Times New Roman"/>
          <w:noProof/>
          <w:color w:val="000000"/>
          <w:sz w:val="24"/>
          <w:szCs w:val="24"/>
          <w:lang w:val="sr-Latn-CS"/>
        </w:rPr>
        <w:t xml:space="preserve">),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cilju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hitnog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sprovođenja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 </w:t>
      </w:r>
    </w:p>
    <w:p w:rsidR="0062680C" w:rsidRPr="00622AB9" w:rsidRDefault="0062680C" w:rsidP="0062680C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VI.  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OSNOVNI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ELEMENTI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EKONOMSKE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ANALIZE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EFEKATA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ZAKONA</w:t>
      </w:r>
    </w:p>
    <w:p w:rsidR="0062680C" w:rsidRPr="00622AB9" w:rsidRDefault="0062680C" w:rsidP="0062680C">
      <w:pPr>
        <w:tabs>
          <w:tab w:val="left" w:pos="2175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građevinarstva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saobraćaja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infrastrukture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tokom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prvog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kvartala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sprovelo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internu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anketu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opštinama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gradovima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dobilo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podatke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površini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predmet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uređivanja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Pošto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postoji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zakonska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obaveza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centralizovanog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praćenja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podataka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stručna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služba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dobila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podatke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137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opština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gradova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postojećih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167. </w:t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Traženi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prikupljeni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cilju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utvrđivanja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orijentacione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sagledali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između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ravnotežnog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nivoa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potencijalne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zaštite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interesa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zaštite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investitora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Dobijeni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predstavljaju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aproksimaciju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egzaktno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utvrđene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činjenice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Poreska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dostavila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podatke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prosečnim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teritoriji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opština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Agencija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dostavila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baze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podataka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podatke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relevantni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t>procenu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broju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podnetih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broju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podnetih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strane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domaćih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stranih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fizičkih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.</w:t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anketi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ukupna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površina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kome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nosioci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upisana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stekla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postupku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privatizacije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stečaja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procenjuje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5.310,42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ha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1.429,04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mil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EUR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preračunato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prosečnim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brojka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661.015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ha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koliko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iznosi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ukupna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veličina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celokupne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površine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relativno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međutim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treba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uzeti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obzir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sadrži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veoma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kvalitetno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velikim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gradovima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obeležava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istorijat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nastanka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dela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izaziva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danas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veliki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društveni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grupni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pojedinačni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interes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Ponovo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napominje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ilustrativni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tačni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stepenu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(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određene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republički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prosek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)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1. 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tbl>
      <w:tblPr>
        <w:tblW w:w="10970" w:type="dxa"/>
        <w:tblInd w:w="-961" w:type="dxa"/>
        <w:tblLook w:val="04A0"/>
      </w:tblPr>
      <w:tblGrid>
        <w:gridCol w:w="1898"/>
        <w:gridCol w:w="1416"/>
        <w:gridCol w:w="1443"/>
        <w:gridCol w:w="1523"/>
        <w:gridCol w:w="1482"/>
        <w:gridCol w:w="1612"/>
        <w:gridCol w:w="1596"/>
      </w:tblGrid>
      <w:tr w:rsidR="0062680C" w:rsidRPr="00622AB9" w:rsidTr="0062680C">
        <w:trPr>
          <w:trHeight w:val="354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Stečaj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i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privatizacija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 xml:space="preserve">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 xml:space="preserve">II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 xml:space="preserve">III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 xml:space="preserve">IV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Devastirana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Ukupno</w:t>
            </w:r>
          </w:p>
        </w:tc>
      </w:tr>
      <w:tr w:rsidR="0062680C" w:rsidRPr="00622AB9" w:rsidTr="0062680C">
        <w:trPr>
          <w:trHeight w:val="354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Površina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 (ha)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1224,54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1732,39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1860,38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135,26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189,85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5142,42</w:t>
            </w:r>
          </w:p>
        </w:tc>
      </w:tr>
      <w:tr w:rsidR="0062680C" w:rsidRPr="00622AB9" w:rsidTr="0062680C">
        <w:trPr>
          <w:trHeight w:val="354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Učešće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ukupnoj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površini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24%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34%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36%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3%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4%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76" w:lineRule="auto"/>
              <w:rPr>
                <w:noProof/>
                <w:lang w:val="sr-Latn-CS"/>
              </w:rPr>
            </w:pPr>
          </w:p>
        </w:tc>
      </w:tr>
      <w:tr w:rsidR="0062680C" w:rsidRPr="00622AB9" w:rsidTr="0062680C">
        <w:trPr>
          <w:trHeight w:val="405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Cena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(rsd/m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7.652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2.398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1.754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1.270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1.074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76" w:lineRule="auto"/>
              <w:rPr>
                <w:noProof/>
                <w:lang w:val="sr-Latn-CS"/>
              </w:rPr>
            </w:pPr>
          </w:p>
        </w:tc>
      </w:tr>
      <w:tr w:rsidR="0062680C" w:rsidRPr="00622AB9" w:rsidTr="0062680C">
        <w:trPr>
          <w:trHeight w:val="354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Vrednost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779.381.529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345.502.595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272.943.706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14.288.543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16.958.646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1.429.042.892</w:t>
            </w:r>
          </w:p>
        </w:tc>
      </w:tr>
      <w:tr w:rsidR="0062680C" w:rsidRPr="00622AB9" w:rsidTr="0062680C">
        <w:trPr>
          <w:trHeight w:val="337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Učešće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ukupnoj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vrednosti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55%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24%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19%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1%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1%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76" w:lineRule="auto"/>
              <w:rPr>
                <w:noProof/>
                <w:lang w:val="sr-Latn-CS"/>
              </w:rPr>
            </w:pPr>
          </w:p>
        </w:tc>
      </w:tr>
      <w:tr w:rsidR="0062680C" w:rsidRPr="00622AB9" w:rsidTr="0062680C">
        <w:trPr>
          <w:trHeight w:val="323"/>
        </w:trPr>
        <w:tc>
          <w:tcPr>
            <w:tcW w:w="3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DEBF7"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Državna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pomoć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20%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30%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40%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50%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164.745.733</w:t>
            </w:r>
          </w:p>
        </w:tc>
      </w:tr>
      <w:tr w:rsidR="0062680C" w:rsidRPr="00622AB9" w:rsidTr="0062680C">
        <w:trPr>
          <w:trHeight w:val="426"/>
        </w:trPr>
        <w:tc>
          <w:tcPr>
            <w:tcW w:w="3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Vrednost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uz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popust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276.402.076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190.051.105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8.573.126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8.479.323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1.262.887.159</w:t>
            </w:r>
          </w:p>
        </w:tc>
      </w:tr>
    </w:tbl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Grafikon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1.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drawing>
          <wp:inline distT="0" distB="0" distL="0" distR="0">
            <wp:extent cx="4600575" cy="2657475"/>
            <wp:effectExtent l="0" t="0" r="9525" b="9525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Grafikon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2.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drawing>
          <wp:inline distT="0" distB="0" distL="0" distR="0">
            <wp:extent cx="4600575" cy="2667000"/>
            <wp:effectExtent l="0" t="0" r="9525" b="19050"/>
            <wp:docPr id="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prikazuje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podelu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neizgrađenog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grupama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simulira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procenat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20%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50%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neizgrađenog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zavisno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klasifikacije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nalazi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Pošto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treba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procenat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šemu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računici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uzeti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obzir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popusta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Treba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napomenuti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grupa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gde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nalaze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važećoj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zakonskoj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klasifikaciji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100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više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procenata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iznad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republičkog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proseka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uživaju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nikakav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popust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jer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bilo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uslovima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kontroli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Potrebno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napomenuti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slučaju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ovakvog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proračuna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obračunsko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smanjenje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iznosilo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165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miliona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evra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Iako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simulacija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popusta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kreće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intervalu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20 - 50%,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proračun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obračunskog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smanjenja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iznosio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11%,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što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proseku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prihvatljivo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Naime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t>procenat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zapravo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rezultat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činjenice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gde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najveće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potpada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Potrebno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napomenuti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predviđa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dopunska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davanja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sredstava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budžeta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već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pojmu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,,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ostvarenje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potencijalnog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''.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razmatranja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finansijskih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posledica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kalkulacije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ovakve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pomoći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neizostavno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sagledati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efekat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pokrenulo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novonastala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aktivnost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aktiviranju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Naime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proizvodni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pogoni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objekti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povećali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zaposlenosti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doneli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zajednicama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vidu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poreza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doprinosa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poreza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imovinu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primeri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predstavljaju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ilustraciju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konačni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procenat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utvrdiće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što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može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primeniti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nedovoljno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Nedovoljno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Arial" w:eastAsia="Times New Roman" w:hAnsi="Arial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razvrstane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treću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četvrtu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grupu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izrazito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nedovoljno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skladu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regionalnom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razvoju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Izgrađeno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građevinsko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zemljište</w:t>
      </w:r>
    </w:p>
    <w:p w:rsidR="0062680C" w:rsidRPr="00622AB9" w:rsidRDefault="0062680C" w:rsidP="0062680C">
      <w:pPr>
        <w:spacing w:after="0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2.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tbl>
      <w:tblPr>
        <w:tblW w:w="10213" w:type="dxa"/>
        <w:tblInd w:w="-848" w:type="dxa"/>
        <w:tblLook w:val="04A0"/>
      </w:tblPr>
      <w:tblGrid>
        <w:gridCol w:w="1883"/>
        <w:gridCol w:w="1296"/>
        <w:gridCol w:w="1350"/>
        <w:gridCol w:w="1369"/>
        <w:gridCol w:w="1370"/>
        <w:gridCol w:w="1644"/>
        <w:gridCol w:w="1345"/>
      </w:tblGrid>
      <w:tr w:rsidR="0062680C" w:rsidRPr="00622AB9" w:rsidTr="0062680C">
        <w:trPr>
          <w:trHeight w:val="344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Stečaj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i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privatizacija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 xml:space="preserve">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 xml:space="preserve">II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 xml:space="preserve">III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 xml:space="preserve">IV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Devastirana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sr-Latn-CS"/>
              </w:rPr>
              <w:t>Ukupno</w:t>
            </w:r>
          </w:p>
        </w:tc>
      </w:tr>
      <w:tr w:rsidR="0062680C" w:rsidRPr="00622AB9" w:rsidTr="0062680C">
        <w:trPr>
          <w:trHeight w:val="507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Površina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 (ha)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40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73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35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11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168</w:t>
            </w:r>
          </w:p>
        </w:tc>
      </w:tr>
      <w:tr w:rsidR="0062680C" w:rsidRPr="00622AB9" w:rsidTr="0062680C">
        <w:trPr>
          <w:trHeight w:val="574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Učešće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ukupnoj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površini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24%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44%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21%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5%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6%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76" w:lineRule="auto"/>
              <w:rPr>
                <w:noProof/>
                <w:lang w:val="sr-Latn-CS"/>
              </w:rPr>
            </w:pPr>
          </w:p>
        </w:tc>
      </w:tr>
      <w:tr w:rsidR="0062680C" w:rsidRPr="00622AB9" w:rsidTr="0062680C">
        <w:trPr>
          <w:trHeight w:val="393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Cena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(rsd/m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)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11.643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3.828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2.331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1.892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1.997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76" w:lineRule="auto"/>
              <w:rPr>
                <w:noProof/>
                <w:lang w:val="sr-Latn-CS"/>
              </w:rPr>
            </w:pPr>
          </w:p>
        </w:tc>
      </w:tr>
      <w:tr w:rsidR="0062680C" w:rsidRPr="00622AB9" w:rsidTr="0062680C">
        <w:trPr>
          <w:trHeight w:val="419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Vrednost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38.888.414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23.400.741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6.880.658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1.278.811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1.746.399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72.195.023</w:t>
            </w:r>
          </w:p>
        </w:tc>
      </w:tr>
      <w:tr w:rsidR="0062680C" w:rsidRPr="00622AB9" w:rsidTr="0062680C">
        <w:trPr>
          <w:trHeight w:val="640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Učešće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ukupnoj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vrednosti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54%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32%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10%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2%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2%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76" w:lineRule="auto"/>
              <w:rPr>
                <w:noProof/>
                <w:lang w:val="sr-Latn-CS"/>
              </w:rPr>
            </w:pPr>
          </w:p>
        </w:tc>
      </w:tr>
    </w:tbl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vanish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Grafikon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3.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drawing>
          <wp:inline distT="0" distB="0" distL="0" distR="0">
            <wp:extent cx="4600575" cy="2771775"/>
            <wp:effectExtent l="0" t="0" r="9525" b="9525"/>
            <wp:docPr id="3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Grafikon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4.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drawing>
          <wp:inline distT="0" distB="0" distL="0" distR="0">
            <wp:extent cx="4600575" cy="2771775"/>
            <wp:effectExtent l="0" t="0" r="9525" b="9525"/>
            <wp:docPr id="4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2.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prikazuje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aproksimaciju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izgrađenog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redovnu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upotrebu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objekata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jer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takve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podatke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dobiti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anketi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verodostojno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primenjuje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obzira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zoni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nalaze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predstavlja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smanjenje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ukupne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izgrađenog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Podrazumeva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nominalne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dodaju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dobijenim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bazi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diskonta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neizgrađenog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različitim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predstavljaju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totalu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obračunsku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dobit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investitora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plaćanja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predviđeno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vezane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njenog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plaćanja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Plaćena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jednokratnom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iznosu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podnosiocu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omogućava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30%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utvrđeni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iznos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značajan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materijalni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ustupak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podnosiocima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naročito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onima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katastarske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parcele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nalaze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zonama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velikih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gradova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Posebno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parcelama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neizgrađenog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značajno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viša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nego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Pošto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odluka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podnosioca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odlučuje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prilikom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podnošenja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metodološki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nemoguće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izvršiti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njenu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kvantifikaciju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Popust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slučaju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jednokratne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isplate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decenijama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praksi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predviđeno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prilikom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plaćanja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ranije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doprinosa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uređivanje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predvidele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opštim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rasponu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20-50%.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Zbog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specifičnih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potreba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sredstvima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budžetu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fazi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ekonomskog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stimulišu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što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trenutni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različitim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Odredba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može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platiti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60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jednakih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mesečnih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sličan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karakter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Raspodela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prihoda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uređuje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raspodelu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50%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Fondu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50%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budžet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autonomne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pokrajine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usled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iznos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izgrađenog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korisnika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prihodovati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631,4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miliona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evra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cifra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delimično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ostvarila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periodu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više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nemoguće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njene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veličine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jer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ponavljamo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nepredvidljive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odluke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koliko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koristiti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što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veoma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izvesno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njegova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odblokirati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potpuno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obustavljen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priliv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nesporno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dovesti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investicione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Procene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parametara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ankete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vezanih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pitanja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restitucije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zemljištu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podacima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Agencije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zanimljivo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pokušati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kvantifikacije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potražuju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bivši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vlasnici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Iako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mogućnost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isto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vraća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naturalnom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procenjenoj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važno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napomenuti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posledicama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ranijih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vlasnika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3.</w:t>
      </w:r>
    </w:p>
    <w:tbl>
      <w:tblPr>
        <w:tblpPr w:leftFromText="180" w:rightFromText="180" w:bottomFromText="200" w:vertAnchor="text" w:horzAnchor="margin" w:tblpXSpec="center" w:tblpY="576"/>
        <w:tblW w:w="9933" w:type="dxa"/>
        <w:tblLook w:val="04A0"/>
      </w:tblPr>
      <w:tblGrid>
        <w:gridCol w:w="1809"/>
        <w:gridCol w:w="1360"/>
        <w:gridCol w:w="1296"/>
        <w:gridCol w:w="1340"/>
        <w:gridCol w:w="1249"/>
        <w:gridCol w:w="1463"/>
        <w:gridCol w:w="1416"/>
      </w:tblGrid>
      <w:tr w:rsidR="0062680C" w:rsidRPr="00622AB9" w:rsidTr="0062680C">
        <w:trPr>
          <w:trHeight w:val="3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Restitucija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stranci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II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III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IV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Devastirana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Ukupno</w:t>
            </w:r>
          </w:p>
        </w:tc>
      </w:tr>
      <w:tr w:rsidR="0062680C" w:rsidRPr="00622AB9" w:rsidTr="0062680C">
        <w:trPr>
          <w:trHeight w:val="41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lastRenderedPageBreak/>
              <w:t>Površina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(ha)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63.89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86.93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0.91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0.00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9.76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161.49</w:t>
            </w:r>
          </w:p>
        </w:tc>
      </w:tr>
      <w:tr w:rsidR="0062680C" w:rsidRPr="00622AB9" w:rsidTr="0062680C">
        <w:trPr>
          <w:trHeight w:val="315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Učešće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ukupnoj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površini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40%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54%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1%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0%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6%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</w:p>
        </w:tc>
      </w:tr>
      <w:tr w:rsidR="0062680C" w:rsidRPr="00622AB9" w:rsidTr="0062680C">
        <w:trPr>
          <w:trHeight w:val="45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Vrednost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60,323,212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54,564,402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60,458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811,629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115,759,701</w:t>
            </w:r>
          </w:p>
        </w:tc>
      </w:tr>
      <w:tr w:rsidR="0062680C" w:rsidRPr="00622AB9" w:rsidTr="0062680C">
        <w:trPr>
          <w:trHeight w:val="30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Učešće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ukupnoj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vrednosti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52%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47%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0%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0%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</w:p>
        </w:tc>
      </w:tr>
    </w:tbl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Grafikon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5.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drawing>
          <wp:inline distT="0" distB="0" distL="0" distR="0">
            <wp:extent cx="4600575" cy="2771775"/>
            <wp:effectExtent l="0" t="0" r="9525" b="9525"/>
            <wp:docPr id="5" name="Char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Grafikon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6.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drawing>
          <wp:inline distT="0" distB="0" distL="0" distR="0">
            <wp:extent cx="4600575" cy="2771775"/>
            <wp:effectExtent l="0" t="0" r="9525" b="9525"/>
            <wp:docPr id="6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3.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ilustraciju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prikazuje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potraživanja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stranih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državljana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posedu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Poznat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podatak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ukupna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površina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iznosi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661.015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ha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procenat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stranih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državljana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veličinu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skoro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zanemarljiv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što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vidi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4.</w:t>
      </w:r>
    </w:p>
    <w:p w:rsidR="0062680C" w:rsidRPr="00622AB9" w:rsidRDefault="0062680C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4.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tbl>
      <w:tblPr>
        <w:tblW w:w="3579" w:type="dxa"/>
        <w:tblInd w:w="103" w:type="dxa"/>
        <w:tblLook w:val="04A0"/>
      </w:tblPr>
      <w:tblGrid>
        <w:gridCol w:w="1944"/>
        <w:gridCol w:w="1635"/>
      </w:tblGrid>
      <w:tr w:rsidR="0062680C" w:rsidRPr="00622AB9" w:rsidTr="0062680C">
        <w:trPr>
          <w:trHeight w:val="346"/>
        </w:trPr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Učešće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u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ukupnom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GZ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RS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SAD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0,0239%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Belgija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0,0000%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Holandija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0,0000%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Danska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0,0000%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Španija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0,0002%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Italija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0,0000%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Slovačka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0,0000%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Švajcarska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0,0002%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Francuska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0,0002%</w:t>
            </w:r>
          </w:p>
        </w:tc>
      </w:tr>
      <w:tr w:rsidR="0062680C" w:rsidRPr="00622AB9" w:rsidTr="0062680C">
        <w:trPr>
          <w:trHeight w:val="346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Svi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stranci</w:t>
            </w: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0,0244%</w:t>
            </w:r>
          </w:p>
        </w:tc>
      </w:tr>
    </w:tbl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Može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razumeti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stranih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državljana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finansijsko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</w:p>
    <w:tbl>
      <w:tblPr>
        <w:tblpPr w:leftFromText="180" w:rightFromText="180" w:bottomFromText="200" w:vertAnchor="page" w:horzAnchor="margin" w:tblpXSpec="center" w:tblpY="8428"/>
        <w:tblW w:w="10237" w:type="dxa"/>
        <w:tblLook w:val="04A0"/>
      </w:tblPr>
      <w:tblGrid>
        <w:gridCol w:w="1916"/>
        <w:gridCol w:w="1254"/>
        <w:gridCol w:w="1433"/>
        <w:gridCol w:w="1433"/>
        <w:gridCol w:w="1335"/>
        <w:gridCol w:w="1612"/>
        <w:gridCol w:w="1254"/>
      </w:tblGrid>
      <w:tr w:rsidR="0062680C" w:rsidRPr="00622AB9" w:rsidTr="0062680C">
        <w:trPr>
          <w:trHeight w:val="510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lastRenderedPageBreak/>
              <w:t>Domaća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lica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II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III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 xml:space="preserve">IV </w:t>
            </w:r>
            <w:r w:rsid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Devastirana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Ukupno</w:t>
            </w:r>
          </w:p>
        </w:tc>
      </w:tr>
      <w:tr w:rsidR="0062680C" w:rsidRPr="00622AB9" w:rsidTr="0062680C">
        <w:trPr>
          <w:trHeight w:val="499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Površina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sr-Latn-CS"/>
              </w:rPr>
              <w:t>(ha)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3979.29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921.20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772.40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246.40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120.87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6040.16</w:t>
            </w:r>
          </w:p>
        </w:tc>
      </w:tr>
      <w:tr w:rsidR="0062680C" w:rsidRPr="00622AB9" w:rsidTr="0062680C">
        <w:trPr>
          <w:trHeight w:val="491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Učešće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ukupnoj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površini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66%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15%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13%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4%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</w:p>
        </w:tc>
      </w:tr>
    </w:tbl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Grafikon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7.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drawing>
          <wp:inline distT="0" distB="0" distL="0" distR="0">
            <wp:extent cx="4600575" cy="2771775"/>
            <wp:effectExtent l="0" t="0" r="9525" b="9525"/>
            <wp:docPr id="7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pregled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veličine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domaćih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fizičkih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njihovo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učešće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ukupnim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vidi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raspored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ukupni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procenat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ukupno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iznosi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680C"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1%.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Simulacija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mikro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nivou</w:t>
      </w:r>
    </w:p>
    <w:p w:rsidR="0062680C" w:rsidRPr="00622AB9" w:rsidRDefault="0062680C" w:rsidP="0062680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(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10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ha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)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Pretpostavićemo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imamo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nosilac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površini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10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ha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čega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hektar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površina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izgrađenih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objekata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Takođe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pretpostavljamo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troškovi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- 0,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budžetima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- 0.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raspodeljuje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budžet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Fonda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slučaju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Simulacija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troškova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plaćanja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ostalih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parametara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zavisnosti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zone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izgledala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narednoj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tabeli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: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tbl>
      <w:tblPr>
        <w:tblW w:w="9408" w:type="dxa"/>
        <w:tblLook w:val="04A0"/>
      </w:tblPr>
      <w:tblGrid>
        <w:gridCol w:w="2263"/>
        <w:gridCol w:w="1418"/>
        <w:gridCol w:w="1276"/>
        <w:gridCol w:w="1559"/>
        <w:gridCol w:w="1384"/>
        <w:gridCol w:w="1508"/>
      </w:tblGrid>
      <w:tr w:rsidR="0062680C" w:rsidRPr="00622AB9" w:rsidTr="0062680C">
        <w:trPr>
          <w:trHeight w:val="38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Simulacija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I </w:t>
            </w:r>
            <w:r w:rsid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II </w:t>
            </w:r>
            <w:r w:rsid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III </w:t>
            </w:r>
            <w:r w:rsid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grupa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IV grupa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Devastirana</w:t>
            </w:r>
          </w:p>
        </w:tc>
      </w:tr>
      <w:tr w:rsidR="0062680C" w:rsidRPr="00622AB9" w:rsidTr="0062680C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Površina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(ha)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9,00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9,00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9,00</w:t>
            </w:r>
          </w:p>
        </w:tc>
      </w:tr>
      <w:tr w:rsidR="0062680C" w:rsidRPr="00622AB9" w:rsidTr="0062680C">
        <w:trPr>
          <w:trHeight w:val="37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Cena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(rsd/m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perscript"/>
                <w:lang w:val="sr-Latn-CS"/>
              </w:rPr>
              <w:t>2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14.720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1.798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2.561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1.209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sr-Latn-CS"/>
              </w:rPr>
              <w:t>1.116</w:t>
            </w:r>
          </w:p>
        </w:tc>
      </w:tr>
      <w:tr w:rsidR="0062680C" w:rsidRPr="00622AB9" w:rsidTr="0062680C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Vrednost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11.019.797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1.346.032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1.917.235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905.091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835.468</w:t>
            </w:r>
          </w:p>
        </w:tc>
      </w:tr>
      <w:tr w:rsidR="0062680C" w:rsidRPr="00622AB9" w:rsidTr="0062680C">
        <w:trPr>
          <w:trHeight w:val="360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DEBF7"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Državna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pomoć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val="sr-Latn-CS"/>
              </w:rPr>
              <w:t>20%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val="sr-Latn-CS"/>
              </w:rPr>
              <w:t>30%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val="sr-Latn-CS"/>
              </w:rPr>
              <w:t>40%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val="sr-Latn-CS"/>
              </w:rPr>
              <w:t>50%</w:t>
            </w:r>
          </w:p>
        </w:tc>
      </w:tr>
      <w:tr w:rsidR="0062680C" w:rsidRPr="00622AB9" w:rsidTr="0062680C">
        <w:trPr>
          <w:trHeight w:val="470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DEBF7"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Iznos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popusta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drž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pomoć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269.206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575.171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362.036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417.734</w:t>
            </w:r>
          </w:p>
        </w:tc>
      </w:tr>
      <w:tr w:rsidR="0062680C" w:rsidRPr="00622AB9" w:rsidTr="0062680C">
        <w:trPr>
          <w:trHeight w:val="432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lastRenderedPageBreak/>
              <w:t>Vrednost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uz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popust</w:t>
            </w:r>
            <w:r w:rsidR="0062680C"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1.076.826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1.342.065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543.054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sr-Latn-CS"/>
              </w:rPr>
              <w:t>417.734</w:t>
            </w:r>
          </w:p>
        </w:tc>
      </w:tr>
      <w:tr w:rsidR="0062680C" w:rsidRPr="00622AB9" w:rsidTr="0062680C">
        <w:trPr>
          <w:trHeight w:val="34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Prihod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Fonda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za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restituciju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5.509.899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538.413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671.032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271.527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208.867</w:t>
            </w:r>
          </w:p>
        </w:tc>
      </w:tr>
      <w:tr w:rsidR="0062680C" w:rsidRPr="00622AB9" w:rsidTr="0062680C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Prihod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budžeta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JLS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(eur)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5.509.899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538.413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671.032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271.527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208.867</w:t>
            </w:r>
          </w:p>
        </w:tc>
      </w:tr>
      <w:tr w:rsidR="0062680C" w:rsidRPr="00622AB9" w:rsidTr="0062680C">
        <w:trPr>
          <w:trHeight w:val="600"/>
        </w:trPr>
        <w:tc>
          <w:tcPr>
            <w:tcW w:w="22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2680C" w:rsidRPr="00622AB9" w:rsidRDefault="00622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Godišnji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zakup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na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 xml:space="preserve"> 99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god</w:t>
            </w:r>
            <w:r w:rsidR="0062680C"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. (eur)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111.311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tabs>
                <w:tab w:val="left" w:pos="17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13.596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tabs>
                <w:tab w:val="left" w:pos="17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19.366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tabs>
                <w:tab w:val="left" w:pos="17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9.142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2680C" w:rsidRPr="00622AB9" w:rsidRDefault="0062680C">
            <w:pPr>
              <w:tabs>
                <w:tab w:val="left" w:pos="17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  <w:r w:rsidRPr="00622AB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  <w:t>8.439</w:t>
            </w:r>
          </w:p>
        </w:tc>
      </w:tr>
      <w:tr w:rsidR="0062680C" w:rsidRPr="00622AB9" w:rsidTr="0062680C">
        <w:trPr>
          <w:trHeight w:val="6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80C" w:rsidRPr="00622AB9" w:rsidRDefault="0062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80C" w:rsidRPr="00622AB9" w:rsidRDefault="0062680C">
            <w:pPr>
              <w:tabs>
                <w:tab w:val="left" w:pos="17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80C" w:rsidRPr="00622AB9" w:rsidRDefault="0062680C">
            <w:pPr>
              <w:tabs>
                <w:tab w:val="left" w:pos="17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80C" w:rsidRPr="00622AB9" w:rsidRDefault="0062680C">
            <w:pPr>
              <w:tabs>
                <w:tab w:val="left" w:pos="17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80C" w:rsidRPr="00622AB9" w:rsidRDefault="0062680C">
            <w:pPr>
              <w:tabs>
                <w:tab w:val="left" w:pos="17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sr-Latn-CS"/>
              </w:rPr>
            </w:pPr>
          </w:p>
        </w:tc>
      </w:tr>
    </w:tbl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Ekonomska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logika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motivisati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svako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nosioca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izvrši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zakupa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jer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može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aktivira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neizgrađeno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izgradnjom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objekata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stvori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svakom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slučaju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iako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veoma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važno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koliki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priliv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sredstava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budžete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Fond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isto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toliko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važno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aktiviranje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neizgrađenog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donosi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višestruke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trajne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: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zaposlenosti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naročito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ukoliko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proizvodni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pogoni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omogućavaju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dopunske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poreze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doprinose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poreza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imovinu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ukoliko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nekretnina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naravno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aktiviranje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proizvodnih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kapaciteta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operative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neposrednoj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budućnosti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poseban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podsticaj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aktiviranju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neizgrađenog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veoma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značajan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povećanju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prometa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industrije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interpretaciju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svega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navešćemo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podatak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hektara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npr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Beogradu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predstavlja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promet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4,8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miliona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evra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uzmu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prosečne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cene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teritoriji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Beograda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5000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hektara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10%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pretpostavilo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promet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2,4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milijarde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evra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1.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Određivanje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problema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koje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treba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reši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: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sticanja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određenu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kategoriju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taksativno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mogućnost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donošenja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Odluke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Ustavnog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2013.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izvrše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Imajući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zakonskim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2009.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2014.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fizička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stekla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mogućnost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vrši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izjednačavanje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kategorije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ostalim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fizičkim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teritoriji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Imajući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sticanja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kategorije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obavezujuću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Odluku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Ustavnog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kategorije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vrši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odgovara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kome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upisani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nosioci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momentu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podnošenja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2.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Ciljevi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koji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postižu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donošenjem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zakona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ciljevi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postižu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okončanje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svojinske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transformacije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privođenje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urbanističkoj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nameni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aktivirano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neposredno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uplatom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posredno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aktiviranjem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izgradnjom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neposredno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uvećavaju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prihodi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čijoj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teritoriji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nalazi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takse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porezi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…),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zaposlenosti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dovođenje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nosioca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jednak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položaj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stvaranjem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kategoriju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Naime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uvedeno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sistem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posledica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podržavljenja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svetskog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donošenja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Ustava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2006.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zabranjeno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prometovanje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ugovori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sačinjeni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suprotno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odredbi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apsolutno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ništavi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Radilo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kvazi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„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svačije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ničije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preciznog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određenja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titulara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donošenja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sredstvima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postaje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titularom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-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Izuzetak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predstavlja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period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2003.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2009.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tadašnjim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planiranju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izgradnji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84.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dozvoljen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promet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kategoriju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ranijih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sopstvenika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njihovih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zakonskih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naslednika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prenela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dozvoljenog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planiranju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izgradnji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snagu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stupio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septembra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2009.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započeta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privatizacija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Posmatrajući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rešavanja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bivšim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Jugoslavije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utvrđeno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izvršile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svojinsku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transformaciju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tek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okončanju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izvršile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svojinsku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transformaciju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subjekata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bivše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Jugoslavije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dotadašnji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nosioci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postali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vlasnici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zemalja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okruženju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rešila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Poslednjim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izmenama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dopunama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planiranju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izgradnji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dodatno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regulisana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mogućnost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sticanja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život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uvedeno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reafirmisano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načelo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nepokretnosti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načela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još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rimskog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3.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li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razmatrane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mogućnosti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rešavanje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problema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bez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donošenja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akta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?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Odredbom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102.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stav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10.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planiranju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izgradnji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uslovi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uređeni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posebnim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kategoriju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odredbom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132(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rok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donošenje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šest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meseci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stupanja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snagu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planiranju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izgradnji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(17.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decembra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2014.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konkretnom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slučaju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izvršenju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obaveze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predviđene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4.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Zašto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donošenje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akta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najbolji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način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rešavanje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problema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?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Imajući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tački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3),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donošenje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razmatrane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5.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koga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će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kako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će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najverovatnije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uticati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?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predviđena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uticaće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stav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trenutne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vlasnike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Međutim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posredno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uticaj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ranije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sopstvenike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podneli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vraćanje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oduzete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imovine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vraćanju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oduzete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imovine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obeštećenju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čemu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predlagač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posebno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vodio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računa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njihova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donošenjem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smeju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materijalni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uređuje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posebno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imajući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18.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vraćanju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oduzete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imovine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obeštećenju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naročito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kroz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t>odredbu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dozvoljava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ukoliko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podnet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vraćanju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oduzete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imovine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Zakonska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doprineće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uticati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angažovanje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zaposlenih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oblasti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imajući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multiplikativni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efekat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uticaće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zaposlene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granama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zaposlene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društvima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geodetske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oblasti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Zakonska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uticati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kategorije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planiranju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izgradnji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ostvaruju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6.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Kakve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troškove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će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primena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stvoriti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građanima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privredi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(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naročito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malim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srednjim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preduzećima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)?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Troškove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izazvati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isključivo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među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njima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može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malih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srednjih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preduzeća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precizirani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troškovi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takse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pribavljanje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određene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dokumentacije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propisana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dokaz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postupku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izdavanja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izvoda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lista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nepokretnosti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stvarne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troškove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izdavanja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informacije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lokaciji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...)..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7.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li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pozitivne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posledice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takve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opravdavaju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troškove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koje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će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on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stvoriti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?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mišljenju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predlagača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ciljevi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ostvareni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potpunosti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opravdavaju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troškove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stvoriti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  <w:t xml:space="preserve"> 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8.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li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podržava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stvaranje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novih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privrednih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subjekata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tržištu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tržišnu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konkurenciju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?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utiče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stvaranje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subjekata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izjednačavanjem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među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subjektima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podstiče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konkurenciju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subjekata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9.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li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zainteresovane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strane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imale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priliku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izjasne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Zakonu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?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41.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stav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3.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Poslovnika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(„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Službeni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glasnik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RS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br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61/06 -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prečišćeni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tekst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69/08, 88/09, 33/10, 69/10, 20/11, 37/11, 30/13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76/14),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saobraćaja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infrastrukture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Odbor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finansije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usvojio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Program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postupku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pripreme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uređuju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kriterijumi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ostvarivanja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određivanja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visine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Zaključkom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05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Broj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011-5178/2015-1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13.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saobraćaja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infrastrukture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sprovelo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utvrđen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Programom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sprovedena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periodu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10.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juna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Učesnici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predstavnici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službi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subjekti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stručna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javnost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zainteresovani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učesnici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tekst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postavljen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sajtu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saobraćaja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infrastrukture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www.mgsi.gov.rs. 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takođe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odredilo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mejl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adresu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dostavljanje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: vladan.doric@mgsi.gov.rs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Prezentacije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predloženom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vodile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okruglim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stolovima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organizovalo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saobraćaja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infrastrukture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gradovima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sledećem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rasporedu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</w:t>
      </w: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t>Beograd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– 20.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; </w:t>
      </w: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– 22.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Subotica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– 28.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Niš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– 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juna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2AB9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Valjevo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– 10.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juna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,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Pored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gradova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prezentacija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molbu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zainteresovanih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subjekata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održana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Užicu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organizaciji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komore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Užica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12.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juna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Kruševcu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12.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juna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organizaciji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komore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ab/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Tokom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održanih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svim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učesnicima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prezentovana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sadržana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detaljno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objašnjena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pojedinačna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prezentovana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ekonomska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analiza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predloženih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zakonskih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Učenici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komentarisali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predložena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zakonska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tražili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detaljnija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pojašnjenja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istih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iskazane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predstavnici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pružili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neposredne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odgovore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prisutni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upućeni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predloge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dostave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pisanim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putem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elektronskom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poštom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-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majl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vladan.doric@mgsi.gov.rs)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saobraćaja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infrastrukture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razmatranja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opravdanosti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izmena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dopuna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održanih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predlozi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dostavljani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naznačenu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mejl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adresu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osnovu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sistematizovane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razmatrane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naznačenu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mejl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dostavili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adresu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pisanim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putem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dostavili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učesnici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Valjevu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;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predstavnici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Službe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imovinsko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-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poslove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RB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„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Kolubara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“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Lazarevac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nosioci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neizgrađenom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zoni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“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Zemun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polje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”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-      „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NIS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“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;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-      „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Mreža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restituciju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“,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Beograd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;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predstavnici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Odeljenja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urbanizam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opštine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Paraćin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;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predstavnici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fabrike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„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Minakva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“;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predstavnici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„DDOR“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Direkcija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poslove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;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Stambena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zadruga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„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Napredak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“,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Kragujevac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;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-     „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Liga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zaštitu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privatne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ljudska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“;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Savez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stambenih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zadruga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Srbije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“;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društvo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proizvodnju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promet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„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Germooprema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“,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Beograd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Američka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privredna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komora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Naled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Savet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stranih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investitora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gradski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pravobranilac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Šapca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-</w:t>
      </w:r>
      <w:r w:rsidRPr="00622AB9">
        <w:rPr>
          <w:rFonts w:ascii="Arial" w:eastAsia="Times New Roman" w:hAnsi="Arial" w:cs="Times New Roman"/>
          <w:noProof/>
          <w:sz w:val="24"/>
          <w:szCs w:val="24"/>
          <w:lang w:val="sr-Latn-CS"/>
        </w:rPr>
        <w:t xml:space="preserve">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Marko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Krajncić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Petrović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Bogdan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Miloš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Kravić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;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-      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Agencija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borbu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protiv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korupcije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Agencija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borbu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protiv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korupcije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iznela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pretvaranju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svojine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put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26.05.2015.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broj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014-011-00-0134/15-01,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tekst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nakon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sprovedene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javne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23.06.2015.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godine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broj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014-011-00-0134/15-01.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građevinarstva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saobraćaja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infrastrukture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pažljivo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razmotrilo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dostavljene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dovode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pitanje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koncept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prihvaćene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integrisane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tekst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grupa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izradu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predstavnicima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Komisije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kontrolu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održala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sastanak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kome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prisutni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predstavnici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vezane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probleme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izazvati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pojedine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vezano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član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7.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lastRenderedPageBreak/>
        <w:t>Nacrta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upućuje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nedovoljno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precizno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kontroli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Komisije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kontrolu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pomoći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prihvaćene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strane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grupe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unete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ostale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pažljivo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razmotrene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njih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prihvaćene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sadržane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prihvaćene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: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obavezu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nadležnog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službenoj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dužnosti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pribavi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isprave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posedu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ili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izdaje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rokove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postupanje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nadležnog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nedostatak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mogućnosti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osporavanja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izveštaja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poreske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administracije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mogućnost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licima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-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obveznicima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dozvoli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sudskom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postupku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dokažu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imali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troškove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pribavljanja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korišćenja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preciziranje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situacija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nadležnog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jednoj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katastarskoj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parceli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nalazi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više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objekata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različitih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vlasnika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nedostaju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precizne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odredbe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sredstvima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obezbeđenja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prilikom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plaćanja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rate</w:t>
      </w: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…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Ostale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prihvaćene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obzirom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grupa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cenila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predloge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obavezujućim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stavovima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iznetim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Odluci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Ustavnog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Navedeno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predloge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traženo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omogući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bez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naknada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ostvarena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postupcima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raspodeljuje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predloženom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između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Fonda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Fonda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vlasnika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odredi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fiksni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iznos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2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regionalnom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principu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nadležni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rešava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bude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Republički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geodetski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zavod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-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službe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katastar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skladu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Poslovnikom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Nacrt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ugrađenim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primedbama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sugestijama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ponovo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prosleđen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mišljenje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resornim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državnim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davanja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mišljenja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</w:pPr>
      <w:r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10.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Koje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će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mere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tokom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primene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preduzeti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bi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ostvarilo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ono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što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se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donošenjem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zakona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 xml:space="preserve"> </w:t>
      </w:r>
      <w:r w:rsid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namerava</w:t>
      </w:r>
      <w:r w:rsidRPr="00622AB9">
        <w:rPr>
          <w:rFonts w:ascii="Times New Roman" w:eastAsia="Times New Roman" w:hAnsi="Times New Roman" w:cs="Times New Roman"/>
          <w:b/>
          <w:noProof/>
          <w:sz w:val="24"/>
          <w:szCs w:val="24"/>
          <w:lang w:val="sr-Latn-CS"/>
        </w:rPr>
        <w:t>?</w:t>
      </w:r>
    </w:p>
    <w:p w:rsidR="0062680C" w:rsidRPr="00622AB9" w:rsidRDefault="00622AB9" w:rsidP="006268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svega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odmah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stupanju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snagu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donet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podzakonski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predviđen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zakonom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uredba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Vlade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procentu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umanjenja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tržišne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vrednosti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neizgrađenog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građevinskog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zemljišta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stepenu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razvijenosti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čijoj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teritoriji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nalazi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kako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bismo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omogućili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primenu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odmah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donošenju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Takođe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cilju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kontrole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pravilne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primene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zakona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Ministarstvo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vršiti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edukaciju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zaposlenih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imovinsko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službama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nadležni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rešavanje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zahtevima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konverziju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kroz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organizovanje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radionica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drugi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pogodan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način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Nadležnosti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koje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predviđene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neće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znatnoj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meri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povećati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postojeći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obim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posla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te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potrebno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predvideti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dodatno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angažovanje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odnosno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nije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potrebno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zapošljavati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nove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radnike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vršiti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unutrašnju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preraspodelu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zaposlenih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već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će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ovaj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posao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biti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organizovan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unutar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redovnih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aktivnosti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nadležnosti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zaposlenih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u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imovinsko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pravnim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službama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jedinica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lokalne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samouprave</w:t>
      </w:r>
      <w:r w:rsidR="0062680C" w:rsidRPr="00622AB9"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  <w:t>.</w:t>
      </w:r>
    </w:p>
    <w:p w:rsidR="0062680C" w:rsidRPr="00622AB9" w:rsidRDefault="0062680C" w:rsidP="006268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sr-Latn-CS"/>
        </w:rPr>
      </w:pPr>
    </w:p>
    <w:p w:rsidR="0062680C" w:rsidRPr="00622AB9" w:rsidRDefault="0062680C" w:rsidP="0062680C">
      <w:pPr>
        <w:rPr>
          <w:noProof/>
          <w:sz w:val="24"/>
          <w:szCs w:val="24"/>
          <w:lang w:val="sr-Latn-CS"/>
        </w:rPr>
      </w:pPr>
    </w:p>
    <w:p w:rsidR="0062680C" w:rsidRPr="00622AB9" w:rsidRDefault="0062680C">
      <w:pPr>
        <w:rPr>
          <w:rFonts w:ascii="Times New Roman" w:hAnsi="Times New Roman" w:cs="Times New Roman"/>
          <w:noProof/>
          <w:sz w:val="24"/>
          <w:szCs w:val="24"/>
          <w:lang w:val="sr-Latn-CS"/>
        </w:rPr>
      </w:pPr>
      <w:r w:rsidRPr="00622AB9">
        <w:rPr>
          <w:rFonts w:ascii="Times New Roman" w:hAnsi="Times New Roman" w:cs="Times New Roman"/>
          <w:noProof/>
          <w:sz w:val="24"/>
          <w:szCs w:val="24"/>
          <w:lang w:val="sr-Latn-CS"/>
        </w:rPr>
        <w:br w:type="page"/>
      </w:r>
    </w:p>
    <w:p w:rsidR="00E75D9B" w:rsidRPr="00622AB9" w:rsidRDefault="00622AB9" w:rsidP="00E75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FFFFFF"/>
        <w:jc w:val="center"/>
        <w:rPr>
          <w:b/>
          <w:noProof/>
          <w:lang w:val="sr-Latn-CS"/>
        </w:rPr>
      </w:pPr>
      <w:r>
        <w:rPr>
          <w:b/>
          <w:noProof/>
          <w:lang w:val="sr-Latn-CS"/>
        </w:rPr>
        <w:lastRenderedPageBreak/>
        <w:t>IZJAVA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USKLAĐENOSTI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PREDLOGA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PROPISA</w:t>
      </w:r>
      <w:r w:rsidR="00E75D9B" w:rsidRPr="00622AB9">
        <w:rPr>
          <w:b/>
          <w:noProof/>
          <w:lang w:val="sr-Latn-CS"/>
        </w:rPr>
        <w:t xml:space="preserve"> </w:t>
      </w:r>
    </w:p>
    <w:p w:rsidR="00E75D9B" w:rsidRPr="00622AB9" w:rsidRDefault="00622AB9" w:rsidP="00E75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FFFFFF"/>
        <w:jc w:val="center"/>
        <w:rPr>
          <w:b/>
          <w:noProof/>
          <w:lang w:val="sr-Latn-CS"/>
        </w:rPr>
      </w:pPr>
      <w:r>
        <w:rPr>
          <w:b/>
          <w:noProof/>
          <w:lang w:val="sr-Latn-CS"/>
        </w:rPr>
        <w:t>SA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PROPISIMA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EVROPSKE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UNIJE</w:t>
      </w:r>
    </w:p>
    <w:p w:rsidR="00E75D9B" w:rsidRPr="00622AB9" w:rsidRDefault="00E75D9B" w:rsidP="00E75D9B">
      <w:pPr>
        <w:pStyle w:val="FootnoteText"/>
        <w:rPr>
          <w:noProof/>
          <w:lang w:val="sr-Latn-CS"/>
        </w:rPr>
      </w:pPr>
    </w:p>
    <w:p w:rsidR="00E75D9B" w:rsidRPr="00622AB9" w:rsidRDefault="00E75D9B" w:rsidP="00E75D9B">
      <w:pPr>
        <w:jc w:val="both"/>
        <w:rPr>
          <w:noProof/>
          <w:lang w:val="sr-Latn-CS"/>
        </w:rPr>
      </w:pPr>
      <w:r w:rsidRPr="00622AB9">
        <w:rPr>
          <w:noProof/>
          <w:lang w:val="sr-Latn-CS"/>
        </w:rPr>
        <w:t xml:space="preserve">1.  </w:t>
      </w:r>
      <w:r w:rsidR="00622AB9">
        <w:rPr>
          <w:b/>
          <w:noProof/>
          <w:lang w:val="sr-Latn-CS"/>
        </w:rPr>
        <w:t>Ovlašćeni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predlagač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propisa</w:t>
      </w:r>
      <w:r w:rsidRPr="00622AB9">
        <w:rPr>
          <w:noProof/>
          <w:lang w:val="sr-Latn-CS"/>
        </w:rPr>
        <w:t xml:space="preserve"> - </w:t>
      </w:r>
      <w:r w:rsidR="00622AB9">
        <w:rPr>
          <w:noProof/>
          <w:lang w:val="sr-Latn-CS"/>
        </w:rPr>
        <w:t>Vlada</w:t>
      </w:r>
    </w:p>
    <w:p w:rsidR="00E75D9B" w:rsidRPr="00622AB9" w:rsidRDefault="00622AB9" w:rsidP="00E75D9B">
      <w:pPr>
        <w:ind w:firstLine="360"/>
        <w:jc w:val="both"/>
        <w:rPr>
          <w:noProof/>
          <w:lang w:val="sr-Latn-CS"/>
        </w:rPr>
      </w:pPr>
      <w:r>
        <w:rPr>
          <w:b/>
          <w:noProof/>
          <w:lang w:val="sr-Latn-CS"/>
        </w:rPr>
        <w:t>Obrađivač</w:t>
      </w:r>
      <w:r w:rsidR="00E75D9B" w:rsidRPr="00622AB9">
        <w:rPr>
          <w:noProof/>
          <w:lang w:val="sr-Latn-CS"/>
        </w:rPr>
        <w:t xml:space="preserve"> - </w:t>
      </w:r>
      <w:r>
        <w:rPr>
          <w:noProof/>
          <w:lang w:val="sr-Latn-CS"/>
        </w:rPr>
        <w:t>Ministarstvo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građevinarstva</w:t>
      </w:r>
      <w:r w:rsidR="00E75D9B" w:rsidRPr="00622AB9">
        <w:rPr>
          <w:noProof/>
          <w:lang w:val="sr-Latn-CS"/>
        </w:rPr>
        <w:t xml:space="preserve">, </w:t>
      </w:r>
      <w:r>
        <w:rPr>
          <w:noProof/>
          <w:lang w:val="sr-Latn-CS"/>
        </w:rPr>
        <w:t>saobraćaja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E75D9B" w:rsidP="00E75D9B">
      <w:pPr>
        <w:jc w:val="both"/>
        <w:rPr>
          <w:noProof/>
          <w:lang w:val="sr-Latn-CS"/>
        </w:rPr>
      </w:pPr>
      <w:r w:rsidRPr="00622AB9">
        <w:rPr>
          <w:noProof/>
          <w:lang w:val="sr-Latn-CS"/>
        </w:rPr>
        <w:t xml:space="preserve">2.  </w:t>
      </w:r>
      <w:r w:rsidR="00622AB9">
        <w:rPr>
          <w:b/>
          <w:noProof/>
          <w:lang w:val="sr-Latn-CS"/>
        </w:rPr>
        <w:t>Naziv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propisa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noProof/>
          <w:lang w:val="sr-Latn-CS"/>
        </w:rPr>
      </w:pPr>
      <w:r>
        <w:rPr>
          <w:noProof/>
          <w:lang w:val="sr-Latn-CS"/>
        </w:rPr>
        <w:t>PREDLOG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ZAKONA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PRETVARANJU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PRAVA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PRAVO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SVOJINE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GRAĐEVINSKOM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ZEMLJIŠTU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UZ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NAKNADU</w:t>
      </w:r>
    </w:p>
    <w:p w:rsidR="00E75D9B" w:rsidRPr="00622AB9" w:rsidRDefault="00E75D9B" w:rsidP="00E75D9B">
      <w:pPr>
        <w:rPr>
          <w:noProof/>
          <w:lang w:val="sr-Latn-CS"/>
        </w:rPr>
      </w:pPr>
      <w:r w:rsidRPr="00622AB9">
        <w:rPr>
          <w:noProof/>
          <w:lang w:val="sr-Latn-CS"/>
        </w:rPr>
        <w:t>LAW ON CONVERSION OF THE RIGHT OF USE INTO THE RIGHT TO PROPERTYON CONSTRUCTION LAND WITH A FEE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E75D9B" w:rsidP="00E75D9B">
      <w:pPr>
        <w:jc w:val="both"/>
        <w:rPr>
          <w:b/>
          <w:noProof/>
          <w:lang w:val="sr-Latn-CS"/>
        </w:rPr>
      </w:pPr>
      <w:r w:rsidRPr="00622AB9">
        <w:rPr>
          <w:b/>
          <w:noProof/>
          <w:lang w:val="sr-Latn-CS"/>
        </w:rPr>
        <w:t xml:space="preserve">3. </w:t>
      </w:r>
      <w:r w:rsidR="00622AB9">
        <w:rPr>
          <w:b/>
          <w:noProof/>
          <w:lang w:val="sr-Latn-CS"/>
        </w:rPr>
        <w:t>Usklađenost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propisa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odredbama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Sporazuma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o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stabilizaciji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pridruživanju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između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Evropskih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zajednica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njihovih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država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članica</w:t>
      </w:r>
      <w:r w:rsidRPr="00622AB9">
        <w:rPr>
          <w:b/>
          <w:noProof/>
          <w:lang w:val="sr-Latn-CS"/>
        </w:rPr>
        <w:t xml:space="preserve">, </w:t>
      </w:r>
      <w:r w:rsidR="00622AB9">
        <w:rPr>
          <w:b/>
          <w:noProof/>
          <w:lang w:val="sr-Latn-CS"/>
        </w:rPr>
        <w:t>sa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jedne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strane</w:t>
      </w:r>
      <w:r w:rsidRPr="00622AB9">
        <w:rPr>
          <w:b/>
          <w:noProof/>
          <w:lang w:val="sr-Latn-CS"/>
        </w:rPr>
        <w:t xml:space="preserve">, </w:t>
      </w:r>
      <w:r w:rsidR="00622AB9">
        <w:rPr>
          <w:b/>
          <w:noProof/>
          <w:lang w:val="sr-Latn-CS"/>
        </w:rPr>
        <w:t>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Republike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Srbije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druge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strane</w:t>
      </w:r>
      <w:r w:rsidRPr="00622AB9">
        <w:rPr>
          <w:b/>
          <w:noProof/>
          <w:lang w:val="sr-Latn-CS"/>
        </w:rPr>
        <w:t xml:space="preserve"> („</w:t>
      </w:r>
      <w:r w:rsidR="00622AB9">
        <w:rPr>
          <w:b/>
          <w:noProof/>
          <w:lang w:val="sr-Latn-CS"/>
        </w:rPr>
        <w:t>Službeni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glasnik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RS</w:t>
      </w:r>
      <w:r w:rsidRPr="00622AB9">
        <w:rPr>
          <w:b/>
          <w:noProof/>
          <w:lang w:val="sr-Latn-CS"/>
        </w:rPr>
        <w:t xml:space="preserve">”, </w:t>
      </w:r>
      <w:r w:rsidR="00622AB9">
        <w:rPr>
          <w:b/>
          <w:noProof/>
          <w:lang w:val="sr-Latn-CS"/>
        </w:rPr>
        <w:t>broj</w:t>
      </w:r>
      <w:r w:rsidRPr="00622AB9">
        <w:rPr>
          <w:b/>
          <w:noProof/>
          <w:lang w:val="sr-Latn-CS"/>
        </w:rPr>
        <w:t xml:space="preserve"> 83/08) (</w:t>
      </w:r>
      <w:r w:rsidR="00622AB9">
        <w:rPr>
          <w:b/>
          <w:noProof/>
          <w:lang w:val="sr-Latn-CS"/>
        </w:rPr>
        <w:t>u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daljem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tekstu</w:t>
      </w:r>
      <w:r w:rsidRPr="00622AB9">
        <w:rPr>
          <w:b/>
          <w:noProof/>
          <w:lang w:val="sr-Latn-CS"/>
        </w:rPr>
        <w:t xml:space="preserve">: </w:t>
      </w:r>
      <w:r w:rsidR="00622AB9">
        <w:rPr>
          <w:b/>
          <w:noProof/>
          <w:lang w:val="sr-Latn-CS"/>
        </w:rPr>
        <w:t>Sporazum</w:t>
      </w:r>
      <w:r w:rsidRPr="00622AB9">
        <w:rPr>
          <w:b/>
          <w:noProof/>
          <w:lang w:val="sr-Latn-CS"/>
        </w:rPr>
        <w:t xml:space="preserve">), </w:t>
      </w:r>
      <w:r w:rsidR="00622AB9">
        <w:rPr>
          <w:b/>
          <w:noProof/>
          <w:lang w:val="sr-Latn-CS"/>
        </w:rPr>
        <w:t>odnosno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odredbama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Prelaznog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sporazuma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o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trgovini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trgovinskim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pitanjima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između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Evropske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zajednice</w:t>
      </w:r>
      <w:r w:rsidRPr="00622AB9">
        <w:rPr>
          <w:b/>
          <w:noProof/>
          <w:lang w:val="sr-Latn-CS"/>
        </w:rPr>
        <w:t xml:space="preserve">, </w:t>
      </w:r>
      <w:r w:rsidR="00622AB9">
        <w:rPr>
          <w:b/>
          <w:noProof/>
          <w:lang w:val="sr-Latn-CS"/>
        </w:rPr>
        <w:t>sa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jedne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strane</w:t>
      </w:r>
      <w:r w:rsidRPr="00622AB9">
        <w:rPr>
          <w:b/>
          <w:noProof/>
          <w:lang w:val="sr-Latn-CS"/>
        </w:rPr>
        <w:t xml:space="preserve">, </w:t>
      </w:r>
      <w:r w:rsidR="00622AB9">
        <w:rPr>
          <w:b/>
          <w:noProof/>
          <w:lang w:val="sr-Latn-CS"/>
        </w:rPr>
        <w:t>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Republike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Srbije</w:t>
      </w:r>
      <w:r w:rsidRPr="00622AB9">
        <w:rPr>
          <w:b/>
          <w:noProof/>
          <w:lang w:val="sr-Latn-CS"/>
        </w:rPr>
        <w:t xml:space="preserve">, </w:t>
      </w:r>
      <w:r w:rsidR="00622AB9">
        <w:rPr>
          <w:b/>
          <w:noProof/>
          <w:lang w:val="sr-Latn-CS"/>
        </w:rPr>
        <w:t>sa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druge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strane</w:t>
      </w:r>
      <w:r w:rsidRPr="00622AB9">
        <w:rPr>
          <w:b/>
          <w:noProof/>
          <w:lang w:val="sr-Latn-CS"/>
        </w:rPr>
        <w:t xml:space="preserve"> („</w:t>
      </w:r>
      <w:r w:rsidR="00622AB9">
        <w:rPr>
          <w:b/>
          <w:noProof/>
          <w:lang w:val="sr-Latn-CS"/>
        </w:rPr>
        <w:t>Službeni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glasnik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RS</w:t>
      </w:r>
      <w:r w:rsidRPr="00622AB9">
        <w:rPr>
          <w:b/>
          <w:noProof/>
          <w:lang w:val="sr-Latn-CS"/>
        </w:rPr>
        <w:t xml:space="preserve">”, </w:t>
      </w:r>
      <w:r w:rsidR="00622AB9">
        <w:rPr>
          <w:b/>
          <w:noProof/>
          <w:lang w:val="sr-Latn-CS"/>
        </w:rPr>
        <w:t>broj</w:t>
      </w:r>
      <w:r w:rsidRPr="00622AB9">
        <w:rPr>
          <w:b/>
          <w:noProof/>
          <w:lang w:val="sr-Latn-CS"/>
        </w:rPr>
        <w:t xml:space="preserve"> 83/08) (</w:t>
      </w:r>
      <w:r w:rsidR="00622AB9">
        <w:rPr>
          <w:b/>
          <w:noProof/>
          <w:lang w:val="sr-Latn-CS"/>
        </w:rPr>
        <w:t>u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daljem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tekstu</w:t>
      </w:r>
      <w:r w:rsidRPr="00622AB9">
        <w:rPr>
          <w:b/>
          <w:noProof/>
          <w:lang w:val="sr-Latn-CS"/>
        </w:rPr>
        <w:t xml:space="preserve">: </w:t>
      </w:r>
      <w:r w:rsidR="00622AB9">
        <w:rPr>
          <w:b/>
          <w:noProof/>
          <w:lang w:val="sr-Latn-CS"/>
        </w:rPr>
        <w:t>Prelazni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sporazum</w:t>
      </w:r>
      <w:r w:rsidRPr="00622AB9">
        <w:rPr>
          <w:b/>
          <w:noProof/>
          <w:lang w:val="sr-Latn-CS"/>
        </w:rPr>
        <w:t>):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a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Odredba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Sporazuma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Prelaznog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sporazuma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koja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odnose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normativnu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sadržinu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propisa</w:t>
      </w:r>
    </w:p>
    <w:p w:rsidR="00E75D9B" w:rsidRPr="00622AB9" w:rsidRDefault="00622AB9" w:rsidP="00E75D9B">
      <w:pPr>
        <w:ind w:firstLine="708"/>
        <w:jc w:val="both"/>
        <w:rPr>
          <w:noProof/>
          <w:lang w:val="sr-Latn-CS"/>
        </w:rPr>
      </w:pPr>
      <w:r>
        <w:rPr>
          <w:noProof/>
          <w:lang w:val="sr-Latn-CS"/>
        </w:rPr>
        <w:t>Propisom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predviđena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pomoć</w:t>
      </w:r>
      <w:r w:rsidR="00E75D9B" w:rsidRPr="00622AB9">
        <w:rPr>
          <w:noProof/>
          <w:lang w:val="sr-Latn-CS"/>
        </w:rPr>
        <w:t xml:space="preserve">, </w:t>
      </w:r>
      <w:r>
        <w:rPr>
          <w:noProof/>
          <w:lang w:val="sr-Latn-CS"/>
        </w:rPr>
        <w:t>koja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ostvarena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šema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pomoći</w:t>
      </w:r>
      <w:r w:rsidR="00E75D9B" w:rsidRPr="00622AB9">
        <w:rPr>
          <w:noProof/>
          <w:lang w:val="sr-Latn-CS"/>
        </w:rPr>
        <w:t xml:space="preserve"> (</w:t>
      </w:r>
      <w:r>
        <w:rPr>
          <w:noProof/>
          <w:lang w:val="sr-Latn-CS"/>
        </w:rPr>
        <w:t>čl</w:t>
      </w:r>
      <w:r w:rsidR="00E75D9B" w:rsidRPr="00622AB9">
        <w:rPr>
          <w:noProof/>
          <w:lang w:val="sr-Latn-CS"/>
        </w:rPr>
        <w:t xml:space="preserve">. 11. </w:t>
      </w:r>
      <w:r>
        <w:rPr>
          <w:noProof/>
          <w:lang w:val="sr-Latn-CS"/>
        </w:rPr>
        <w:t>Zakona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državnoj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pomoći</w:t>
      </w:r>
      <w:r w:rsidR="00E75D9B" w:rsidRPr="00622AB9">
        <w:rPr>
          <w:noProof/>
          <w:lang w:val="sr-Latn-CS"/>
        </w:rPr>
        <w:t xml:space="preserve">) </w:t>
      </w:r>
      <w:r>
        <w:rPr>
          <w:noProof/>
          <w:lang w:val="sr-Latn-CS"/>
        </w:rPr>
        <w:t>i</w:t>
      </w:r>
      <w:r w:rsidR="00E75D9B" w:rsidRPr="00622AB9">
        <w:rPr>
          <w:noProof/>
          <w:lang w:val="sr-Latn-CS"/>
        </w:rPr>
        <w:t>/</w:t>
      </w:r>
      <w:r>
        <w:rPr>
          <w:noProof/>
          <w:lang w:val="sr-Latn-CS"/>
        </w:rPr>
        <w:t>ili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individualna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pomoć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svim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situacijama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propisanim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zakonom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kada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predviđa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mogućnost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umanjenja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tržišne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vrednosti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građevinskog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zemljišta</w:t>
      </w:r>
      <w:r w:rsidR="00E75D9B" w:rsidRPr="00622AB9">
        <w:rPr>
          <w:noProof/>
          <w:lang w:val="sr-Latn-CS"/>
        </w:rPr>
        <w:t xml:space="preserve">. </w:t>
      </w:r>
      <w:r>
        <w:rPr>
          <w:noProof/>
          <w:lang w:val="sr-Latn-CS"/>
        </w:rPr>
        <w:t>Ovakvim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normiranjem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smatramo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nije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narušen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čl</w:t>
      </w:r>
      <w:r w:rsidR="00E75D9B" w:rsidRPr="00622AB9">
        <w:rPr>
          <w:noProof/>
          <w:lang w:val="sr-Latn-CS"/>
        </w:rPr>
        <w:t xml:space="preserve">. 73. </w:t>
      </w:r>
      <w:r>
        <w:rPr>
          <w:noProof/>
          <w:lang w:val="sr-Latn-CS"/>
        </w:rPr>
        <w:t>SSP</w:t>
      </w:r>
      <w:r w:rsidR="00E75D9B" w:rsidRPr="00622AB9">
        <w:rPr>
          <w:noProof/>
          <w:lang w:val="sr-Latn-CS"/>
        </w:rPr>
        <w:t>-</w:t>
      </w:r>
      <w:r>
        <w:rPr>
          <w:noProof/>
          <w:lang w:val="sr-Latn-CS"/>
        </w:rPr>
        <w:t>a</w:t>
      </w:r>
      <w:r w:rsidR="00E75D9B" w:rsidRPr="00622AB9">
        <w:rPr>
          <w:noProof/>
          <w:lang w:val="sr-Latn-CS"/>
        </w:rPr>
        <w:t xml:space="preserve">, </w:t>
      </w:r>
      <w:r>
        <w:rPr>
          <w:noProof/>
          <w:lang w:val="sr-Latn-CS"/>
        </w:rPr>
        <w:t>jer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radi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preciznom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normiranju</w:t>
      </w:r>
      <w:r w:rsidR="00E75D9B" w:rsidRPr="00622AB9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dozvoljenoj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državnoj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pomoći</w:t>
      </w:r>
      <w:r w:rsidR="00E75D9B" w:rsidRPr="00622AB9">
        <w:rPr>
          <w:noProof/>
          <w:lang w:val="sr-Latn-CS"/>
        </w:rPr>
        <w:t>.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b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Prelazni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rok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za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usklađivanje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zakonodavstva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prema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odredbama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Sporazuma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Prelaznog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sporazuma</w:t>
      </w: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t>Nema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v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Ocena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ispunjenosti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obaveze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koje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proizlaze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iz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navedene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odredbe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Sporazuma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Prelaznog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sporazuma</w:t>
      </w: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t>Nema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g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Razlozi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za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delimično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ispunjavanje</w:t>
      </w:r>
      <w:r w:rsidR="00E75D9B" w:rsidRPr="00622AB9">
        <w:rPr>
          <w:b/>
          <w:noProof/>
          <w:lang w:val="sr-Latn-CS"/>
        </w:rPr>
        <w:t xml:space="preserve">, </w:t>
      </w:r>
      <w:r>
        <w:rPr>
          <w:b/>
          <w:noProof/>
          <w:lang w:val="sr-Latn-CS"/>
        </w:rPr>
        <w:t>odnosno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neispunjavanje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obaveza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koje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proizlaze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iz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navedene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odredbe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Sporazuma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Prelaznog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sporazuma</w:t>
      </w: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lastRenderedPageBreak/>
        <w:t>Nema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d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Veza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Nacionalnim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programom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za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usvajanje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pravnih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tekovina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Evropske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unije</w:t>
      </w: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t>Nema</w:t>
      </w:r>
    </w:p>
    <w:p w:rsidR="00E75D9B" w:rsidRPr="00622AB9" w:rsidRDefault="00E75D9B" w:rsidP="00E75D9B">
      <w:pPr>
        <w:jc w:val="center"/>
        <w:rPr>
          <w:noProof/>
          <w:lang w:val="sr-Latn-CS"/>
        </w:rPr>
      </w:pPr>
    </w:p>
    <w:p w:rsidR="00E75D9B" w:rsidRPr="00622AB9" w:rsidRDefault="00E75D9B" w:rsidP="00E75D9B">
      <w:pPr>
        <w:jc w:val="both"/>
        <w:rPr>
          <w:b/>
          <w:noProof/>
          <w:lang w:val="sr-Latn-CS"/>
        </w:rPr>
      </w:pPr>
      <w:r w:rsidRPr="00622AB9">
        <w:rPr>
          <w:b/>
          <w:noProof/>
          <w:lang w:val="sr-Latn-CS"/>
        </w:rPr>
        <w:t xml:space="preserve">4. </w:t>
      </w:r>
      <w:r w:rsidR="00622AB9">
        <w:rPr>
          <w:b/>
          <w:noProof/>
          <w:lang w:val="sr-Latn-CS"/>
        </w:rPr>
        <w:t>Usklađenost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propisa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propisima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Evropske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unije</w:t>
      </w:r>
      <w:r w:rsidRPr="00622AB9">
        <w:rPr>
          <w:b/>
          <w:noProof/>
          <w:lang w:val="sr-Latn-CS"/>
        </w:rPr>
        <w:t>: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a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Navođenje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odredbi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primarnih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izvora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prava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Evropske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unije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ocene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usklađenosti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njima</w:t>
      </w: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t>Nema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b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Navođenje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sekundarnih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izvora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prava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Evropske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unije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ocene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usklađenosti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njima</w:t>
      </w:r>
    </w:p>
    <w:p w:rsidR="00E75D9B" w:rsidRPr="00622AB9" w:rsidRDefault="00E75D9B" w:rsidP="00E75D9B">
      <w:pPr>
        <w:jc w:val="center"/>
        <w:rPr>
          <w:noProof/>
          <w:color w:val="FF0000"/>
          <w:lang w:val="sr-Latn-CS"/>
        </w:rPr>
      </w:pP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t>Nema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v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Navođenje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ostalih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izvora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prava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Evropske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unije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usklađenost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njima</w:t>
      </w: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t>Nema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g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Razlozi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za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delimičnu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usklađenost</w:t>
      </w:r>
      <w:r w:rsidR="00E75D9B" w:rsidRPr="00622AB9">
        <w:rPr>
          <w:b/>
          <w:noProof/>
          <w:lang w:val="sr-Latn-CS"/>
        </w:rPr>
        <w:t xml:space="preserve">, </w:t>
      </w:r>
      <w:r>
        <w:rPr>
          <w:b/>
          <w:noProof/>
          <w:lang w:val="sr-Latn-CS"/>
        </w:rPr>
        <w:t>odnosno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neusklađenost</w:t>
      </w: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t>Nema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622AB9" w:rsidP="00E75D9B">
      <w:pPr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d</w:t>
      </w:r>
      <w:r w:rsidR="00E75D9B" w:rsidRPr="00622AB9">
        <w:rPr>
          <w:b/>
          <w:noProof/>
          <w:lang w:val="sr-Latn-CS"/>
        </w:rPr>
        <w:t xml:space="preserve">) </w:t>
      </w:r>
      <w:r>
        <w:rPr>
          <w:b/>
          <w:noProof/>
          <w:lang w:val="sr-Latn-CS"/>
        </w:rPr>
        <w:t>Rok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kojem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predviđeno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postizanje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potpune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usklađenosti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propisa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propisima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Evropske</w:t>
      </w:r>
      <w:r w:rsidR="00E75D9B" w:rsidRPr="00622AB9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unije</w:t>
      </w: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t>Nema</w:t>
      </w:r>
    </w:p>
    <w:p w:rsidR="00E75D9B" w:rsidRPr="00622AB9" w:rsidRDefault="00E75D9B" w:rsidP="00E75D9B">
      <w:pPr>
        <w:jc w:val="both"/>
        <w:rPr>
          <w:i/>
          <w:noProof/>
          <w:lang w:val="sr-Latn-CS"/>
        </w:rPr>
      </w:pPr>
    </w:p>
    <w:p w:rsidR="00E75D9B" w:rsidRPr="00622AB9" w:rsidRDefault="00E75D9B" w:rsidP="00E75D9B">
      <w:pPr>
        <w:jc w:val="both"/>
        <w:rPr>
          <w:b/>
          <w:noProof/>
          <w:color w:val="000000"/>
          <w:lang w:val="sr-Latn-CS"/>
        </w:rPr>
      </w:pPr>
      <w:r w:rsidRPr="00622AB9">
        <w:rPr>
          <w:noProof/>
          <w:lang w:val="sr-Latn-CS"/>
        </w:rPr>
        <w:t xml:space="preserve">5.  </w:t>
      </w:r>
      <w:r w:rsidR="00622AB9">
        <w:rPr>
          <w:b/>
          <w:noProof/>
          <w:lang w:val="sr-Latn-CS"/>
        </w:rPr>
        <w:t>Ukoliko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ne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postoje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odgovarajuće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nadležnosti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Evropske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unije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u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materiji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koju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reguliše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propis</w:t>
      </w:r>
      <w:r w:rsidRPr="00622AB9">
        <w:rPr>
          <w:b/>
          <w:noProof/>
          <w:lang w:val="sr-Latn-CS"/>
        </w:rPr>
        <w:t xml:space="preserve">, </w:t>
      </w:r>
      <w:r w:rsidR="00622AB9">
        <w:rPr>
          <w:b/>
          <w:noProof/>
          <w:lang w:val="sr-Latn-CS"/>
        </w:rPr>
        <w:t>i</w:t>
      </w:r>
      <w:r w:rsidRPr="00622AB9">
        <w:rPr>
          <w:b/>
          <w:noProof/>
          <w:lang w:val="sr-Latn-CS"/>
        </w:rPr>
        <w:t>/</w:t>
      </w:r>
      <w:r w:rsidR="00622AB9">
        <w:rPr>
          <w:b/>
          <w:noProof/>
          <w:lang w:val="sr-Latn-CS"/>
        </w:rPr>
        <w:t>ili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ne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postoje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odgovarajući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sekundarni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izvori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prava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Evropske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unije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kojima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je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potrebno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obezbediti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usklađenost</w:t>
      </w:r>
      <w:r w:rsidRPr="00622AB9">
        <w:rPr>
          <w:b/>
          <w:noProof/>
          <w:color w:val="000000"/>
          <w:lang w:val="sr-Latn-CS"/>
        </w:rPr>
        <w:t xml:space="preserve">, </w:t>
      </w:r>
      <w:r w:rsidR="00622AB9">
        <w:rPr>
          <w:b/>
          <w:noProof/>
          <w:color w:val="000000"/>
          <w:lang w:val="sr-Latn-CS"/>
        </w:rPr>
        <w:t>potrebno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je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obrazložiti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tu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činjenicu</w:t>
      </w:r>
      <w:r w:rsidRPr="00622AB9">
        <w:rPr>
          <w:b/>
          <w:noProof/>
          <w:color w:val="000000"/>
          <w:lang w:val="sr-Latn-CS"/>
        </w:rPr>
        <w:t xml:space="preserve">. </w:t>
      </w:r>
      <w:r w:rsidR="00622AB9">
        <w:rPr>
          <w:b/>
          <w:noProof/>
          <w:color w:val="000000"/>
          <w:lang w:val="sr-Latn-CS"/>
        </w:rPr>
        <w:t>U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ovom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slučaju</w:t>
      </w:r>
      <w:r w:rsidRPr="00622AB9">
        <w:rPr>
          <w:b/>
          <w:noProof/>
          <w:color w:val="000000"/>
          <w:lang w:val="sr-Latn-CS"/>
        </w:rPr>
        <w:t xml:space="preserve">, </w:t>
      </w:r>
      <w:r w:rsidR="00622AB9">
        <w:rPr>
          <w:b/>
          <w:noProof/>
          <w:color w:val="000000"/>
          <w:lang w:val="sr-Latn-CS"/>
        </w:rPr>
        <w:t>nije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potrebno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popunjavati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Tabelu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usklađenosti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propisa</w:t>
      </w:r>
      <w:r w:rsidRPr="00622AB9">
        <w:rPr>
          <w:b/>
          <w:noProof/>
          <w:color w:val="000000"/>
          <w:lang w:val="sr-Latn-CS"/>
        </w:rPr>
        <w:t xml:space="preserve">. </w:t>
      </w:r>
      <w:r w:rsidR="00622AB9">
        <w:rPr>
          <w:b/>
          <w:noProof/>
          <w:color w:val="000000"/>
          <w:lang w:val="sr-Latn-CS"/>
        </w:rPr>
        <w:t>Tabelu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usklađenosti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nije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potrebno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popunjavati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ukoliko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domaćim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propisom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ne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vrši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prenos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odredbi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sekundarnog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izvora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prava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Evropske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unije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već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isključivo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vrši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primena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ili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sprovođenje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nekog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zahteva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koji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proizilazi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iz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odredbe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sekundarnog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izvora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prava</w:t>
      </w:r>
      <w:r w:rsidRPr="00622AB9">
        <w:rPr>
          <w:b/>
          <w:noProof/>
          <w:color w:val="000000"/>
          <w:lang w:val="sr-Latn-CS"/>
        </w:rPr>
        <w:t xml:space="preserve"> (</w:t>
      </w:r>
      <w:r w:rsidR="00622AB9">
        <w:rPr>
          <w:b/>
          <w:noProof/>
          <w:color w:val="000000"/>
          <w:lang w:val="sr-Latn-CS"/>
        </w:rPr>
        <w:t>npr</w:t>
      </w:r>
      <w:r w:rsidRPr="00622AB9">
        <w:rPr>
          <w:b/>
          <w:noProof/>
          <w:color w:val="000000"/>
          <w:lang w:val="sr-Latn-CS"/>
        </w:rPr>
        <w:t xml:space="preserve">. </w:t>
      </w:r>
      <w:r w:rsidR="00622AB9">
        <w:rPr>
          <w:b/>
          <w:noProof/>
          <w:color w:val="000000"/>
          <w:lang w:val="sr-Latn-CS"/>
        </w:rPr>
        <w:t>Predlogom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odluke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o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izradi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strateške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procene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uticaja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biće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sprovedena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obaveza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iz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člana</w:t>
      </w:r>
      <w:r w:rsidRPr="00622AB9">
        <w:rPr>
          <w:b/>
          <w:noProof/>
          <w:color w:val="000000"/>
          <w:lang w:val="sr-Latn-CS"/>
        </w:rPr>
        <w:t xml:space="preserve"> 4. </w:t>
      </w:r>
      <w:r w:rsidR="00622AB9">
        <w:rPr>
          <w:b/>
          <w:noProof/>
          <w:color w:val="000000"/>
          <w:lang w:val="sr-Latn-CS"/>
        </w:rPr>
        <w:t>Direktive</w:t>
      </w:r>
      <w:r w:rsidRPr="00622AB9">
        <w:rPr>
          <w:b/>
          <w:noProof/>
          <w:color w:val="000000"/>
          <w:lang w:val="sr-Latn-CS"/>
        </w:rPr>
        <w:t xml:space="preserve"> 2001/42/</w:t>
      </w:r>
      <w:r w:rsidR="00622AB9">
        <w:rPr>
          <w:b/>
          <w:noProof/>
          <w:color w:val="000000"/>
          <w:lang w:val="sr-Latn-CS"/>
        </w:rPr>
        <w:t>EZ</w:t>
      </w:r>
      <w:r w:rsidRPr="00622AB9">
        <w:rPr>
          <w:b/>
          <w:noProof/>
          <w:color w:val="000000"/>
          <w:lang w:val="sr-Latn-CS"/>
        </w:rPr>
        <w:t xml:space="preserve">, </w:t>
      </w:r>
      <w:r w:rsidR="00622AB9">
        <w:rPr>
          <w:b/>
          <w:noProof/>
          <w:color w:val="000000"/>
          <w:lang w:val="sr-Latn-CS"/>
        </w:rPr>
        <w:t>ali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se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ne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vrši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i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prenos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te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odredbe</w:t>
      </w:r>
      <w:r w:rsidRPr="00622AB9">
        <w:rPr>
          <w:b/>
          <w:noProof/>
          <w:color w:val="000000"/>
          <w:lang w:val="sr-Latn-CS"/>
        </w:rPr>
        <w:t xml:space="preserve"> </w:t>
      </w:r>
      <w:r w:rsidR="00622AB9">
        <w:rPr>
          <w:b/>
          <w:noProof/>
          <w:color w:val="000000"/>
          <w:lang w:val="sr-Latn-CS"/>
        </w:rPr>
        <w:t>direktive</w:t>
      </w:r>
      <w:r w:rsidRPr="00622AB9">
        <w:rPr>
          <w:b/>
          <w:noProof/>
          <w:color w:val="000000"/>
          <w:lang w:val="sr-Latn-CS"/>
        </w:rPr>
        <w:t xml:space="preserve">). </w:t>
      </w:r>
    </w:p>
    <w:p w:rsidR="00E75D9B" w:rsidRPr="00622AB9" w:rsidRDefault="00E75D9B" w:rsidP="00E75D9B">
      <w:pPr>
        <w:jc w:val="both"/>
        <w:rPr>
          <w:noProof/>
          <w:color w:val="000000"/>
          <w:lang w:val="sr-Latn-CS"/>
        </w:rPr>
      </w:pPr>
    </w:p>
    <w:p w:rsidR="00E75D9B" w:rsidRPr="00622AB9" w:rsidRDefault="00622AB9" w:rsidP="00E75D9B">
      <w:pPr>
        <w:jc w:val="both"/>
        <w:rPr>
          <w:noProof/>
          <w:lang w:val="sr-Latn-CS"/>
        </w:rPr>
      </w:pPr>
      <w:r>
        <w:rPr>
          <w:noProof/>
          <w:lang w:val="sr-Latn-CS"/>
        </w:rPr>
        <w:t>Ne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odgovarajući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sekundarni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izvori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prava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Evropske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unije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kojima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potrebno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obezbediti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usklađenost</w:t>
      </w:r>
      <w:r w:rsidR="00E75D9B" w:rsidRPr="00622AB9">
        <w:rPr>
          <w:noProof/>
          <w:lang w:val="sr-Latn-CS"/>
        </w:rPr>
        <w:t>.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E75D9B" w:rsidP="00E75D9B">
      <w:pPr>
        <w:jc w:val="both"/>
        <w:rPr>
          <w:b/>
          <w:noProof/>
          <w:lang w:val="sr-Latn-CS"/>
        </w:rPr>
      </w:pPr>
      <w:r w:rsidRPr="00622AB9">
        <w:rPr>
          <w:noProof/>
          <w:lang w:val="sr-Latn-CS"/>
        </w:rPr>
        <w:t xml:space="preserve">6. </w:t>
      </w:r>
      <w:r w:rsidR="00622AB9">
        <w:rPr>
          <w:b/>
          <w:noProof/>
          <w:lang w:val="sr-Latn-CS"/>
        </w:rPr>
        <w:t>Da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li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su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prethodno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navedeni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izvori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prava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Evropske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unije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prevedeni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na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srpski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jezik</w:t>
      </w:r>
      <w:r w:rsidRPr="00622AB9">
        <w:rPr>
          <w:b/>
          <w:noProof/>
          <w:lang w:val="sr-Latn-CS"/>
        </w:rPr>
        <w:t>?</w:t>
      </w:r>
    </w:p>
    <w:p w:rsidR="00E75D9B" w:rsidRPr="00622AB9" w:rsidRDefault="00E75D9B" w:rsidP="00E75D9B">
      <w:pPr>
        <w:jc w:val="center"/>
        <w:rPr>
          <w:noProof/>
          <w:lang w:val="sr-Latn-CS"/>
        </w:rPr>
      </w:pPr>
      <w:r w:rsidRPr="00622AB9">
        <w:rPr>
          <w:noProof/>
          <w:lang w:val="sr-Latn-CS"/>
        </w:rPr>
        <w:t>/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E75D9B" w:rsidP="00E75D9B">
      <w:pPr>
        <w:jc w:val="both"/>
        <w:rPr>
          <w:noProof/>
          <w:lang w:val="sr-Latn-CS"/>
        </w:rPr>
      </w:pPr>
      <w:r w:rsidRPr="00622AB9">
        <w:rPr>
          <w:noProof/>
          <w:lang w:val="sr-Latn-CS"/>
        </w:rPr>
        <w:t xml:space="preserve">7. </w:t>
      </w:r>
      <w:r w:rsidR="00622AB9">
        <w:rPr>
          <w:b/>
          <w:noProof/>
          <w:lang w:val="sr-Latn-CS"/>
        </w:rPr>
        <w:t>Da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li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je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propis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preveden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na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neki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službeni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jezik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Evropske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unije</w:t>
      </w:r>
      <w:r w:rsidRPr="00622AB9">
        <w:rPr>
          <w:b/>
          <w:noProof/>
          <w:lang w:val="sr-Latn-CS"/>
        </w:rPr>
        <w:t>?</w:t>
      </w:r>
    </w:p>
    <w:p w:rsidR="00E75D9B" w:rsidRPr="00622AB9" w:rsidRDefault="00622AB9" w:rsidP="00E75D9B">
      <w:pPr>
        <w:jc w:val="center"/>
        <w:rPr>
          <w:noProof/>
          <w:lang w:val="sr-Latn-CS"/>
        </w:rPr>
      </w:pPr>
      <w:r>
        <w:rPr>
          <w:noProof/>
          <w:lang w:val="sr-Latn-CS"/>
        </w:rPr>
        <w:t>DA</w:t>
      </w:r>
    </w:p>
    <w:p w:rsidR="00E75D9B" w:rsidRPr="00622AB9" w:rsidRDefault="00E75D9B" w:rsidP="00E75D9B">
      <w:pPr>
        <w:jc w:val="both"/>
        <w:rPr>
          <w:noProof/>
          <w:lang w:val="sr-Latn-CS"/>
        </w:rPr>
      </w:pPr>
    </w:p>
    <w:p w:rsidR="00E75D9B" w:rsidRPr="00622AB9" w:rsidRDefault="00E75D9B" w:rsidP="00E75D9B">
      <w:pPr>
        <w:jc w:val="both"/>
        <w:rPr>
          <w:noProof/>
          <w:lang w:val="sr-Latn-CS"/>
        </w:rPr>
      </w:pPr>
      <w:r w:rsidRPr="00622AB9">
        <w:rPr>
          <w:noProof/>
          <w:lang w:val="sr-Latn-CS"/>
        </w:rPr>
        <w:t xml:space="preserve">8. </w:t>
      </w:r>
      <w:r w:rsidR="00622AB9">
        <w:rPr>
          <w:b/>
          <w:noProof/>
          <w:lang w:val="sr-Latn-CS"/>
        </w:rPr>
        <w:t>Učešće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konsultanata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u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izradi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propisa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i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njihovo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mišljenje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o</w:t>
      </w:r>
      <w:r w:rsidRPr="00622AB9">
        <w:rPr>
          <w:b/>
          <w:noProof/>
          <w:lang w:val="sr-Latn-CS"/>
        </w:rPr>
        <w:t xml:space="preserve"> </w:t>
      </w:r>
      <w:r w:rsidR="00622AB9">
        <w:rPr>
          <w:b/>
          <w:noProof/>
          <w:lang w:val="sr-Latn-CS"/>
        </w:rPr>
        <w:t>usklađenosti</w:t>
      </w:r>
    </w:p>
    <w:p w:rsidR="00E75D9B" w:rsidRPr="00622AB9" w:rsidRDefault="00E75D9B" w:rsidP="00E75D9B">
      <w:pPr>
        <w:tabs>
          <w:tab w:val="left" w:pos="2751"/>
        </w:tabs>
        <w:jc w:val="both"/>
        <w:rPr>
          <w:noProof/>
          <w:lang w:val="sr-Latn-CS"/>
        </w:rPr>
      </w:pPr>
      <w:r w:rsidRPr="00622AB9">
        <w:rPr>
          <w:noProof/>
          <w:lang w:val="sr-Latn-CS"/>
        </w:rPr>
        <w:tab/>
      </w:r>
    </w:p>
    <w:p w:rsidR="00F118CF" w:rsidRPr="00622AB9" w:rsidRDefault="00622AB9" w:rsidP="009072F9">
      <w:pPr>
        <w:jc w:val="both"/>
        <w:rPr>
          <w:rFonts w:ascii="Times New Roman" w:hAnsi="Times New Roman" w:cs="Times New Roman"/>
          <w:noProof/>
          <w:sz w:val="24"/>
          <w:szCs w:val="24"/>
          <w:lang w:val="sr-Latn-CS"/>
        </w:rPr>
      </w:pPr>
      <w:r>
        <w:rPr>
          <w:noProof/>
          <w:lang w:val="sr-Latn-CS"/>
        </w:rPr>
        <w:t>U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izradi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Predloga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zakona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nisu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učestvovali</w:t>
      </w:r>
      <w:r w:rsidR="00E75D9B" w:rsidRPr="00622AB9">
        <w:rPr>
          <w:noProof/>
          <w:lang w:val="sr-Latn-CS"/>
        </w:rPr>
        <w:t xml:space="preserve"> </w:t>
      </w:r>
      <w:r>
        <w:rPr>
          <w:noProof/>
          <w:lang w:val="sr-Latn-CS"/>
        </w:rPr>
        <w:t>konsultanti</w:t>
      </w:r>
      <w:r w:rsidR="00E75D9B" w:rsidRPr="00622AB9">
        <w:rPr>
          <w:noProof/>
          <w:lang w:val="sr-Latn-CS"/>
        </w:rPr>
        <w:t>.</w:t>
      </w:r>
    </w:p>
    <w:sectPr w:rsidR="00F118CF" w:rsidRPr="00622AB9" w:rsidSect="00826EF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1EC" w:rsidRDefault="00F951EC">
      <w:pPr>
        <w:spacing w:after="0" w:line="240" w:lineRule="auto"/>
      </w:pPr>
      <w:r>
        <w:separator/>
      </w:r>
    </w:p>
  </w:endnote>
  <w:endnote w:type="continuationSeparator" w:id="0">
    <w:p w:rsidR="00F951EC" w:rsidRDefault="00F9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AB9" w:rsidRDefault="00622AB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noProof/>
        <w:lang w:val="sr-Latn-CS"/>
      </w:rPr>
      <w:id w:val="442035339"/>
      <w:docPartObj>
        <w:docPartGallery w:val="Page Numbers (Bottom of Page)"/>
        <w:docPartUnique/>
      </w:docPartObj>
    </w:sdtPr>
    <w:sdtContent>
      <w:p w:rsidR="00826EFD" w:rsidRPr="00622AB9" w:rsidRDefault="00E65FC0">
        <w:pPr>
          <w:pStyle w:val="Footer"/>
          <w:jc w:val="right"/>
          <w:rPr>
            <w:noProof/>
            <w:lang w:val="sr-Latn-CS"/>
          </w:rPr>
        </w:pPr>
        <w:r w:rsidRPr="00622AB9">
          <w:rPr>
            <w:noProof/>
            <w:lang w:val="sr-Latn-CS"/>
          </w:rPr>
          <w:fldChar w:fldCharType="begin"/>
        </w:r>
        <w:r w:rsidR="00826EFD" w:rsidRPr="00622AB9">
          <w:rPr>
            <w:noProof/>
            <w:lang w:val="sr-Latn-CS"/>
          </w:rPr>
          <w:instrText xml:space="preserve"> PAGE   \* MERGEFORMAT </w:instrText>
        </w:r>
        <w:r w:rsidRPr="00622AB9">
          <w:rPr>
            <w:noProof/>
            <w:lang w:val="sr-Latn-CS"/>
          </w:rPr>
          <w:fldChar w:fldCharType="separate"/>
        </w:r>
        <w:r w:rsidR="00622AB9">
          <w:rPr>
            <w:noProof/>
            <w:lang w:val="sr-Latn-CS"/>
          </w:rPr>
          <w:t>31</w:t>
        </w:r>
        <w:r w:rsidRPr="00622AB9">
          <w:rPr>
            <w:noProof/>
            <w:lang w:val="sr-Latn-CS"/>
          </w:rPr>
          <w:fldChar w:fldCharType="end"/>
        </w:r>
      </w:p>
    </w:sdtContent>
  </w:sdt>
  <w:p w:rsidR="00212421" w:rsidRPr="00622AB9" w:rsidRDefault="00212421">
    <w:pPr>
      <w:pStyle w:val="Footer"/>
      <w:rPr>
        <w:noProof/>
        <w:lang w:val="sr-Latn-C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AB9" w:rsidRDefault="00622A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1EC" w:rsidRDefault="00F951EC">
      <w:pPr>
        <w:spacing w:after="0" w:line="240" w:lineRule="auto"/>
      </w:pPr>
      <w:r>
        <w:separator/>
      </w:r>
    </w:p>
  </w:footnote>
  <w:footnote w:type="continuationSeparator" w:id="0">
    <w:p w:rsidR="00F951EC" w:rsidRDefault="00F95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AB9" w:rsidRDefault="00622AB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AB9" w:rsidRDefault="00622AB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AB9" w:rsidRDefault="00622A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167C"/>
    <w:multiLevelType w:val="hybridMultilevel"/>
    <w:tmpl w:val="8E6E90F0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52D06"/>
    <w:multiLevelType w:val="hybridMultilevel"/>
    <w:tmpl w:val="9BAC838A"/>
    <w:lvl w:ilvl="0" w:tplc="1518B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657CE"/>
    <w:multiLevelType w:val="hybridMultilevel"/>
    <w:tmpl w:val="C3EEFCB0"/>
    <w:lvl w:ilvl="0" w:tplc="882A162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200E00"/>
    <w:multiLevelType w:val="hybridMultilevel"/>
    <w:tmpl w:val="F6A4B73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2579B"/>
    <w:multiLevelType w:val="hybridMultilevel"/>
    <w:tmpl w:val="44246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216086"/>
    <w:multiLevelType w:val="hybridMultilevel"/>
    <w:tmpl w:val="35CA0816"/>
    <w:lvl w:ilvl="0" w:tplc="D8943F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8253CCA"/>
    <w:multiLevelType w:val="hybridMultilevel"/>
    <w:tmpl w:val="BE4E4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3B48AD"/>
    <w:multiLevelType w:val="hybridMultilevel"/>
    <w:tmpl w:val="445606AA"/>
    <w:lvl w:ilvl="0" w:tplc="7A30F2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E75BDB"/>
    <w:multiLevelType w:val="hybridMultilevel"/>
    <w:tmpl w:val="333E6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7F6815"/>
    <w:multiLevelType w:val="hybridMultilevel"/>
    <w:tmpl w:val="4CB63CFC"/>
    <w:lvl w:ilvl="0" w:tplc="A150188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D7324"/>
    <w:rsid w:val="000254FC"/>
    <w:rsid w:val="0003469A"/>
    <w:rsid w:val="000376F6"/>
    <w:rsid w:val="00047BB1"/>
    <w:rsid w:val="000C7E89"/>
    <w:rsid w:val="000E48A8"/>
    <w:rsid w:val="000E5F36"/>
    <w:rsid w:val="00124A0F"/>
    <w:rsid w:val="00170799"/>
    <w:rsid w:val="001A3481"/>
    <w:rsid w:val="001A78BE"/>
    <w:rsid w:val="001C0707"/>
    <w:rsid w:val="001D675E"/>
    <w:rsid w:val="001E61DF"/>
    <w:rsid w:val="001E6BF1"/>
    <w:rsid w:val="001F15AF"/>
    <w:rsid w:val="001F2257"/>
    <w:rsid w:val="001F667B"/>
    <w:rsid w:val="00212421"/>
    <w:rsid w:val="00242B74"/>
    <w:rsid w:val="0024453F"/>
    <w:rsid w:val="00262122"/>
    <w:rsid w:val="00273733"/>
    <w:rsid w:val="00275F23"/>
    <w:rsid w:val="002926DB"/>
    <w:rsid w:val="002B10DB"/>
    <w:rsid w:val="002D3AEA"/>
    <w:rsid w:val="002E075E"/>
    <w:rsid w:val="003035C0"/>
    <w:rsid w:val="00316C58"/>
    <w:rsid w:val="00343CD1"/>
    <w:rsid w:val="00367FE7"/>
    <w:rsid w:val="00374916"/>
    <w:rsid w:val="003A5FC1"/>
    <w:rsid w:val="003A79AD"/>
    <w:rsid w:val="003D7324"/>
    <w:rsid w:val="003E25DB"/>
    <w:rsid w:val="003F5932"/>
    <w:rsid w:val="00404752"/>
    <w:rsid w:val="00421D03"/>
    <w:rsid w:val="00427FCA"/>
    <w:rsid w:val="00467ED3"/>
    <w:rsid w:val="00475F9F"/>
    <w:rsid w:val="00476C0A"/>
    <w:rsid w:val="00482D30"/>
    <w:rsid w:val="004865BE"/>
    <w:rsid w:val="004C0FD5"/>
    <w:rsid w:val="004C6EE3"/>
    <w:rsid w:val="004D74D8"/>
    <w:rsid w:val="004E067A"/>
    <w:rsid w:val="004F16BC"/>
    <w:rsid w:val="00517C52"/>
    <w:rsid w:val="005361D4"/>
    <w:rsid w:val="00570CC5"/>
    <w:rsid w:val="00570E80"/>
    <w:rsid w:val="005D255F"/>
    <w:rsid w:val="005E2568"/>
    <w:rsid w:val="00622AB9"/>
    <w:rsid w:val="0062680C"/>
    <w:rsid w:val="00641758"/>
    <w:rsid w:val="00643A16"/>
    <w:rsid w:val="00691624"/>
    <w:rsid w:val="00695F9B"/>
    <w:rsid w:val="006A30EF"/>
    <w:rsid w:val="006A5290"/>
    <w:rsid w:val="006C44F9"/>
    <w:rsid w:val="0071703E"/>
    <w:rsid w:val="00742482"/>
    <w:rsid w:val="0076534D"/>
    <w:rsid w:val="00777CE1"/>
    <w:rsid w:val="007A4774"/>
    <w:rsid w:val="007D01FB"/>
    <w:rsid w:val="007D57E7"/>
    <w:rsid w:val="008120D2"/>
    <w:rsid w:val="00814032"/>
    <w:rsid w:val="008264FF"/>
    <w:rsid w:val="00826EFD"/>
    <w:rsid w:val="008B0040"/>
    <w:rsid w:val="008C04DC"/>
    <w:rsid w:val="008E278F"/>
    <w:rsid w:val="009072F9"/>
    <w:rsid w:val="0096145C"/>
    <w:rsid w:val="00966A87"/>
    <w:rsid w:val="00975A8A"/>
    <w:rsid w:val="00993BB3"/>
    <w:rsid w:val="009A5E1E"/>
    <w:rsid w:val="009C2AF8"/>
    <w:rsid w:val="009F6402"/>
    <w:rsid w:val="00A415CD"/>
    <w:rsid w:val="00A427AA"/>
    <w:rsid w:val="00A52FB1"/>
    <w:rsid w:val="00A9149B"/>
    <w:rsid w:val="00AA3289"/>
    <w:rsid w:val="00AC40D5"/>
    <w:rsid w:val="00AD27E0"/>
    <w:rsid w:val="00AD5C00"/>
    <w:rsid w:val="00B0209B"/>
    <w:rsid w:val="00B133D7"/>
    <w:rsid w:val="00B138AA"/>
    <w:rsid w:val="00B158E6"/>
    <w:rsid w:val="00B26568"/>
    <w:rsid w:val="00B50F21"/>
    <w:rsid w:val="00B55F29"/>
    <w:rsid w:val="00B67036"/>
    <w:rsid w:val="00BA73AF"/>
    <w:rsid w:val="00BB6955"/>
    <w:rsid w:val="00C51E1D"/>
    <w:rsid w:val="00C74912"/>
    <w:rsid w:val="00C90DAA"/>
    <w:rsid w:val="00C96F6C"/>
    <w:rsid w:val="00CB2701"/>
    <w:rsid w:val="00CB6DC1"/>
    <w:rsid w:val="00CD7248"/>
    <w:rsid w:val="00D063FC"/>
    <w:rsid w:val="00D06F64"/>
    <w:rsid w:val="00D270F5"/>
    <w:rsid w:val="00D27F5B"/>
    <w:rsid w:val="00D50BDC"/>
    <w:rsid w:val="00D5228B"/>
    <w:rsid w:val="00D95AF8"/>
    <w:rsid w:val="00DA655B"/>
    <w:rsid w:val="00DF79F0"/>
    <w:rsid w:val="00E1636B"/>
    <w:rsid w:val="00E22781"/>
    <w:rsid w:val="00E23EE2"/>
    <w:rsid w:val="00E31F28"/>
    <w:rsid w:val="00E427F9"/>
    <w:rsid w:val="00E65FC0"/>
    <w:rsid w:val="00E75D9B"/>
    <w:rsid w:val="00E86D18"/>
    <w:rsid w:val="00EA3079"/>
    <w:rsid w:val="00EA75A3"/>
    <w:rsid w:val="00EF2B77"/>
    <w:rsid w:val="00EF4D5B"/>
    <w:rsid w:val="00F118CF"/>
    <w:rsid w:val="00F648B5"/>
    <w:rsid w:val="00F81E15"/>
    <w:rsid w:val="00F864F3"/>
    <w:rsid w:val="00F951EC"/>
    <w:rsid w:val="00FB1181"/>
    <w:rsid w:val="00FB3B31"/>
    <w:rsid w:val="00FC2858"/>
    <w:rsid w:val="00FF4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F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8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7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8B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8BE"/>
  </w:style>
  <w:style w:type="paragraph" w:styleId="Footer">
    <w:name w:val="footer"/>
    <w:basedOn w:val="Normal"/>
    <w:link w:val="FooterChar"/>
    <w:uiPriority w:val="99"/>
    <w:unhideWhenUsed/>
    <w:rsid w:val="001A7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8BE"/>
  </w:style>
  <w:style w:type="numbering" w:customStyle="1" w:styleId="NoList1">
    <w:name w:val="No List1"/>
    <w:next w:val="NoList"/>
    <w:uiPriority w:val="99"/>
    <w:semiHidden/>
    <w:unhideWhenUsed/>
    <w:rsid w:val="001A78BE"/>
  </w:style>
  <w:style w:type="paragraph" w:customStyle="1" w:styleId="Normal1">
    <w:name w:val="Normal1"/>
    <w:basedOn w:val="Normal"/>
    <w:rsid w:val="001A78BE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Normal2">
    <w:name w:val="Normal2"/>
    <w:basedOn w:val="Normal"/>
    <w:rsid w:val="001A78BE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BodyText">
    <w:name w:val="Body Text"/>
    <w:basedOn w:val="Normal"/>
    <w:link w:val="BodyTextChar"/>
    <w:rsid w:val="001A78BE"/>
    <w:pPr>
      <w:widowControl w:val="0"/>
      <w:suppressAutoHyphens/>
      <w:spacing w:after="120" w:line="240" w:lineRule="auto"/>
    </w:pPr>
    <w:rPr>
      <w:rFonts w:ascii="Times New Roman" w:eastAsia="Droid Sans" w:hAnsi="Times New Roman" w:cs="Lohit Hindi"/>
      <w:kern w:val="1"/>
      <w:sz w:val="24"/>
      <w:szCs w:val="24"/>
      <w:lang w:val="en-GB" w:eastAsia="zh-CN" w:bidi="hi-IN"/>
    </w:rPr>
  </w:style>
  <w:style w:type="character" w:customStyle="1" w:styleId="BodyTextChar">
    <w:name w:val="Body Text Char"/>
    <w:basedOn w:val="DefaultParagraphFont"/>
    <w:link w:val="BodyText"/>
    <w:rsid w:val="001A78BE"/>
    <w:rPr>
      <w:rFonts w:ascii="Times New Roman" w:eastAsia="Droid Sans" w:hAnsi="Times New Roman" w:cs="Lohit Hindi"/>
      <w:kern w:val="1"/>
      <w:sz w:val="24"/>
      <w:szCs w:val="24"/>
      <w:lang w:val="en-GB" w:eastAsia="zh-CN" w:bidi="hi-IN"/>
    </w:rPr>
  </w:style>
  <w:style w:type="character" w:styleId="Hyperlink">
    <w:name w:val="Hyperlink"/>
    <w:basedOn w:val="DefaultParagraphFont"/>
    <w:uiPriority w:val="99"/>
    <w:semiHidden/>
    <w:unhideWhenUsed/>
    <w:rsid w:val="00E1636B"/>
    <w:rPr>
      <w:color w:val="8C290A"/>
      <w:u w:val="single"/>
    </w:rPr>
  </w:style>
  <w:style w:type="character" w:customStyle="1" w:styleId="resultsdescriptionlinkclass1">
    <w:name w:val="resultsdescriptionlinkclass1"/>
    <w:basedOn w:val="DefaultParagraphFont"/>
    <w:rsid w:val="00E1636B"/>
    <w:rPr>
      <w:b w:val="0"/>
      <w:bCs w:val="0"/>
      <w:sz w:val="23"/>
      <w:szCs w:val="23"/>
    </w:rPr>
  </w:style>
  <w:style w:type="paragraph" w:styleId="FootnoteText">
    <w:name w:val="footnote text"/>
    <w:basedOn w:val="Normal"/>
    <w:link w:val="FootnoteTextChar"/>
    <w:semiHidden/>
    <w:unhideWhenUsed/>
    <w:rsid w:val="00E75D9B"/>
    <w:pPr>
      <w:spacing w:after="0" w:line="240" w:lineRule="atLeast"/>
      <w:jc w:val="both"/>
    </w:pPr>
    <w:rPr>
      <w:rFonts w:ascii="Times New Roman" w:eastAsia="Times New Roman" w:hAnsi="Times New Roman" w:cs="Times New Roman"/>
      <w:sz w:val="24"/>
      <w:szCs w:val="20"/>
      <w:lang w:val="hu-HU" w:eastAsia="hr-HR"/>
    </w:rPr>
  </w:style>
  <w:style w:type="character" w:customStyle="1" w:styleId="FootnoteTextChar">
    <w:name w:val="Footnote Text Char"/>
    <w:basedOn w:val="DefaultParagraphFont"/>
    <w:link w:val="FootnoteText"/>
    <w:semiHidden/>
    <w:rsid w:val="00E75D9B"/>
    <w:rPr>
      <w:rFonts w:ascii="Times New Roman" w:eastAsia="Times New Roman" w:hAnsi="Times New Roman" w:cs="Times New Roman"/>
      <w:sz w:val="24"/>
      <w:szCs w:val="20"/>
      <w:lang w:val="hu-HU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8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7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8B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8BE"/>
  </w:style>
  <w:style w:type="paragraph" w:styleId="Footer">
    <w:name w:val="footer"/>
    <w:basedOn w:val="Normal"/>
    <w:link w:val="FooterChar"/>
    <w:uiPriority w:val="99"/>
    <w:unhideWhenUsed/>
    <w:rsid w:val="001A7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8BE"/>
  </w:style>
  <w:style w:type="numbering" w:customStyle="1" w:styleId="NoList1">
    <w:name w:val="No List1"/>
    <w:next w:val="NoList"/>
    <w:uiPriority w:val="99"/>
    <w:semiHidden/>
    <w:unhideWhenUsed/>
    <w:rsid w:val="001A78BE"/>
  </w:style>
  <w:style w:type="paragraph" w:customStyle="1" w:styleId="Normal1">
    <w:name w:val="Normal1"/>
    <w:basedOn w:val="Normal"/>
    <w:rsid w:val="001A78BE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Normal2">
    <w:name w:val="Normal2"/>
    <w:basedOn w:val="Normal"/>
    <w:rsid w:val="001A78BE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BodyText">
    <w:name w:val="Body Text"/>
    <w:basedOn w:val="Normal"/>
    <w:link w:val="BodyTextChar"/>
    <w:rsid w:val="001A78BE"/>
    <w:pPr>
      <w:widowControl w:val="0"/>
      <w:suppressAutoHyphens/>
      <w:spacing w:after="120" w:line="240" w:lineRule="auto"/>
    </w:pPr>
    <w:rPr>
      <w:rFonts w:ascii="Times New Roman" w:eastAsia="Droid Sans" w:hAnsi="Times New Roman" w:cs="Lohit Hindi"/>
      <w:kern w:val="1"/>
      <w:sz w:val="24"/>
      <w:szCs w:val="24"/>
      <w:lang w:val="en-GB" w:eastAsia="zh-CN" w:bidi="hi-IN"/>
    </w:rPr>
  </w:style>
  <w:style w:type="character" w:customStyle="1" w:styleId="BodyTextChar">
    <w:name w:val="Body Text Char"/>
    <w:basedOn w:val="DefaultParagraphFont"/>
    <w:link w:val="BodyText"/>
    <w:rsid w:val="001A78BE"/>
    <w:rPr>
      <w:rFonts w:ascii="Times New Roman" w:eastAsia="Droid Sans" w:hAnsi="Times New Roman" w:cs="Lohit Hindi"/>
      <w:kern w:val="1"/>
      <w:sz w:val="24"/>
      <w:szCs w:val="24"/>
      <w:lang w:val="en-GB" w:eastAsia="zh-CN" w:bidi="hi-IN"/>
    </w:rPr>
  </w:style>
  <w:style w:type="character" w:styleId="Hyperlink">
    <w:name w:val="Hyperlink"/>
    <w:basedOn w:val="DefaultParagraphFont"/>
    <w:uiPriority w:val="99"/>
    <w:semiHidden/>
    <w:unhideWhenUsed/>
    <w:rsid w:val="00E1636B"/>
    <w:rPr>
      <w:color w:val="8C290A"/>
      <w:u w:val="single"/>
    </w:rPr>
  </w:style>
  <w:style w:type="character" w:customStyle="1" w:styleId="resultsdescriptionlinkclass1">
    <w:name w:val="resultsdescriptionlinkclass1"/>
    <w:basedOn w:val="DefaultParagraphFont"/>
    <w:rsid w:val="00E1636B"/>
    <w:rPr>
      <w:b w:val="0"/>
      <w:bCs w:val="0"/>
      <w:sz w:val="23"/>
      <w:szCs w:val="23"/>
    </w:rPr>
  </w:style>
  <w:style w:type="paragraph" w:styleId="FootnoteText">
    <w:name w:val="footnote text"/>
    <w:basedOn w:val="Normal"/>
    <w:link w:val="FootnoteTextChar"/>
    <w:semiHidden/>
    <w:unhideWhenUsed/>
    <w:rsid w:val="00E75D9B"/>
    <w:pPr>
      <w:spacing w:after="0" w:line="240" w:lineRule="atLeast"/>
      <w:jc w:val="both"/>
    </w:pPr>
    <w:rPr>
      <w:rFonts w:ascii="Times New Roman" w:eastAsia="Times New Roman" w:hAnsi="Times New Roman" w:cs="Times New Roman"/>
      <w:sz w:val="24"/>
      <w:szCs w:val="20"/>
      <w:lang w:val="hu-HU" w:eastAsia="hr-HR"/>
    </w:rPr>
  </w:style>
  <w:style w:type="character" w:customStyle="1" w:styleId="FootnoteTextChar">
    <w:name w:val="Footnote Text Char"/>
    <w:basedOn w:val="DefaultParagraphFont"/>
    <w:link w:val="FootnoteText"/>
    <w:semiHidden/>
    <w:rsid w:val="00E75D9B"/>
    <w:rPr>
      <w:rFonts w:ascii="Times New Roman" w:eastAsia="Times New Roman" w:hAnsi="Times New Roman" w:cs="Times New Roman"/>
      <w:sz w:val="24"/>
      <w:szCs w:val="20"/>
      <w:lang w:val="hu-HU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2.cekos.com/ce/faces/index.jsp%3F%26action%3Dpropis%26file%3D06921201.html%26path%3D06921201.html%26query%3Do+planiranju+i+izgradnji%26mark%3Dfalse%26tipPretrage%3D1%26tipPropisa%3D1%26domen%3D0%26mojiPropisi%3Dfalse%26datumOd%3D%26datumDo%3D%26groups%3D0-%40-0-%40--%40--%40-0-%40-0%26regExpZaMarkiranje%3D" TargetMode="External"/><Relationship Id="rId13" Type="http://schemas.openxmlformats.org/officeDocument/2006/relationships/hyperlink" Target="http://we2.cekos.com/ce/faces/index.jsp%3F%26action%3Dpropis%26file%3D09521301.html%26path%3D09521301.html%26query%3Do+planiranju+i+izgradnji%26mark%3Dfalse%26tipPretrage%3D1%26tipPropisa%3D1%26domen%3D0%26mojiPropisi%3Dfalse%26datumOd%3D%26datumDo%3D%26groups%3D0-%40-0-%40--%40--%40-0-%40-0%26regExpZaMarkiranje%3D" TargetMode="External"/><Relationship Id="rId18" Type="http://schemas.openxmlformats.org/officeDocument/2006/relationships/chart" Target="charts/chart2.xm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hart" Target="charts/chart5.xml"/><Relationship Id="rId7" Type="http://schemas.openxmlformats.org/officeDocument/2006/relationships/hyperlink" Target="http://we2.cekos.com/ce/faces/index.jsp%3F%26action%3Dpropis%26file%3D06868101.html%26path%3D06868101.html%26query%3Do+planiranju+i+izgradnji%26mark%3Dfalse%26tipPretrage%3D1%26tipPropisa%3D1%26domen%3D0%26mojiPropisi%3Dfalse%26datumOd%3D%26datumDo%3D%26groups%3D0-%40-0-%40--%40--%40-0-%40-0%26regExpZaMarkiranje%3D" TargetMode="External"/><Relationship Id="rId12" Type="http://schemas.openxmlformats.org/officeDocument/2006/relationships/hyperlink" Target="http://we2.cekos.com/ce/faces/index.jsp%3F%26action%3Dpropis%26file%3D09472101.html%26path%3D09472101.html%26query%3Do+planiranju+i+izgradnji%26mark%3Dfalse%26tipPretrage%3D1%26tipPropisa%3D1%26domen%3D0%26mojiPropisi%3Dfalse%26datumOd%3D%26datumDo%3D%26groups%3D0-%40-0-%40--%40--%40-0-%40-0%26regExpZaMarkiranje%3D" TargetMode="External"/><Relationship Id="rId17" Type="http://schemas.openxmlformats.org/officeDocument/2006/relationships/chart" Target="charts/chart1.xm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e2.cekos.com/ce/faces/index.jsp%3F%26action%3Dpropis%26file%3D10663001.html%26path%3D10663001.html%26query%3Do+planiranju+i+izgradnji%26mark%3Dfalse%26tipPretrage%3D1%26tipPropisa%3D1%26domen%3D0%26mojiPropisi%3Dfalse%26datumOd%3D%26datumDo%3D%26groups%3D0-%40-0-%40--%40--%40-0-%40-0%26regExpZaMarkiranje%3D" TargetMode="External"/><Relationship Id="rId20" Type="http://schemas.openxmlformats.org/officeDocument/2006/relationships/chart" Target="charts/chart4.xm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2.cekos.com/ce/faces/index.jsp%3F%26action%3Dpropis%26file%3D09179401.html%26path%3D09179401.html%26query%3Do+planiranju+i+izgradnji%26mark%3Dfalse%26tipPretrage%3D1%26tipPropisa%3D1%26domen%3D0%26mojiPropisi%3Dfalse%26datumOd%3D%26datumDo%3D%26groups%3D0-%40-0-%40--%40--%40-0-%40-0%26regExpZaMarkiranje%3D" TargetMode="External"/><Relationship Id="rId24" Type="http://schemas.openxmlformats.org/officeDocument/2006/relationships/header" Target="header1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e2.cekos.com/ce/faces/index.jsp%3F%26action%3Dpropis%26file%3D10624301.html%26path%3D10624301.html%26query%3Do+planiranju+i+izgradnji%26mark%3Dfalse%26tipPretrage%3D1%26tipPropisa%3D1%26domen%3D0%26mojiPropisi%3Dfalse%26datumOd%3D%26datumDo%3D%26groups%3D0-%40-0-%40--%40--%40-0-%40-0%26regExpZaMarkiranje%3D" TargetMode="Externa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10" Type="http://schemas.openxmlformats.org/officeDocument/2006/relationships/hyperlink" Target="http://we2.cekos.com/ce/faces/index.jsp%3F%26action%3Dpropis%26file%3D08096501.html%26path%3D08096501.html%26query%3Do+planiranju+i+izgradnji%26mark%3Dfalse%26tipPretrage%3D1%26tipPropisa%3D1%26domen%3D0%26mojiPropisi%3Dfalse%26datumOd%3D%26datumDo%3D%26groups%3D0-%40-0-%40--%40--%40-0-%40-0%26regExpZaMarkiranje%3D" TargetMode="External"/><Relationship Id="rId19" Type="http://schemas.openxmlformats.org/officeDocument/2006/relationships/chart" Target="charts/chart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e2.cekos.com/ce/faces/index.jsp%3F%26action%3Dpropis%26file%3D07679201.html%26path%3D07679201.html%26query%3Do+planiranju+i+izgradnji%26mark%3Dfalse%26tipPretrage%3D1%26tipPropisa%3D1%26domen%3D0%26mojiPropisi%3Dfalse%26datumOd%3D%26datumDo%3D%26groups%3D0-%40-0-%40--%40--%40-0-%40-0%26regExpZaMarkiranje%3D" TargetMode="External"/><Relationship Id="rId14" Type="http://schemas.openxmlformats.org/officeDocument/2006/relationships/hyperlink" Target="http://we2.cekos.com/ce/faces/index.jsp%3F%26action%3Dpropis%26file%3D09829101.html%26path%3D09829101.html%26query%3Do+planiranju+i+izgradnji%26mark%3Dfalse%26tipPretrage%3D1%26tipPropisa%3D1%26domen%3D0%26mojiPropisi%3Dfalse%26datumOd%3D%26datumDo%3D%26groups%3D0-%40-0-%40--%40--%40-0-%40-0%26regExpZaMarkiranje%3D" TargetMode="External"/><Relationship Id="rId22" Type="http://schemas.openxmlformats.org/officeDocument/2006/relationships/chart" Target="charts/chart6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Raspored povrsine zemljista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v>Raspored povrsine zemljista</c:v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Anketa!$C$61:$G$61</c:f>
              <c:strCache>
                <c:ptCount val="5"/>
                <c:pt idx="0">
                  <c:v>I grupa</c:v>
                </c:pt>
                <c:pt idx="1">
                  <c:v>II grupa</c:v>
                </c:pt>
                <c:pt idx="2">
                  <c:v>III grupa</c:v>
                </c:pt>
                <c:pt idx="3">
                  <c:v>IV grupa</c:v>
                </c:pt>
                <c:pt idx="4">
                  <c:v>Devastirana</c:v>
                </c:pt>
              </c:strCache>
            </c:strRef>
          </c:cat>
          <c:val>
            <c:numRef>
              <c:f>Anketa!$C$63:$G$63</c:f>
              <c:numCache>
                <c:formatCode>0.00</c:formatCode>
                <c:ptCount val="5"/>
                <c:pt idx="0">
                  <c:v>1224.5357000000001</c:v>
                </c:pt>
                <c:pt idx="1">
                  <c:v>1732.3908000000004</c:v>
                </c:pt>
                <c:pt idx="2">
                  <c:v>1860.3777</c:v>
                </c:pt>
                <c:pt idx="3">
                  <c:v>135.26189999999997</c:v>
                </c:pt>
                <c:pt idx="4">
                  <c:v>189.85220000000007</c:v>
                </c:pt>
              </c:numCache>
            </c:numRef>
          </c:val>
        </c:ser>
        <c:gapWidth val="219"/>
        <c:overlap val="-27"/>
        <c:axId val="127947136"/>
        <c:axId val="127948672"/>
      </c:barChart>
      <c:catAx>
        <c:axId val="1279471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948672"/>
        <c:crosses val="autoZero"/>
        <c:auto val="1"/>
        <c:lblAlgn val="ctr"/>
        <c:lblOffset val="100"/>
      </c:catAx>
      <c:valAx>
        <c:axId val="127948672"/>
        <c:scaling>
          <c:orientation val="minMax"/>
        </c:scaling>
        <c:axPos val="l"/>
        <c:majorGridlines>
          <c:spPr>
            <a:ln w="951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ha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#,##0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947136"/>
        <c:crosses val="autoZero"/>
        <c:crossBetween val="between"/>
      </c:valAx>
      <c:spPr>
        <a:noFill/>
        <a:ln w="25381">
          <a:noFill/>
        </a:ln>
      </c:spPr>
    </c:plotArea>
    <c:plotVisOnly val="1"/>
    <c:dispBlanksAs val="gap"/>
  </c:chart>
  <c:spPr>
    <a:solidFill>
      <a:schemeClr val="bg1"/>
    </a:solid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RS"/>
              <a:t>R</a:t>
            </a:r>
            <a:r>
              <a:rPr lang="en-US"/>
              <a:t>aspored vrednosti zemljista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v>raspored vrednosti zemljista</c:v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Anketa!$C$61:$G$61</c:f>
              <c:strCache>
                <c:ptCount val="5"/>
                <c:pt idx="0">
                  <c:v>I grupa</c:v>
                </c:pt>
                <c:pt idx="1">
                  <c:v>II grupa</c:v>
                </c:pt>
                <c:pt idx="2">
                  <c:v>III grupa</c:v>
                </c:pt>
                <c:pt idx="3">
                  <c:v>IV grupa</c:v>
                </c:pt>
                <c:pt idx="4">
                  <c:v>Devastirana</c:v>
                </c:pt>
              </c:strCache>
            </c:strRef>
          </c:cat>
          <c:val>
            <c:numRef>
              <c:f>Anketa!$C$66:$G$66</c:f>
              <c:numCache>
                <c:formatCode>#,##0</c:formatCode>
                <c:ptCount val="5"/>
                <c:pt idx="0">
                  <c:v>779381528.89310348</c:v>
                </c:pt>
                <c:pt idx="1">
                  <c:v>345502595.18046248</c:v>
                </c:pt>
                <c:pt idx="2">
                  <c:v>271501579.11810952</c:v>
                </c:pt>
                <c:pt idx="3">
                  <c:v>14288542.909190727</c:v>
                </c:pt>
                <c:pt idx="4">
                  <c:v>16958646.204011016</c:v>
                </c:pt>
              </c:numCache>
            </c:numRef>
          </c:val>
        </c:ser>
        <c:gapWidth val="219"/>
        <c:overlap val="-27"/>
        <c:axId val="89905408"/>
        <c:axId val="113213440"/>
      </c:barChart>
      <c:catAx>
        <c:axId val="899054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213440"/>
        <c:crosses val="autoZero"/>
        <c:auto val="1"/>
        <c:lblAlgn val="ctr"/>
        <c:lblOffset val="100"/>
      </c:catAx>
      <c:valAx>
        <c:axId val="113213440"/>
        <c:scaling>
          <c:orientation val="minMax"/>
        </c:scaling>
        <c:axPos val="l"/>
        <c:majorGridlines>
          <c:spPr>
            <a:ln w="951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905408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3.0555555555555561E-2"/>
                <c:y val="0.39393518518518528"/>
              </c:manualLayout>
            </c:layout>
            <c:tx>
              <c:rich>
                <a:bodyPr rot="-5400000" vert="horz"/>
                <a:lstStyle/>
                <a:p>
                  <a:pPr algn="ctr">
                    <a:defRPr sz="999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r>
                    <a:rPr lang="en-US"/>
                    <a:t>mil EUR</a:t>
                  </a:r>
                </a:p>
              </c:rich>
            </c:tx>
            <c:spPr>
              <a:noFill/>
              <a:ln>
                <a:noFill/>
              </a:ln>
              <a:effectLst/>
            </c:spPr>
          </c:dispUnitsLbl>
        </c:dispUnits>
      </c:valAx>
      <c:spPr>
        <a:noFill/>
        <a:ln w="25376">
          <a:noFill/>
        </a:ln>
      </c:spPr>
    </c:plotArea>
    <c:plotVisOnly val="1"/>
    <c:dispBlanksAs val="gap"/>
  </c:chart>
  <c:spPr>
    <a:solidFill>
      <a:schemeClr val="bg1"/>
    </a:solidFill>
    <a:ln w="951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9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plotArea>
      <c:layout/>
      <c:barChart>
        <c:barDir val="col"/>
        <c:grouping val="clustered"/>
        <c:ser>
          <c:idx val="0"/>
          <c:order val="0"/>
          <c:tx>
            <c:v>Raspored povrsine izgradjenog zemljista</c:v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'Izgradjeno gz'!$C$61:$G$61</c:f>
              <c:strCache>
                <c:ptCount val="5"/>
                <c:pt idx="0">
                  <c:v>I grupa</c:v>
                </c:pt>
                <c:pt idx="1">
                  <c:v>II grupa</c:v>
                </c:pt>
                <c:pt idx="2">
                  <c:v>III grupa</c:v>
                </c:pt>
                <c:pt idx="3">
                  <c:v>IV grupa</c:v>
                </c:pt>
                <c:pt idx="4">
                  <c:v>Devastirana</c:v>
                </c:pt>
              </c:strCache>
            </c:strRef>
          </c:cat>
          <c:val>
            <c:numRef>
              <c:f>'Izgradjeno gz'!$C$63:$G$63</c:f>
              <c:numCache>
                <c:formatCode>#,##0</c:formatCode>
                <c:ptCount val="5"/>
                <c:pt idx="0">
                  <c:v>40.153100000000002</c:v>
                </c:pt>
                <c:pt idx="1">
                  <c:v>73.489900000000006</c:v>
                </c:pt>
                <c:pt idx="2">
                  <c:v>35.490300000000012</c:v>
                </c:pt>
                <c:pt idx="3">
                  <c:v>8.1258000000000035</c:v>
                </c:pt>
                <c:pt idx="4">
                  <c:v>10.5108</c:v>
                </c:pt>
              </c:numCache>
            </c:numRef>
          </c:val>
        </c:ser>
        <c:gapWidth val="219"/>
        <c:overlap val="-27"/>
        <c:axId val="113381376"/>
        <c:axId val="113382912"/>
      </c:barChart>
      <c:catAx>
        <c:axId val="1133813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382912"/>
        <c:crosses val="autoZero"/>
        <c:auto val="1"/>
        <c:lblAlgn val="ctr"/>
        <c:lblOffset val="100"/>
      </c:catAx>
      <c:valAx>
        <c:axId val="113382912"/>
        <c:scaling>
          <c:orientation val="minMax"/>
        </c:scaling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ha</a:t>
                </a:r>
              </a:p>
            </c:rich>
          </c:tx>
          <c:layout>
            <c:manualLayout>
              <c:xMode val="edge"/>
              <c:yMode val="edge"/>
              <c:x val="2.5000055844083324E-2"/>
              <c:y val="0.4414041050624069"/>
            </c:manualLayout>
          </c:layout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381376"/>
        <c:crosses val="autoZero"/>
        <c:crossBetween val="between"/>
      </c:valAx>
      <c:spPr>
        <a:noFill/>
        <a:ln w="25373">
          <a:noFill/>
        </a:ln>
      </c:spPr>
    </c:plotArea>
    <c:plotVisOnly val="1"/>
    <c:dispBlanksAs val="gap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9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plotArea>
      <c:layout/>
      <c:barChart>
        <c:barDir val="col"/>
        <c:grouping val="clustered"/>
        <c:ser>
          <c:idx val="0"/>
          <c:order val="0"/>
          <c:tx>
            <c:v>Raspored vrednosti izgradjenog zemljista</c:v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'Izgradjeno gz'!$C$61:$G$61</c:f>
              <c:strCache>
                <c:ptCount val="5"/>
                <c:pt idx="0">
                  <c:v>I grupa</c:v>
                </c:pt>
                <c:pt idx="1">
                  <c:v>II grupa</c:v>
                </c:pt>
                <c:pt idx="2">
                  <c:v>III grupa</c:v>
                </c:pt>
                <c:pt idx="3">
                  <c:v>IV grupa</c:v>
                </c:pt>
                <c:pt idx="4">
                  <c:v>Devastirana</c:v>
                </c:pt>
              </c:strCache>
            </c:strRef>
          </c:cat>
          <c:val>
            <c:numRef>
              <c:f>'Izgradjeno gz'!$C$66:$G$66</c:f>
              <c:numCache>
                <c:formatCode>#,##0</c:formatCode>
                <c:ptCount val="5"/>
                <c:pt idx="0">
                  <c:v>38888414.35214068</c:v>
                </c:pt>
                <c:pt idx="1">
                  <c:v>23400740.764770962</c:v>
                </c:pt>
                <c:pt idx="2">
                  <c:v>6880658.3152413517</c:v>
                </c:pt>
                <c:pt idx="3">
                  <c:v>1278811.2527969789</c:v>
                </c:pt>
                <c:pt idx="4">
                  <c:v>1746398.7056954387</c:v>
                </c:pt>
              </c:numCache>
            </c:numRef>
          </c:val>
        </c:ser>
        <c:gapWidth val="219"/>
        <c:overlap val="-27"/>
        <c:axId val="113583616"/>
        <c:axId val="113585152"/>
      </c:barChart>
      <c:catAx>
        <c:axId val="113583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85152"/>
        <c:crosses val="autoZero"/>
        <c:auto val="1"/>
        <c:lblAlgn val="ctr"/>
        <c:lblOffset val="100"/>
      </c:catAx>
      <c:valAx>
        <c:axId val="113585152"/>
        <c:scaling>
          <c:orientation val="minMax"/>
        </c:scaling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mil EUR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583616"/>
        <c:crosses val="autoZero"/>
        <c:crossBetween val="between"/>
        <c:dispUnits>
          <c:builtInUnit val="millions"/>
        </c:dispUnits>
      </c:valAx>
      <c:spPr>
        <a:noFill/>
        <a:ln w="25373">
          <a:noFill/>
        </a:ln>
      </c:spPr>
    </c:plotArea>
    <c:plotVisOnly val="1"/>
    <c:dispBlanksAs val="gap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Povr</a:t>
            </a:r>
            <a:r>
              <a:rPr lang="sr-Latn-RS"/>
              <a:t>s</a:t>
            </a:r>
            <a:r>
              <a:rPr lang="en-US"/>
              <a:t>ina</a:t>
            </a:r>
            <a:r>
              <a:rPr lang="sr-Latn-RS" baseline="0"/>
              <a:t> koju potrazuju strani drzavljani</a:t>
            </a:r>
            <a:endParaRPr lang="en-US"/>
          </a:p>
        </c:rich>
      </c:tx>
      <c:layout>
        <c:manualLayout>
          <c:xMode val="edge"/>
          <c:yMode val="edge"/>
          <c:x val="0.14909007650639425"/>
          <c:y val="5.5555429672010416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'Restitucija - Stranci'!$I$4</c:f>
              <c:strCache>
                <c:ptCount val="1"/>
                <c:pt idx="0">
                  <c:v>Površina (ha)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'Restitucija - Stranci'!$J$3:$N$3</c:f>
              <c:strCache>
                <c:ptCount val="5"/>
                <c:pt idx="0">
                  <c:v>I grupa</c:v>
                </c:pt>
                <c:pt idx="1">
                  <c:v>II grupa</c:v>
                </c:pt>
                <c:pt idx="2">
                  <c:v>III grupa</c:v>
                </c:pt>
                <c:pt idx="3">
                  <c:v>IV grupa</c:v>
                </c:pt>
                <c:pt idx="4">
                  <c:v>Devastirana</c:v>
                </c:pt>
              </c:strCache>
            </c:strRef>
          </c:cat>
          <c:val>
            <c:numRef>
              <c:f>'Restitucija - Stranci'!$J$4:$N$4</c:f>
              <c:numCache>
                <c:formatCode>0.00</c:formatCode>
                <c:ptCount val="5"/>
                <c:pt idx="0">
                  <c:v>63.890400000000014</c:v>
                </c:pt>
                <c:pt idx="1">
                  <c:v>86.930099999999996</c:v>
                </c:pt>
                <c:pt idx="2">
                  <c:v>0.90769999999999995</c:v>
                </c:pt>
                <c:pt idx="3">
                  <c:v>0</c:v>
                </c:pt>
                <c:pt idx="4">
                  <c:v>9.7574000000000005</c:v>
                </c:pt>
              </c:numCache>
            </c:numRef>
          </c:val>
        </c:ser>
        <c:gapWidth val="219"/>
        <c:overlap val="-27"/>
        <c:axId val="114494848"/>
        <c:axId val="122823808"/>
      </c:barChart>
      <c:catAx>
        <c:axId val="1144948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823808"/>
        <c:crosses val="autoZero"/>
        <c:auto val="1"/>
        <c:lblAlgn val="ctr"/>
        <c:lblOffset val="100"/>
      </c:catAx>
      <c:valAx>
        <c:axId val="122823808"/>
        <c:scaling>
          <c:orientation val="minMax"/>
        </c:scaling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ha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0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494848"/>
        <c:crosses val="autoZero"/>
        <c:crossBetween val="between"/>
      </c:valAx>
      <c:spPr>
        <a:noFill/>
        <a:ln w="25373">
          <a:noFill/>
        </a:ln>
      </c:spPr>
    </c:plotArea>
    <c:plotVisOnly val="1"/>
    <c:dispBlanksAs val="gap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Vrednost</a:t>
            </a:r>
            <a:r>
              <a:rPr lang="sr-Latn-RS"/>
              <a:t> koju potrazuju</a:t>
            </a:r>
            <a:r>
              <a:rPr lang="sr-Latn-RS" baseline="0"/>
              <a:t> strani drzavljani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'Restitucija - Stranci'!$I$6</c:f>
              <c:strCache>
                <c:ptCount val="1"/>
                <c:pt idx="0">
                  <c:v>Vrednost (€)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'Restitucija - Stranci'!$J$3:$N$3</c:f>
              <c:strCache>
                <c:ptCount val="5"/>
                <c:pt idx="0">
                  <c:v>I grupa</c:v>
                </c:pt>
                <c:pt idx="1">
                  <c:v>II grupa</c:v>
                </c:pt>
                <c:pt idx="2">
                  <c:v>III grupa</c:v>
                </c:pt>
                <c:pt idx="3">
                  <c:v>IV grupa</c:v>
                </c:pt>
                <c:pt idx="4">
                  <c:v>Devastirana</c:v>
                </c:pt>
              </c:strCache>
            </c:strRef>
          </c:cat>
          <c:val>
            <c:numRef>
              <c:f>'Restitucija - Stranci'!$J$6:$N$6</c:f>
              <c:numCache>
                <c:formatCode>#,##0</c:formatCode>
                <c:ptCount val="5"/>
                <c:pt idx="0">
                  <c:v>60323212.260855101</c:v>
                </c:pt>
                <c:pt idx="1">
                  <c:v>54564401.597072035</c:v>
                </c:pt>
                <c:pt idx="2">
                  <c:v>60458.293129262987</c:v>
                </c:pt>
                <c:pt idx="3">
                  <c:v>0</c:v>
                </c:pt>
                <c:pt idx="4">
                  <c:v>811628.68075195455</c:v>
                </c:pt>
              </c:numCache>
            </c:numRef>
          </c:val>
        </c:ser>
        <c:gapWidth val="219"/>
        <c:overlap val="-27"/>
        <c:axId val="122340480"/>
        <c:axId val="122342016"/>
      </c:barChart>
      <c:catAx>
        <c:axId val="122340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342016"/>
        <c:crosses val="autoZero"/>
        <c:auto val="1"/>
        <c:lblAlgn val="ctr"/>
        <c:lblOffset val="100"/>
      </c:catAx>
      <c:valAx>
        <c:axId val="122342016"/>
        <c:scaling>
          <c:orientation val="minMax"/>
        </c:scaling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340480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2.7777777777777801E-2"/>
                <c:y val="0.44023148148148139"/>
              </c:manualLayout>
            </c:layout>
            <c:tx>
              <c:rich>
                <a:bodyPr rot="-5400000" vert="horz"/>
                <a:lstStyle/>
                <a:p>
                  <a:pPr algn="ctr">
                    <a:defRPr sz="999" b="0" i="0" u="none" strike="noStrike" baseline="0">
                      <a:solidFill>
                        <a:srgbClr val="333333"/>
                      </a:solidFill>
                      <a:latin typeface="Calibri"/>
                      <a:ea typeface="Calibri"/>
                      <a:cs typeface="Calibri"/>
                    </a:defRPr>
                  </a:pPr>
                  <a:r>
                    <a:rPr lang="en-US"/>
                    <a:t>mil EUR</a:t>
                  </a:r>
                </a:p>
              </c:rich>
            </c:tx>
            <c:spPr>
              <a:noFill/>
              <a:ln>
                <a:noFill/>
              </a:ln>
              <a:effectLst/>
            </c:spPr>
          </c:dispUnitsLbl>
        </c:dispUnits>
      </c:valAx>
      <c:spPr>
        <a:noFill/>
        <a:ln w="25373">
          <a:noFill/>
        </a:ln>
      </c:spPr>
    </c:plotArea>
    <c:plotVisOnly val="1"/>
    <c:dispBlanksAs val="gap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Površina </a:t>
            </a:r>
            <a:r>
              <a:rPr lang="sr-Latn-RS"/>
              <a:t>koju potrazuju domaca lica</a:t>
            </a:r>
            <a:endParaRPr lang="en-US"/>
          </a:p>
        </c:rich>
      </c:tx>
      <c:layout>
        <c:manualLayout>
          <c:xMode val="edge"/>
          <c:yMode val="edge"/>
          <c:x val="0.24481241972413029"/>
          <c:y val="3.2407333975339438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'Restitucija -Domaća lica '!$G$3</c:f>
              <c:strCache>
                <c:ptCount val="1"/>
                <c:pt idx="0">
                  <c:v>Površina (ha)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'Restitucija -Domaća lica '!$H$1:$L$1</c:f>
              <c:strCache>
                <c:ptCount val="5"/>
                <c:pt idx="0">
                  <c:v>I grupa</c:v>
                </c:pt>
                <c:pt idx="1">
                  <c:v>II grupa</c:v>
                </c:pt>
                <c:pt idx="2">
                  <c:v>III grupa</c:v>
                </c:pt>
                <c:pt idx="3">
                  <c:v>IV grupa</c:v>
                </c:pt>
                <c:pt idx="4">
                  <c:v>Devastirana</c:v>
                </c:pt>
              </c:strCache>
            </c:strRef>
          </c:cat>
          <c:val>
            <c:numRef>
              <c:f>'Restitucija -Domaća lica '!$H$3:$L$3</c:f>
              <c:numCache>
                <c:formatCode>0.00</c:formatCode>
                <c:ptCount val="5"/>
                <c:pt idx="0">
                  <c:v>3979.2866812177963</c:v>
                </c:pt>
                <c:pt idx="1">
                  <c:v>921.19827063231855</c:v>
                </c:pt>
                <c:pt idx="2">
                  <c:v>772.3987264637002</c:v>
                </c:pt>
                <c:pt idx="3">
                  <c:v>246.40120355971894</c:v>
                </c:pt>
                <c:pt idx="4">
                  <c:v>120.87146332552689</c:v>
                </c:pt>
              </c:numCache>
            </c:numRef>
          </c:val>
        </c:ser>
        <c:gapWidth val="219"/>
        <c:overlap val="-27"/>
        <c:axId val="126163584"/>
        <c:axId val="126235008"/>
      </c:barChart>
      <c:catAx>
        <c:axId val="1261635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235008"/>
        <c:crosses val="autoZero"/>
        <c:auto val="1"/>
        <c:lblAlgn val="ctr"/>
        <c:lblOffset val="100"/>
      </c:catAx>
      <c:valAx>
        <c:axId val="126235008"/>
        <c:scaling>
          <c:orientation val="minMax"/>
        </c:scaling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ha</a:t>
                </a:r>
              </a:p>
            </c:rich>
          </c:tx>
          <c:layout>
            <c:manualLayout>
              <c:xMode val="edge"/>
              <c:yMode val="edge"/>
              <c:x val="2.5000055844083324E-2"/>
              <c:y val="0.44871919787005055"/>
            </c:manualLayout>
          </c:layout>
          <c:spPr>
            <a:noFill/>
            <a:ln>
              <a:noFill/>
            </a:ln>
            <a:effectLst/>
          </c:spPr>
        </c:title>
        <c:numFmt formatCode="0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163584"/>
        <c:crosses val="autoZero"/>
        <c:crossBetween val="between"/>
      </c:valAx>
      <c:spPr>
        <a:noFill/>
        <a:ln w="25373">
          <a:noFill/>
        </a:ln>
      </c:spPr>
    </c:plotArea>
    <c:plotVisOnly val="1"/>
    <c:dispBlanksAs val="gap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10365</Words>
  <Characters>59087</Characters>
  <Application>Microsoft Office Word</Application>
  <DocSecurity>0</DocSecurity>
  <Lines>492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Administrators</Company>
  <LinksUpToDate>false</LinksUpToDate>
  <CharactersWithSpaces>69314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Stefanovic</dc:creator>
  <cp:lastModifiedBy>jovan</cp:lastModifiedBy>
  <cp:revision>2</cp:revision>
  <cp:lastPrinted>2015-07-10T10:19:00Z</cp:lastPrinted>
  <dcterms:created xsi:type="dcterms:W3CDTF">2015-07-10T13:54:00Z</dcterms:created>
  <dcterms:modified xsi:type="dcterms:W3CDTF">2015-07-10T13:54:00Z</dcterms:modified>
</cp:coreProperties>
</file>