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4" w:type="dxa"/>
        <w:tblInd w:w="-1003" w:type="dxa"/>
        <w:tblLook w:val="04A0" w:firstRow="1" w:lastRow="0" w:firstColumn="1" w:lastColumn="0" w:noHBand="0" w:noVBand="1"/>
      </w:tblPr>
      <w:tblGrid>
        <w:gridCol w:w="272"/>
        <w:gridCol w:w="457"/>
        <w:gridCol w:w="8344"/>
        <w:gridCol w:w="992"/>
        <w:gridCol w:w="567"/>
        <w:gridCol w:w="622"/>
      </w:tblGrid>
      <w:tr w:rsidR="00312B7E" w:rsidRPr="00312B7E" w:rsidTr="00312B7E">
        <w:trPr>
          <w:trHeight w:val="300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ОБРАЗАЦ 1-5: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2B7E">
              <w:rPr>
                <w:rFonts w:ascii="Arial" w:eastAsia="Times New Roman" w:hAnsi="Arial" w:cs="Arial"/>
                <w:b/>
                <w:bCs/>
              </w:rPr>
              <w:t xml:space="preserve">ОБРАЧУН КОЛИЧИНЕ ОБАВЕЗНИХ РЕЗЕРВИ НАФТЕ И ДЕРИВАТА НАФТЕ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7A3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2B7E">
              <w:rPr>
                <w:rFonts w:ascii="Arial" w:eastAsia="Times New Roman" w:hAnsi="Arial" w:cs="Arial"/>
                <w:b/>
                <w:bCs/>
              </w:rPr>
              <w:t xml:space="preserve">КОЈЕ СЕ ЧУВАЈУ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Јединица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мере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УДЕО СИРОВЕ НАФТЕ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А.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сирове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Б.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А х 0,96 (1)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УДЕО ДЕРИВАТА НАФТЕ</w:t>
            </w:r>
          </w:p>
          <w:p w:rsidR="00802B34" w:rsidRPr="00802B34" w:rsidRDefault="00802B34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802B34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B34">
              <w:rPr>
                <w:rFonts w:ascii="Arial" w:eastAsia="Times New Roman" w:hAnsi="Arial" w:cs="Arial"/>
                <w:sz w:val="18"/>
                <w:szCs w:val="18"/>
              </w:rPr>
              <w:t>В.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802B34" w:rsidP="00802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свих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деривата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чије су дефиниције дате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Прилог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 бр. 1 ове уредбе а који су </w:t>
            </w:r>
            <w:r w:rsidRPr="00802B3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усклађени са свим начелима и битним захтевима из Уредбе ЕК 109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9/2008 о енергетској статистици</w:t>
            </w:r>
            <w:r w:rsidR="00312B7E"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примарног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бензина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Д.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В-Г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Ђ.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 х 1,065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Ђ.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моторних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бензина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Е.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керозина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Ж.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дизела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гасних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уља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З.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уља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ложење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И.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4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главне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групе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(Ђ+Е+Ж+З)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Ј.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И х 1,2 (3)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BC188F">
        <w:trPr>
          <w:trHeight w:val="218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312B7E" w:rsidRPr="00312B7E" w:rsidRDefault="00312B7E" w:rsidP="00BC1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312B7E" w:rsidRPr="00BC188F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МЕМО СТАВКЕ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К.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ТНГ-а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Л.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осталих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 ОБАВЕЗНЕ РЕЗЕРВЕ (4)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Љ.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1 (Б+Ђ) х 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М.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2 (Б+Ј) х 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BC188F">
        <w:trPr>
          <w:trHeight w:val="13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ПОКРИВЕНОСТ НЕТО УВОЗА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Н.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Дневни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нето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увоз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ц.о.е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Њ.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нето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увоза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</w:t>
            </w:r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(Љ/Н)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О.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нето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увоза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</w:t>
            </w:r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(М/Н)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ПОКРИВЕНОСТ ПОТРОШЊЕ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Дневна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ц.о.е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Р.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потрошње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</w:t>
            </w:r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(Љ/П)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С.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потрошње</w:t>
            </w:r>
            <w:proofErr w:type="spellEnd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</w:t>
            </w:r>
            <w:r w:rsidRPr="00312B7E">
              <w:rPr>
                <w:rFonts w:ascii="Arial" w:eastAsia="Times New Roman" w:hAnsi="Arial" w:cs="Arial"/>
                <w:sz w:val="18"/>
                <w:szCs w:val="18"/>
              </w:rPr>
              <w:t xml:space="preserve"> (М/П)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8"/>
                <w:szCs w:val="18"/>
              </w:rPr>
              <w:t>дани</w:t>
            </w:r>
            <w:proofErr w:type="spellEnd"/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961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=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хиљада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тона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ktcoe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=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хиљада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тона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еквивалентне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сирове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нафте</w:t>
            </w:r>
            <w:proofErr w:type="spellEnd"/>
            <w:r w:rsidRPr="00312B7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4%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умањење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ради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производње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примарног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бензина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2)</w:t>
            </w:r>
          </w:p>
        </w:tc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1: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Умањење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примарног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бензина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стандардна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конверзија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еквивалент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сирове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нафте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множење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фактором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1,065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3)</w:t>
            </w:r>
          </w:p>
        </w:tc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Метод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2: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Конверзија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четири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главне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групе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производа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у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еквивалент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сирове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нафте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множењем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фактором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1,20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4)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Обавезне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резерве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умањене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10%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име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непумпабилних</w:t>
            </w:r>
            <w:proofErr w:type="spellEnd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12B7E">
              <w:rPr>
                <w:rFonts w:ascii="Arial" w:eastAsia="Times New Roman" w:hAnsi="Arial" w:cs="Arial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2B7E" w:rsidRPr="00312B7E" w:rsidTr="00312B7E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BC188F" w:rsidRDefault="00BC188F" w:rsidP="00B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188F" w:rsidRPr="00BC188F" w:rsidRDefault="00BC188F" w:rsidP="00BC18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>Датум</w:t>
            </w:r>
            <w:proofErr w:type="spellEnd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>:</w:t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  <w:t xml:space="preserve"> </w:t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  <w:t xml:space="preserve">     М.П.</w:t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</w:r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ab/>
              <w:t xml:space="preserve">        </w:t>
            </w:r>
            <w:proofErr w:type="spellStart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>потпис</w:t>
            </w:r>
            <w:proofErr w:type="spellEnd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>одговорног</w:t>
            </w:r>
            <w:proofErr w:type="spellEnd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>лица</w:t>
            </w:r>
            <w:proofErr w:type="spellEnd"/>
            <w:r w:rsidRPr="00BC188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BC188F" w:rsidRDefault="00BC188F" w:rsidP="00BC18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2B7E" w:rsidRPr="00B35DA5" w:rsidRDefault="00BC188F" w:rsidP="00B35D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Одговорно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лице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физичко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лице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које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у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одговарајућем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регистру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уписано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као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законски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заступник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енергетског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субјекта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који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обвезник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доставе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обрасца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или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физичко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лице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кога</w:t>
            </w:r>
            <w:proofErr w:type="spellEnd"/>
            <w:r w:rsidRPr="00B35D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законски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заступник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овластио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да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потписује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предметни</w:t>
            </w:r>
            <w:proofErr w:type="spellEnd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образац</w:t>
            </w:r>
            <w:proofErr w:type="spellEnd"/>
            <w:r w:rsidR="00312B7E" w:rsidRPr="00B35DA5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12B7E" w:rsidRPr="00312B7E" w:rsidRDefault="00312B7E" w:rsidP="00312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B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E5A00" w:rsidRDefault="00EE5A00" w:rsidP="00121B84">
      <w:bookmarkStart w:id="0" w:name="_GoBack"/>
      <w:bookmarkEnd w:id="0"/>
    </w:p>
    <w:sectPr w:rsidR="00EE5A00" w:rsidSect="00117E93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E"/>
    <w:rsid w:val="00117E93"/>
    <w:rsid w:val="00121B84"/>
    <w:rsid w:val="00312B7E"/>
    <w:rsid w:val="0039610D"/>
    <w:rsid w:val="007A3529"/>
    <w:rsid w:val="00802B34"/>
    <w:rsid w:val="00971577"/>
    <w:rsid w:val="00B35DA5"/>
    <w:rsid w:val="00B8239F"/>
    <w:rsid w:val="00BB595A"/>
    <w:rsid w:val="00BC188F"/>
    <w:rsid w:val="00BF012E"/>
    <w:rsid w:val="00E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stanic</dc:creator>
  <cp:lastModifiedBy>Snezana Marinovic</cp:lastModifiedBy>
  <cp:revision>3</cp:revision>
  <cp:lastPrinted>2014-10-09T12:25:00Z</cp:lastPrinted>
  <dcterms:created xsi:type="dcterms:W3CDTF">2014-10-09T11:49:00Z</dcterms:created>
  <dcterms:modified xsi:type="dcterms:W3CDTF">2014-10-09T12:25:00Z</dcterms:modified>
</cp:coreProperties>
</file>