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FA" w:rsidRPr="00272617" w:rsidRDefault="00EA0BFA" w:rsidP="00413288">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sr-Latn-CS"/>
        </w:rPr>
      </w:pPr>
      <w:bookmarkStart w:id="0" w:name="_GoBack"/>
      <w:bookmarkEnd w:id="0"/>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r w:rsidRPr="00272617">
        <w:rPr>
          <w:rFonts w:ascii="Times New Roman" w:eastAsia="Times New Roman" w:hAnsi="Times New Roman" w:cs="Times New Roman"/>
          <w:noProof/>
          <w:sz w:val="24"/>
          <w:szCs w:val="24"/>
          <w:lang w:val="sr-Latn-CS"/>
        </w:rPr>
        <w:tab/>
      </w:r>
    </w:p>
    <w:p w:rsidR="00F633C0" w:rsidRPr="00272617" w:rsidRDefault="00F633C0" w:rsidP="00413288">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sr-Latn-CS"/>
        </w:rPr>
      </w:pPr>
    </w:p>
    <w:p w:rsidR="00240173" w:rsidRPr="00272617" w:rsidRDefault="00272617" w:rsidP="00413288">
      <w:pPr>
        <w:autoSpaceDE w:val="0"/>
        <w:autoSpaceDN w:val="0"/>
        <w:adjustRightInd w:val="0"/>
        <w:spacing w:after="0" w:line="240" w:lineRule="auto"/>
        <w:ind w:firstLine="720"/>
        <w:jc w:val="both"/>
        <w:rPr>
          <w:rFonts w:ascii="Times New Roman" w:hAnsi="Times New Roman" w:cs="Times New Roman"/>
          <w:iCs/>
          <w:noProof/>
          <w:sz w:val="24"/>
          <w:szCs w:val="24"/>
          <w:lang w:val="sr-Latn-CS"/>
        </w:rPr>
      </w:pPr>
      <w:r>
        <w:rPr>
          <w:rFonts w:ascii="Times New Roman" w:eastAsia="Times New Roman" w:hAnsi="Times New Roman" w:cs="Times New Roman"/>
          <w:noProof/>
          <w:sz w:val="24"/>
          <w:szCs w:val="24"/>
          <w:lang w:val="sr-Latn-CS"/>
        </w:rPr>
        <w:t>Na</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osnovu</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240173" w:rsidRPr="00272617">
        <w:rPr>
          <w:rFonts w:ascii="Times New Roman" w:eastAsia="Times New Roman" w:hAnsi="Times New Roman" w:cs="Times New Roman"/>
          <w:noProof/>
          <w:sz w:val="24"/>
          <w:szCs w:val="24"/>
          <w:lang w:val="sr-Latn-CS"/>
        </w:rPr>
        <w:t xml:space="preserve"> 41</w:t>
      </w:r>
      <w:r>
        <w:rPr>
          <w:rFonts w:ascii="Times New Roman" w:eastAsia="Times New Roman" w:hAnsi="Times New Roman" w:cs="Times New Roman"/>
          <w:noProof/>
          <w:sz w:val="24"/>
          <w:szCs w:val="24"/>
          <w:lang w:val="sr-Latn-CS"/>
        </w:rPr>
        <w:t>a</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stav</w:t>
      </w:r>
      <w:r w:rsidR="00240173" w:rsidRPr="00272617">
        <w:rPr>
          <w:rFonts w:ascii="Times New Roman" w:eastAsia="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Zakona</w:t>
      </w:r>
      <w:r w:rsidR="00240173"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240173"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w:t>
      </w:r>
      <w:r w:rsidR="00240173" w:rsidRPr="00272617">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privatnom</w:t>
      </w:r>
      <w:r w:rsidR="00240173"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partnerstvu</w:t>
      </w:r>
      <w:r w:rsidR="00240173"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40173"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koncesijama</w:t>
      </w:r>
      <w:r w:rsidR="00240173" w:rsidRPr="00272617">
        <w:rPr>
          <w:rFonts w:ascii="Times New Roman" w:hAnsi="Times New Roman" w:cs="Times New Roman"/>
          <w:noProof/>
          <w:sz w:val="24"/>
          <w:szCs w:val="24"/>
          <w:lang w:val="sr-Latn-CS"/>
        </w:rPr>
        <w:t xml:space="preserve"> (</w:t>
      </w:r>
      <w:r w:rsidR="00240173" w:rsidRPr="00272617">
        <w:rPr>
          <w:rFonts w:ascii="Times New Roman" w:hAnsi="Times New Roman" w:cs="Times New Roman"/>
          <w:iCs/>
          <w:noProof/>
          <w:sz w:val="24"/>
          <w:szCs w:val="24"/>
          <w:lang w:val="sr-Latn-CS"/>
        </w:rPr>
        <w:t>„</w:t>
      </w:r>
      <w:r>
        <w:rPr>
          <w:rFonts w:ascii="Times New Roman" w:hAnsi="Times New Roman" w:cs="Times New Roman"/>
          <w:iCs/>
          <w:noProof/>
          <w:sz w:val="24"/>
          <w:szCs w:val="24"/>
          <w:lang w:val="sr-Latn-CS"/>
        </w:rPr>
        <w:t>Službeni</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glasnik</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RS</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br</w:t>
      </w:r>
      <w:r w:rsidR="00240173" w:rsidRPr="00272617">
        <w:rPr>
          <w:rFonts w:ascii="Times New Roman" w:hAnsi="Times New Roman" w:cs="Times New Roman"/>
          <w:iCs/>
          <w:noProof/>
          <w:sz w:val="24"/>
          <w:szCs w:val="24"/>
          <w:lang w:val="sr-Latn-CS"/>
        </w:rPr>
        <w:t xml:space="preserve">. 88/11, 15/16 </w:t>
      </w:r>
      <w:r>
        <w:rPr>
          <w:rFonts w:ascii="Times New Roman" w:hAnsi="Times New Roman" w:cs="Times New Roman"/>
          <w:iCs/>
          <w:noProof/>
          <w:sz w:val="24"/>
          <w:szCs w:val="24"/>
          <w:lang w:val="sr-Latn-CS"/>
        </w:rPr>
        <w:t>i</w:t>
      </w:r>
      <w:r w:rsidR="00240173" w:rsidRPr="00272617">
        <w:rPr>
          <w:rFonts w:ascii="Times New Roman" w:hAnsi="Times New Roman" w:cs="Times New Roman"/>
          <w:iCs/>
          <w:noProof/>
          <w:sz w:val="24"/>
          <w:szCs w:val="24"/>
          <w:lang w:val="sr-Latn-CS"/>
        </w:rPr>
        <w:t xml:space="preserve"> </w:t>
      </w:r>
      <w:r w:rsidR="00EA0BFA" w:rsidRPr="00272617">
        <w:rPr>
          <w:rFonts w:ascii="Times New Roman" w:hAnsi="Times New Roman" w:cs="Times New Roman"/>
          <w:iCs/>
          <w:noProof/>
          <w:sz w:val="24"/>
          <w:szCs w:val="24"/>
          <w:lang w:val="sr-Latn-CS"/>
        </w:rPr>
        <w:t xml:space="preserve">104/16) </w:t>
      </w:r>
      <w:r>
        <w:rPr>
          <w:rFonts w:ascii="Times New Roman" w:hAnsi="Times New Roman" w:cs="Times New Roman"/>
          <w:iCs/>
          <w:noProof/>
          <w:sz w:val="24"/>
          <w:szCs w:val="24"/>
          <w:lang w:val="sr-Latn-CS"/>
        </w:rPr>
        <w:t>i</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člana</w:t>
      </w:r>
      <w:r w:rsidR="00240173" w:rsidRPr="00272617">
        <w:rPr>
          <w:rFonts w:ascii="Times New Roman" w:hAnsi="Times New Roman" w:cs="Times New Roman"/>
          <w:iCs/>
          <w:noProof/>
          <w:sz w:val="24"/>
          <w:szCs w:val="24"/>
          <w:lang w:val="sr-Latn-CS"/>
        </w:rPr>
        <w:t xml:space="preserve"> 42. </w:t>
      </w:r>
      <w:r>
        <w:rPr>
          <w:rFonts w:ascii="Times New Roman" w:hAnsi="Times New Roman" w:cs="Times New Roman"/>
          <w:iCs/>
          <w:noProof/>
          <w:sz w:val="24"/>
          <w:szCs w:val="24"/>
          <w:lang w:val="sr-Latn-CS"/>
        </w:rPr>
        <w:t>stav</w:t>
      </w:r>
      <w:r w:rsidR="00240173" w:rsidRPr="00272617">
        <w:rPr>
          <w:rFonts w:ascii="Times New Roman" w:hAnsi="Times New Roman" w:cs="Times New Roman"/>
          <w:iCs/>
          <w:noProof/>
          <w:sz w:val="24"/>
          <w:szCs w:val="24"/>
          <w:lang w:val="sr-Latn-CS"/>
        </w:rPr>
        <w:t xml:space="preserve"> 1. </w:t>
      </w:r>
      <w:r>
        <w:rPr>
          <w:rFonts w:ascii="Times New Roman" w:hAnsi="Times New Roman" w:cs="Times New Roman"/>
          <w:iCs/>
          <w:noProof/>
          <w:sz w:val="24"/>
          <w:szCs w:val="24"/>
          <w:lang w:val="sr-Latn-CS"/>
        </w:rPr>
        <w:t>Zakona</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o</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Vladi</w:t>
      </w:r>
      <w:r w:rsidR="00240173" w:rsidRPr="00272617">
        <w:rPr>
          <w:rFonts w:ascii="Times New Roman" w:hAnsi="Times New Roman" w:cs="Times New Roman"/>
          <w:iCs/>
          <w:noProof/>
          <w:sz w:val="24"/>
          <w:szCs w:val="24"/>
          <w:lang w:val="sr-Latn-CS"/>
        </w:rPr>
        <w:t xml:space="preserve"> </w:t>
      </w:r>
      <w:r w:rsidR="00240173" w:rsidRPr="00272617">
        <w:rPr>
          <w:rFonts w:ascii="Times New Roman" w:hAnsi="Times New Roman" w:cs="Times New Roman"/>
          <w:noProof/>
          <w:sz w:val="24"/>
          <w:szCs w:val="24"/>
          <w:lang w:val="sr-Latn-CS"/>
        </w:rPr>
        <w:t>(</w:t>
      </w:r>
      <w:r w:rsidR="00240173" w:rsidRPr="00272617">
        <w:rPr>
          <w:rFonts w:ascii="Times New Roman" w:hAnsi="Times New Roman" w:cs="Times New Roman"/>
          <w:iCs/>
          <w:noProof/>
          <w:sz w:val="24"/>
          <w:szCs w:val="24"/>
          <w:lang w:val="sr-Latn-CS"/>
        </w:rPr>
        <w:t>„</w:t>
      </w:r>
      <w:r>
        <w:rPr>
          <w:rFonts w:ascii="Times New Roman" w:hAnsi="Times New Roman" w:cs="Times New Roman"/>
          <w:iCs/>
          <w:noProof/>
          <w:sz w:val="24"/>
          <w:szCs w:val="24"/>
          <w:lang w:val="sr-Latn-CS"/>
        </w:rPr>
        <w:t>Službeni</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glasnik</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RS</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br</w:t>
      </w:r>
      <w:r w:rsidR="00240173" w:rsidRPr="00272617">
        <w:rPr>
          <w:rFonts w:ascii="Times New Roman" w:hAnsi="Times New Roman" w:cs="Times New Roman"/>
          <w:iCs/>
          <w:noProof/>
          <w:sz w:val="24"/>
          <w:szCs w:val="24"/>
          <w:lang w:val="sr-Latn-CS"/>
        </w:rPr>
        <w:t>. 55/05, 71/05</w:t>
      </w:r>
      <w:r w:rsidR="00F633C0" w:rsidRPr="00272617">
        <w:rPr>
          <w:rFonts w:ascii="Times New Roman" w:hAnsi="Times New Roman" w:cs="Times New Roman"/>
          <w:iCs/>
          <w:noProof/>
          <w:sz w:val="24"/>
          <w:szCs w:val="24"/>
          <w:lang w:val="sr-Latn-CS"/>
        </w:rPr>
        <w:t xml:space="preserve"> - </w:t>
      </w:r>
      <w:r>
        <w:rPr>
          <w:rFonts w:ascii="Times New Roman" w:hAnsi="Times New Roman" w:cs="Times New Roman"/>
          <w:iCs/>
          <w:noProof/>
          <w:sz w:val="24"/>
          <w:szCs w:val="24"/>
          <w:lang w:val="sr-Latn-CS"/>
        </w:rPr>
        <w:t>ispravka</w:t>
      </w:r>
      <w:r w:rsidR="00240173" w:rsidRPr="00272617">
        <w:rPr>
          <w:rFonts w:ascii="Times New Roman" w:hAnsi="Times New Roman" w:cs="Times New Roman"/>
          <w:iCs/>
          <w:noProof/>
          <w:sz w:val="24"/>
          <w:szCs w:val="24"/>
          <w:lang w:val="sr-Latn-CS"/>
        </w:rPr>
        <w:t xml:space="preserve">, 101/07, 65/08, 16/11, 68/12 - </w:t>
      </w:r>
      <w:r>
        <w:rPr>
          <w:rFonts w:ascii="Times New Roman" w:hAnsi="Times New Roman" w:cs="Times New Roman"/>
          <w:iCs/>
          <w:noProof/>
          <w:sz w:val="24"/>
          <w:szCs w:val="24"/>
          <w:lang w:val="sr-Latn-CS"/>
        </w:rPr>
        <w:t>US</w:t>
      </w:r>
      <w:r w:rsidR="00240173" w:rsidRPr="00272617">
        <w:rPr>
          <w:rFonts w:ascii="Times New Roman" w:hAnsi="Times New Roman" w:cs="Times New Roman"/>
          <w:iCs/>
          <w:noProof/>
          <w:sz w:val="24"/>
          <w:szCs w:val="24"/>
          <w:lang w:val="sr-Latn-CS"/>
        </w:rPr>
        <w:t xml:space="preserve">, 72/12, 7/14 </w:t>
      </w:r>
      <w:r w:rsidR="00F633C0"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US</w:t>
      </w:r>
      <w:r w:rsidR="00240173" w:rsidRPr="00272617">
        <w:rPr>
          <w:rFonts w:ascii="Times New Roman" w:hAnsi="Times New Roman" w:cs="Times New Roman"/>
          <w:iCs/>
          <w:noProof/>
          <w:sz w:val="24"/>
          <w:szCs w:val="24"/>
          <w:lang w:val="sr-Latn-CS"/>
        </w:rPr>
        <w:t xml:space="preserve"> </w:t>
      </w:r>
      <w:r>
        <w:rPr>
          <w:rFonts w:ascii="Times New Roman" w:hAnsi="Times New Roman" w:cs="Times New Roman"/>
          <w:iCs/>
          <w:noProof/>
          <w:sz w:val="24"/>
          <w:szCs w:val="24"/>
          <w:lang w:val="sr-Latn-CS"/>
        </w:rPr>
        <w:t>i</w:t>
      </w:r>
      <w:r w:rsidR="00240173" w:rsidRPr="00272617">
        <w:rPr>
          <w:rFonts w:ascii="Times New Roman" w:hAnsi="Times New Roman" w:cs="Times New Roman"/>
          <w:iCs/>
          <w:noProof/>
          <w:sz w:val="24"/>
          <w:szCs w:val="24"/>
          <w:lang w:val="sr-Latn-CS"/>
        </w:rPr>
        <w:t xml:space="preserve"> 44/14),</w:t>
      </w:r>
    </w:p>
    <w:p w:rsidR="00F633C0" w:rsidRPr="00272617" w:rsidRDefault="00F633C0" w:rsidP="00413288">
      <w:pPr>
        <w:autoSpaceDE w:val="0"/>
        <w:autoSpaceDN w:val="0"/>
        <w:adjustRightInd w:val="0"/>
        <w:spacing w:after="0" w:line="240" w:lineRule="auto"/>
        <w:ind w:firstLine="720"/>
        <w:jc w:val="both"/>
        <w:rPr>
          <w:rFonts w:ascii="Times New Roman" w:hAnsi="Times New Roman" w:cs="Times New Roman"/>
          <w:iCs/>
          <w:noProof/>
          <w:sz w:val="24"/>
          <w:szCs w:val="24"/>
          <w:lang w:val="sr-Latn-CS"/>
        </w:rPr>
      </w:pPr>
    </w:p>
    <w:p w:rsidR="00240173" w:rsidRPr="00272617" w:rsidRDefault="00272617" w:rsidP="00413288">
      <w:pPr>
        <w:shd w:val="clear" w:color="auto" w:fill="FFFFFF"/>
        <w:spacing w:after="0" w:line="240" w:lineRule="auto"/>
        <w:ind w:firstLine="720"/>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Vlada</w:t>
      </w:r>
      <w:r w:rsidR="00240173"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donosi</w:t>
      </w:r>
      <w:r w:rsidR="00240173" w:rsidRPr="00272617">
        <w:rPr>
          <w:rFonts w:ascii="Times New Roman" w:hAnsi="Times New Roman" w:cs="Times New Roman"/>
          <w:noProof/>
          <w:color w:val="000000"/>
          <w:sz w:val="24"/>
          <w:szCs w:val="24"/>
          <w:lang w:val="sr-Latn-CS"/>
        </w:rPr>
        <w:t xml:space="preserve"> </w:t>
      </w:r>
    </w:p>
    <w:p w:rsidR="00413288" w:rsidRPr="00272617" w:rsidRDefault="00413288" w:rsidP="00413288">
      <w:pPr>
        <w:shd w:val="clear" w:color="auto" w:fill="FFFFFF"/>
        <w:spacing w:after="0" w:line="240" w:lineRule="auto"/>
        <w:ind w:firstLine="720"/>
        <w:rPr>
          <w:rFonts w:ascii="Times New Roman" w:hAnsi="Times New Roman" w:cs="Times New Roman"/>
          <w:noProof/>
          <w:color w:val="000000"/>
          <w:sz w:val="24"/>
          <w:szCs w:val="24"/>
          <w:lang w:val="sr-Latn-CS"/>
        </w:rPr>
      </w:pPr>
    </w:p>
    <w:p w:rsidR="00240173" w:rsidRPr="00272617" w:rsidRDefault="00280CCD" w:rsidP="00413288">
      <w:pPr>
        <w:shd w:val="clear" w:color="auto" w:fill="FFFFFF"/>
        <w:spacing w:after="0" w:line="240" w:lineRule="auto"/>
        <w:jc w:val="center"/>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UREDBU</w:t>
      </w:r>
    </w:p>
    <w:p w:rsidR="00682ACB" w:rsidRPr="00272617" w:rsidRDefault="00280CCD" w:rsidP="00413288">
      <w:pPr>
        <w:shd w:val="clear" w:color="auto" w:fill="FFFFFF"/>
        <w:spacing w:after="0" w:line="240" w:lineRule="auto"/>
        <w:jc w:val="center"/>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w:t>
      </w:r>
      <w:r w:rsidR="00272617">
        <w:rPr>
          <w:rFonts w:ascii="Times New Roman" w:eastAsia="Times New Roman" w:hAnsi="Times New Roman" w:cs="Times New Roman"/>
          <w:noProof/>
          <w:sz w:val="24"/>
          <w:szCs w:val="24"/>
          <w:lang w:val="sr-Latn-CS"/>
        </w:rPr>
        <w:t>AČINU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DAVANJA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KONCESIJE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FAZAMA</w:t>
      </w:r>
      <w:r w:rsidRPr="00272617">
        <w:rPr>
          <w:rFonts w:ascii="Times New Roman" w:eastAsia="Times New Roman" w:hAnsi="Times New Roman" w:cs="Times New Roman"/>
          <w:noProof/>
          <w:sz w:val="24"/>
          <w:szCs w:val="24"/>
          <w:lang w:val="sr-Latn-CS"/>
        </w:rPr>
        <w:t xml:space="preserve"> </w:t>
      </w:r>
    </w:p>
    <w:p w:rsidR="00280CCD" w:rsidRPr="00272617" w:rsidRDefault="00280CCD" w:rsidP="00413288">
      <w:pPr>
        <w:shd w:val="clear" w:color="auto" w:fill="FFFFFF"/>
        <w:spacing w:after="0" w:line="240" w:lineRule="auto"/>
        <w:jc w:val="center"/>
        <w:rPr>
          <w:rFonts w:ascii="Times New Roman" w:eastAsia="Times New Roman" w:hAnsi="Times New Roman" w:cs="Times New Roman"/>
          <w:noProof/>
          <w:sz w:val="24"/>
          <w:szCs w:val="24"/>
          <w:lang w:val="sr-Latn-CS"/>
        </w:rPr>
      </w:pPr>
    </w:p>
    <w:p w:rsidR="00240173" w:rsidRPr="00272617" w:rsidRDefault="00272617" w:rsidP="00413288">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240173" w:rsidRPr="00272617">
        <w:rPr>
          <w:rFonts w:ascii="Times New Roman" w:eastAsia="Times New Roman" w:hAnsi="Times New Roman" w:cs="Times New Roman"/>
          <w:noProof/>
          <w:sz w:val="24"/>
          <w:szCs w:val="24"/>
          <w:lang w:val="sr-Latn-CS"/>
        </w:rPr>
        <w:t xml:space="preserve">1. </w:t>
      </w:r>
    </w:p>
    <w:p w:rsidR="00240173" w:rsidRPr="00272617" w:rsidRDefault="00272617" w:rsidP="0041328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Ovom</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uredbom</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bliže</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propisuje</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w:t>
      </w:r>
      <w:r>
        <w:rPr>
          <w:rFonts w:ascii="Times New Roman" w:eastAsia="Times New Roman" w:hAnsi="Times New Roman" w:cs="Times New Roman"/>
          <w:noProof/>
          <w:sz w:val="24"/>
          <w:szCs w:val="24"/>
          <w:lang w:val="sr-Latn-CS"/>
        </w:rPr>
        <w:t>ačin</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davanja</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koncesije</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4017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fazama</w:t>
      </w:r>
      <w:r w:rsidR="00280CCD" w:rsidRPr="00272617">
        <w:rPr>
          <w:rFonts w:ascii="Times New Roman" w:eastAsia="Times New Roman" w:hAnsi="Times New Roman" w:cs="Times New Roman"/>
          <w:noProof/>
          <w:sz w:val="24"/>
          <w:szCs w:val="24"/>
          <w:lang w:val="sr-Latn-CS"/>
        </w:rPr>
        <w:t>.</w:t>
      </w:r>
    </w:p>
    <w:p w:rsidR="00280CCD" w:rsidRPr="00272617" w:rsidRDefault="00272617" w:rsidP="0041328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Koncesija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stava</w:t>
      </w:r>
      <w:r w:rsidR="00280CCD"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ovog</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daje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ako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donese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odluku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postupak</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davanja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koncesije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sprovede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fazama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uslovom</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predviđeno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koncesionim</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aktom</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slučaju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procenjena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vrednost</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koncesije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veća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w:t>
      </w:r>
      <w:r w:rsidR="00280CCD" w:rsidRPr="00272617">
        <w:rPr>
          <w:rFonts w:ascii="Times New Roman" w:eastAsia="Times New Roman" w:hAnsi="Times New Roman" w:cs="Times New Roman"/>
          <w:noProof/>
          <w:sz w:val="24"/>
          <w:szCs w:val="24"/>
          <w:lang w:val="sr-Latn-CS"/>
        </w:rPr>
        <w:t xml:space="preserve"> 50 </w:t>
      </w:r>
      <w:r>
        <w:rPr>
          <w:rFonts w:ascii="Times New Roman" w:eastAsia="Times New Roman" w:hAnsi="Times New Roman" w:cs="Times New Roman"/>
          <w:noProof/>
          <w:sz w:val="24"/>
          <w:szCs w:val="24"/>
          <w:lang w:val="sr-Latn-CS"/>
        </w:rPr>
        <w:t>miliona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evra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zakonom</w:t>
      </w:r>
      <w:r w:rsidR="00280CCD" w:rsidRPr="00272617">
        <w:rPr>
          <w:rFonts w:ascii="Times New Roman" w:eastAsia="Times New Roman" w:hAnsi="Times New Roman" w:cs="Times New Roman"/>
          <w:noProof/>
          <w:sz w:val="24"/>
          <w:szCs w:val="24"/>
          <w:lang w:val="sr-Latn-CS"/>
        </w:rPr>
        <w:t>.</w:t>
      </w:r>
    </w:p>
    <w:p w:rsidR="00682ACB" w:rsidRPr="00272617" w:rsidRDefault="00272617" w:rsidP="0041328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Na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sva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pitanja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nisu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posebno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uređena</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ovo</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uredbom</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primenjuju</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280CC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odgovarajuće</w:t>
      </w:r>
      <w:r w:rsidR="00F633C0"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odredbe</w:t>
      </w:r>
      <w:r w:rsidR="00F633C0"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zakona</w:t>
      </w:r>
      <w:r w:rsidR="00F633C0"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kojim</w:t>
      </w:r>
      <w:r w:rsidR="00F633C0"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F633C0"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uređuje</w:t>
      </w:r>
      <w:r w:rsidR="00280CCD" w:rsidRPr="00272617">
        <w:rPr>
          <w:rFonts w:ascii="Times New Roman" w:eastAsia="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javno</w:t>
      </w:r>
      <w:r w:rsidR="00413288" w:rsidRPr="00272617">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privatno</w:t>
      </w:r>
      <w:r w:rsidR="00413288"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partnerstvo</w:t>
      </w:r>
      <w:r w:rsidR="00413288"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13288"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koncesije</w:t>
      </w:r>
      <w:r w:rsidR="00A14CCE"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14CCE"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A14CCE"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A14CCE"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w:t>
      </w:r>
      <w:r w:rsidR="00A14CCE" w:rsidRPr="00272617">
        <w:rPr>
          <w:rFonts w:ascii="Times New Roman" w:hAnsi="Times New Roman" w:cs="Times New Roman"/>
          <w:noProof/>
          <w:sz w:val="24"/>
          <w:szCs w:val="24"/>
          <w:lang w:val="sr-Latn-CS"/>
        </w:rPr>
        <w:t>)</w:t>
      </w:r>
      <w:r w:rsidR="00413288" w:rsidRPr="00272617">
        <w:rPr>
          <w:rFonts w:ascii="Times New Roman" w:hAnsi="Times New Roman" w:cs="Times New Roman"/>
          <w:noProof/>
          <w:sz w:val="24"/>
          <w:szCs w:val="24"/>
          <w:lang w:val="sr-Latn-CS"/>
        </w:rPr>
        <w:t>.</w:t>
      </w:r>
      <w:r w:rsidR="002C33CC" w:rsidRPr="00272617">
        <w:rPr>
          <w:rFonts w:ascii="Times New Roman" w:eastAsia="Times New Roman" w:hAnsi="Times New Roman" w:cs="Times New Roman"/>
          <w:noProof/>
          <w:sz w:val="24"/>
          <w:szCs w:val="24"/>
          <w:lang w:val="sr-Latn-CS"/>
        </w:rPr>
        <w:t xml:space="preserve"> </w:t>
      </w:r>
    </w:p>
    <w:p w:rsidR="00413288" w:rsidRPr="00272617" w:rsidRDefault="00413288" w:rsidP="0041328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p>
    <w:p w:rsidR="00682ACB" w:rsidRPr="00272617" w:rsidRDefault="00272617" w:rsidP="00413288">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413288" w:rsidRPr="00272617">
        <w:rPr>
          <w:rFonts w:ascii="Times New Roman" w:eastAsia="Times New Roman" w:hAnsi="Times New Roman" w:cs="Times New Roman"/>
          <w:noProof/>
          <w:sz w:val="24"/>
          <w:szCs w:val="24"/>
          <w:lang w:val="sr-Latn-CS"/>
        </w:rPr>
        <w:t>2.</w:t>
      </w:r>
    </w:p>
    <w:p w:rsidR="00413288" w:rsidRPr="00272617" w:rsidRDefault="00272617" w:rsidP="00413288">
      <w:pPr>
        <w:shd w:val="clear" w:color="auto" w:fill="FFFFFF"/>
        <w:spacing w:after="0" w:line="240" w:lineRule="auto"/>
        <w:ind w:firstLine="720"/>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Koncesija</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AE6316"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stav</w:t>
      </w:r>
      <w:r w:rsidR="00413288" w:rsidRPr="00272617">
        <w:rPr>
          <w:rFonts w:ascii="Times New Roman" w:eastAsia="Times New Roman" w:hAnsi="Times New Roman" w:cs="Times New Roman"/>
          <w:noProof/>
          <w:sz w:val="24"/>
          <w:szCs w:val="24"/>
          <w:lang w:val="sr-Latn-CS"/>
        </w:rPr>
        <w:t xml:space="preserve"> 2. </w:t>
      </w:r>
      <w:r>
        <w:rPr>
          <w:rFonts w:ascii="Times New Roman" w:eastAsia="Times New Roman" w:hAnsi="Times New Roman" w:cs="Times New Roman"/>
          <w:noProof/>
          <w:sz w:val="24"/>
          <w:szCs w:val="24"/>
          <w:lang w:val="sr-Latn-CS"/>
        </w:rPr>
        <w:t>ove</w:t>
      </w:r>
      <w:r w:rsidR="004132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uredbe</w:t>
      </w:r>
      <w:r w:rsidR="004132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sprovodi</w:t>
      </w:r>
      <w:r w:rsidR="004132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4132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kroz</w:t>
      </w:r>
      <w:r w:rsidR="004132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dve</w:t>
      </w:r>
      <w:r w:rsidR="004132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faze</w:t>
      </w:r>
      <w:r w:rsidR="00413288" w:rsidRPr="00272617">
        <w:rPr>
          <w:rFonts w:ascii="Times New Roman" w:eastAsia="Times New Roman" w:hAnsi="Times New Roman" w:cs="Times New Roman"/>
          <w:noProof/>
          <w:sz w:val="24"/>
          <w:szCs w:val="24"/>
          <w:lang w:val="sr-Latn-CS"/>
        </w:rPr>
        <w:t>.</w:t>
      </w:r>
    </w:p>
    <w:p w:rsidR="00AE6316" w:rsidRPr="00272617" w:rsidRDefault="00AE6316" w:rsidP="00413288">
      <w:pPr>
        <w:shd w:val="clear" w:color="auto" w:fill="FFFFFF"/>
        <w:spacing w:after="0" w:line="240" w:lineRule="auto"/>
        <w:ind w:firstLine="720"/>
        <w:rPr>
          <w:rFonts w:ascii="Times New Roman" w:eastAsia="Times New Roman" w:hAnsi="Times New Roman" w:cs="Times New Roman"/>
          <w:noProof/>
          <w:sz w:val="24"/>
          <w:szCs w:val="24"/>
          <w:lang w:val="sr-Latn-CS"/>
        </w:rPr>
      </w:pPr>
    </w:p>
    <w:p w:rsidR="00AE6316" w:rsidRPr="00272617" w:rsidRDefault="00272617" w:rsidP="00AE6316">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AE6316" w:rsidRPr="00272617">
        <w:rPr>
          <w:rFonts w:ascii="Times New Roman" w:eastAsia="Times New Roman" w:hAnsi="Times New Roman" w:cs="Times New Roman"/>
          <w:noProof/>
          <w:sz w:val="24"/>
          <w:szCs w:val="24"/>
          <w:lang w:val="sr-Latn-CS"/>
        </w:rPr>
        <w:t xml:space="preserve"> 3.</w:t>
      </w:r>
    </w:p>
    <w:p w:rsidR="00682ACB" w:rsidRPr="00272617" w:rsidRDefault="00272617" w:rsidP="00AE6316">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prvoj</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zainteresovana</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lica</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podnose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nadležnom</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javnom</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telu</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roku</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predviđenom</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javnim</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pozivom</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prijavu</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učešće</w:t>
      </w:r>
      <w:r w:rsidR="00625A9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25A9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zahtevom</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dostavljanje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prvu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682ACB" w:rsidRPr="00272617">
        <w:rPr>
          <w:rFonts w:ascii="Times New Roman" w:eastAsia="Times New Roman" w:hAnsi="Times New Roman" w:cs="Times New Roman"/>
          <w:noProof/>
          <w:sz w:val="24"/>
          <w:szCs w:val="24"/>
          <w:lang w:val="sr-Latn-CS"/>
        </w:rPr>
        <w:t>.</w:t>
      </w:r>
    </w:p>
    <w:p w:rsidR="00AE6316" w:rsidRPr="00272617" w:rsidRDefault="00AE6316" w:rsidP="00AE6316">
      <w:pPr>
        <w:shd w:val="clear" w:color="auto" w:fill="FFFFFF"/>
        <w:spacing w:after="0" w:line="240" w:lineRule="auto"/>
        <w:ind w:firstLine="720"/>
        <w:jc w:val="center"/>
        <w:rPr>
          <w:rFonts w:ascii="Times New Roman" w:eastAsia="Times New Roman" w:hAnsi="Times New Roman" w:cs="Times New Roman"/>
          <w:noProof/>
          <w:sz w:val="24"/>
          <w:szCs w:val="24"/>
          <w:lang w:val="sr-Latn-CS"/>
        </w:rPr>
      </w:pPr>
    </w:p>
    <w:p w:rsidR="00684624" w:rsidRPr="00272617" w:rsidRDefault="00272617" w:rsidP="00AE6316">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4624" w:rsidRPr="00272617">
        <w:rPr>
          <w:rFonts w:ascii="Times New Roman" w:eastAsia="Times New Roman" w:hAnsi="Times New Roman" w:cs="Times New Roman"/>
          <w:noProof/>
          <w:sz w:val="24"/>
          <w:szCs w:val="24"/>
          <w:lang w:val="sr-Latn-CS"/>
        </w:rPr>
        <w:t xml:space="preserve"> </w:t>
      </w:r>
      <w:r w:rsidR="00AE6316" w:rsidRPr="00272617">
        <w:rPr>
          <w:rFonts w:ascii="Times New Roman" w:eastAsia="Times New Roman" w:hAnsi="Times New Roman" w:cs="Times New Roman"/>
          <w:noProof/>
          <w:sz w:val="24"/>
          <w:szCs w:val="24"/>
          <w:lang w:val="sr-Latn-CS"/>
        </w:rPr>
        <w:t>4.</w:t>
      </w:r>
    </w:p>
    <w:p w:rsidR="00684624" w:rsidRPr="00272617" w:rsidRDefault="00272617" w:rsidP="00343E6C">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Uz</w:t>
      </w:r>
      <w:r w:rsidR="0035568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prijavu</w:t>
      </w:r>
      <w:r w:rsidR="0035568D"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AE6316" w:rsidRPr="00272617">
        <w:rPr>
          <w:rFonts w:ascii="Times New Roman" w:eastAsia="Times New Roman" w:hAnsi="Times New Roman" w:cs="Times New Roman"/>
          <w:noProof/>
          <w:sz w:val="24"/>
          <w:szCs w:val="24"/>
          <w:lang w:val="sr-Latn-CS"/>
        </w:rPr>
        <w:t xml:space="preserve"> 3. </w:t>
      </w:r>
      <w:r>
        <w:rPr>
          <w:rFonts w:ascii="Times New Roman" w:eastAsia="Times New Roman" w:hAnsi="Times New Roman" w:cs="Times New Roman"/>
          <w:noProof/>
          <w:sz w:val="24"/>
          <w:szCs w:val="24"/>
          <w:lang w:val="sr-Latn-CS"/>
        </w:rPr>
        <w:t>ove</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uredbe</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zainteresovana</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lica</w:t>
      </w:r>
      <w:r w:rsidR="005E038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dostavljaju</w:t>
      </w:r>
      <w:r w:rsidR="00684624" w:rsidRPr="00272617">
        <w:rPr>
          <w:rFonts w:ascii="Times New Roman" w:eastAsia="Times New Roman" w:hAnsi="Times New Roman" w:cs="Times New Roman"/>
          <w:noProof/>
          <w:sz w:val="24"/>
          <w:szCs w:val="24"/>
          <w:lang w:val="sr-Latn-CS"/>
        </w:rPr>
        <w:t>:</w:t>
      </w:r>
    </w:p>
    <w:p w:rsidR="00684624" w:rsidRPr="00272617" w:rsidRDefault="00272617" w:rsidP="00F633C0">
      <w:pPr>
        <w:pStyle w:val="ListParagraph"/>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dokaze</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ispunjenosti</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uslova</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utvrđenih</w:t>
      </w:r>
      <w:r w:rsidR="00AE631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javnim</w:t>
      </w:r>
      <w:r w:rsidR="00E94AB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pozivom</w:t>
      </w:r>
      <w:r w:rsidR="00AE6316" w:rsidRPr="00272617">
        <w:rPr>
          <w:rFonts w:ascii="Times New Roman" w:eastAsia="Times New Roman" w:hAnsi="Times New Roman" w:cs="Times New Roman"/>
          <w:noProof/>
          <w:sz w:val="24"/>
          <w:szCs w:val="24"/>
          <w:lang w:val="sr-Latn-CS"/>
        </w:rPr>
        <w:t>;</w:t>
      </w:r>
    </w:p>
    <w:p w:rsidR="00CE4D13" w:rsidRPr="00272617" w:rsidRDefault="00272617" w:rsidP="00F633C0">
      <w:pPr>
        <w:pStyle w:val="ListParagraph"/>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potpisan</w:t>
      </w:r>
      <w:r w:rsidR="000110B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w:t>
      </w:r>
      <w:r w:rsidR="000110B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E70E8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zabrani</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objavljivanja</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podataka</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30004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vezi</w:t>
      </w:r>
      <w:r w:rsidR="0030004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30004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koncesijom</w:t>
      </w:r>
      <w:r w:rsidR="00300048" w:rsidRPr="00272617">
        <w:rPr>
          <w:rFonts w:ascii="Times New Roman" w:eastAsia="Times New Roman" w:hAnsi="Times New Roman" w:cs="Times New Roman"/>
          <w:noProof/>
          <w:sz w:val="24"/>
          <w:szCs w:val="24"/>
          <w:lang w:val="sr-Latn-CS"/>
        </w:rPr>
        <w:t>;</w:t>
      </w:r>
    </w:p>
    <w:p w:rsidR="00CE4D13" w:rsidRPr="00272617" w:rsidRDefault="00272617" w:rsidP="00F633C0">
      <w:pPr>
        <w:pStyle w:val="ListParagraph"/>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dokaz</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plaćenoj</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ceni</w:t>
      </w:r>
      <w:r w:rsidR="0030004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konkursnu</w:t>
      </w:r>
      <w:r w:rsidR="0030004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dokumentaciju</w:t>
      </w:r>
      <w:r w:rsidR="00300048" w:rsidRPr="00272617">
        <w:rPr>
          <w:rFonts w:ascii="Times New Roman" w:eastAsia="Times New Roman" w:hAnsi="Times New Roman" w:cs="Times New Roman"/>
          <w:noProof/>
          <w:sz w:val="24"/>
          <w:szCs w:val="24"/>
          <w:lang w:val="sr-Latn-CS"/>
        </w:rPr>
        <w:t>;</w:t>
      </w:r>
    </w:p>
    <w:p w:rsidR="00130A9A" w:rsidRPr="00272617" w:rsidRDefault="00272617" w:rsidP="00F633C0">
      <w:pPr>
        <w:pStyle w:val="ListParagraph"/>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druge</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dokumente</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predviđene</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javnim</w:t>
      </w:r>
      <w:r w:rsidR="00CE4D1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pozivom</w:t>
      </w:r>
      <w:r w:rsidR="00130A9A" w:rsidRPr="00272617">
        <w:rPr>
          <w:rFonts w:ascii="Times New Roman" w:eastAsia="Times New Roman" w:hAnsi="Times New Roman" w:cs="Times New Roman"/>
          <w:noProof/>
          <w:sz w:val="24"/>
          <w:szCs w:val="24"/>
          <w:lang w:val="sr-Latn-CS"/>
        </w:rPr>
        <w:t>.</w:t>
      </w:r>
    </w:p>
    <w:p w:rsidR="00130A9A" w:rsidRPr="00272617" w:rsidRDefault="00130A9A" w:rsidP="00F633C0">
      <w:pPr>
        <w:pStyle w:val="ListParagraph"/>
        <w:shd w:val="clear" w:color="auto" w:fill="FFFFFF"/>
        <w:tabs>
          <w:tab w:val="left" w:pos="993"/>
        </w:tabs>
        <w:spacing w:after="0" w:line="240" w:lineRule="auto"/>
        <w:ind w:left="709"/>
        <w:jc w:val="both"/>
        <w:rPr>
          <w:rFonts w:ascii="Times New Roman" w:eastAsia="Times New Roman" w:hAnsi="Times New Roman" w:cs="Times New Roman"/>
          <w:noProof/>
          <w:sz w:val="24"/>
          <w:szCs w:val="24"/>
          <w:lang w:val="sr-Latn-CS"/>
        </w:rPr>
      </w:pPr>
    </w:p>
    <w:p w:rsidR="00682ACB" w:rsidRPr="00272617" w:rsidRDefault="00272617" w:rsidP="00130A9A">
      <w:pPr>
        <w:pStyle w:val="ListParagraph"/>
        <w:shd w:val="clear" w:color="auto" w:fill="FFFFFF"/>
        <w:tabs>
          <w:tab w:val="left" w:pos="993"/>
        </w:tabs>
        <w:spacing w:after="0" w:line="240" w:lineRule="auto"/>
        <w:ind w:left="0"/>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130A9A" w:rsidRPr="00272617">
        <w:rPr>
          <w:rFonts w:ascii="Times New Roman" w:eastAsia="Times New Roman" w:hAnsi="Times New Roman" w:cs="Times New Roman"/>
          <w:noProof/>
          <w:sz w:val="24"/>
          <w:szCs w:val="24"/>
          <w:lang w:val="sr-Latn-CS"/>
        </w:rPr>
        <w:t xml:space="preserve"> 5.</w:t>
      </w:r>
    </w:p>
    <w:p w:rsidR="00B96794" w:rsidRPr="00272617" w:rsidRDefault="00272617" w:rsidP="00EA0BFA">
      <w:pPr>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Javno</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donosi</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odluku</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7B547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ispunjenosti</w:t>
      </w:r>
      <w:r w:rsidR="007B547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uslova</w:t>
      </w:r>
      <w:r w:rsidR="007B547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7B547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7B5474" w:rsidRPr="00272617">
        <w:rPr>
          <w:rFonts w:ascii="Times New Roman" w:eastAsia="Times New Roman" w:hAnsi="Times New Roman" w:cs="Times New Roman"/>
          <w:noProof/>
          <w:sz w:val="24"/>
          <w:szCs w:val="24"/>
          <w:lang w:val="sr-Latn-CS"/>
        </w:rPr>
        <w:t xml:space="preserve"> 4. </w:t>
      </w:r>
      <w:r>
        <w:rPr>
          <w:rFonts w:ascii="Times New Roman" w:eastAsia="Times New Roman" w:hAnsi="Times New Roman" w:cs="Times New Roman"/>
          <w:noProof/>
          <w:sz w:val="24"/>
          <w:szCs w:val="24"/>
          <w:lang w:val="sr-Latn-CS"/>
        </w:rPr>
        <w:t>ove</w:t>
      </w:r>
      <w:r w:rsidR="007B547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uredbe</w:t>
      </w:r>
      <w:r w:rsidR="007B547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tome</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obaveštava</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sve</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podnosioce</w:t>
      </w:r>
      <w:r w:rsidR="00B9679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prijave</w:t>
      </w:r>
      <w:r w:rsidR="00B96794" w:rsidRPr="00272617">
        <w:rPr>
          <w:rFonts w:ascii="Times New Roman" w:eastAsia="Times New Roman" w:hAnsi="Times New Roman" w:cs="Times New Roman"/>
          <w:noProof/>
          <w:sz w:val="24"/>
          <w:szCs w:val="24"/>
          <w:lang w:val="sr-Latn-CS"/>
        </w:rPr>
        <w:t xml:space="preserve">. </w:t>
      </w:r>
    </w:p>
    <w:p w:rsidR="00130A9A" w:rsidRPr="00272617" w:rsidRDefault="00272617" w:rsidP="00130A9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prvu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svim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učesnicima</w:t>
      </w:r>
      <w:r w:rsidR="00890FAF"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890FAF"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postupku</w:t>
      </w:r>
      <w:r w:rsidR="00890FAF"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koji</w:t>
      </w:r>
      <w:r w:rsidR="005247EF"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ispunjavaju</w:t>
      </w:r>
      <w:r w:rsidR="005247EF"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uslove</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130A9A" w:rsidRPr="00272617">
        <w:rPr>
          <w:rFonts w:ascii="Times New Roman" w:eastAsia="Times New Roman" w:hAnsi="Times New Roman" w:cs="Times New Roman"/>
          <w:noProof/>
          <w:sz w:val="24"/>
          <w:szCs w:val="24"/>
          <w:lang w:val="sr-Latn-CS"/>
        </w:rPr>
        <w:t xml:space="preserve"> 4. </w:t>
      </w:r>
      <w:r>
        <w:rPr>
          <w:rFonts w:ascii="Times New Roman" w:eastAsia="Times New Roman" w:hAnsi="Times New Roman" w:cs="Times New Roman"/>
          <w:noProof/>
          <w:sz w:val="24"/>
          <w:szCs w:val="24"/>
          <w:lang w:val="sr-Latn-CS"/>
        </w:rPr>
        <w:t>ove</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uredbe</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konkursnu</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dokumentaciju</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omogućava</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pristup</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sledećoj</w:t>
      </w:r>
      <w:r w:rsidR="00512D8F"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dokumentaciji</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prvu</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fazu</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koja</w:t>
      </w:r>
      <w:r w:rsidR="00130A9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obuhvata</w:t>
      </w:r>
      <w:r w:rsidR="00130A9A" w:rsidRPr="00272617">
        <w:rPr>
          <w:rFonts w:ascii="Times New Roman" w:eastAsia="Times New Roman" w:hAnsi="Times New Roman" w:cs="Times New Roman"/>
          <w:noProof/>
          <w:sz w:val="24"/>
          <w:szCs w:val="24"/>
          <w:lang w:val="sr-Latn-CS"/>
        </w:rPr>
        <w:t>:</w:t>
      </w:r>
    </w:p>
    <w:p w:rsidR="00682ACB" w:rsidRPr="00272617" w:rsidRDefault="00682ACB"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1) </w:t>
      </w:r>
      <w:r w:rsidR="00272617">
        <w:rPr>
          <w:rFonts w:ascii="Times New Roman" w:eastAsia="Times New Roman" w:hAnsi="Times New Roman" w:cs="Times New Roman"/>
          <w:noProof/>
          <w:sz w:val="24"/>
          <w:szCs w:val="24"/>
          <w:lang w:val="sr-Latn-CS"/>
        </w:rPr>
        <w:t>informativni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memorandum</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predmetu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koncesije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sadrži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finansijske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pravne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poslovne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informacije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predmetu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koncesije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kao</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informacije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mogu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biti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značaja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zainteresovanim</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licima</w:t>
      </w:r>
      <w:r w:rsidRPr="00272617">
        <w:rPr>
          <w:rFonts w:ascii="Times New Roman" w:eastAsia="Times New Roman" w:hAnsi="Times New Roman" w:cs="Times New Roman"/>
          <w:noProof/>
          <w:sz w:val="24"/>
          <w:szCs w:val="24"/>
          <w:lang w:val="sr-Latn-CS"/>
        </w:rPr>
        <w:t>;</w:t>
      </w:r>
    </w:p>
    <w:p w:rsidR="00BD220F" w:rsidRPr="00272617" w:rsidRDefault="00682ACB"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2) </w:t>
      </w:r>
      <w:r w:rsidR="00272617">
        <w:rPr>
          <w:rFonts w:ascii="Times New Roman" w:eastAsia="Times New Roman" w:hAnsi="Times New Roman" w:cs="Times New Roman"/>
          <w:noProof/>
          <w:sz w:val="24"/>
          <w:szCs w:val="24"/>
          <w:lang w:val="sr-Latn-CS"/>
        </w:rPr>
        <w:t>opšti</w:t>
      </w:r>
      <w:r w:rsidR="00BD220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pregled</w:t>
      </w:r>
      <w:r w:rsidR="00BD220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konkursnog</w:t>
      </w:r>
      <w:r w:rsidR="00BD220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postupka</w:t>
      </w:r>
      <w:r w:rsidR="00BD220F" w:rsidRPr="00272617">
        <w:rPr>
          <w:rFonts w:ascii="Times New Roman" w:eastAsia="Times New Roman" w:hAnsi="Times New Roman" w:cs="Times New Roman"/>
          <w:noProof/>
          <w:sz w:val="24"/>
          <w:szCs w:val="24"/>
          <w:lang w:val="sr-Latn-CS"/>
        </w:rPr>
        <w:t>;</w:t>
      </w:r>
    </w:p>
    <w:p w:rsidR="00682ACB" w:rsidRPr="00272617" w:rsidRDefault="00BD220F"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3) </w:t>
      </w:r>
      <w:r w:rsidR="00272617">
        <w:rPr>
          <w:rFonts w:ascii="Times New Roman" w:eastAsia="Times New Roman" w:hAnsi="Times New Roman" w:cs="Times New Roman"/>
          <w:noProof/>
          <w:sz w:val="24"/>
          <w:szCs w:val="24"/>
          <w:lang w:val="sr-Latn-CS"/>
        </w:rPr>
        <w:t>uputstvo</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podnosiocima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prijave</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prvoj</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postupka</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sadrži</w:t>
      </w:r>
      <w:r w:rsidR="00682ACB" w:rsidRPr="00272617">
        <w:rPr>
          <w:rFonts w:ascii="Times New Roman" w:eastAsia="Times New Roman" w:hAnsi="Times New Roman" w:cs="Times New Roman"/>
          <w:noProof/>
          <w:sz w:val="24"/>
          <w:szCs w:val="24"/>
          <w:lang w:val="sr-Latn-CS"/>
        </w:rPr>
        <w:t>:</w:t>
      </w:r>
    </w:p>
    <w:p w:rsidR="00682ACB" w:rsidRPr="00272617" w:rsidRDefault="00682ACB"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lastRenderedPageBreak/>
        <w:t>(</w:t>
      </w:r>
      <w:r w:rsidR="00BD220F" w:rsidRPr="00272617">
        <w:rPr>
          <w:rFonts w:ascii="Times New Roman" w:eastAsia="Times New Roman" w:hAnsi="Times New Roman" w:cs="Times New Roman"/>
          <w:noProof/>
          <w:sz w:val="24"/>
          <w:szCs w:val="24"/>
          <w:lang w:val="sr-Latn-CS"/>
        </w:rPr>
        <w:t>1</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uslove</w:t>
      </w:r>
      <w:r w:rsidR="001F70F8"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001F70F8"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podnosilac</w:t>
      </w:r>
      <w:r w:rsidR="00BD220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prijave</w:t>
      </w:r>
      <w:r w:rsidR="001F70F8"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mora</w:t>
      </w:r>
      <w:r w:rsidR="001F70F8"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da</w:t>
      </w:r>
      <w:r w:rsidR="001F70F8"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ispuni</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učešće</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drugoj</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fazi</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postupka</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odnosno</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dokaze</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je</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potrebno</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da</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podnese</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ispunjenosti</w:t>
      </w:r>
      <w:r w:rsidR="004B575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tih</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uslova</w:t>
      </w:r>
      <w:r w:rsidRPr="00272617">
        <w:rPr>
          <w:rFonts w:ascii="Times New Roman" w:eastAsia="Times New Roman" w:hAnsi="Times New Roman" w:cs="Times New Roman"/>
          <w:noProof/>
          <w:sz w:val="24"/>
          <w:szCs w:val="24"/>
          <w:lang w:val="sr-Latn-CS"/>
        </w:rPr>
        <w:t>;</w:t>
      </w:r>
    </w:p>
    <w:p w:rsidR="00CB1B18" w:rsidRPr="00272617" w:rsidRDefault="00CB1B18"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w:t>
      </w:r>
      <w:r w:rsidR="00BD220F" w:rsidRPr="00272617">
        <w:rPr>
          <w:rFonts w:ascii="Times New Roman" w:eastAsia="Times New Roman" w:hAnsi="Times New Roman" w:cs="Times New Roman"/>
          <w:noProof/>
          <w:sz w:val="24"/>
          <w:szCs w:val="24"/>
          <w:lang w:val="sr-Latn-CS"/>
        </w:rPr>
        <w:t>2</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zahtev</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dostavu</w:t>
      </w:r>
      <w:r w:rsidR="00D412C5"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pune</w:t>
      </w:r>
      <w:r w:rsidR="00D412C5"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liste</w:t>
      </w:r>
      <w:r w:rsidR="00D412C5"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povezanih</w:t>
      </w:r>
      <w:r w:rsidR="00D412C5"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društava</w:t>
      </w:r>
      <w:r w:rsidR="00D412C5"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podnosioca</w:t>
      </w:r>
      <w:r w:rsidR="00BD220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prijave</w:t>
      </w:r>
      <w:r w:rsidR="00D412C5" w:rsidRPr="00272617">
        <w:rPr>
          <w:rFonts w:ascii="Times New Roman" w:eastAsia="Times New Roman" w:hAnsi="Times New Roman" w:cs="Times New Roman"/>
          <w:noProof/>
          <w:sz w:val="24"/>
          <w:szCs w:val="24"/>
          <w:lang w:val="sr-Latn-CS"/>
        </w:rPr>
        <w:t>;</w:t>
      </w:r>
    </w:p>
    <w:p w:rsidR="00682ACB" w:rsidRPr="00272617" w:rsidRDefault="00682ACB"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w:t>
      </w:r>
      <w:r w:rsidR="00A14CCE" w:rsidRPr="00272617">
        <w:rPr>
          <w:rFonts w:ascii="Times New Roman" w:eastAsia="Times New Roman" w:hAnsi="Times New Roman" w:cs="Times New Roman"/>
          <w:noProof/>
          <w:sz w:val="24"/>
          <w:szCs w:val="24"/>
          <w:lang w:val="sr-Latn-CS"/>
        </w:rPr>
        <w:t>3</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obrazac</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sadržaj</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neobavezujućih</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ponuda</w:t>
      </w:r>
      <w:r w:rsidRPr="00272617">
        <w:rPr>
          <w:rFonts w:ascii="Times New Roman" w:eastAsia="Times New Roman" w:hAnsi="Times New Roman" w:cs="Times New Roman"/>
          <w:noProof/>
          <w:sz w:val="24"/>
          <w:szCs w:val="24"/>
          <w:lang w:val="sr-Latn-CS"/>
        </w:rPr>
        <w:t>;</w:t>
      </w:r>
    </w:p>
    <w:p w:rsidR="00682ACB" w:rsidRPr="00272617" w:rsidRDefault="00682ACB"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w:t>
      </w:r>
      <w:r w:rsidR="00A14CCE" w:rsidRPr="00272617">
        <w:rPr>
          <w:rFonts w:ascii="Times New Roman" w:eastAsia="Times New Roman" w:hAnsi="Times New Roman" w:cs="Times New Roman"/>
          <w:noProof/>
          <w:sz w:val="24"/>
          <w:szCs w:val="24"/>
          <w:lang w:val="sr-Latn-CS"/>
        </w:rPr>
        <w:t>4</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osnovne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informacije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sadržane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javnom</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pozivu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iz</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člana</w:t>
      </w:r>
      <w:r w:rsidRPr="00272617">
        <w:rPr>
          <w:rFonts w:ascii="Times New Roman" w:eastAsia="Times New Roman" w:hAnsi="Times New Roman" w:cs="Times New Roman"/>
          <w:noProof/>
          <w:sz w:val="24"/>
          <w:szCs w:val="24"/>
          <w:lang w:val="sr-Latn-CS"/>
        </w:rPr>
        <w:t xml:space="preserve"> 35. </w:t>
      </w:r>
      <w:r w:rsidR="00272617">
        <w:rPr>
          <w:rFonts w:ascii="Times New Roman" w:eastAsia="Times New Roman" w:hAnsi="Times New Roman" w:cs="Times New Roman"/>
          <w:noProof/>
          <w:sz w:val="24"/>
          <w:szCs w:val="24"/>
          <w:lang w:val="sr-Latn-CS"/>
        </w:rPr>
        <w:t>Zakona</w:t>
      </w:r>
      <w:r w:rsidRPr="00272617">
        <w:rPr>
          <w:rFonts w:ascii="Times New Roman" w:eastAsia="Times New Roman" w:hAnsi="Times New Roman" w:cs="Times New Roman"/>
          <w:noProof/>
          <w:sz w:val="24"/>
          <w:szCs w:val="24"/>
          <w:lang w:val="sr-Latn-CS"/>
        </w:rPr>
        <w:t>;</w:t>
      </w:r>
    </w:p>
    <w:p w:rsidR="00682ACB" w:rsidRPr="00272617" w:rsidRDefault="00682ACB" w:rsidP="00F633C0">
      <w:pPr>
        <w:shd w:val="clear" w:color="auto" w:fill="FFFFFF"/>
        <w:tabs>
          <w:tab w:val="left" w:pos="990"/>
          <w:tab w:val="left" w:pos="1080"/>
        </w:tabs>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w:t>
      </w:r>
      <w:r w:rsidR="00A14CCE" w:rsidRPr="00272617">
        <w:rPr>
          <w:rFonts w:ascii="Times New Roman" w:eastAsia="Times New Roman" w:hAnsi="Times New Roman" w:cs="Times New Roman"/>
          <w:noProof/>
          <w:sz w:val="24"/>
          <w:szCs w:val="24"/>
          <w:lang w:val="sr-Latn-CS"/>
        </w:rPr>
        <w:t>5</w:t>
      </w:r>
      <w:r w:rsidR="00F633C0"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vrednost</w:t>
      </w:r>
      <w:r w:rsidR="00F52A0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bankarske</w:t>
      </w:r>
      <w:r w:rsidR="00F52A0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garancije</w:t>
      </w:r>
      <w:r w:rsidR="00F52A0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mora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obezbediti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podnošenje</w:t>
      </w:r>
      <w:r w:rsidR="00E94ABE"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obavezujuće</w:t>
      </w:r>
      <w:r w:rsidR="00E94ABE"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ponude</w:t>
      </w:r>
      <w:r w:rsidRPr="00272617">
        <w:rPr>
          <w:rFonts w:ascii="Times New Roman" w:eastAsia="Times New Roman" w:hAnsi="Times New Roman" w:cs="Times New Roman"/>
          <w:noProof/>
          <w:sz w:val="24"/>
          <w:szCs w:val="24"/>
          <w:lang w:val="sr-Latn-CS"/>
        </w:rPr>
        <w:t>;</w:t>
      </w:r>
    </w:p>
    <w:p w:rsidR="001F70F8" w:rsidRPr="00272617" w:rsidRDefault="00682ACB"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w:t>
      </w:r>
      <w:r w:rsidR="00A14CCE" w:rsidRPr="00272617">
        <w:rPr>
          <w:rFonts w:ascii="Times New Roman" w:eastAsia="Times New Roman" w:hAnsi="Times New Roman" w:cs="Times New Roman"/>
          <w:noProof/>
          <w:sz w:val="24"/>
          <w:szCs w:val="24"/>
          <w:lang w:val="sr-Latn-CS"/>
        </w:rPr>
        <w:t>6</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kriterijume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F52A0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rok</w:t>
      </w:r>
      <w:r w:rsidR="00F52A0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odabir</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ponuđača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će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biti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pozvani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učestvuju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drugoj</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fazi</w:t>
      </w:r>
      <w:r w:rsidRPr="00272617">
        <w:rPr>
          <w:rFonts w:ascii="Times New Roman" w:eastAsia="Times New Roman" w:hAnsi="Times New Roman" w:cs="Times New Roman"/>
          <w:noProof/>
          <w:sz w:val="24"/>
          <w:szCs w:val="24"/>
          <w:lang w:val="sr-Latn-CS"/>
        </w:rPr>
        <w:t>;</w:t>
      </w:r>
    </w:p>
    <w:p w:rsidR="00682ACB" w:rsidRPr="00272617" w:rsidRDefault="00A14CCE"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4</w:t>
      </w:r>
      <w:r w:rsidR="00682ACB" w:rsidRPr="00272617">
        <w:rPr>
          <w:rFonts w:ascii="Times New Roman" w:eastAsia="Times New Roman" w:hAnsi="Times New Roman" w:cs="Times New Roman"/>
          <w:noProof/>
          <w:sz w:val="24"/>
          <w:szCs w:val="24"/>
          <w:lang w:val="sr-Latn-CS"/>
        </w:rPr>
        <w:t>)</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nacrt</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ili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bitne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elemente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ugovora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koncesiji</w:t>
      </w:r>
      <w:r w:rsidR="00AB3E5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uz</w:t>
      </w:r>
      <w:r w:rsidR="00AB3E5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00AB3E5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se</w:t>
      </w:r>
      <w:r w:rsidR="00AB3E5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mogu</w:t>
      </w:r>
      <w:r w:rsidR="00AB3E5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dostaviti</w:t>
      </w:r>
      <w:r w:rsidR="00AB3E5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prilozi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ostali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se</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odnose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koncesiju</w:t>
      </w:r>
      <w:r w:rsidR="00682ACB" w:rsidRPr="00272617">
        <w:rPr>
          <w:rFonts w:ascii="Times New Roman" w:eastAsia="Times New Roman" w:hAnsi="Times New Roman" w:cs="Times New Roman"/>
          <w:noProof/>
          <w:sz w:val="24"/>
          <w:szCs w:val="24"/>
          <w:lang w:val="sr-Latn-CS"/>
        </w:rPr>
        <w:t xml:space="preserve">; </w:t>
      </w:r>
    </w:p>
    <w:p w:rsidR="00A14CCE" w:rsidRPr="00272617" w:rsidRDefault="00A14CCE" w:rsidP="00F633C0">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5) </w:t>
      </w:r>
      <w:r w:rsidR="00272617">
        <w:rPr>
          <w:rFonts w:ascii="Times New Roman" w:eastAsia="Times New Roman" w:hAnsi="Times New Roman" w:cs="Times New Roman"/>
          <w:noProof/>
          <w:sz w:val="24"/>
          <w:szCs w:val="24"/>
          <w:lang w:val="sr-Latn-CS"/>
        </w:rPr>
        <w:t>ostale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informacije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mogu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biti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značaja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podnosiocima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prijave</w:t>
      </w:r>
      <w:r w:rsidR="00CD2757" w:rsidRPr="00272617">
        <w:rPr>
          <w:rFonts w:ascii="Times New Roman" w:eastAsia="Times New Roman" w:hAnsi="Times New Roman" w:cs="Times New Roman"/>
          <w:noProof/>
          <w:sz w:val="24"/>
          <w:szCs w:val="24"/>
          <w:lang w:val="sr-Latn-CS"/>
        </w:rPr>
        <w:t>.</w:t>
      </w:r>
    </w:p>
    <w:p w:rsidR="00A14CCE" w:rsidRPr="00272617" w:rsidRDefault="00A14CCE" w:rsidP="00130A9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p>
    <w:p w:rsidR="00682ACB" w:rsidRPr="00272617" w:rsidRDefault="00272617" w:rsidP="00CD2757">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CD2757" w:rsidRPr="00272617">
        <w:rPr>
          <w:rFonts w:ascii="Times New Roman" w:eastAsia="Times New Roman" w:hAnsi="Times New Roman" w:cs="Times New Roman"/>
          <w:noProof/>
          <w:sz w:val="24"/>
          <w:szCs w:val="24"/>
          <w:lang w:val="sr-Latn-CS"/>
        </w:rPr>
        <w:t>6.</w:t>
      </w:r>
    </w:p>
    <w:p w:rsidR="00AB3E52" w:rsidRPr="00272617" w:rsidRDefault="00272617" w:rsidP="001864D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U</w:t>
      </w:r>
      <w:r w:rsidR="008B6F4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8B6F4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8B6F4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javnim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pozivom</w:t>
      </w:r>
      <w:r w:rsidR="008B6F4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8B6F4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konkursnom</w:t>
      </w:r>
      <w:r w:rsidR="008B6F4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dokumentacijom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podnosioci</w:t>
      </w:r>
      <w:r w:rsidR="00CD275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prijave</w:t>
      </w:r>
      <w:r w:rsidR="003D17B1"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prvoj</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fazi</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dostavljaju</w:t>
      </w:r>
      <w:r w:rsidR="00AB3E52" w:rsidRPr="00272617">
        <w:rPr>
          <w:rFonts w:ascii="Times New Roman" w:eastAsia="Times New Roman" w:hAnsi="Times New Roman" w:cs="Times New Roman"/>
          <w:noProof/>
          <w:sz w:val="24"/>
          <w:szCs w:val="24"/>
          <w:lang w:val="sr-Latn-CS"/>
        </w:rPr>
        <w:t>:</w:t>
      </w:r>
    </w:p>
    <w:p w:rsidR="00771A8E" w:rsidRPr="00272617" w:rsidRDefault="003D17B1" w:rsidP="001864D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1</w:t>
      </w:r>
      <w:r w:rsidR="00CD2757" w:rsidRPr="00272617">
        <w:rPr>
          <w:rFonts w:ascii="Times New Roman" w:eastAsia="Times New Roman" w:hAnsi="Times New Roman" w:cs="Times New Roman"/>
          <w:noProof/>
          <w:sz w:val="24"/>
          <w:szCs w:val="24"/>
          <w:lang w:val="sr-Latn-CS"/>
        </w:rPr>
        <w:t>)</w:t>
      </w:r>
      <w:r w:rsidR="00771A8E"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dokaze</w:t>
      </w:r>
      <w:r w:rsidR="004E563D"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w:t>
      </w:r>
      <w:r w:rsidR="004E563D"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ispunjenosti</w:t>
      </w:r>
      <w:r w:rsidR="004E563D"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uslova</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učešće</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drugoj</w:t>
      </w:r>
      <w:r w:rsidR="00EA0BF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fazi</w:t>
      </w:r>
      <w:r w:rsidR="00CD2757" w:rsidRPr="00272617">
        <w:rPr>
          <w:rFonts w:ascii="Times New Roman" w:eastAsia="Times New Roman" w:hAnsi="Times New Roman" w:cs="Times New Roman"/>
          <w:noProof/>
          <w:sz w:val="24"/>
          <w:szCs w:val="24"/>
          <w:lang w:val="sr-Latn-CS"/>
        </w:rPr>
        <w:t>;</w:t>
      </w:r>
      <w:r w:rsidR="004E563D" w:rsidRPr="00272617">
        <w:rPr>
          <w:rFonts w:ascii="Times New Roman" w:eastAsia="Times New Roman" w:hAnsi="Times New Roman" w:cs="Times New Roman"/>
          <w:noProof/>
          <w:sz w:val="24"/>
          <w:szCs w:val="24"/>
          <w:lang w:val="sr-Latn-CS"/>
        </w:rPr>
        <w:t xml:space="preserve"> </w:t>
      </w:r>
    </w:p>
    <w:p w:rsidR="003D17B1" w:rsidRPr="00272617" w:rsidRDefault="003D17B1" w:rsidP="001864D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2</w:t>
      </w:r>
      <w:r w:rsidR="00CD2757" w:rsidRPr="00272617">
        <w:rPr>
          <w:rFonts w:ascii="Times New Roman" w:eastAsia="Times New Roman" w:hAnsi="Times New Roman" w:cs="Times New Roman"/>
          <w:noProof/>
          <w:sz w:val="24"/>
          <w:szCs w:val="24"/>
          <w:lang w:val="sr-Latn-CS"/>
        </w:rPr>
        <w:t>)</w:t>
      </w:r>
      <w:r w:rsidR="00771A8E"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neobavezujuću</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ponudu</w:t>
      </w:r>
      <w:r w:rsidR="00CD2757"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w:t>
      </w:r>
      <w:r w:rsidR="00CD2757"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predlogom</w:t>
      </w:r>
      <w:r w:rsidR="00CD2757"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CD2757"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realizaciju</w:t>
      </w:r>
      <w:r w:rsidR="001864D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predmeta</w:t>
      </w:r>
      <w:r w:rsidR="00CD2757"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koncesije</w:t>
      </w:r>
      <w:r w:rsidR="001864DA" w:rsidRPr="00272617">
        <w:rPr>
          <w:rFonts w:ascii="Times New Roman" w:eastAsia="Times New Roman" w:hAnsi="Times New Roman" w:cs="Times New Roman"/>
          <w:noProof/>
          <w:sz w:val="24"/>
          <w:szCs w:val="24"/>
          <w:lang w:val="sr-Latn-CS"/>
        </w:rPr>
        <w:t>;</w:t>
      </w:r>
    </w:p>
    <w:p w:rsidR="00682ACB" w:rsidRPr="00272617" w:rsidRDefault="00F633C0" w:rsidP="00F633C0">
      <w:pPr>
        <w:shd w:val="clear" w:color="auto" w:fill="FFFFFF"/>
        <w:tabs>
          <w:tab w:val="left" w:pos="990"/>
        </w:tabs>
        <w:spacing w:after="0" w:line="240" w:lineRule="auto"/>
        <w:ind w:firstLine="720"/>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3) </w:t>
      </w:r>
      <w:r w:rsidR="00272617">
        <w:rPr>
          <w:rFonts w:ascii="Times New Roman" w:eastAsia="Times New Roman" w:hAnsi="Times New Roman" w:cs="Times New Roman"/>
          <w:noProof/>
          <w:sz w:val="24"/>
          <w:szCs w:val="24"/>
          <w:lang w:val="sr-Latn-CS"/>
        </w:rPr>
        <w:t>ostalu</w:t>
      </w:r>
      <w:r w:rsidR="003D17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dokumentaciju</w:t>
      </w:r>
      <w:r w:rsidR="003D17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koja</w:t>
      </w:r>
      <w:r w:rsidR="003D17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se</w:t>
      </w:r>
      <w:r w:rsidR="003D17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zahteva</w:t>
      </w:r>
      <w:r w:rsidR="003D17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javnim</w:t>
      </w:r>
      <w:r w:rsidR="001864D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pozivom</w:t>
      </w:r>
      <w:r w:rsidR="001864D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5C2A90"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konkursnom</w:t>
      </w:r>
      <w:r w:rsidR="001864D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dokumentacijom</w:t>
      </w:r>
      <w:r w:rsidR="00682ACB" w:rsidRPr="00272617">
        <w:rPr>
          <w:rFonts w:ascii="Times New Roman" w:eastAsia="Times New Roman" w:hAnsi="Times New Roman" w:cs="Times New Roman"/>
          <w:noProof/>
          <w:sz w:val="24"/>
          <w:szCs w:val="24"/>
          <w:lang w:val="sr-Latn-CS"/>
        </w:rPr>
        <w:t>.</w:t>
      </w:r>
    </w:p>
    <w:p w:rsidR="00682ACB" w:rsidRPr="00272617" w:rsidRDefault="00272617" w:rsidP="001864D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Rok</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dostavljanje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neobavezujućih</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utvrđuje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javnom</w:t>
      </w:r>
      <w:r w:rsidR="005A1BF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pozivu</w:t>
      </w:r>
      <w:r w:rsidR="007752B8" w:rsidRPr="00272617">
        <w:rPr>
          <w:rFonts w:ascii="Times New Roman" w:eastAsia="Times New Roman" w:hAnsi="Times New Roman" w:cs="Times New Roman"/>
          <w:noProof/>
          <w:sz w:val="24"/>
          <w:szCs w:val="24"/>
          <w:lang w:val="sr-Latn-CS"/>
        </w:rPr>
        <w:t>,</w:t>
      </w:r>
      <w:r w:rsidR="005A1BF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odnosno</w:t>
      </w:r>
      <w:r w:rsidR="001864D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5A1BF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konkursnoj</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dokumentaciji</w:t>
      </w:r>
      <w:r w:rsidR="00682ACB" w:rsidRPr="00272617">
        <w:rPr>
          <w:rFonts w:ascii="Times New Roman" w:eastAsia="Times New Roman" w:hAnsi="Times New Roman" w:cs="Times New Roman"/>
          <w:noProof/>
          <w:sz w:val="24"/>
          <w:szCs w:val="24"/>
          <w:lang w:val="sr-Latn-CS"/>
        </w:rPr>
        <w:t>.</w:t>
      </w:r>
    </w:p>
    <w:p w:rsidR="001864DA" w:rsidRPr="00272617" w:rsidRDefault="001864DA" w:rsidP="001864DA">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p>
    <w:p w:rsidR="00682ACB" w:rsidRPr="00272617" w:rsidRDefault="00272617" w:rsidP="009E15A9">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1864DA" w:rsidRPr="00272617">
        <w:rPr>
          <w:rFonts w:ascii="Times New Roman" w:eastAsia="Times New Roman" w:hAnsi="Times New Roman" w:cs="Times New Roman"/>
          <w:noProof/>
          <w:sz w:val="24"/>
          <w:szCs w:val="24"/>
          <w:lang w:val="sr-Latn-CS"/>
        </w:rPr>
        <w:t>7.</w:t>
      </w:r>
    </w:p>
    <w:p w:rsidR="00EA0BFA" w:rsidRPr="00272617" w:rsidRDefault="00272617" w:rsidP="00EA0BFA">
      <w:pPr>
        <w:shd w:val="clear" w:color="auto" w:fill="FFFFFF"/>
        <w:spacing w:after="0" w:line="240" w:lineRule="auto"/>
        <w:ind w:firstLine="709"/>
        <w:jc w:val="both"/>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Javno</w:t>
      </w:r>
      <w:r w:rsidR="00682ACB"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telo</w:t>
      </w:r>
      <w:r w:rsidR="00682ACB"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osnovu</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definisanih</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kriterijuma</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donosi</w:t>
      </w:r>
      <w:r w:rsidR="009E1C83"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odluku</w:t>
      </w:r>
      <w:r w:rsidR="009E1C83"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priznavanju</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kvalifikacije</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podnosiocima</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prijave</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koji</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su</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ispunili</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uslove</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učešće</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drugoj</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fazi</w:t>
      </w:r>
      <w:r w:rsidR="006C32D6" w:rsidRPr="00272617">
        <w:rPr>
          <w:rFonts w:ascii="Times New Roman" w:eastAsia="Calibri" w:hAnsi="Times New Roman" w:cs="Times New Roman"/>
          <w:noProof/>
          <w:sz w:val="24"/>
          <w:szCs w:val="24"/>
          <w:lang w:val="sr-Latn-CS"/>
        </w:rPr>
        <w:t>,</w:t>
      </w:r>
      <w:r w:rsidR="0051340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ocenjuje</w:t>
      </w:r>
      <w:r w:rsidR="009D60B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dostavljene</w:t>
      </w:r>
      <w:r w:rsidR="009D60B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neobavezujuće</w:t>
      </w:r>
      <w:r w:rsidR="009D60B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ponude</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osnovu</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toga</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rangira</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podnosioce</w:t>
      </w:r>
      <w:r w:rsidR="009D60B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prijave</w:t>
      </w:r>
      <w:r w:rsidR="009D60B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51340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9E1C83"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tome</w:t>
      </w:r>
      <w:r w:rsidR="009E1C83"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obaveštava</w:t>
      </w:r>
      <w:r w:rsidR="00C83A48"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sve</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podnosioce</w:t>
      </w:r>
      <w:r w:rsidR="001864D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prijave</w:t>
      </w:r>
      <w:r w:rsidR="009E1C83" w:rsidRPr="00272617">
        <w:rPr>
          <w:rFonts w:ascii="Times New Roman" w:eastAsia="Calibri" w:hAnsi="Times New Roman" w:cs="Times New Roman"/>
          <w:noProof/>
          <w:sz w:val="24"/>
          <w:szCs w:val="24"/>
          <w:lang w:val="sr-Latn-CS"/>
        </w:rPr>
        <w:t xml:space="preserve">. </w:t>
      </w:r>
    </w:p>
    <w:p w:rsidR="00A06D47" w:rsidRPr="00272617" w:rsidRDefault="00272617" w:rsidP="009E15A9">
      <w:pPr>
        <w:shd w:val="clear" w:color="auto" w:fill="FFFFFF"/>
        <w:spacing w:after="0" w:line="240" w:lineRule="auto"/>
        <w:ind w:firstLine="709"/>
        <w:jc w:val="both"/>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Uz</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odluku</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stava</w:t>
      </w:r>
      <w:r w:rsidR="00A06D47" w:rsidRPr="00272617">
        <w:rPr>
          <w:rFonts w:ascii="Times New Roman" w:eastAsia="Calibri" w:hAnsi="Times New Roman" w:cs="Times New Roman"/>
          <w:noProof/>
          <w:sz w:val="24"/>
          <w:szCs w:val="24"/>
          <w:lang w:val="sr-Latn-CS"/>
        </w:rPr>
        <w:t xml:space="preserve"> </w:t>
      </w:r>
      <w:r w:rsidR="009E15A9" w:rsidRPr="00272617">
        <w:rPr>
          <w:rFonts w:ascii="Times New Roman" w:eastAsia="Calibri" w:hAnsi="Times New Roman" w:cs="Times New Roman"/>
          <w:noProof/>
          <w:sz w:val="24"/>
          <w:szCs w:val="24"/>
          <w:lang w:val="sr-Latn-CS"/>
        </w:rPr>
        <w:t xml:space="preserve">1. </w:t>
      </w:r>
      <w:r>
        <w:rPr>
          <w:rFonts w:ascii="Times New Roman" w:eastAsia="Calibri" w:hAnsi="Times New Roman" w:cs="Times New Roman"/>
          <w:noProof/>
          <w:sz w:val="24"/>
          <w:szCs w:val="24"/>
          <w:lang w:val="sr-Latn-CS"/>
        </w:rPr>
        <w:t>ovog</w:t>
      </w:r>
      <w:r w:rsidR="009E15A9"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9E15A9"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javno</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telo</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učesnicima</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postupku</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koji</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su</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ispunili</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uslove</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EA0BFA"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učešće</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drugoj</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fazi</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postupka</w:t>
      </w:r>
      <w:r w:rsidR="00564F40"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dostavlja</w:t>
      </w:r>
      <w:r w:rsidR="00A06D47"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9E15A9"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dokumentaciju</w:t>
      </w:r>
      <w:r w:rsidR="00A477EC"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A477EC"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drugu</w:t>
      </w:r>
      <w:r w:rsidR="00A477EC"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fazu</w:t>
      </w:r>
      <w:r w:rsidR="00A477EC"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postupka</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uključujući</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nacrt</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javnog</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ugovora</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ukoliko</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prethodno</w:t>
      </w:r>
      <w:r w:rsidR="004E181F"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nije</w:t>
      </w:r>
      <w:r w:rsidR="009E15A9" w:rsidRPr="00272617">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dostavljen</w:t>
      </w:r>
      <w:r w:rsidR="004E181F" w:rsidRPr="00272617">
        <w:rPr>
          <w:rFonts w:ascii="Times New Roman" w:eastAsia="Calibri" w:hAnsi="Times New Roman" w:cs="Times New Roman"/>
          <w:noProof/>
          <w:sz w:val="24"/>
          <w:szCs w:val="24"/>
          <w:lang w:val="sr-Latn-CS"/>
        </w:rPr>
        <w:t>.</w:t>
      </w:r>
    </w:p>
    <w:p w:rsidR="009E15A9" w:rsidRPr="00272617" w:rsidRDefault="009E15A9" w:rsidP="009E15A9">
      <w:pPr>
        <w:shd w:val="clear" w:color="auto" w:fill="FFFFFF"/>
        <w:spacing w:after="0" w:line="240" w:lineRule="auto"/>
        <w:ind w:firstLine="709"/>
        <w:jc w:val="both"/>
        <w:rPr>
          <w:rFonts w:ascii="Times New Roman" w:eastAsia="Calibri" w:hAnsi="Times New Roman" w:cs="Times New Roman"/>
          <w:noProof/>
          <w:sz w:val="24"/>
          <w:szCs w:val="24"/>
          <w:lang w:val="sr-Latn-CS"/>
        </w:rPr>
      </w:pPr>
    </w:p>
    <w:p w:rsidR="00682ACB" w:rsidRPr="00272617" w:rsidRDefault="00272617" w:rsidP="009E15A9">
      <w:pPr>
        <w:shd w:val="clear" w:color="auto" w:fill="FFFFFF"/>
        <w:spacing w:after="0" w:line="240" w:lineRule="auto"/>
        <w:jc w:val="center"/>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Član</w:t>
      </w:r>
      <w:r w:rsidR="00682ACB" w:rsidRPr="00272617">
        <w:rPr>
          <w:rFonts w:ascii="Times New Roman" w:eastAsia="Calibri" w:hAnsi="Times New Roman" w:cs="Times New Roman"/>
          <w:noProof/>
          <w:sz w:val="24"/>
          <w:szCs w:val="24"/>
          <w:lang w:val="sr-Latn-CS"/>
        </w:rPr>
        <w:t xml:space="preserve"> </w:t>
      </w:r>
      <w:r w:rsidR="009E15A9" w:rsidRPr="00272617">
        <w:rPr>
          <w:rFonts w:ascii="Times New Roman" w:eastAsia="Calibri" w:hAnsi="Times New Roman" w:cs="Times New Roman"/>
          <w:noProof/>
          <w:sz w:val="24"/>
          <w:szCs w:val="24"/>
          <w:lang w:val="sr-Latn-CS"/>
        </w:rPr>
        <w:t>8.</w:t>
      </w:r>
    </w:p>
    <w:p w:rsidR="00682ACB" w:rsidRPr="00272617" w:rsidRDefault="00272617"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Javno</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učesnicima</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postupku</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drugu</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fazu</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9E15A9"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w:t>
      </w:r>
      <w:r w:rsidR="00682ACB" w:rsidRPr="00272617">
        <w:rPr>
          <w:rFonts w:ascii="Times New Roman" w:eastAsia="Times New Roman" w:hAnsi="Times New Roman" w:cs="Times New Roman"/>
          <w:noProof/>
          <w:sz w:val="24"/>
          <w:szCs w:val="24"/>
          <w:lang w:val="sr-Latn-CS"/>
        </w:rPr>
        <w:t>:</w:t>
      </w:r>
    </w:p>
    <w:p w:rsidR="00682ACB" w:rsidRPr="00272617" w:rsidRDefault="00682ACB"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1) </w:t>
      </w:r>
      <w:r w:rsidR="00272617">
        <w:rPr>
          <w:rFonts w:ascii="Times New Roman" w:eastAsia="Times New Roman" w:hAnsi="Times New Roman" w:cs="Times New Roman"/>
          <w:noProof/>
          <w:sz w:val="24"/>
          <w:szCs w:val="24"/>
          <w:lang w:val="sr-Latn-CS"/>
        </w:rPr>
        <w:t>uputstvo</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sadrži</w:t>
      </w:r>
      <w:r w:rsidRPr="00272617">
        <w:rPr>
          <w:rFonts w:ascii="Times New Roman" w:eastAsia="Times New Roman" w:hAnsi="Times New Roman" w:cs="Times New Roman"/>
          <w:noProof/>
          <w:sz w:val="24"/>
          <w:szCs w:val="24"/>
          <w:lang w:val="sr-Latn-CS"/>
        </w:rPr>
        <w:t>:</w:t>
      </w:r>
    </w:p>
    <w:p w:rsidR="00682ACB" w:rsidRPr="00272617" w:rsidRDefault="00682ACB"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(1) </w:t>
      </w:r>
      <w:r w:rsidR="00272617">
        <w:rPr>
          <w:rFonts w:ascii="Times New Roman" w:eastAsia="Times New Roman" w:hAnsi="Times New Roman" w:cs="Times New Roman"/>
          <w:noProof/>
          <w:sz w:val="24"/>
          <w:szCs w:val="24"/>
          <w:lang w:val="sr-Latn-CS"/>
        </w:rPr>
        <w:t>uslove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9E15A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učešće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drugoj</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postupka</w:t>
      </w:r>
      <w:r w:rsidR="000C0E64"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2C33C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podnošenje</w:t>
      </w:r>
      <w:r w:rsidR="005C39FE"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odgovarajuće</w:t>
      </w:r>
      <w:r w:rsidR="002C33C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bankarske</w:t>
      </w:r>
      <w:r w:rsidR="002C33C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garancije</w:t>
      </w:r>
      <w:r w:rsidRPr="00272617">
        <w:rPr>
          <w:rFonts w:ascii="Times New Roman" w:eastAsia="Times New Roman" w:hAnsi="Times New Roman" w:cs="Times New Roman"/>
          <w:noProof/>
          <w:sz w:val="24"/>
          <w:szCs w:val="24"/>
          <w:lang w:val="sr-Latn-CS"/>
        </w:rPr>
        <w:t>;</w:t>
      </w:r>
    </w:p>
    <w:p w:rsidR="00682ACB" w:rsidRPr="00272617" w:rsidRDefault="00682ACB"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(2) </w:t>
      </w:r>
      <w:r w:rsidR="00272617">
        <w:rPr>
          <w:rFonts w:ascii="Times New Roman" w:eastAsia="Times New Roman" w:hAnsi="Times New Roman" w:cs="Times New Roman"/>
          <w:noProof/>
          <w:sz w:val="24"/>
          <w:szCs w:val="24"/>
          <w:lang w:val="sr-Latn-CS"/>
        </w:rPr>
        <w:t>obrazac</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w:t>
      </w:r>
      <w:r w:rsidR="009E15A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uputstvom</w:t>
      </w:r>
      <w:r w:rsidR="009E15A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9E15A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popunjavanje</w:t>
      </w:r>
      <w:r w:rsidR="009E15A9"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rok</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dostavljanje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obavezujućih</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ponuda</w:t>
      </w:r>
      <w:r w:rsidRPr="00272617">
        <w:rPr>
          <w:rFonts w:ascii="Times New Roman" w:eastAsia="Times New Roman" w:hAnsi="Times New Roman" w:cs="Times New Roman"/>
          <w:noProof/>
          <w:sz w:val="24"/>
          <w:szCs w:val="24"/>
          <w:lang w:val="sr-Latn-CS"/>
        </w:rPr>
        <w:t>;</w:t>
      </w:r>
    </w:p>
    <w:p w:rsidR="00682ACB" w:rsidRPr="00272617" w:rsidRDefault="00682ACB"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(3) </w:t>
      </w:r>
      <w:r w:rsidR="00272617">
        <w:rPr>
          <w:rFonts w:ascii="Times New Roman" w:eastAsia="Times New Roman" w:hAnsi="Times New Roman" w:cs="Times New Roman"/>
          <w:noProof/>
          <w:sz w:val="24"/>
          <w:szCs w:val="24"/>
          <w:lang w:val="sr-Latn-CS"/>
        </w:rPr>
        <w:t>kriterijume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rangiranje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odabir</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obavezujućih</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rokove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odabir</w:t>
      </w:r>
      <w:r w:rsidR="00073FB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najpovoljnije</w:t>
      </w:r>
      <w:r w:rsidR="00073FB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ponude</w:t>
      </w:r>
      <w:r w:rsidR="00073FB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073FB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dodelu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javnog</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ugovora</w:t>
      </w:r>
      <w:r w:rsidRPr="00272617">
        <w:rPr>
          <w:rFonts w:ascii="Times New Roman" w:eastAsia="Times New Roman" w:hAnsi="Times New Roman" w:cs="Times New Roman"/>
          <w:noProof/>
          <w:sz w:val="24"/>
          <w:szCs w:val="24"/>
          <w:lang w:val="sr-Latn-CS"/>
        </w:rPr>
        <w:t>;</w:t>
      </w:r>
    </w:p>
    <w:p w:rsidR="00682ACB" w:rsidRPr="00272617" w:rsidRDefault="00682ACB"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(4) </w:t>
      </w:r>
      <w:r w:rsidR="00272617">
        <w:rPr>
          <w:rFonts w:ascii="Times New Roman" w:eastAsia="Times New Roman" w:hAnsi="Times New Roman" w:cs="Times New Roman"/>
          <w:noProof/>
          <w:sz w:val="24"/>
          <w:szCs w:val="24"/>
          <w:lang w:val="sr-Latn-CS"/>
        </w:rPr>
        <w:t>ostale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informacije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mogu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biti</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od</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značaja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ponuđače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drugoj</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fazi</w:t>
      </w:r>
      <w:r w:rsidR="00165903" w:rsidRPr="00272617">
        <w:rPr>
          <w:rFonts w:ascii="Times New Roman" w:eastAsia="Times New Roman" w:hAnsi="Times New Roman" w:cs="Times New Roman"/>
          <w:noProof/>
          <w:sz w:val="24"/>
          <w:szCs w:val="24"/>
          <w:lang w:val="sr-Latn-CS"/>
        </w:rPr>
        <w:t>;</w:t>
      </w:r>
    </w:p>
    <w:p w:rsidR="00165903" w:rsidRPr="00272617" w:rsidRDefault="00165903" w:rsidP="009E15A9">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2) </w:t>
      </w:r>
      <w:r w:rsidR="00272617">
        <w:rPr>
          <w:rFonts w:ascii="Times New Roman" w:eastAsia="Calibri" w:hAnsi="Times New Roman" w:cs="Times New Roman"/>
          <w:noProof/>
          <w:sz w:val="24"/>
          <w:szCs w:val="24"/>
          <w:lang w:val="sr-Latn-CS"/>
        </w:rPr>
        <w:t>nacrt</w:t>
      </w:r>
      <w:r w:rsidRPr="00272617">
        <w:rPr>
          <w:rFonts w:ascii="Times New Roman" w:eastAsia="Calibri" w:hAnsi="Times New Roman" w:cs="Times New Roman"/>
          <w:noProof/>
          <w:sz w:val="24"/>
          <w:szCs w:val="24"/>
          <w:lang w:val="sr-Latn-CS"/>
        </w:rPr>
        <w:t xml:space="preserve"> </w:t>
      </w:r>
      <w:r w:rsidR="00272617">
        <w:rPr>
          <w:rFonts w:ascii="Times New Roman" w:eastAsia="Calibri" w:hAnsi="Times New Roman" w:cs="Times New Roman"/>
          <w:noProof/>
          <w:sz w:val="24"/>
          <w:szCs w:val="24"/>
          <w:lang w:val="sr-Latn-CS"/>
        </w:rPr>
        <w:t>javnog</w:t>
      </w:r>
      <w:r w:rsidRPr="00272617">
        <w:rPr>
          <w:rFonts w:ascii="Times New Roman" w:eastAsia="Calibri" w:hAnsi="Times New Roman" w:cs="Times New Roman"/>
          <w:noProof/>
          <w:sz w:val="24"/>
          <w:szCs w:val="24"/>
          <w:lang w:val="sr-Latn-CS"/>
        </w:rPr>
        <w:t xml:space="preserve"> </w:t>
      </w:r>
      <w:r w:rsidR="00272617">
        <w:rPr>
          <w:rFonts w:ascii="Times New Roman" w:eastAsia="Calibri" w:hAnsi="Times New Roman" w:cs="Times New Roman"/>
          <w:noProof/>
          <w:sz w:val="24"/>
          <w:szCs w:val="24"/>
          <w:lang w:val="sr-Latn-CS"/>
        </w:rPr>
        <w:t>ugovora</w:t>
      </w:r>
      <w:r w:rsidRPr="00272617">
        <w:rPr>
          <w:rFonts w:ascii="Times New Roman" w:eastAsia="Calibri" w:hAnsi="Times New Roman" w:cs="Times New Roman"/>
          <w:noProof/>
          <w:sz w:val="24"/>
          <w:szCs w:val="24"/>
          <w:lang w:val="sr-Latn-CS"/>
        </w:rPr>
        <w:t>;</w:t>
      </w:r>
    </w:p>
    <w:p w:rsidR="00682ACB" w:rsidRPr="00272617" w:rsidRDefault="00165903" w:rsidP="00165903">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3</w:t>
      </w:r>
      <w:r w:rsidR="00970A27"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ostale</w:t>
      </w:r>
      <w:r w:rsidR="007760D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informacije</w:t>
      </w:r>
      <w:r w:rsidR="007760D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7760D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dokumenta</w:t>
      </w:r>
      <w:r w:rsidR="007760D2"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koje</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javno</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telo</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može</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smatrati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neophodnim</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ili</w:t>
      </w:r>
      <w:r w:rsidR="00682ACB"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korisnim</w:t>
      </w:r>
      <w:r w:rsidR="00E54685" w:rsidRPr="00272617">
        <w:rPr>
          <w:rFonts w:ascii="Times New Roman" w:eastAsia="Times New Roman" w:hAnsi="Times New Roman" w:cs="Times New Roman"/>
          <w:noProof/>
          <w:sz w:val="24"/>
          <w:szCs w:val="24"/>
          <w:lang w:val="sr-Latn-CS"/>
        </w:rPr>
        <w:t>.</w:t>
      </w:r>
    </w:p>
    <w:p w:rsidR="00165903" w:rsidRPr="00272617" w:rsidRDefault="00165903" w:rsidP="00165903">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p>
    <w:p w:rsidR="00EA0BFA" w:rsidRPr="00272617" w:rsidRDefault="00EA0BFA">
      <w:pPr>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br w:type="page"/>
      </w:r>
    </w:p>
    <w:p w:rsidR="00682ACB" w:rsidRPr="00272617" w:rsidRDefault="00272617" w:rsidP="00165903">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Član</w:t>
      </w:r>
      <w:r w:rsidR="00682ACB" w:rsidRPr="00272617">
        <w:rPr>
          <w:rFonts w:ascii="Times New Roman" w:eastAsia="Times New Roman" w:hAnsi="Times New Roman" w:cs="Times New Roman"/>
          <w:noProof/>
          <w:sz w:val="24"/>
          <w:szCs w:val="24"/>
          <w:lang w:val="sr-Latn-CS"/>
        </w:rPr>
        <w:t xml:space="preserve"> </w:t>
      </w:r>
      <w:r w:rsidR="00165903" w:rsidRPr="00272617">
        <w:rPr>
          <w:rFonts w:ascii="Times New Roman" w:eastAsia="Times New Roman" w:hAnsi="Times New Roman" w:cs="Times New Roman"/>
          <w:noProof/>
          <w:sz w:val="24"/>
          <w:szCs w:val="24"/>
          <w:lang w:val="sr-Latn-CS"/>
        </w:rPr>
        <w:t>9.</w:t>
      </w:r>
    </w:p>
    <w:p w:rsidR="003F1A4A" w:rsidRPr="00272617" w:rsidRDefault="00272617" w:rsidP="00165903">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Javno</w:t>
      </w:r>
      <w:r w:rsidR="0016590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16590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D608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6D608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6D608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konkursnom</w:t>
      </w:r>
      <w:r w:rsidR="00165903"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dokumentacijom</w:t>
      </w:r>
      <w:r w:rsidR="006D608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učesnicima</w:t>
      </w:r>
      <w:r w:rsidR="006D608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D608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postupku</w:t>
      </w:r>
      <w:r w:rsidR="003F1A4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koji</w:t>
      </w:r>
      <w:r w:rsidR="003F1A4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su</w:t>
      </w:r>
      <w:r w:rsidR="003F1A4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ispunili</w:t>
      </w:r>
      <w:r w:rsidR="003F1A4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kvalifikacione</w:t>
      </w:r>
      <w:r w:rsidR="003F1A4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kriterijume</w:t>
      </w:r>
      <w:r w:rsidR="003F1A4A" w:rsidRPr="00272617">
        <w:rPr>
          <w:rFonts w:ascii="Times New Roman" w:eastAsia="Times New Roman" w:hAnsi="Times New Roman" w:cs="Times New Roman"/>
          <w:noProof/>
          <w:sz w:val="24"/>
          <w:szCs w:val="24"/>
          <w:lang w:val="sr-Latn-CS"/>
        </w:rPr>
        <w:t>:</w:t>
      </w:r>
    </w:p>
    <w:p w:rsidR="003F1A4A" w:rsidRPr="00272617" w:rsidRDefault="003F1A4A" w:rsidP="00165903">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1) </w:t>
      </w:r>
      <w:r w:rsidR="00272617">
        <w:rPr>
          <w:rFonts w:ascii="Times New Roman" w:eastAsia="Times New Roman" w:hAnsi="Times New Roman" w:cs="Times New Roman"/>
          <w:noProof/>
          <w:sz w:val="24"/>
          <w:szCs w:val="24"/>
          <w:lang w:val="sr-Latn-CS"/>
        </w:rPr>
        <w:t>omogućava</w:t>
      </w:r>
      <w:r w:rsidR="003419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organizuje</w:t>
      </w:r>
      <w:r w:rsidR="003419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3419B1"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koordinira</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pristup</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podacima</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dokumentaciju</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pravnu</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finansijsku</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tehničku</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drugu</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analizu</w:t>
      </w:r>
      <w:r w:rsidR="00165903" w:rsidRPr="00272617">
        <w:rPr>
          <w:rFonts w:ascii="Times New Roman" w:eastAsia="Times New Roman" w:hAnsi="Times New Roman" w:cs="Times New Roman"/>
          <w:noProof/>
          <w:sz w:val="24"/>
          <w:szCs w:val="24"/>
          <w:lang w:val="sr-Latn-CS"/>
        </w:rPr>
        <w:t>;</w:t>
      </w:r>
      <w:r w:rsidR="005C29AF" w:rsidRPr="00272617">
        <w:rPr>
          <w:rFonts w:ascii="Times New Roman" w:eastAsia="Times New Roman" w:hAnsi="Times New Roman" w:cs="Times New Roman"/>
          <w:noProof/>
          <w:sz w:val="24"/>
          <w:szCs w:val="24"/>
          <w:lang w:val="sr-Latn-CS"/>
        </w:rPr>
        <w:t xml:space="preserve"> </w:t>
      </w:r>
    </w:p>
    <w:p w:rsidR="003F1A4A" w:rsidRPr="00272617" w:rsidRDefault="003F1A4A" w:rsidP="00165903">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2) </w:t>
      </w:r>
      <w:r w:rsidR="00272617">
        <w:rPr>
          <w:rFonts w:ascii="Times New Roman" w:eastAsia="Times New Roman" w:hAnsi="Times New Roman" w:cs="Times New Roman"/>
          <w:noProof/>
          <w:sz w:val="24"/>
          <w:szCs w:val="24"/>
          <w:lang w:val="sr-Latn-CS"/>
        </w:rPr>
        <w:t>stavlja</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na</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uvid</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dokumentaciju</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neophodnu</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za</w:t>
      </w:r>
      <w:r w:rsidR="005C29AF"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analize</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iz</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tačke</w:t>
      </w:r>
      <w:r w:rsidR="00165903" w:rsidRPr="00272617">
        <w:rPr>
          <w:rFonts w:ascii="Times New Roman" w:eastAsia="Times New Roman" w:hAnsi="Times New Roman" w:cs="Times New Roman"/>
          <w:noProof/>
          <w:sz w:val="24"/>
          <w:szCs w:val="24"/>
          <w:lang w:val="sr-Latn-CS"/>
        </w:rPr>
        <w:t xml:space="preserve"> 1) </w:t>
      </w:r>
      <w:r w:rsidR="00272617">
        <w:rPr>
          <w:rFonts w:ascii="Times New Roman" w:eastAsia="Times New Roman" w:hAnsi="Times New Roman" w:cs="Times New Roman"/>
          <w:noProof/>
          <w:sz w:val="24"/>
          <w:szCs w:val="24"/>
          <w:lang w:val="sr-Latn-CS"/>
        </w:rPr>
        <w:t>ovog</w:t>
      </w:r>
      <w:r w:rsidR="00165903"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stava</w:t>
      </w:r>
      <w:r w:rsidR="00165903" w:rsidRPr="00272617">
        <w:rPr>
          <w:rFonts w:ascii="Times New Roman" w:eastAsia="Times New Roman" w:hAnsi="Times New Roman" w:cs="Times New Roman"/>
          <w:noProof/>
          <w:sz w:val="24"/>
          <w:szCs w:val="24"/>
          <w:lang w:val="sr-Latn-CS"/>
        </w:rPr>
        <w:t>;</w:t>
      </w:r>
      <w:r w:rsidRPr="00272617">
        <w:rPr>
          <w:rFonts w:ascii="Times New Roman" w:eastAsia="Times New Roman" w:hAnsi="Times New Roman" w:cs="Times New Roman"/>
          <w:noProof/>
          <w:sz w:val="24"/>
          <w:szCs w:val="24"/>
          <w:lang w:val="sr-Latn-CS"/>
        </w:rPr>
        <w:t xml:space="preserve"> </w:t>
      </w:r>
    </w:p>
    <w:p w:rsidR="003419B1" w:rsidRPr="00272617" w:rsidRDefault="00091565" w:rsidP="00165903">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3</w:t>
      </w:r>
      <w:r w:rsidR="006C32D6"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sarađuje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sa</w:t>
      </w:r>
      <w:r w:rsidR="00E33EA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učesnicima</w:t>
      </w:r>
      <w:r w:rsidR="00E33EA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00E33EA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postupku</w:t>
      </w:r>
      <w:r w:rsidR="00E33EA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w:t>
      </w:r>
      <w:r w:rsidR="00E33EA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cilju</w:t>
      </w:r>
      <w:r w:rsidR="00E33EA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pripreme</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konačnog</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teksta</w:t>
      </w:r>
      <w:r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javnog</w:t>
      </w:r>
      <w:r w:rsidR="0069243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ugovora</w:t>
      </w:r>
      <w:r w:rsidRPr="00272617">
        <w:rPr>
          <w:rFonts w:ascii="Times New Roman" w:eastAsia="Times New Roman" w:hAnsi="Times New Roman" w:cs="Times New Roman"/>
          <w:noProof/>
          <w:sz w:val="24"/>
          <w:szCs w:val="24"/>
          <w:lang w:val="sr-Latn-CS"/>
        </w:rPr>
        <w:t>;</w:t>
      </w:r>
      <w:r w:rsidR="0069243C" w:rsidRPr="00272617">
        <w:rPr>
          <w:rFonts w:ascii="Times New Roman" w:eastAsia="Times New Roman" w:hAnsi="Times New Roman" w:cs="Times New Roman"/>
          <w:noProof/>
          <w:sz w:val="24"/>
          <w:szCs w:val="24"/>
          <w:lang w:val="sr-Latn-CS"/>
        </w:rPr>
        <w:t xml:space="preserve"> </w:t>
      </w:r>
    </w:p>
    <w:p w:rsidR="0069243C" w:rsidRPr="00272617" w:rsidRDefault="006C32D6" w:rsidP="00165903">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4</w:t>
      </w:r>
      <w:r w:rsidR="00D575CA"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obavlja</w:t>
      </w:r>
      <w:r w:rsidR="0069243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druge</w:t>
      </w:r>
      <w:r w:rsidR="0069243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radnje</w:t>
      </w:r>
      <w:r w:rsidR="0069243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predviđene</w:t>
      </w:r>
      <w:r w:rsidR="0069243C"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konkursnom</w:t>
      </w:r>
      <w:r w:rsidR="00091565" w:rsidRPr="00272617">
        <w:rPr>
          <w:rFonts w:ascii="Times New Roman" w:eastAsia="Times New Roman" w:hAnsi="Times New Roman" w:cs="Times New Roman"/>
          <w:noProof/>
          <w:sz w:val="24"/>
          <w:szCs w:val="24"/>
          <w:lang w:val="sr-Latn-CS"/>
        </w:rPr>
        <w:t xml:space="preserve"> </w:t>
      </w:r>
      <w:r w:rsidR="00272617">
        <w:rPr>
          <w:rFonts w:ascii="Times New Roman" w:eastAsia="Times New Roman" w:hAnsi="Times New Roman" w:cs="Times New Roman"/>
          <w:noProof/>
          <w:sz w:val="24"/>
          <w:szCs w:val="24"/>
          <w:lang w:val="sr-Latn-CS"/>
        </w:rPr>
        <w:t>dokumentacijom</w:t>
      </w:r>
      <w:r w:rsidR="00091565" w:rsidRPr="00272617">
        <w:rPr>
          <w:rFonts w:ascii="Times New Roman" w:eastAsia="Times New Roman" w:hAnsi="Times New Roman" w:cs="Times New Roman"/>
          <w:noProof/>
          <w:sz w:val="24"/>
          <w:szCs w:val="24"/>
          <w:lang w:val="sr-Latn-CS"/>
        </w:rPr>
        <w:t>.</w:t>
      </w:r>
    </w:p>
    <w:p w:rsidR="00D571A4" w:rsidRPr="00272617" w:rsidRDefault="00272617" w:rsidP="001F6B24">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Javno</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dokumentacijom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učesnicima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postupku</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koji</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su</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ispunili</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uslove</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učešće</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drugoj</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fazi</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može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organizuje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prezentacije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vezi</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predmetom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koncesije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posete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relevantnim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lokacijama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sastanke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predstavnicima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javnog</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tela</w:t>
      </w:r>
      <w:r w:rsidR="00091565" w:rsidRPr="00272617">
        <w:rPr>
          <w:rFonts w:ascii="Times New Roman" w:eastAsia="Times New Roman" w:hAnsi="Times New Roman" w:cs="Times New Roman"/>
          <w:noProof/>
          <w:sz w:val="24"/>
          <w:szCs w:val="24"/>
          <w:lang w:val="sr-Latn-CS"/>
        </w:rPr>
        <w:t>.</w:t>
      </w:r>
    </w:p>
    <w:p w:rsidR="00D571A4" w:rsidRPr="00272617" w:rsidRDefault="00272617" w:rsidP="00091565">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Javno</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isteka</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roka</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dostavljanje</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obavezujućih</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konačan</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tekst</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javnog</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ugovora</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svim</w:t>
      </w:r>
      <w:r w:rsidR="00D571A4"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učesnicima</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koji</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učestvuju</w:t>
      </w:r>
      <w:r w:rsidR="00EA0BF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drugoj</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fazi</w:t>
      </w:r>
      <w:r w:rsidR="00DF541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DF541A" w:rsidRPr="00272617">
        <w:rPr>
          <w:rFonts w:ascii="Times New Roman" w:eastAsia="Times New Roman" w:hAnsi="Times New Roman" w:cs="Times New Roman"/>
          <w:noProof/>
          <w:sz w:val="24"/>
          <w:szCs w:val="24"/>
          <w:lang w:val="sr-Latn-CS"/>
        </w:rPr>
        <w:t xml:space="preserve">. </w:t>
      </w:r>
    </w:p>
    <w:p w:rsidR="00091565" w:rsidRPr="00272617" w:rsidRDefault="00091565" w:rsidP="00091565">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p>
    <w:p w:rsidR="00091565" w:rsidRPr="00272617" w:rsidRDefault="00272617" w:rsidP="00091565">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091565" w:rsidRPr="00272617">
        <w:rPr>
          <w:rFonts w:ascii="Times New Roman" w:eastAsia="Times New Roman" w:hAnsi="Times New Roman" w:cs="Times New Roman"/>
          <w:noProof/>
          <w:sz w:val="24"/>
          <w:szCs w:val="24"/>
          <w:lang w:val="sr-Latn-CS"/>
        </w:rPr>
        <w:t>10.</w:t>
      </w:r>
    </w:p>
    <w:p w:rsidR="00682ACB" w:rsidRPr="00272617" w:rsidRDefault="00272617" w:rsidP="00091565">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Obavezujuće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dostavljaju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9F5E4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javnim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pozivom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konkursnom</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dokumentacijom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drugu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postupka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davanja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koncesije</w:t>
      </w:r>
      <w:r w:rsidR="00091565" w:rsidRPr="00272617">
        <w:rPr>
          <w:rFonts w:ascii="Times New Roman" w:eastAsia="Times New Roman" w:hAnsi="Times New Roman" w:cs="Times New Roman"/>
          <w:noProof/>
          <w:sz w:val="24"/>
          <w:szCs w:val="24"/>
          <w:lang w:val="sr-Latn-CS"/>
        </w:rPr>
        <w:t>.</w:t>
      </w:r>
    </w:p>
    <w:p w:rsidR="00682ACB" w:rsidRPr="00272617" w:rsidRDefault="00272617" w:rsidP="00091565">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Rok</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podnošenje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obavezujućih</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može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biti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kraći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w:t>
      </w:r>
      <w:r w:rsidR="00682ACB" w:rsidRPr="00272617">
        <w:rPr>
          <w:rFonts w:ascii="Times New Roman" w:eastAsia="Times New Roman" w:hAnsi="Times New Roman" w:cs="Times New Roman"/>
          <w:noProof/>
          <w:sz w:val="24"/>
          <w:szCs w:val="24"/>
          <w:lang w:val="sr-Latn-CS"/>
        </w:rPr>
        <w:t xml:space="preserve"> 60 </w:t>
      </w:r>
      <w:r>
        <w:rPr>
          <w:rFonts w:ascii="Times New Roman" w:eastAsia="Times New Roman" w:hAnsi="Times New Roman" w:cs="Times New Roman"/>
          <w:noProof/>
          <w:sz w:val="24"/>
          <w:szCs w:val="24"/>
          <w:lang w:val="sr-Latn-CS"/>
        </w:rPr>
        <w:t>dana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5974B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počinje</w:t>
      </w:r>
      <w:r w:rsidR="005974B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5974B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teče</w:t>
      </w:r>
      <w:r w:rsidR="005974B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dana</w:t>
      </w:r>
      <w:r w:rsidR="005974B2"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dostavljanja</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odluke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091565" w:rsidRPr="00272617">
        <w:rPr>
          <w:rFonts w:ascii="Times New Roman" w:eastAsia="Times New Roman" w:hAnsi="Times New Roman" w:cs="Times New Roman"/>
          <w:noProof/>
          <w:sz w:val="24"/>
          <w:szCs w:val="24"/>
          <w:lang w:val="sr-Latn-CS"/>
        </w:rPr>
        <w:t xml:space="preserve"> 7. </w:t>
      </w:r>
      <w:r>
        <w:rPr>
          <w:rFonts w:ascii="Times New Roman" w:eastAsia="Times New Roman" w:hAnsi="Times New Roman" w:cs="Times New Roman"/>
          <w:noProof/>
          <w:sz w:val="24"/>
          <w:szCs w:val="24"/>
          <w:lang w:val="sr-Latn-CS"/>
        </w:rPr>
        <w:t>stav</w:t>
      </w:r>
      <w:r w:rsidR="00091565"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ove</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uredbe</w:t>
      </w:r>
      <w:r w:rsidR="00C6560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elektronskim</w:t>
      </w:r>
      <w:r w:rsidR="00C65607"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putem</w:t>
      </w:r>
      <w:r w:rsidR="00091565" w:rsidRPr="00272617">
        <w:rPr>
          <w:rFonts w:ascii="Times New Roman" w:eastAsia="Times New Roman" w:hAnsi="Times New Roman" w:cs="Times New Roman"/>
          <w:noProof/>
          <w:sz w:val="24"/>
          <w:szCs w:val="24"/>
          <w:lang w:val="sr-Latn-CS"/>
        </w:rPr>
        <w:t>.</w:t>
      </w:r>
    </w:p>
    <w:p w:rsidR="00091565" w:rsidRPr="00272617" w:rsidRDefault="00091565" w:rsidP="00091565">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p>
    <w:p w:rsidR="00682ACB" w:rsidRPr="00272617" w:rsidRDefault="00272617" w:rsidP="00091565">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480FE8" w:rsidRPr="00272617">
        <w:rPr>
          <w:rFonts w:ascii="Times New Roman" w:eastAsia="Times New Roman" w:hAnsi="Times New Roman" w:cs="Times New Roman"/>
          <w:noProof/>
          <w:sz w:val="24"/>
          <w:szCs w:val="24"/>
          <w:lang w:val="sr-Latn-CS"/>
        </w:rPr>
        <w:t>11.</w:t>
      </w:r>
    </w:p>
    <w:p w:rsidR="00682ACB" w:rsidRPr="00272617" w:rsidRDefault="00272617" w:rsidP="00091565">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Prilikom</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podnošenja</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obavezujućih</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ponuđač</w:t>
      </w:r>
      <w:r w:rsidR="0009156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w:t>
      </w:r>
      <w:r w:rsidR="00A8533A"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dužan</w:t>
      </w:r>
      <w:r w:rsidR="00C113B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podnese</w:t>
      </w:r>
      <w:r w:rsidR="00073FB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bankarsku</w:t>
      </w:r>
      <w:r w:rsidR="00073FB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garanciju</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iznosu</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članom</w:t>
      </w:r>
      <w:r w:rsidR="007752B8" w:rsidRPr="00272617">
        <w:rPr>
          <w:rFonts w:ascii="Times New Roman" w:eastAsia="Times New Roman" w:hAnsi="Times New Roman" w:cs="Times New Roman"/>
          <w:noProof/>
          <w:sz w:val="24"/>
          <w:szCs w:val="24"/>
          <w:lang w:val="sr-Latn-CS"/>
        </w:rPr>
        <w:t xml:space="preserve"> 5. </w:t>
      </w:r>
      <w:r>
        <w:rPr>
          <w:rFonts w:ascii="Times New Roman" w:eastAsia="Times New Roman" w:hAnsi="Times New Roman" w:cs="Times New Roman"/>
          <w:noProof/>
          <w:sz w:val="24"/>
          <w:szCs w:val="24"/>
          <w:lang w:val="sr-Latn-CS"/>
        </w:rPr>
        <w:t>stav</w:t>
      </w:r>
      <w:r w:rsidR="007752B8" w:rsidRPr="00272617">
        <w:rPr>
          <w:rFonts w:ascii="Times New Roman" w:eastAsia="Times New Roman" w:hAnsi="Times New Roman" w:cs="Times New Roman"/>
          <w:noProof/>
          <w:sz w:val="24"/>
          <w:szCs w:val="24"/>
          <w:lang w:val="sr-Latn-CS"/>
        </w:rPr>
        <w:t xml:space="preserve"> 2. </w:t>
      </w:r>
      <w:r>
        <w:rPr>
          <w:rFonts w:ascii="Times New Roman" w:eastAsia="Times New Roman" w:hAnsi="Times New Roman" w:cs="Times New Roman"/>
          <w:noProof/>
          <w:sz w:val="24"/>
          <w:szCs w:val="24"/>
          <w:lang w:val="sr-Latn-CS"/>
        </w:rPr>
        <w:t>tačka</w:t>
      </w:r>
      <w:r w:rsidR="007752B8" w:rsidRPr="00272617">
        <w:rPr>
          <w:rFonts w:ascii="Times New Roman" w:eastAsia="Times New Roman" w:hAnsi="Times New Roman" w:cs="Times New Roman"/>
          <w:noProof/>
          <w:sz w:val="24"/>
          <w:szCs w:val="24"/>
          <w:lang w:val="sr-Latn-CS"/>
        </w:rPr>
        <w:t xml:space="preserve"> 3) </w:t>
      </w:r>
      <w:r>
        <w:rPr>
          <w:rFonts w:ascii="Times New Roman" w:eastAsia="Times New Roman" w:hAnsi="Times New Roman" w:cs="Times New Roman"/>
          <w:noProof/>
          <w:sz w:val="24"/>
          <w:szCs w:val="24"/>
          <w:lang w:val="sr-Latn-CS"/>
        </w:rPr>
        <w:t>podtačka</w:t>
      </w:r>
      <w:r w:rsidR="007752B8" w:rsidRPr="00272617">
        <w:rPr>
          <w:rFonts w:ascii="Times New Roman" w:eastAsia="Times New Roman" w:hAnsi="Times New Roman" w:cs="Times New Roman"/>
          <w:noProof/>
          <w:sz w:val="24"/>
          <w:szCs w:val="24"/>
          <w:lang w:val="sr-Latn-CS"/>
        </w:rPr>
        <w:t xml:space="preserve"> (5) </w:t>
      </w:r>
      <w:r>
        <w:rPr>
          <w:rFonts w:ascii="Times New Roman" w:eastAsia="Times New Roman" w:hAnsi="Times New Roman" w:cs="Times New Roman"/>
          <w:noProof/>
          <w:sz w:val="24"/>
          <w:szCs w:val="24"/>
          <w:lang w:val="sr-Latn-CS"/>
        </w:rPr>
        <w:t>ove</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uredbe</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7752B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uputstvom</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navedenim</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konkursnoj</w:t>
      </w:r>
      <w:r w:rsidR="00250AF5"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dokumentaciji</w:t>
      </w:r>
      <w:r w:rsidR="00073FBC" w:rsidRPr="00272617">
        <w:rPr>
          <w:rFonts w:ascii="Times New Roman" w:eastAsia="Times New Roman" w:hAnsi="Times New Roman" w:cs="Times New Roman"/>
          <w:noProof/>
          <w:sz w:val="24"/>
          <w:szCs w:val="24"/>
          <w:lang w:val="sr-Latn-CS"/>
        </w:rPr>
        <w:t>.</w:t>
      </w:r>
    </w:p>
    <w:p w:rsidR="00682ACB" w:rsidRPr="00272617" w:rsidRDefault="00272617" w:rsidP="00091565">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Sve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bankarske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troškove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vezi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garancijom</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stava</w:t>
      </w:r>
      <w:r w:rsidR="00480FE8"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ovog</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snosi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ponuđač</w:t>
      </w:r>
      <w:r w:rsidR="00682ACB" w:rsidRPr="00272617">
        <w:rPr>
          <w:rFonts w:ascii="Times New Roman" w:eastAsia="Times New Roman" w:hAnsi="Times New Roman" w:cs="Times New Roman"/>
          <w:noProof/>
          <w:sz w:val="24"/>
          <w:szCs w:val="24"/>
          <w:lang w:val="sr-Latn-CS"/>
        </w:rPr>
        <w:t>.</w:t>
      </w:r>
    </w:p>
    <w:p w:rsidR="00682ACB" w:rsidRPr="00272617" w:rsidRDefault="00682ACB" w:rsidP="00091565">
      <w:pPr>
        <w:shd w:val="clear" w:color="auto" w:fill="FFFFFF"/>
        <w:spacing w:after="0" w:line="240" w:lineRule="auto"/>
        <w:jc w:val="both"/>
        <w:rPr>
          <w:rFonts w:ascii="Times New Roman" w:eastAsia="Times New Roman" w:hAnsi="Times New Roman" w:cs="Times New Roman"/>
          <w:noProof/>
          <w:sz w:val="24"/>
          <w:szCs w:val="24"/>
          <w:lang w:val="sr-Latn-CS"/>
        </w:rPr>
      </w:pPr>
    </w:p>
    <w:p w:rsidR="00682ACB" w:rsidRPr="00272617" w:rsidRDefault="00272617" w:rsidP="00480FE8">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682ACB" w:rsidRPr="00272617">
        <w:rPr>
          <w:rFonts w:ascii="Times New Roman" w:eastAsia="Times New Roman" w:hAnsi="Times New Roman" w:cs="Times New Roman"/>
          <w:noProof/>
          <w:sz w:val="24"/>
          <w:szCs w:val="24"/>
          <w:lang w:val="sr-Latn-CS"/>
        </w:rPr>
        <w:t xml:space="preserve"> </w:t>
      </w:r>
      <w:r w:rsidR="00480FE8" w:rsidRPr="00272617">
        <w:rPr>
          <w:rFonts w:ascii="Times New Roman" w:eastAsia="Times New Roman" w:hAnsi="Times New Roman" w:cs="Times New Roman"/>
          <w:noProof/>
          <w:sz w:val="24"/>
          <w:szCs w:val="24"/>
          <w:lang w:val="sr-Latn-CS"/>
        </w:rPr>
        <w:t>12.</w:t>
      </w:r>
    </w:p>
    <w:p w:rsidR="00682ACB" w:rsidRPr="00272617" w:rsidRDefault="00272617" w:rsidP="00480FE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Na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predlog</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javnog</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podnošenje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obavezujućih</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može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9F5E4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produžiti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javnim</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pozivom</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konkursnom</w:t>
      </w:r>
      <w:r w:rsidR="00E33EA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dokumentacijom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čemu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ponuđači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odabrani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prvoj</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fazi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obaveštavaju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pismenom</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obliku</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najkasnije</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tri</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dana</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isteka</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roka</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podnošenje</w:t>
      </w:r>
      <w:r w:rsidR="002C33CC"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682ACB" w:rsidRPr="00272617">
        <w:rPr>
          <w:rFonts w:ascii="Times New Roman" w:eastAsia="Times New Roman" w:hAnsi="Times New Roman" w:cs="Times New Roman"/>
          <w:noProof/>
          <w:sz w:val="24"/>
          <w:szCs w:val="24"/>
          <w:lang w:val="sr-Latn-CS"/>
        </w:rPr>
        <w:t>.</w:t>
      </w:r>
    </w:p>
    <w:p w:rsidR="00682ACB" w:rsidRPr="00272617" w:rsidRDefault="00272617" w:rsidP="00480FE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slučaju</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stava</w:t>
      </w:r>
      <w:r w:rsidR="00480FE8"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ovog</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telo</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utvrđuje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novi</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dostavljanje</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obavezujuće</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mesto</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otvaranja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F74E3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ako</w:t>
      </w:r>
      <w:r w:rsidR="00F74E3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je</w:t>
      </w:r>
      <w:r w:rsidR="00F74E3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to</w:t>
      </w:r>
      <w:r w:rsidR="00F74E3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neophodno</w:t>
      </w:r>
      <w:r w:rsidR="00F74E38" w:rsidRPr="00272617">
        <w:rPr>
          <w:rFonts w:ascii="Times New Roman" w:eastAsia="Times New Roman" w:hAnsi="Times New Roman" w:cs="Times New Roman"/>
          <w:noProof/>
          <w:sz w:val="24"/>
          <w:szCs w:val="24"/>
          <w:lang w:val="sr-Latn-CS"/>
        </w:rPr>
        <w:t>,</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w:t>
      </w:r>
      <w:r w:rsidR="00F74E3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tome</w:t>
      </w:r>
      <w:r w:rsidR="00F74E3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dostavlja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pismeno</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obaveštenje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stavom</w:t>
      </w:r>
      <w:r w:rsidR="00682ACB"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ovog</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682ACB" w:rsidRPr="00272617">
        <w:rPr>
          <w:rFonts w:ascii="Times New Roman" w:eastAsia="Times New Roman" w:hAnsi="Times New Roman" w:cs="Times New Roman"/>
          <w:noProof/>
          <w:sz w:val="24"/>
          <w:szCs w:val="24"/>
          <w:lang w:val="sr-Latn-CS"/>
        </w:rPr>
        <w:t>.</w:t>
      </w:r>
    </w:p>
    <w:p w:rsidR="00682ACB" w:rsidRPr="00272617" w:rsidRDefault="00272617" w:rsidP="00480FE8">
      <w:pPr>
        <w:shd w:val="clear" w:color="auto" w:fill="FFFFFF"/>
        <w:spacing w:after="0" w:line="240" w:lineRule="auto"/>
        <w:ind w:firstLine="709"/>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slučaju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produženja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podnošenje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obavezujućih</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stavom</w:t>
      </w:r>
      <w:r w:rsidR="00682ACB" w:rsidRPr="00272617">
        <w:rPr>
          <w:rFonts w:ascii="Times New Roman" w:eastAsia="Times New Roman" w:hAnsi="Times New Roman" w:cs="Times New Roman"/>
          <w:noProof/>
          <w:sz w:val="24"/>
          <w:szCs w:val="24"/>
          <w:lang w:val="sr-Latn-CS"/>
        </w:rPr>
        <w:t xml:space="preserve"> 1. </w:t>
      </w:r>
      <w:r>
        <w:rPr>
          <w:rFonts w:ascii="Times New Roman" w:eastAsia="Times New Roman" w:hAnsi="Times New Roman" w:cs="Times New Roman"/>
          <w:noProof/>
          <w:sz w:val="24"/>
          <w:szCs w:val="24"/>
          <w:lang w:val="sr-Latn-CS"/>
        </w:rPr>
        <w:t>ovog</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člana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važenja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deponovane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bankarske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garancije</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produžava</w:t>
      </w:r>
      <w:r w:rsidR="00682ACB"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9F5E46"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skladu</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sa</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tim</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rokom</w:t>
      </w:r>
      <w:r w:rsidR="00682ACB" w:rsidRPr="00272617">
        <w:rPr>
          <w:rFonts w:ascii="Times New Roman" w:eastAsia="Times New Roman" w:hAnsi="Times New Roman" w:cs="Times New Roman"/>
          <w:noProof/>
          <w:sz w:val="24"/>
          <w:szCs w:val="24"/>
          <w:lang w:val="sr-Latn-CS"/>
        </w:rPr>
        <w:t>.</w:t>
      </w:r>
    </w:p>
    <w:p w:rsidR="00480FE8" w:rsidRPr="00272617" w:rsidRDefault="00480FE8" w:rsidP="00091565">
      <w:pPr>
        <w:shd w:val="clear" w:color="auto" w:fill="FFFFFF"/>
        <w:spacing w:after="0" w:line="240" w:lineRule="auto"/>
        <w:jc w:val="both"/>
        <w:rPr>
          <w:rFonts w:ascii="Times New Roman" w:eastAsia="Times New Roman" w:hAnsi="Times New Roman" w:cs="Times New Roman"/>
          <w:noProof/>
          <w:sz w:val="24"/>
          <w:szCs w:val="24"/>
          <w:lang w:val="sr-Latn-CS"/>
        </w:rPr>
      </w:pPr>
    </w:p>
    <w:p w:rsidR="002E26E0" w:rsidRPr="00272617" w:rsidRDefault="00272617" w:rsidP="00091565">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Član</w:t>
      </w:r>
      <w:r w:rsidR="002525C2" w:rsidRPr="00272617">
        <w:rPr>
          <w:rFonts w:ascii="Times New Roman" w:eastAsia="Times New Roman" w:hAnsi="Times New Roman" w:cs="Times New Roman"/>
          <w:noProof/>
          <w:sz w:val="24"/>
          <w:szCs w:val="24"/>
          <w:lang w:val="sr-Latn-CS"/>
        </w:rPr>
        <w:t xml:space="preserve"> </w:t>
      </w:r>
      <w:r w:rsidR="00480FE8" w:rsidRPr="00272617">
        <w:rPr>
          <w:rFonts w:ascii="Times New Roman" w:eastAsia="Times New Roman" w:hAnsi="Times New Roman" w:cs="Times New Roman"/>
          <w:noProof/>
          <w:sz w:val="24"/>
          <w:szCs w:val="24"/>
          <w:lang w:val="sr-Latn-CS"/>
        </w:rPr>
        <w:t>13.</w:t>
      </w:r>
    </w:p>
    <w:p w:rsidR="002E26E0" w:rsidRPr="00272617" w:rsidRDefault="00272617" w:rsidP="00480FE8">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Na</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postupak</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izbora</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najpovoljnije</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ponude</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i</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preduzimanje</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drugih</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radnji</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cilju</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zaključenja</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javnog</w:t>
      </w:r>
      <w:r w:rsidR="00480FE8"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ugovora</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primenjuju</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se</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odredbe</w:t>
      </w:r>
      <w:r w:rsidR="00E25E7E" w:rsidRPr="00272617">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Zakona</w:t>
      </w:r>
      <w:r w:rsidR="00E25E7E" w:rsidRPr="00272617">
        <w:rPr>
          <w:rFonts w:ascii="Times New Roman" w:eastAsia="Times New Roman" w:hAnsi="Times New Roman" w:cs="Times New Roman"/>
          <w:noProof/>
          <w:sz w:val="24"/>
          <w:szCs w:val="24"/>
          <w:lang w:val="sr-Latn-CS"/>
        </w:rPr>
        <w:t>.</w:t>
      </w:r>
    </w:p>
    <w:p w:rsidR="00480FE8" w:rsidRPr="00272617" w:rsidRDefault="00480FE8" w:rsidP="00480FE8">
      <w:pPr>
        <w:shd w:val="clear" w:color="auto" w:fill="FFFFFF"/>
        <w:spacing w:after="0" w:line="240" w:lineRule="auto"/>
        <w:ind w:firstLine="720"/>
        <w:jc w:val="both"/>
        <w:rPr>
          <w:rFonts w:ascii="Times New Roman" w:eastAsia="Times New Roman" w:hAnsi="Times New Roman" w:cs="Times New Roman"/>
          <w:noProof/>
          <w:sz w:val="24"/>
          <w:szCs w:val="24"/>
          <w:lang w:val="sr-Latn-CS"/>
        </w:rPr>
      </w:pPr>
    </w:p>
    <w:p w:rsidR="001552DF" w:rsidRPr="00272617" w:rsidRDefault="001552DF">
      <w:pPr>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br w:type="page"/>
      </w:r>
    </w:p>
    <w:p w:rsidR="00480FE8" w:rsidRPr="00272617" w:rsidRDefault="00272617" w:rsidP="00480FE8">
      <w:pPr>
        <w:shd w:val="clear" w:color="auto" w:fill="FFFFFF"/>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Član</w:t>
      </w:r>
      <w:r w:rsidR="00480FE8" w:rsidRPr="00272617">
        <w:rPr>
          <w:rFonts w:ascii="Times New Roman" w:eastAsia="Times New Roman" w:hAnsi="Times New Roman" w:cs="Times New Roman"/>
          <w:noProof/>
          <w:sz w:val="24"/>
          <w:szCs w:val="24"/>
          <w:lang w:val="sr-Latn-CS"/>
        </w:rPr>
        <w:t xml:space="preserve"> 14.</w:t>
      </w:r>
    </w:p>
    <w:p w:rsidR="00480FE8" w:rsidRPr="00272617" w:rsidRDefault="00272617" w:rsidP="00480FE8">
      <w:pPr>
        <w:autoSpaceDE w:val="0"/>
        <w:autoSpaceDN w:val="0"/>
        <w:adjustRightInd w:val="0"/>
        <w:spacing w:after="0" w:line="240" w:lineRule="auto"/>
        <w:ind w:firstLine="720"/>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Ova</w:t>
      </w:r>
      <w:r w:rsidR="007752B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uredba</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stupa</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snagu</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narednog</w:t>
      </w:r>
      <w:r w:rsidR="00EA0BFA"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od</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dana</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objavljivanja</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u</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Službenom</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glasniku</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Republike</w:t>
      </w:r>
      <w:r w:rsidR="00480FE8"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Srbije</w:t>
      </w:r>
      <w:r w:rsidR="00480FE8" w:rsidRPr="00272617">
        <w:rPr>
          <w:rFonts w:ascii="Times New Roman" w:hAnsi="Times New Roman" w:cs="Times New Roman"/>
          <w:noProof/>
          <w:color w:val="000000"/>
          <w:sz w:val="24"/>
          <w:szCs w:val="24"/>
          <w:lang w:val="sr-Latn-CS"/>
        </w:rPr>
        <w:t>”.</w:t>
      </w:r>
    </w:p>
    <w:p w:rsidR="00480FE8" w:rsidRPr="00272617" w:rsidRDefault="00480FE8" w:rsidP="00480FE8">
      <w:pPr>
        <w:autoSpaceDE w:val="0"/>
        <w:autoSpaceDN w:val="0"/>
        <w:adjustRightInd w:val="0"/>
        <w:spacing w:after="0" w:line="240" w:lineRule="auto"/>
        <w:ind w:firstLine="720"/>
        <w:jc w:val="both"/>
        <w:rPr>
          <w:rFonts w:ascii="Times New Roman" w:hAnsi="Times New Roman" w:cs="Times New Roman"/>
          <w:noProof/>
          <w:color w:val="000000"/>
          <w:sz w:val="24"/>
          <w:szCs w:val="24"/>
          <w:lang w:val="sr-Latn-CS"/>
        </w:rPr>
      </w:pPr>
    </w:p>
    <w:p w:rsidR="009F5E46" w:rsidRPr="00272617" w:rsidRDefault="002B4E74" w:rsidP="009F5E46">
      <w:pPr>
        <w:autoSpaceDE w:val="0"/>
        <w:autoSpaceDN w:val="0"/>
        <w:adjustRightInd w:val="0"/>
        <w:spacing w:after="0" w:line="240" w:lineRule="auto"/>
        <w:jc w:val="both"/>
        <w:rPr>
          <w:rFonts w:ascii="Times New Roman" w:hAnsi="Times New Roman" w:cs="Times New Roman"/>
          <w:noProof/>
          <w:color w:val="000000"/>
          <w:sz w:val="24"/>
          <w:szCs w:val="24"/>
          <w:lang w:val="sr-Latn-CS"/>
        </w:rPr>
      </w:pPr>
      <w:r w:rsidRPr="00272617">
        <w:rPr>
          <w:rFonts w:ascii="Times New Roman" w:hAnsi="Times New Roman" w:cs="Times New Roman"/>
          <w:noProof/>
          <w:color w:val="000000"/>
          <w:sz w:val="24"/>
          <w:szCs w:val="24"/>
          <w:lang w:val="sr-Latn-CS"/>
        </w:rPr>
        <w:t xml:space="preserve">05 </w:t>
      </w:r>
      <w:r w:rsidR="00272617">
        <w:rPr>
          <w:rFonts w:ascii="Times New Roman" w:hAnsi="Times New Roman" w:cs="Times New Roman"/>
          <w:noProof/>
          <w:color w:val="000000"/>
          <w:sz w:val="24"/>
          <w:szCs w:val="24"/>
          <w:lang w:val="sr-Latn-CS"/>
        </w:rPr>
        <w:t>Broj</w:t>
      </w:r>
      <w:r w:rsidR="00480FE8" w:rsidRPr="00272617">
        <w:rPr>
          <w:rFonts w:ascii="Times New Roman" w:hAnsi="Times New Roman" w:cs="Times New Roman"/>
          <w:noProof/>
          <w:color w:val="000000"/>
          <w:sz w:val="24"/>
          <w:szCs w:val="24"/>
          <w:lang w:val="sr-Latn-CS"/>
        </w:rPr>
        <w:t>:</w:t>
      </w:r>
      <w:r w:rsidRPr="00272617">
        <w:rPr>
          <w:rFonts w:ascii="Times New Roman" w:hAnsi="Times New Roman" w:cs="Times New Roman"/>
          <w:noProof/>
          <w:color w:val="000000"/>
          <w:sz w:val="24"/>
          <w:szCs w:val="24"/>
          <w:lang w:val="sr-Latn-CS"/>
        </w:rPr>
        <w:t xml:space="preserve"> 110-3/2017</w:t>
      </w:r>
    </w:p>
    <w:p w:rsidR="009F5E46" w:rsidRPr="00272617" w:rsidRDefault="00272617" w:rsidP="009F5E46">
      <w:pPr>
        <w:autoSpaceDE w:val="0"/>
        <w:autoSpaceDN w:val="0"/>
        <w:adjustRightInd w:val="0"/>
        <w:spacing w:after="0" w:line="240" w:lineRule="auto"/>
        <w:jc w:val="both"/>
        <w:rPr>
          <w:rFonts w:ascii="Times New Roman" w:hAnsi="Times New Roman" w:cs="Times New Roman"/>
          <w:noProof/>
          <w:color w:val="000000"/>
          <w:sz w:val="24"/>
          <w:szCs w:val="24"/>
          <w:lang w:val="sr-Latn-CS"/>
        </w:rPr>
      </w:pPr>
      <w:r>
        <w:rPr>
          <w:rFonts w:ascii="Times New Roman" w:hAnsi="Times New Roman" w:cs="Times New Roman"/>
          <w:noProof/>
          <w:color w:val="000000"/>
          <w:sz w:val="24"/>
          <w:szCs w:val="24"/>
          <w:lang w:val="sr-Latn-CS"/>
        </w:rPr>
        <w:t>U</w:t>
      </w:r>
      <w:r w:rsidR="009F5E46" w:rsidRPr="00272617">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lang w:val="sr-Latn-CS"/>
        </w:rPr>
        <w:t>Beogradu</w:t>
      </w:r>
      <w:r w:rsidR="009F5E46" w:rsidRPr="00272617">
        <w:rPr>
          <w:rFonts w:ascii="Times New Roman" w:hAnsi="Times New Roman" w:cs="Times New Roman"/>
          <w:noProof/>
          <w:color w:val="000000"/>
          <w:sz w:val="24"/>
          <w:szCs w:val="24"/>
          <w:lang w:val="sr-Latn-CS"/>
        </w:rPr>
        <w:t xml:space="preserve">, </w:t>
      </w:r>
      <w:r w:rsidR="002B4E74" w:rsidRPr="00272617">
        <w:rPr>
          <w:rFonts w:ascii="Times New Roman" w:hAnsi="Times New Roman" w:cs="Times New Roman"/>
          <w:noProof/>
          <w:color w:val="000000"/>
          <w:sz w:val="24"/>
          <w:szCs w:val="24"/>
          <w:lang w:val="sr-Latn-CS"/>
        </w:rPr>
        <w:t xml:space="preserve">4. </w:t>
      </w:r>
      <w:r>
        <w:rPr>
          <w:rFonts w:ascii="Times New Roman" w:hAnsi="Times New Roman" w:cs="Times New Roman"/>
          <w:noProof/>
          <w:color w:val="000000"/>
          <w:sz w:val="24"/>
          <w:szCs w:val="24"/>
          <w:lang w:val="sr-Latn-CS"/>
        </w:rPr>
        <w:t>januara</w:t>
      </w:r>
      <w:r w:rsidR="002B4E74" w:rsidRPr="00272617">
        <w:rPr>
          <w:rFonts w:ascii="Times New Roman" w:hAnsi="Times New Roman" w:cs="Times New Roman"/>
          <w:noProof/>
          <w:color w:val="000000"/>
          <w:sz w:val="24"/>
          <w:szCs w:val="24"/>
          <w:lang w:val="sr-Latn-CS"/>
        </w:rPr>
        <w:t xml:space="preserve"> 2017. </w:t>
      </w:r>
      <w:r>
        <w:rPr>
          <w:rFonts w:ascii="Times New Roman" w:hAnsi="Times New Roman" w:cs="Times New Roman"/>
          <w:noProof/>
          <w:color w:val="000000"/>
          <w:sz w:val="24"/>
          <w:szCs w:val="24"/>
          <w:lang w:val="sr-Latn-CS"/>
        </w:rPr>
        <w:t>godine</w:t>
      </w:r>
    </w:p>
    <w:p w:rsidR="00480FE8" w:rsidRPr="00272617" w:rsidRDefault="00EA0BFA" w:rsidP="009F5E46">
      <w:pPr>
        <w:autoSpaceDE w:val="0"/>
        <w:autoSpaceDN w:val="0"/>
        <w:adjustRightInd w:val="0"/>
        <w:spacing w:after="0" w:line="240" w:lineRule="auto"/>
        <w:jc w:val="both"/>
        <w:rPr>
          <w:rFonts w:ascii="Times New Roman" w:eastAsia="Times New Roman" w:hAnsi="Times New Roman" w:cs="Times New Roman"/>
          <w:noProof/>
          <w:sz w:val="24"/>
          <w:szCs w:val="24"/>
          <w:lang w:val="sr-Latn-CS"/>
        </w:rPr>
      </w:pPr>
      <w:r w:rsidRPr="00272617">
        <w:rPr>
          <w:rFonts w:ascii="Times New Roman" w:eastAsia="Times New Roman" w:hAnsi="Times New Roman" w:cs="Times New Roman"/>
          <w:noProof/>
          <w:sz w:val="24"/>
          <w:szCs w:val="24"/>
          <w:lang w:val="sr-Latn-CS"/>
        </w:rPr>
        <w:t xml:space="preserve"> </w:t>
      </w:r>
    </w:p>
    <w:p w:rsidR="00E3529D" w:rsidRPr="00272617" w:rsidRDefault="00E3529D" w:rsidP="009F5E46">
      <w:pPr>
        <w:autoSpaceDE w:val="0"/>
        <w:autoSpaceDN w:val="0"/>
        <w:adjustRightInd w:val="0"/>
        <w:spacing w:after="0" w:line="240" w:lineRule="auto"/>
        <w:jc w:val="both"/>
        <w:rPr>
          <w:rFonts w:ascii="Times New Roman" w:hAnsi="Times New Roman" w:cs="Times New Roman"/>
          <w:noProof/>
          <w:color w:val="000000"/>
          <w:sz w:val="24"/>
          <w:szCs w:val="24"/>
          <w:lang w:val="sr-Latn-CS"/>
        </w:rPr>
      </w:pPr>
    </w:p>
    <w:p w:rsidR="00E3529D" w:rsidRPr="00272617" w:rsidRDefault="00272617" w:rsidP="00E3529D">
      <w:pPr>
        <w:pStyle w:val="1tekst"/>
        <w:spacing w:before="0" w:after="0"/>
        <w:ind w:hanging="26"/>
        <w:jc w:val="center"/>
        <w:rPr>
          <w:noProof/>
          <w:spacing w:val="40"/>
          <w:szCs w:val="24"/>
          <w:lang w:val="sr-Latn-CS"/>
        </w:rPr>
      </w:pPr>
      <w:r>
        <w:rPr>
          <w:noProof/>
          <w:spacing w:val="40"/>
          <w:szCs w:val="24"/>
          <w:lang w:val="sr-Latn-CS"/>
        </w:rPr>
        <w:t>V</w:t>
      </w:r>
      <w:r w:rsidR="00E3529D" w:rsidRPr="00272617">
        <w:rPr>
          <w:noProof/>
          <w:spacing w:val="40"/>
          <w:szCs w:val="24"/>
          <w:lang w:val="sr-Latn-CS"/>
        </w:rPr>
        <w:t xml:space="preserve"> </w:t>
      </w:r>
      <w:r>
        <w:rPr>
          <w:noProof/>
          <w:spacing w:val="40"/>
          <w:szCs w:val="24"/>
          <w:lang w:val="sr-Latn-CS"/>
        </w:rPr>
        <w:t>L</w:t>
      </w:r>
      <w:r w:rsidR="00E3529D" w:rsidRPr="00272617">
        <w:rPr>
          <w:noProof/>
          <w:spacing w:val="40"/>
          <w:szCs w:val="24"/>
          <w:lang w:val="sr-Latn-CS"/>
        </w:rPr>
        <w:t xml:space="preserve"> </w:t>
      </w:r>
      <w:r>
        <w:rPr>
          <w:noProof/>
          <w:spacing w:val="40"/>
          <w:szCs w:val="24"/>
          <w:lang w:val="sr-Latn-CS"/>
        </w:rPr>
        <w:t>A</w:t>
      </w:r>
      <w:r w:rsidR="00E3529D" w:rsidRPr="00272617">
        <w:rPr>
          <w:noProof/>
          <w:spacing w:val="40"/>
          <w:szCs w:val="24"/>
          <w:lang w:val="sr-Latn-CS"/>
        </w:rPr>
        <w:t xml:space="preserve"> </w:t>
      </w:r>
      <w:r>
        <w:rPr>
          <w:noProof/>
          <w:spacing w:val="40"/>
          <w:szCs w:val="24"/>
          <w:lang w:val="sr-Latn-CS"/>
        </w:rPr>
        <w:t>D</w:t>
      </w:r>
      <w:r w:rsidR="00E3529D" w:rsidRPr="00272617">
        <w:rPr>
          <w:noProof/>
          <w:spacing w:val="40"/>
          <w:szCs w:val="24"/>
          <w:lang w:val="sr-Latn-CS"/>
        </w:rPr>
        <w:t xml:space="preserve"> </w:t>
      </w:r>
      <w:r>
        <w:rPr>
          <w:noProof/>
          <w:spacing w:val="40"/>
          <w:szCs w:val="24"/>
          <w:lang w:val="sr-Latn-CS"/>
        </w:rPr>
        <w:t>A</w:t>
      </w:r>
    </w:p>
    <w:p w:rsidR="00E3529D" w:rsidRPr="00272617" w:rsidRDefault="00E3529D" w:rsidP="00E3529D">
      <w:pPr>
        <w:pStyle w:val="1tekst"/>
        <w:spacing w:before="0" w:after="0"/>
        <w:ind w:hanging="26"/>
        <w:jc w:val="center"/>
        <w:rPr>
          <w:noProof/>
          <w:szCs w:val="24"/>
          <w:lang w:val="sr-Latn-CS"/>
        </w:rPr>
      </w:pPr>
    </w:p>
    <w:p w:rsidR="00E3529D" w:rsidRPr="00272617" w:rsidRDefault="00E3529D" w:rsidP="00E3529D">
      <w:pPr>
        <w:pStyle w:val="1tekst"/>
        <w:spacing w:before="0" w:after="0"/>
        <w:ind w:hanging="26"/>
        <w:jc w:val="center"/>
        <w:rPr>
          <w:noProof/>
          <w:szCs w:val="24"/>
          <w:lang w:val="sr-Latn-CS"/>
        </w:rPr>
      </w:pPr>
    </w:p>
    <w:tbl>
      <w:tblPr>
        <w:tblW w:w="0" w:type="auto"/>
        <w:tblLayout w:type="fixed"/>
        <w:tblLook w:val="0000"/>
      </w:tblPr>
      <w:tblGrid>
        <w:gridCol w:w="4786"/>
        <w:gridCol w:w="4536"/>
      </w:tblGrid>
      <w:tr w:rsidR="00E3529D" w:rsidRPr="00272617" w:rsidTr="00E3529D">
        <w:tc>
          <w:tcPr>
            <w:tcW w:w="4786" w:type="dxa"/>
          </w:tcPr>
          <w:p w:rsidR="00E3529D" w:rsidRPr="00272617" w:rsidRDefault="00E3529D" w:rsidP="00E3529D">
            <w:pPr>
              <w:jc w:val="center"/>
              <w:rPr>
                <w:rFonts w:ascii="Times New Roman" w:hAnsi="Times New Roman" w:cs="Times New Roman"/>
                <w:noProof/>
                <w:lang w:val="sr-Latn-CS"/>
              </w:rPr>
            </w:pPr>
          </w:p>
        </w:tc>
        <w:tc>
          <w:tcPr>
            <w:tcW w:w="4536" w:type="dxa"/>
          </w:tcPr>
          <w:p w:rsidR="00E3529D" w:rsidRPr="00272617" w:rsidRDefault="00E3529D" w:rsidP="00870295">
            <w:pPr>
              <w:pStyle w:val="Footer"/>
              <w:jc w:val="center"/>
              <w:rPr>
                <w:rFonts w:ascii="Times New Roman" w:hAnsi="Times New Roman" w:cs="Times New Roman"/>
                <w:noProof/>
                <w:sz w:val="24"/>
                <w:szCs w:val="24"/>
                <w:lang w:val="sr-Latn-CS"/>
              </w:rPr>
            </w:pPr>
          </w:p>
          <w:p w:rsidR="00E3529D" w:rsidRPr="00272617" w:rsidRDefault="00272617" w:rsidP="00870295">
            <w:pPr>
              <w:pStyle w:val="Foote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r w:rsidR="00E3529D" w:rsidRPr="00272617">
              <w:rPr>
                <w:rFonts w:ascii="Times New Roman" w:hAnsi="Times New Roman" w:cs="Times New Roman"/>
                <w:noProof/>
                <w:sz w:val="24"/>
                <w:szCs w:val="24"/>
                <w:lang w:val="sr-Latn-CS"/>
              </w:rPr>
              <w:t xml:space="preserve">  </w:t>
            </w:r>
          </w:p>
          <w:p w:rsidR="00E3529D" w:rsidRPr="00272617" w:rsidRDefault="00E3529D" w:rsidP="00870295">
            <w:pPr>
              <w:pStyle w:val="Footer"/>
              <w:jc w:val="center"/>
              <w:rPr>
                <w:rFonts w:ascii="Times New Roman" w:hAnsi="Times New Roman" w:cs="Times New Roman"/>
                <w:noProof/>
                <w:sz w:val="24"/>
                <w:szCs w:val="24"/>
                <w:lang w:val="sr-Latn-CS"/>
              </w:rPr>
            </w:pPr>
          </w:p>
          <w:p w:rsidR="00E3529D" w:rsidRPr="00272617" w:rsidRDefault="00E3529D" w:rsidP="00870295">
            <w:pPr>
              <w:pStyle w:val="Footer"/>
              <w:jc w:val="center"/>
              <w:rPr>
                <w:rFonts w:ascii="Times New Roman" w:hAnsi="Times New Roman" w:cs="Times New Roman"/>
                <w:noProof/>
                <w:sz w:val="24"/>
                <w:szCs w:val="24"/>
                <w:lang w:val="sr-Latn-CS"/>
              </w:rPr>
            </w:pPr>
          </w:p>
          <w:p w:rsidR="00E3529D" w:rsidRPr="00272617" w:rsidRDefault="00272617" w:rsidP="00870295">
            <w:pPr>
              <w:jc w:val="center"/>
              <w:rPr>
                <w:rFonts w:ascii="Times New Roman" w:hAnsi="Times New Roman" w:cs="Times New Roman"/>
                <w:noProof/>
                <w:lang w:val="sr-Latn-CS"/>
              </w:rPr>
            </w:pPr>
            <w:r>
              <w:rPr>
                <w:rFonts w:ascii="Times New Roman" w:hAnsi="Times New Roman" w:cs="Times New Roman"/>
                <w:noProof/>
                <w:sz w:val="24"/>
                <w:szCs w:val="24"/>
                <w:lang w:val="sr-Latn-CS"/>
              </w:rPr>
              <w:t>Aleksandar</w:t>
            </w:r>
            <w:r w:rsidR="00E3529D" w:rsidRPr="0027261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Vučić</w:t>
            </w:r>
            <w:r w:rsidR="00AB75CA" w:rsidRPr="00272617">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s</w:t>
            </w:r>
            <w:r w:rsidR="00AB75CA" w:rsidRPr="00272617">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r</w:t>
            </w:r>
            <w:r w:rsidR="00AB75CA" w:rsidRPr="00272617">
              <w:rPr>
                <w:rFonts w:ascii="Times New Roman" w:hAnsi="Times New Roman" w:cs="Times New Roman"/>
                <w:noProof/>
                <w:sz w:val="24"/>
                <w:szCs w:val="24"/>
                <w:lang w:val="sr-Latn-CS"/>
              </w:rPr>
              <w:t>.</w:t>
            </w:r>
          </w:p>
        </w:tc>
      </w:tr>
    </w:tbl>
    <w:p w:rsidR="002B4E74" w:rsidRPr="00272617" w:rsidRDefault="002B4E74" w:rsidP="006645C7">
      <w:pPr>
        <w:rPr>
          <w:rFonts w:ascii="Times New Roman" w:eastAsia="Times New Roman" w:hAnsi="Times New Roman" w:cs="Times New Roman"/>
          <w:noProof/>
          <w:sz w:val="24"/>
          <w:szCs w:val="24"/>
          <w:lang w:val="sr-Latn-CS"/>
        </w:rPr>
      </w:pPr>
    </w:p>
    <w:sectPr w:rsidR="002B4E74" w:rsidRPr="00272617" w:rsidSect="00480F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AD" w:rsidRDefault="006B41AD" w:rsidP="00B43465">
      <w:pPr>
        <w:spacing w:after="0" w:line="240" w:lineRule="auto"/>
      </w:pPr>
      <w:r>
        <w:separator/>
      </w:r>
    </w:p>
  </w:endnote>
  <w:endnote w:type="continuationSeparator" w:id="0">
    <w:p w:rsidR="006B41AD" w:rsidRDefault="006B41AD" w:rsidP="00B4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7" w:rsidRDefault="00272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336000597"/>
      <w:docPartObj>
        <w:docPartGallery w:val="Page Numbers (Bottom of Page)"/>
        <w:docPartUnique/>
      </w:docPartObj>
    </w:sdtPr>
    <w:sdtContent>
      <w:p w:rsidR="00413288" w:rsidRPr="00272617" w:rsidRDefault="00C50551">
        <w:pPr>
          <w:pStyle w:val="Footer"/>
          <w:jc w:val="center"/>
          <w:rPr>
            <w:noProof/>
            <w:lang w:val="sr-Latn-CS"/>
          </w:rPr>
        </w:pPr>
        <w:r w:rsidRPr="00272617">
          <w:rPr>
            <w:noProof/>
            <w:lang w:val="sr-Latn-CS"/>
          </w:rPr>
          <w:fldChar w:fldCharType="begin"/>
        </w:r>
        <w:r w:rsidR="00413288" w:rsidRPr="00272617">
          <w:rPr>
            <w:noProof/>
            <w:lang w:val="sr-Latn-CS"/>
          </w:rPr>
          <w:instrText xml:space="preserve"> PAGE   \* MERGEFORMAT </w:instrText>
        </w:r>
        <w:r w:rsidRPr="00272617">
          <w:rPr>
            <w:noProof/>
            <w:lang w:val="sr-Latn-CS"/>
          </w:rPr>
          <w:fldChar w:fldCharType="separate"/>
        </w:r>
        <w:r w:rsidR="00272617">
          <w:rPr>
            <w:noProof/>
            <w:lang w:val="sr-Latn-CS"/>
          </w:rPr>
          <w:t>4</w:t>
        </w:r>
        <w:r w:rsidRPr="00272617">
          <w:rPr>
            <w:noProof/>
            <w:lang w:val="sr-Latn-CS"/>
          </w:rPr>
          <w:fldChar w:fldCharType="end"/>
        </w:r>
      </w:p>
    </w:sdtContent>
  </w:sdt>
  <w:p w:rsidR="00B43465" w:rsidRPr="00272617" w:rsidRDefault="00B43465">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7" w:rsidRDefault="00272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AD" w:rsidRDefault="006B41AD" w:rsidP="00B43465">
      <w:pPr>
        <w:spacing w:after="0" w:line="240" w:lineRule="auto"/>
      </w:pPr>
      <w:r>
        <w:separator/>
      </w:r>
    </w:p>
  </w:footnote>
  <w:footnote w:type="continuationSeparator" w:id="0">
    <w:p w:rsidR="006B41AD" w:rsidRDefault="006B41AD" w:rsidP="00B4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7" w:rsidRDefault="00272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7" w:rsidRDefault="002726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7" w:rsidRDefault="00272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968"/>
    <w:multiLevelType w:val="hybridMultilevel"/>
    <w:tmpl w:val="BAEC78AA"/>
    <w:lvl w:ilvl="0" w:tplc="7C5A06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Formatting/>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82ACB"/>
    <w:rsid w:val="000110B7"/>
    <w:rsid w:val="000374AA"/>
    <w:rsid w:val="00046A9B"/>
    <w:rsid w:val="00052D24"/>
    <w:rsid w:val="0005371B"/>
    <w:rsid w:val="0006282D"/>
    <w:rsid w:val="0006315E"/>
    <w:rsid w:val="000672FD"/>
    <w:rsid w:val="00073FBC"/>
    <w:rsid w:val="00083CA2"/>
    <w:rsid w:val="0008546F"/>
    <w:rsid w:val="0008600E"/>
    <w:rsid w:val="000874AF"/>
    <w:rsid w:val="00091565"/>
    <w:rsid w:val="00094705"/>
    <w:rsid w:val="000969C1"/>
    <w:rsid w:val="000A2011"/>
    <w:rsid w:val="000A418C"/>
    <w:rsid w:val="000B1D04"/>
    <w:rsid w:val="000C0E64"/>
    <w:rsid w:val="000C404A"/>
    <w:rsid w:val="000D1783"/>
    <w:rsid w:val="000E00B9"/>
    <w:rsid w:val="000F1F97"/>
    <w:rsid w:val="000F25A0"/>
    <w:rsid w:val="000F5831"/>
    <w:rsid w:val="00110E50"/>
    <w:rsid w:val="0012094A"/>
    <w:rsid w:val="00122155"/>
    <w:rsid w:val="00122298"/>
    <w:rsid w:val="0012747B"/>
    <w:rsid w:val="00127D22"/>
    <w:rsid w:val="00130A9A"/>
    <w:rsid w:val="001366A4"/>
    <w:rsid w:val="00143368"/>
    <w:rsid w:val="00147235"/>
    <w:rsid w:val="001552DF"/>
    <w:rsid w:val="00161638"/>
    <w:rsid w:val="00165903"/>
    <w:rsid w:val="001678E9"/>
    <w:rsid w:val="00170DDF"/>
    <w:rsid w:val="00175B6D"/>
    <w:rsid w:val="00183457"/>
    <w:rsid w:val="001864DA"/>
    <w:rsid w:val="00186A99"/>
    <w:rsid w:val="001A103E"/>
    <w:rsid w:val="001A321E"/>
    <w:rsid w:val="001A3D02"/>
    <w:rsid w:val="001B0DF0"/>
    <w:rsid w:val="001C2597"/>
    <w:rsid w:val="001C563D"/>
    <w:rsid w:val="001C7A16"/>
    <w:rsid w:val="001C7C22"/>
    <w:rsid w:val="001D766B"/>
    <w:rsid w:val="001E3B1F"/>
    <w:rsid w:val="001F43A3"/>
    <w:rsid w:val="001F6B24"/>
    <w:rsid w:val="001F70F8"/>
    <w:rsid w:val="002038BD"/>
    <w:rsid w:val="00203CB0"/>
    <w:rsid w:val="002074DA"/>
    <w:rsid w:val="0021146C"/>
    <w:rsid w:val="00214B6B"/>
    <w:rsid w:val="00221D65"/>
    <w:rsid w:val="002317A1"/>
    <w:rsid w:val="00232DCE"/>
    <w:rsid w:val="00236C82"/>
    <w:rsid w:val="00240173"/>
    <w:rsid w:val="00240199"/>
    <w:rsid w:val="00250AF5"/>
    <w:rsid w:val="00251B84"/>
    <w:rsid w:val="002525C2"/>
    <w:rsid w:val="002668E4"/>
    <w:rsid w:val="00272617"/>
    <w:rsid w:val="00280CCD"/>
    <w:rsid w:val="002A7B14"/>
    <w:rsid w:val="002B4E74"/>
    <w:rsid w:val="002B5299"/>
    <w:rsid w:val="002C00A5"/>
    <w:rsid w:val="002C33CC"/>
    <w:rsid w:val="002D40F5"/>
    <w:rsid w:val="002E1A91"/>
    <w:rsid w:val="002E26E0"/>
    <w:rsid w:val="002E28ED"/>
    <w:rsid w:val="002F0157"/>
    <w:rsid w:val="002F28B7"/>
    <w:rsid w:val="002F2E69"/>
    <w:rsid w:val="00300048"/>
    <w:rsid w:val="003041D9"/>
    <w:rsid w:val="00311F9C"/>
    <w:rsid w:val="00316B76"/>
    <w:rsid w:val="003251D7"/>
    <w:rsid w:val="0032520D"/>
    <w:rsid w:val="00336023"/>
    <w:rsid w:val="003419B1"/>
    <w:rsid w:val="00342A79"/>
    <w:rsid w:val="00343E6C"/>
    <w:rsid w:val="00343EE9"/>
    <w:rsid w:val="00344E12"/>
    <w:rsid w:val="003518E4"/>
    <w:rsid w:val="0035568D"/>
    <w:rsid w:val="00374BCA"/>
    <w:rsid w:val="003776D7"/>
    <w:rsid w:val="003809CB"/>
    <w:rsid w:val="00386B9A"/>
    <w:rsid w:val="003A480B"/>
    <w:rsid w:val="003B129D"/>
    <w:rsid w:val="003D17B1"/>
    <w:rsid w:val="003D2FE4"/>
    <w:rsid w:val="003D7113"/>
    <w:rsid w:val="003E21ED"/>
    <w:rsid w:val="003F1A4A"/>
    <w:rsid w:val="003F461C"/>
    <w:rsid w:val="0040394E"/>
    <w:rsid w:val="00413288"/>
    <w:rsid w:val="00432910"/>
    <w:rsid w:val="0043305B"/>
    <w:rsid w:val="00446F50"/>
    <w:rsid w:val="00447FDA"/>
    <w:rsid w:val="00450D43"/>
    <w:rsid w:val="00455F64"/>
    <w:rsid w:val="004571DC"/>
    <w:rsid w:val="00457939"/>
    <w:rsid w:val="004711FE"/>
    <w:rsid w:val="0047121F"/>
    <w:rsid w:val="004759CF"/>
    <w:rsid w:val="00480FE8"/>
    <w:rsid w:val="004863B3"/>
    <w:rsid w:val="0049228E"/>
    <w:rsid w:val="00496AB8"/>
    <w:rsid w:val="004977A2"/>
    <w:rsid w:val="004B1872"/>
    <w:rsid w:val="004B2085"/>
    <w:rsid w:val="004B32E9"/>
    <w:rsid w:val="004B575F"/>
    <w:rsid w:val="004C00D8"/>
    <w:rsid w:val="004C695A"/>
    <w:rsid w:val="004D2F42"/>
    <w:rsid w:val="004D44AE"/>
    <w:rsid w:val="004D67D6"/>
    <w:rsid w:val="004E02C2"/>
    <w:rsid w:val="004E181F"/>
    <w:rsid w:val="004E3906"/>
    <w:rsid w:val="004E563D"/>
    <w:rsid w:val="00500186"/>
    <w:rsid w:val="00500215"/>
    <w:rsid w:val="005010D0"/>
    <w:rsid w:val="005046DF"/>
    <w:rsid w:val="0051032B"/>
    <w:rsid w:val="00512D8F"/>
    <w:rsid w:val="0051340F"/>
    <w:rsid w:val="00523747"/>
    <w:rsid w:val="005247EF"/>
    <w:rsid w:val="00526A53"/>
    <w:rsid w:val="00541038"/>
    <w:rsid w:val="00547B3C"/>
    <w:rsid w:val="00550437"/>
    <w:rsid w:val="0055219A"/>
    <w:rsid w:val="0055351E"/>
    <w:rsid w:val="005543B5"/>
    <w:rsid w:val="005549C6"/>
    <w:rsid w:val="00564F40"/>
    <w:rsid w:val="00575BD9"/>
    <w:rsid w:val="00577279"/>
    <w:rsid w:val="005827AA"/>
    <w:rsid w:val="00586B61"/>
    <w:rsid w:val="005911C6"/>
    <w:rsid w:val="00596F8A"/>
    <w:rsid w:val="005974B2"/>
    <w:rsid w:val="005A1BF2"/>
    <w:rsid w:val="005A38B0"/>
    <w:rsid w:val="005B4500"/>
    <w:rsid w:val="005B68FF"/>
    <w:rsid w:val="005C29AF"/>
    <w:rsid w:val="005C2A90"/>
    <w:rsid w:val="005C39FE"/>
    <w:rsid w:val="005D507A"/>
    <w:rsid w:val="005E0389"/>
    <w:rsid w:val="005F5AEB"/>
    <w:rsid w:val="005F6802"/>
    <w:rsid w:val="005F756B"/>
    <w:rsid w:val="006017C0"/>
    <w:rsid w:val="006055FF"/>
    <w:rsid w:val="00613F0E"/>
    <w:rsid w:val="00615556"/>
    <w:rsid w:val="00623F5D"/>
    <w:rsid w:val="006248DA"/>
    <w:rsid w:val="00625A98"/>
    <w:rsid w:val="00626B3C"/>
    <w:rsid w:val="006419F8"/>
    <w:rsid w:val="00642097"/>
    <w:rsid w:val="00645C71"/>
    <w:rsid w:val="006469E0"/>
    <w:rsid w:val="00656FCF"/>
    <w:rsid w:val="006645C7"/>
    <w:rsid w:val="006659BD"/>
    <w:rsid w:val="00671C95"/>
    <w:rsid w:val="00677BC0"/>
    <w:rsid w:val="00682ACB"/>
    <w:rsid w:val="00683754"/>
    <w:rsid w:val="00684624"/>
    <w:rsid w:val="006865F7"/>
    <w:rsid w:val="0069243C"/>
    <w:rsid w:val="006B27E4"/>
    <w:rsid w:val="006B3100"/>
    <w:rsid w:val="006B41AD"/>
    <w:rsid w:val="006B4BBB"/>
    <w:rsid w:val="006C32D6"/>
    <w:rsid w:val="006D6087"/>
    <w:rsid w:val="006D6BF6"/>
    <w:rsid w:val="006E5840"/>
    <w:rsid w:val="006E7505"/>
    <w:rsid w:val="006F2663"/>
    <w:rsid w:val="007021BB"/>
    <w:rsid w:val="00717BED"/>
    <w:rsid w:val="0072161E"/>
    <w:rsid w:val="00723B71"/>
    <w:rsid w:val="00724FF9"/>
    <w:rsid w:val="00725D3A"/>
    <w:rsid w:val="0072712E"/>
    <w:rsid w:val="00734C48"/>
    <w:rsid w:val="00737D3A"/>
    <w:rsid w:val="007460D7"/>
    <w:rsid w:val="00746E11"/>
    <w:rsid w:val="00753882"/>
    <w:rsid w:val="0075583A"/>
    <w:rsid w:val="00771A8E"/>
    <w:rsid w:val="007752B8"/>
    <w:rsid w:val="007760D2"/>
    <w:rsid w:val="00781F19"/>
    <w:rsid w:val="007849F3"/>
    <w:rsid w:val="00785554"/>
    <w:rsid w:val="007B10C2"/>
    <w:rsid w:val="007B1C3E"/>
    <w:rsid w:val="007B5474"/>
    <w:rsid w:val="007B65A1"/>
    <w:rsid w:val="007B7EE6"/>
    <w:rsid w:val="007C2523"/>
    <w:rsid w:val="007C31AF"/>
    <w:rsid w:val="007D1093"/>
    <w:rsid w:val="007D5144"/>
    <w:rsid w:val="008037AA"/>
    <w:rsid w:val="0080394F"/>
    <w:rsid w:val="00827765"/>
    <w:rsid w:val="00831386"/>
    <w:rsid w:val="00834EB0"/>
    <w:rsid w:val="008351C4"/>
    <w:rsid w:val="008429CD"/>
    <w:rsid w:val="00842FD1"/>
    <w:rsid w:val="00864667"/>
    <w:rsid w:val="00865166"/>
    <w:rsid w:val="00872307"/>
    <w:rsid w:val="00883552"/>
    <w:rsid w:val="00887B16"/>
    <w:rsid w:val="00890FAF"/>
    <w:rsid w:val="00891289"/>
    <w:rsid w:val="008B02E3"/>
    <w:rsid w:val="008B2E29"/>
    <w:rsid w:val="008B30A8"/>
    <w:rsid w:val="008B5AC3"/>
    <w:rsid w:val="008B6F44"/>
    <w:rsid w:val="008C0B06"/>
    <w:rsid w:val="008C70A7"/>
    <w:rsid w:val="008D4538"/>
    <w:rsid w:val="008D4DC9"/>
    <w:rsid w:val="008E17E6"/>
    <w:rsid w:val="008E401F"/>
    <w:rsid w:val="00905C6D"/>
    <w:rsid w:val="00906995"/>
    <w:rsid w:val="009140F5"/>
    <w:rsid w:val="00930865"/>
    <w:rsid w:val="009413EA"/>
    <w:rsid w:val="00942151"/>
    <w:rsid w:val="00946AD0"/>
    <w:rsid w:val="00954F1B"/>
    <w:rsid w:val="0095591B"/>
    <w:rsid w:val="00957ED6"/>
    <w:rsid w:val="00962723"/>
    <w:rsid w:val="00964C3D"/>
    <w:rsid w:val="00970A27"/>
    <w:rsid w:val="0097154F"/>
    <w:rsid w:val="009804F5"/>
    <w:rsid w:val="00980789"/>
    <w:rsid w:val="0099267A"/>
    <w:rsid w:val="00993F04"/>
    <w:rsid w:val="009A331F"/>
    <w:rsid w:val="009A693B"/>
    <w:rsid w:val="009B2057"/>
    <w:rsid w:val="009C645F"/>
    <w:rsid w:val="009D1B82"/>
    <w:rsid w:val="009D1CC6"/>
    <w:rsid w:val="009D60BA"/>
    <w:rsid w:val="009E0E49"/>
    <w:rsid w:val="009E15A9"/>
    <w:rsid w:val="009E1C83"/>
    <w:rsid w:val="009F5E46"/>
    <w:rsid w:val="009F6178"/>
    <w:rsid w:val="00A00B6B"/>
    <w:rsid w:val="00A069FA"/>
    <w:rsid w:val="00A06D47"/>
    <w:rsid w:val="00A07BA9"/>
    <w:rsid w:val="00A12198"/>
    <w:rsid w:val="00A14CCE"/>
    <w:rsid w:val="00A21632"/>
    <w:rsid w:val="00A25EAF"/>
    <w:rsid w:val="00A32B32"/>
    <w:rsid w:val="00A32D61"/>
    <w:rsid w:val="00A362DB"/>
    <w:rsid w:val="00A436B5"/>
    <w:rsid w:val="00A477EC"/>
    <w:rsid w:val="00A52E22"/>
    <w:rsid w:val="00A574A2"/>
    <w:rsid w:val="00A60EEE"/>
    <w:rsid w:val="00A70165"/>
    <w:rsid w:val="00A7739F"/>
    <w:rsid w:val="00A81028"/>
    <w:rsid w:val="00A8262F"/>
    <w:rsid w:val="00A826B8"/>
    <w:rsid w:val="00A845C4"/>
    <w:rsid w:val="00A8533A"/>
    <w:rsid w:val="00A86377"/>
    <w:rsid w:val="00A938C8"/>
    <w:rsid w:val="00AA3513"/>
    <w:rsid w:val="00AA3995"/>
    <w:rsid w:val="00AA3ABF"/>
    <w:rsid w:val="00AB1363"/>
    <w:rsid w:val="00AB3E52"/>
    <w:rsid w:val="00AB617F"/>
    <w:rsid w:val="00AB75CA"/>
    <w:rsid w:val="00AC3C9D"/>
    <w:rsid w:val="00AC50FA"/>
    <w:rsid w:val="00AC5E60"/>
    <w:rsid w:val="00AC7050"/>
    <w:rsid w:val="00AD0492"/>
    <w:rsid w:val="00AD145F"/>
    <w:rsid w:val="00AE339E"/>
    <w:rsid w:val="00AE6316"/>
    <w:rsid w:val="00AE7FC8"/>
    <w:rsid w:val="00B10DBE"/>
    <w:rsid w:val="00B12B50"/>
    <w:rsid w:val="00B30C95"/>
    <w:rsid w:val="00B31267"/>
    <w:rsid w:val="00B4021B"/>
    <w:rsid w:val="00B43465"/>
    <w:rsid w:val="00B44847"/>
    <w:rsid w:val="00B4655E"/>
    <w:rsid w:val="00B50EB4"/>
    <w:rsid w:val="00B53E4B"/>
    <w:rsid w:val="00B56092"/>
    <w:rsid w:val="00B61DCD"/>
    <w:rsid w:val="00B67600"/>
    <w:rsid w:val="00B755AA"/>
    <w:rsid w:val="00B7730A"/>
    <w:rsid w:val="00B812DC"/>
    <w:rsid w:val="00B82808"/>
    <w:rsid w:val="00B8745B"/>
    <w:rsid w:val="00B91963"/>
    <w:rsid w:val="00B96794"/>
    <w:rsid w:val="00B97ACE"/>
    <w:rsid w:val="00BA0DBC"/>
    <w:rsid w:val="00BA39DE"/>
    <w:rsid w:val="00BB0610"/>
    <w:rsid w:val="00BB4781"/>
    <w:rsid w:val="00BB4BFA"/>
    <w:rsid w:val="00BD0AE0"/>
    <w:rsid w:val="00BD1CEF"/>
    <w:rsid w:val="00BD220F"/>
    <w:rsid w:val="00BF05CE"/>
    <w:rsid w:val="00C00A87"/>
    <w:rsid w:val="00C05A4F"/>
    <w:rsid w:val="00C113BB"/>
    <w:rsid w:val="00C16D7E"/>
    <w:rsid w:val="00C201B5"/>
    <w:rsid w:val="00C23CDC"/>
    <w:rsid w:val="00C335A5"/>
    <w:rsid w:val="00C33A8B"/>
    <w:rsid w:val="00C4257C"/>
    <w:rsid w:val="00C430B4"/>
    <w:rsid w:val="00C45286"/>
    <w:rsid w:val="00C479C3"/>
    <w:rsid w:val="00C50551"/>
    <w:rsid w:val="00C56B26"/>
    <w:rsid w:val="00C61E6C"/>
    <w:rsid w:val="00C65607"/>
    <w:rsid w:val="00C764B6"/>
    <w:rsid w:val="00C82832"/>
    <w:rsid w:val="00C83A48"/>
    <w:rsid w:val="00C9405A"/>
    <w:rsid w:val="00C94EB3"/>
    <w:rsid w:val="00CA7D60"/>
    <w:rsid w:val="00CB1B18"/>
    <w:rsid w:val="00CB475A"/>
    <w:rsid w:val="00CB54EE"/>
    <w:rsid w:val="00CC3F79"/>
    <w:rsid w:val="00CC75C0"/>
    <w:rsid w:val="00CD1BBF"/>
    <w:rsid w:val="00CD2757"/>
    <w:rsid w:val="00CD359B"/>
    <w:rsid w:val="00CD4F48"/>
    <w:rsid w:val="00CE4D13"/>
    <w:rsid w:val="00CF22A6"/>
    <w:rsid w:val="00D04446"/>
    <w:rsid w:val="00D23686"/>
    <w:rsid w:val="00D24B03"/>
    <w:rsid w:val="00D25B0B"/>
    <w:rsid w:val="00D350BA"/>
    <w:rsid w:val="00D412C5"/>
    <w:rsid w:val="00D5079F"/>
    <w:rsid w:val="00D522F8"/>
    <w:rsid w:val="00D571A4"/>
    <w:rsid w:val="00D575CA"/>
    <w:rsid w:val="00D62A77"/>
    <w:rsid w:val="00D64F8A"/>
    <w:rsid w:val="00D65F92"/>
    <w:rsid w:val="00D66C19"/>
    <w:rsid w:val="00D70357"/>
    <w:rsid w:val="00D83819"/>
    <w:rsid w:val="00D83F11"/>
    <w:rsid w:val="00D9265F"/>
    <w:rsid w:val="00D92F22"/>
    <w:rsid w:val="00D95A1E"/>
    <w:rsid w:val="00DA64F2"/>
    <w:rsid w:val="00DB2427"/>
    <w:rsid w:val="00DC01C6"/>
    <w:rsid w:val="00DC5C64"/>
    <w:rsid w:val="00DD54C1"/>
    <w:rsid w:val="00DD6C2D"/>
    <w:rsid w:val="00DD77C0"/>
    <w:rsid w:val="00DE6656"/>
    <w:rsid w:val="00DE6EAD"/>
    <w:rsid w:val="00DF541A"/>
    <w:rsid w:val="00DF77EC"/>
    <w:rsid w:val="00E00728"/>
    <w:rsid w:val="00E00930"/>
    <w:rsid w:val="00E03AA3"/>
    <w:rsid w:val="00E1040F"/>
    <w:rsid w:val="00E20537"/>
    <w:rsid w:val="00E20D0E"/>
    <w:rsid w:val="00E25E7E"/>
    <w:rsid w:val="00E33EAC"/>
    <w:rsid w:val="00E3529D"/>
    <w:rsid w:val="00E54685"/>
    <w:rsid w:val="00E6192B"/>
    <w:rsid w:val="00E62E1A"/>
    <w:rsid w:val="00E63F93"/>
    <w:rsid w:val="00E70E88"/>
    <w:rsid w:val="00E72FBE"/>
    <w:rsid w:val="00E77AFE"/>
    <w:rsid w:val="00E83CDF"/>
    <w:rsid w:val="00E864E7"/>
    <w:rsid w:val="00E91B3C"/>
    <w:rsid w:val="00E93193"/>
    <w:rsid w:val="00E94ABE"/>
    <w:rsid w:val="00E95746"/>
    <w:rsid w:val="00EA0BFA"/>
    <w:rsid w:val="00EA4ABA"/>
    <w:rsid w:val="00EB3676"/>
    <w:rsid w:val="00EB4ECC"/>
    <w:rsid w:val="00EB59F5"/>
    <w:rsid w:val="00EC25DD"/>
    <w:rsid w:val="00EC3E9D"/>
    <w:rsid w:val="00EC4746"/>
    <w:rsid w:val="00ED1596"/>
    <w:rsid w:val="00ED5669"/>
    <w:rsid w:val="00EE042D"/>
    <w:rsid w:val="00EE3D8D"/>
    <w:rsid w:val="00EF11C7"/>
    <w:rsid w:val="00EF1B46"/>
    <w:rsid w:val="00EF292B"/>
    <w:rsid w:val="00EF5EC9"/>
    <w:rsid w:val="00F16E7D"/>
    <w:rsid w:val="00F455B6"/>
    <w:rsid w:val="00F45A0D"/>
    <w:rsid w:val="00F52A09"/>
    <w:rsid w:val="00F561A2"/>
    <w:rsid w:val="00F601F1"/>
    <w:rsid w:val="00F633C0"/>
    <w:rsid w:val="00F64690"/>
    <w:rsid w:val="00F74E38"/>
    <w:rsid w:val="00F779C8"/>
    <w:rsid w:val="00F8258D"/>
    <w:rsid w:val="00F84218"/>
    <w:rsid w:val="00F94D1F"/>
    <w:rsid w:val="00F97201"/>
    <w:rsid w:val="00FA41C0"/>
    <w:rsid w:val="00FB127B"/>
    <w:rsid w:val="00FB1390"/>
    <w:rsid w:val="00FB1B03"/>
    <w:rsid w:val="00FC562C"/>
    <w:rsid w:val="00FC6D7F"/>
    <w:rsid w:val="00FD0A48"/>
    <w:rsid w:val="00FD3919"/>
    <w:rsid w:val="00FE1270"/>
    <w:rsid w:val="00FE1E18"/>
    <w:rsid w:val="00FF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5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2ACB"/>
    <w:rPr>
      <w:sz w:val="16"/>
      <w:szCs w:val="16"/>
    </w:rPr>
  </w:style>
  <w:style w:type="paragraph" w:customStyle="1" w:styleId="CommentText1">
    <w:name w:val="Comment Text1"/>
    <w:basedOn w:val="Normal"/>
    <w:next w:val="CommentText"/>
    <w:link w:val="CommentTextChar"/>
    <w:uiPriority w:val="99"/>
    <w:semiHidden/>
    <w:unhideWhenUsed/>
    <w:rsid w:val="00682ACB"/>
    <w:pPr>
      <w:spacing w:after="200" w:line="240" w:lineRule="auto"/>
    </w:pPr>
    <w:rPr>
      <w:sz w:val="20"/>
      <w:szCs w:val="20"/>
      <w:lang/>
    </w:rPr>
  </w:style>
  <w:style w:type="character" w:customStyle="1" w:styleId="CommentTextChar">
    <w:name w:val="Comment Text Char"/>
    <w:basedOn w:val="DefaultParagraphFont"/>
    <w:link w:val="CommentText1"/>
    <w:uiPriority w:val="99"/>
    <w:semiHidden/>
    <w:rsid w:val="00682ACB"/>
    <w:rPr>
      <w:sz w:val="20"/>
      <w:szCs w:val="20"/>
      <w:lang/>
    </w:rPr>
  </w:style>
  <w:style w:type="paragraph" w:styleId="CommentText">
    <w:name w:val="annotation text"/>
    <w:basedOn w:val="Normal"/>
    <w:link w:val="CommentTextChar1"/>
    <w:uiPriority w:val="99"/>
    <w:semiHidden/>
    <w:unhideWhenUsed/>
    <w:rsid w:val="00682ACB"/>
    <w:pPr>
      <w:spacing w:line="240" w:lineRule="auto"/>
    </w:pPr>
    <w:rPr>
      <w:sz w:val="20"/>
      <w:szCs w:val="20"/>
    </w:rPr>
  </w:style>
  <w:style w:type="character" w:customStyle="1" w:styleId="CommentTextChar1">
    <w:name w:val="Comment Text Char1"/>
    <w:basedOn w:val="DefaultParagraphFont"/>
    <w:link w:val="CommentText"/>
    <w:uiPriority w:val="99"/>
    <w:semiHidden/>
    <w:rsid w:val="00682ACB"/>
    <w:rPr>
      <w:sz w:val="20"/>
      <w:szCs w:val="20"/>
      <w:lang w:val="en-GB"/>
    </w:rPr>
  </w:style>
  <w:style w:type="paragraph" w:styleId="BalloonText">
    <w:name w:val="Balloon Text"/>
    <w:basedOn w:val="Normal"/>
    <w:link w:val="BalloonTextChar"/>
    <w:uiPriority w:val="99"/>
    <w:semiHidden/>
    <w:unhideWhenUsed/>
    <w:rsid w:val="00682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C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B2427"/>
    <w:rPr>
      <w:b/>
      <w:bCs/>
    </w:rPr>
  </w:style>
  <w:style w:type="character" w:customStyle="1" w:styleId="CommentSubjectChar">
    <w:name w:val="Comment Subject Char"/>
    <w:basedOn w:val="CommentTextChar1"/>
    <w:link w:val="CommentSubject"/>
    <w:uiPriority w:val="99"/>
    <w:semiHidden/>
    <w:rsid w:val="00DB2427"/>
    <w:rPr>
      <w:b/>
      <w:bCs/>
      <w:sz w:val="20"/>
      <w:szCs w:val="20"/>
      <w:lang w:val="en-GB"/>
    </w:rPr>
  </w:style>
  <w:style w:type="paragraph" w:styleId="Header">
    <w:name w:val="header"/>
    <w:basedOn w:val="Normal"/>
    <w:link w:val="HeaderChar"/>
    <w:uiPriority w:val="99"/>
    <w:unhideWhenUsed/>
    <w:rsid w:val="00B43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65"/>
    <w:rPr>
      <w:lang w:val="en-GB"/>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B43465"/>
    <w:pPr>
      <w:tabs>
        <w:tab w:val="center" w:pos="4680"/>
        <w:tab w:val="right" w:pos="9360"/>
      </w:tabs>
      <w:spacing w:after="0" w:line="240" w:lineRule="auto"/>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B43465"/>
    <w:rPr>
      <w:lang w:val="en-GB"/>
    </w:rPr>
  </w:style>
  <w:style w:type="paragraph" w:styleId="ListParagraph">
    <w:name w:val="List Paragraph"/>
    <w:basedOn w:val="Normal"/>
    <w:uiPriority w:val="34"/>
    <w:qFormat/>
    <w:rsid w:val="00684624"/>
    <w:pPr>
      <w:ind w:left="720"/>
      <w:contextualSpacing/>
    </w:pPr>
  </w:style>
  <w:style w:type="paragraph" w:customStyle="1" w:styleId="1tekst">
    <w:name w:val="1tekst"/>
    <w:basedOn w:val="Normal"/>
    <w:rsid w:val="00E3529D"/>
    <w:pPr>
      <w:spacing w:before="100" w:after="100" w:line="240" w:lineRule="auto"/>
      <w:ind w:firstLine="240"/>
      <w:jc w:val="both"/>
    </w:pPr>
    <w:rPr>
      <w:rFonts w:ascii="Times New Roman" w:eastAsia="Times New Roman" w:hAnsi="Times New Roman" w:cs="Times New Roman"/>
      <w:sz w:val="24"/>
      <w:szCs w:val="20"/>
      <w:lang w:val="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rsid w:val="00E3529D"/>
    <w:pPr>
      <w:tabs>
        <w:tab w:val="left" w:pos="567"/>
      </w:tabs>
      <w:spacing w:before="120" w:line="240" w:lineRule="exact"/>
      <w:ind w:left="1584" w:hanging="504"/>
    </w:pPr>
    <w:rPr>
      <w:rFonts w:ascii="Arial" w:eastAsia="Times New Roman" w:hAnsi="Arial" w:cs="Times New Roman"/>
      <w:b/>
      <w:bCs/>
      <w:color w:val="00008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2ACB"/>
    <w:rPr>
      <w:sz w:val="16"/>
      <w:szCs w:val="16"/>
    </w:rPr>
  </w:style>
  <w:style w:type="paragraph" w:customStyle="1" w:styleId="CommentText1">
    <w:name w:val="Comment Text1"/>
    <w:basedOn w:val="Normal"/>
    <w:next w:val="CommentText"/>
    <w:link w:val="CommentTextChar"/>
    <w:uiPriority w:val="99"/>
    <w:semiHidden/>
    <w:unhideWhenUsed/>
    <w:rsid w:val="00682ACB"/>
    <w:pPr>
      <w:spacing w:after="200" w:line="240" w:lineRule="auto"/>
    </w:pPr>
    <w:rPr>
      <w:sz w:val="20"/>
      <w:szCs w:val="20"/>
      <w:lang w:val="sr-Latn-RS"/>
    </w:rPr>
  </w:style>
  <w:style w:type="character" w:customStyle="1" w:styleId="CommentTextChar">
    <w:name w:val="Comment Text Char"/>
    <w:basedOn w:val="DefaultParagraphFont"/>
    <w:link w:val="CommentText1"/>
    <w:uiPriority w:val="99"/>
    <w:semiHidden/>
    <w:rsid w:val="00682ACB"/>
    <w:rPr>
      <w:sz w:val="20"/>
      <w:szCs w:val="20"/>
      <w:lang w:val="sr-Latn-RS"/>
    </w:rPr>
  </w:style>
  <w:style w:type="paragraph" w:styleId="CommentText">
    <w:name w:val="annotation text"/>
    <w:basedOn w:val="Normal"/>
    <w:link w:val="CommentTextChar1"/>
    <w:uiPriority w:val="99"/>
    <w:semiHidden/>
    <w:unhideWhenUsed/>
    <w:rsid w:val="00682ACB"/>
    <w:pPr>
      <w:spacing w:line="240" w:lineRule="auto"/>
    </w:pPr>
    <w:rPr>
      <w:sz w:val="20"/>
      <w:szCs w:val="20"/>
    </w:rPr>
  </w:style>
  <w:style w:type="character" w:customStyle="1" w:styleId="CommentTextChar1">
    <w:name w:val="Comment Text Char1"/>
    <w:basedOn w:val="DefaultParagraphFont"/>
    <w:link w:val="CommentText"/>
    <w:uiPriority w:val="99"/>
    <w:semiHidden/>
    <w:rsid w:val="00682ACB"/>
    <w:rPr>
      <w:sz w:val="20"/>
      <w:szCs w:val="20"/>
      <w:lang w:val="en-GB"/>
    </w:rPr>
  </w:style>
  <w:style w:type="paragraph" w:styleId="BalloonText">
    <w:name w:val="Balloon Text"/>
    <w:basedOn w:val="Normal"/>
    <w:link w:val="BalloonTextChar"/>
    <w:uiPriority w:val="99"/>
    <w:semiHidden/>
    <w:unhideWhenUsed/>
    <w:rsid w:val="00682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C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B2427"/>
    <w:rPr>
      <w:b/>
      <w:bCs/>
    </w:rPr>
  </w:style>
  <w:style w:type="character" w:customStyle="1" w:styleId="CommentSubjectChar">
    <w:name w:val="Comment Subject Char"/>
    <w:basedOn w:val="CommentTextChar1"/>
    <w:link w:val="CommentSubject"/>
    <w:uiPriority w:val="99"/>
    <w:semiHidden/>
    <w:rsid w:val="00DB2427"/>
    <w:rPr>
      <w:b/>
      <w:bCs/>
      <w:sz w:val="20"/>
      <w:szCs w:val="20"/>
      <w:lang w:val="en-GB"/>
    </w:rPr>
  </w:style>
  <w:style w:type="paragraph" w:styleId="Header">
    <w:name w:val="header"/>
    <w:basedOn w:val="Normal"/>
    <w:link w:val="HeaderChar"/>
    <w:uiPriority w:val="99"/>
    <w:unhideWhenUsed/>
    <w:rsid w:val="00B43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65"/>
    <w:rPr>
      <w:lang w:val="en-GB"/>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B43465"/>
    <w:pPr>
      <w:tabs>
        <w:tab w:val="center" w:pos="4680"/>
        <w:tab w:val="right" w:pos="9360"/>
      </w:tabs>
      <w:spacing w:after="0" w:line="240" w:lineRule="auto"/>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B43465"/>
    <w:rPr>
      <w:lang w:val="en-GB"/>
    </w:rPr>
  </w:style>
  <w:style w:type="paragraph" w:styleId="ListParagraph">
    <w:name w:val="List Paragraph"/>
    <w:basedOn w:val="Normal"/>
    <w:uiPriority w:val="34"/>
    <w:qFormat/>
    <w:rsid w:val="00684624"/>
    <w:pPr>
      <w:ind w:left="720"/>
      <w:contextualSpacing/>
    </w:pPr>
  </w:style>
  <w:style w:type="paragraph" w:customStyle="1" w:styleId="1tekst">
    <w:name w:val="1tekst"/>
    <w:basedOn w:val="Normal"/>
    <w:rsid w:val="00E3529D"/>
    <w:pPr>
      <w:spacing w:before="100" w:after="100" w:line="240" w:lineRule="auto"/>
      <w:ind w:firstLine="240"/>
      <w:jc w:val="both"/>
    </w:pPr>
    <w:rPr>
      <w:rFonts w:ascii="Times New Roman" w:eastAsia="Times New Roman" w:hAnsi="Times New Roman" w:cs="Times New Roman"/>
      <w:sz w:val="24"/>
      <w:szCs w:val="20"/>
      <w:lang w:val="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rsid w:val="00E3529D"/>
    <w:pPr>
      <w:tabs>
        <w:tab w:val="left" w:pos="567"/>
      </w:tabs>
      <w:spacing w:before="120" w:line="240" w:lineRule="exact"/>
      <w:ind w:left="1584" w:hanging="504"/>
    </w:pPr>
    <w:rPr>
      <w:rFonts w:ascii="Arial" w:eastAsia="Times New Roman" w:hAnsi="Arial" w:cs="Times New Roman"/>
      <w:b/>
      <w:bCs/>
      <w:color w:val="000080"/>
      <w:sz w:val="24"/>
      <w:szCs w:val="24"/>
      <w:lang w:val="en-US"/>
    </w:rPr>
  </w:style>
</w:styles>
</file>

<file path=word/webSettings.xml><?xml version="1.0" encoding="utf-8"?>
<w:webSettings xmlns:r="http://schemas.openxmlformats.org/officeDocument/2006/relationships" xmlns:w="http://schemas.openxmlformats.org/wordprocessingml/2006/main">
  <w:divs>
    <w:div w:id="996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CMS Reich-Rohrwig Hainz Rechtsanwälte GmbH</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jovan</cp:lastModifiedBy>
  <cp:revision>2</cp:revision>
  <cp:lastPrinted>2017-01-05T12:43:00Z</cp:lastPrinted>
  <dcterms:created xsi:type="dcterms:W3CDTF">2017-01-09T07:45:00Z</dcterms:created>
  <dcterms:modified xsi:type="dcterms:W3CDTF">2017-01-09T07:45:00Z</dcterms:modified>
</cp:coreProperties>
</file>