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EF" w:rsidRPr="000F294C" w:rsidRDefault="00E649EF" w:rsidP="007921DF">
      <w:pPr>
        <w:jc w:val="right"/>
        <w:rPr>
          <w:rFonts w:ascii="Times New Roman" w:hAnsi="Times New Roman"/>
          <w:noProof/>
          <w:sz w:val="24"/>
          <w:szCs w:val="24"/>
          <w:lang w:val="sr-Latn-CS"/>
        </w:rPr>
      </w:pPr>
    </w:p>
    <w:p w:rsidR="00E649EF" w:rsidRPr="000F294C" w:rsidRDefault="00E649EF" w:rsidP="007921DF">
      <w:pPr>
        <w:spacing w:after="0" w:line="240" w:lineRule="auto"/>
        <w:jc w:val="right"/>
        <w:rPr>
          <w:rFonts w:ascii="Times New Roman" w:hAnsi="Times New Roman"/>
          <w:noProof/>
          <w:sz w:val="24"/>
          <w:szCs w:val="24"/>
          <w:lang w:val="sr-Latn-CS"/>
        </w:rPr>
      </w:pPr>
    </w:p>
    <w:p w:rsidR="00E649EF" w:rsidRPr="000F294C" w:rsidRDefault="000F294C" w:rsidP="007921D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PREDLOG</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ZAKON</w:t>
      </w:r>
      <w:bookmarkStart w:id="0" w:name="_GoBack"/>
      <w:bookmarkEnd w:id="0"/>
      <w:r>
        <w:rPr>
          <w:rFonts w:ascii="Times New Roman" w:hAnsi="Times New Roman"/>
          <w:noProof/>
          <w:sz w:val="24"/>
          <w:szCs w:val="24"/>
          <w:lang w:val="sr-Latn-CS"/>
        </w:rPr>
        <w:t>A</w:t>
      </w:r>
    </w:p>
    <w:p w:rsidR="00E649EF" w:rsidRPr="000F294C" w:rsidRDefault="000F294C" w:rsidP="007921DF">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POTVRĐIVANJU</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STATUSU</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FUNKCIJAMA</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MEĐUNARODNE</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KOMISIJE</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NESTALA</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LICA</w:t>
      </w:r>
    </w:p>
    <w:p w:rsidR="00E649EF" w:rsidRPr="000F294C" w:rsidRDefault="00E649EF" w:rsidP="007921DF">
      <w:pPr>
        <w:jc w:val="center"/>
        <w:rPr>
          <w:rFonts w:ascii="Times New Roman" w:hAnsi="Times New Roman"/>
          <w:noProof/>
          <w:sz w:val="24"/>
          <w:szCs w:val="24"/>
          <w:lang w:val="sr-Latn-CS"/>
        </w:rPr>
      </w:pPr>
    </w:p>
    <w:p w:rsidR="00E649EF" w:rsidRPr="000F294C" w:rsidRDefault="00E649EF" w:rsidP="007921DF">
      <w:pPr>
        <w:jc w:val="center"/>
        <w:rPr>
          <w:rFonts w:ascii="Times New Roman" w:hAnsi="Times New Roman"/>
          <w:noProof/>
          <w:sz w:val="24"/>
          <w:szCs w:val="24"/>
          <w:lang w:val="sr-Latn-CS"/>
        </w:rPr>
      </w:pPr>
    </w:p>
    <w:p w:rsidR="00E649EF" w:rsidRPr="000F294C" w:rsidRDefault="000F294C" w:rsidP="007921DF">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E649EF" w:rsidRPr="000F294C">
        <w:rPr>
          <w:rFonts w:ascii="Times New Roman" w:hAnsi="Times New Roman"/>
          <w:noProof/>
          <w:sz w:val="24"/>
          <w:szCs w:val="24"/>
          <w:lang w:val="sr-Latn-CS"/>
        </w:rPr>
        <w:t xml:space="preserve"> 1.</w:t>
      </w:r>
    </w:p>
    <w:p w:rsidR="00E649EF" w:rsidRPr="000F294C" w:rsidRDefault="000F294C" w:rsidP="007921DF">
      <w:pPr>
        <w:spacing w:after="0" w:line="240" w:lineRule="auto"/>
        <w:ind w:firstLine="720"/>
        <w:jc w:val="both"/>
        <w:rPr>
          <w:rFonts w:ascii="Times New Roman" w:hAnsi="Times New Roman"/>
          <w:noProof/>
          <w:sz w:val="24"/>
          <w:szCs w:val="24"/>
          <w:lang w:val="sr-Latn-CS" w:eastAsia="sr-Cyrl-CS"/>
        </w:rPr>
      </w:pPr>
      <w:r>
        <w:rPr>
          <w:rFonts w:ascii="Times New Roman" w:hAnsi="Times New Roman"/>
          <w:noProof/>
          <w:sz w:val="24"/>
          <w:szCs w:val="24"/>
          <w:lang w:val="sr-Latn-CS"/>
        </w:rPr>
        <w:t>Potvrđuje</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eastAsia="sr-Cyrl-CS"/>
        </w:rPr>
        <w:t>o</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statusu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funkcijama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Međunarodne</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komisije</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za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nestala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lica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koji</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je</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sačinjen</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Briselu</w:t>
      </w:r>
      <w:r w:rsidR="00E649EF" w:rsidRPr="000F294C">
        <w:rPr>
          <w:rFonts w:ascii="Times New Roman" w:hAnsi="Times New Roman"/>
          <w:noProof/>
          <w:sz w:val="24"/>
          <w:szCs w:val="24"/>
          <w:lang w:val="sr-Latn-CS" w:eastAsia="sr-Cyrl-CS"/>
        </w:rPr>
        <w:t xml:space="preserve">, 15. </w:t>
      </w:r>
      <w:r>
        <w:rPr>
          <w:rFonts w:ascii="Times New Roman" w:hAnsi="Times New Roman"/>
          <w:noProof/>
          <w:sz w:val="24"/>
          <w:szCs w:val="24"/>
          <w:lang w:val="sr-Latn-CS" w:eastAsia="sr-Cyrl-CS"/>
        </w:rPr>
        <w:t>decembra</w:t>
      </w:r>
      <w:r w:rsidR="00E649EF" w:rsidRPr="000F294C">
        <w:rPr>
          <w:rFonts w:ascii="Times New Roman" w:hAnsi="Times New Roman"/>
          <w:noProof/>
          <w:sz w:val="24"/>
          <w:szCs w:val="24"/>
          <w:lang w:val="sr-Latn-CS" w:eastAsia="sr-Cyrl-CS"/>
        </w:rPr>
        <w:t xml:space="preserve"> 2014. </w:t>
      </w:r>
      <w:r>
        <w:rPr>
          <w:rFonts w:ascii="Times New Roman" w:hAnsi="Times New Roman"/>
          <w:noProof/>
          <w:sz w:val="24"/>
          <w:szCs w:val="24"/>
          <w:lang w:val="sr-Latn-CS" w:eastAsia="sr-Cyrl-CS"/>
        </w:rPr>
        <w:t>godine</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originalu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engleskom</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jeziku</w:t>
      </w:r>
      <w:r w:rsidR="00E649EF" w:rsidRPr="000F294C">
        <w:rPr>
          <w:rFonts w:ascii="Times New Roman" w:hAnsi="Times New Roman"/>
          <w:noProof/>
          <w:sz w:val="24"/>
          <w:szCs w:val="24"/>
          <w:lang w:val="sr-Latn-CS" w:eastAsia="sr-Cyrl-CS"/>
        </w:rPr>
        <w:t>.</w:t>
      </w:r>
    </w:p>
    <w:p w:rsidR="00E649EF" w:rsidRPr="000F294C" w:rsidRDefault="00E649EF" w:rsidP="007921DF">
      <w:pPr>
        <w:jc w:val="center"/>
        <w:rPr>
          <w:rFonts w:ascii="Times New Roman" w:hAnsi="Times New Roman"/>
          <w:noProof/>
          <w:sz w:val="24"/>
          <w:szCs w:val="24"/>
          <w:lang w:val="sr-Latn-CS"/>
        </w:rPr>
      </w:pPr>
    </w:p>
    <w:p w:rsidR="00E649EF" w:rsidRPr="000F294C" w:rsidRDefault="000F294C" w:rsidP="007921DF">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E649EF" w:rsidRPr="000F294C">
        <w:rPr>
          <w:rFonts w:ascii="Times New Roman" w:hAnsi="Times New Roman"/>
          <w:noProof/>
          <w:sz w:val="24"/>
          <w:szCs w:val="24"/>
          <w:lang w:val="sr-Latn-CS"/>
        </w:rPr>
        <w:t xml:space="preserve"> 2.</w:t>
      </w:r>
    </w:p>
    <w:p w:rsidR="00E649EF" w:rsidRPr="000F294C" w:rsidRDefault="000F294C" w:rsidP="007921DF">
      <w:pPr>
        <w:ind w:firstLine="720"/>
        <w:jc w:val="both"/>
        <w:rPr>
          <w:rFonts w:ascii="Times New Roman" w:hAnsi="Times New Roman"/>
          <w:noProof/>
          <w:sz w:val="24"/>
          <w:szCs w:val="24"/>
          <w:lang w:val="sr-Latn-CS"/>
        </w:rPr>
      </w:pPr>
      <w:r>
        <w:rPr>
          <w:rFonts w:ascii="Times New Roman" w:hAnsi="Times New Roman"/>
          <w:noProof/>
          <w:sz w:val="24"/>
          <w:szCs w:val="24"/>
          <w:lang w:val="sr-Latn-CS"/>
        </w:rPr>
        <w:t>Tekst</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E649EF" w:rsidRPr="000F294C">
        <w:rPr>
          <w:rFonts w:ascii="Times New Roman" w:hAnsi="Times New Roman"/>
          <w:noProof/>
          <w:sz w:val="24"/>
          <w:szCs w:val="24"/>
          <w:lang w:val="sr-Latn-CS"/>
        </w:rPr>
        <w:t xml:space="preserve"> </w:t>
      </w:r>
      <w:r>
        <w:rPr>
          <w:rFonts w:ascii="Times New Roman" w:hAnsi="Times New Roman"/>
          <w:noProof/>
          <w:sz w:val="24"/>
          <w:szCs w:val="24"/>
          <w:lang w:val="sr-Latn-CS" w:eastAsia="sr-Cyrl-CS"/>
        </w:rPr>
        <w:t>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originalu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engleskom</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jeziku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i</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prevodu</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na</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srpski</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jezik</w:t>
      </w:r>
      <w:r w:rsidR="00E649EF" w:rsidRPr="000F294C">
        <w:rPr>
          <w:rFonts w:ascii="Times New Roman" w:hAnsi="Times New Roman"/>
          <w:noProof/>
          <w:sz w:val="24"/>
          <w:szCs w:val="24"/>
          <w:lang w:val="sr-Latn-CS" w:eastAsia="sr-Cyrl-CS"/>
        </w:rPr>
        <w:t xml:space="preserve"> </w:t>
      </w:r>
      <w:r>
        <w:rPr>
          <w:rFonts w:ascii="Times New Roman" w:hAnsi="Times New Roman"/>
          <w:noProof/>
          <w:sz w:val="24"/>
          <w:szCs w:val="24"/>
          <w:lang w:val="sr-Latn-CS" w:eastAsia="sr-Cyrl-CS"/>
        </w:rPr>
        <w:t>glasi</w:t>
      </w:r>
      <w:r w:rsidR="00E649EF" w:rsidRPr="000F294C">
        <w:rPr>
          <w:rFonts w:ascii="Times New Roman" w:hAnsi="Times New Roman"/>
          <w:noProof/>
          <w:sz w:val="24"/>
          <w:szCs w:val="24"/>
          <w:lang w:val="sr-Latn-CS" w:eastAsia="sr-Cyrl-CS"/>
        </w:rPr>
        <w:t>:</w:t>
      </w: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pPr>
        <w:rPr>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lastRenderedPageBreak/>
        <w:t>AGREEMENT ON THE STATUS</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AND</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FUNCTIONS OF THE</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INTERNATIONAL COMMISSION ON MISSING PERSONS</w:t>
      </w: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r w:rsidRPr="000F294C">
        <w:rPr>
          <w:rFonts w:ascii="Arial" w:hAnsi="Arial" w:cs="Arial"/>
          <w:noProof/>
          <w:lang w:val="sr-Latn-CS"/>
        </w:rPr>
        <w:t>The Parties to this Agreement,</w:t>
      </w:r>
    </w:p>
    <w:p w:rsidR="00E649EF" w:rsidRPr="000F294C" w:rsidRDefault="00E649EF" w:rsidP="007921DF">
      <w:pPr>
        <w:spacing w:after="0" w:line="240" w:lineRule="auto"/>
        <w:jc w:val="both"/>
        <w:rPr>
          <w:rFonts w:ascii="Arial" w:hAnsi="Arial" w:cs="Arial"/>
          <w:noProof/>
          <w:lang w:val="sr-Latn-CS"/>
        </w:rPr>
      </w:pPr>
      <w:r w:rsidRPr="000F294C">
        <w:rPr>
          <w:rFonts w:ascii="Arial" w:hAnsi="Arial" w:cs="Arial"/>
          <w:noProof/>
          <w:lang w:val="sr-Latn-CS"/>
        </w:rPr>
        <w:t>Concerned that in the world today large numbers of persons go missing every year as a</w:t>
      </w:r>
    </w:p>
    <w:p w:rsidR="00E649EF" w:rsidRPr="000F294C" w:rsidRDefault="00E649EF" w:rsidP="007921DF">
      <w:pPr>
        <w:spacing w:after="0" w:line="240" w:lineRule="auto"/>
        <w:jc w:val="both"/>
        <w:rPr>
          <w:rFonts w:ascii="Arial" w:hAnsi="Arial" w:cs="Arial"/>
          <w:noProof/>
          <w:lang w:val="sr-Latn-CS"/>
        </w:rPr>
      </w:pPr>
      <w:r w:rsidRPr="000F294C">
        <w:rPr>
          <w:rFonts w:ascii="Arial" w:hAnsi="Arial" w:cs="Arial"/>
          <w:noProof/>
          <w:lang w:val="sr-Latn-CS"/>
        </w:rPr>
        <w:t xml:space="preserve">result of armed conflicts, human rights abuses, natural and man-made disasters and </w:t>
      </w:r>
    </w:p>
    <w:p w:rsidR="00E649EF" w:rsidRPr="000F294C" w:rsidRDefault="00E649EF" w:rsidP="007921DF">
      <w:pPr>
        <w:spacing w:after="0" w:line="240" w:lineRule="auto"/>
        <w:jc w:val="both"/>
        <w:rPr>
          <w:rFonts w:ascii="Arial" w:hAnsi="Arial" w:cs="Arial"/>
          <w:noProof/>
          <w:lang w:val="sr-Latn-CS"/>
        </w:rPr>
      </w:pPr>
      <w:r w:rsidRPr="000F294C">
        <w:rPr>
          <w:rFonts w:ascii="Arial" w:hAnsi="Arial" w:cs="Arial"/>
          <w:noProof/>
          <w:lang w:val="sr-Latn-CS"/>
        </w:rPr>
        <w:t>other involuntary reasons;</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Noting that the problem of missing persons does not respect borders and that the issue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of the missing is increasingly viewed as a global concern, which warrants a structured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and sustainable international response;</w:t>
      </w:r>
    </w:p>
    <w:p w:rsidR="00E649EF" w:rsidRPr="000F294C" w:rsidRDefault="00E649EF" w:rsidP="007921DF">
      <w:pPr>
        <w:spacing w:after="0" w:line="240" w:lineRule="auto"/>
        <w:rPr>
          <w:rFonts w:ascii="Arial" w:hAnsi="Arial" w:cs="Arial"/>
          <w:noProof/>
          <w:lang w:val="sr-Latn-CS"/>
        </w:rPr>
      </w:pPr>
    </w:p>
    <w:p w:rsidR="00E649EF" w:rsidRPr="000F294C" w:rsidRDefault="00E649EF" w:rsidP="002034B5">
      <w:pPr>
        <w:spacing w:after="0" w:line="240" w:lineRule="auto"/>
        <w:rPr>
          <w:rFonts w:ascii="Arial" w:hAnsi="Arial" w:cs="Arial"/>
          <w:noProof/>
          <w:lang w:val="sr-Latn-CS"/>
        </w:rPr>
      </w:pPr>
      <w:r w:rsidRPr="000F294C">
        <w:rPr>
          <w:rFonts w:ascii="Arial" w:hAnsi="Arial" w:cs="Arial"/>
          <w:noProof/>
          <w:lang w:val="sr-Latn-CS"/>
        </w:rPr>
        <w:t>Understanding that in the last two decades there have been important advancements in addressing the issue, including law-based efforts to locate missing persons and the use</w:t>
      </w:r>
    </w:p>
    <w:p w:rsidR="00E649EF" w:rsidRPr="000F294C" w:rsidRDefault="00E649EF" w:rsidP="002034B5">
      <w:pPr>
        <w:spacing w:after="0" w:line="240" w:lineRule="auto"/>
        <w:rPr>
          <w:rFonts w:ascii="Arial" w:hAnsi="Arial" w:cs="Arial"/>
          <w:noProof/>
          <w:lang w:val="sr-Latn-CS"/>
        </w:rPr>
      </w:pPr>
      <w:r w:rsidRPr="000F294C">
        <w:rPr>
          <w:rFonts w:ascii="Arial" w:hAnsi="Arial" w:cs="Arial"/>
          <w:noProof/>
          <w:lang w:val="sr-Latn-CS"/>
        </w:rPr>
        <w:t>of modern forensic methods to accurately account for them;</w:t>
      </w:r>
    </w:p>
    <w:p w:rsidR="00E649EF" w:rsidRPr="000F294C" w:rsidRDefault="00E649EF" w:rsidP="002034B5">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Aware of the cost to societies and families resulting from a failure to locate the missing, including the anguish suffered as a consequence of not knowing a loved-one’s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whereabouts or the circumstances of their disappearance;</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Noting that predominantly men go missing, particularly as a result of armed conflicts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and human rights abuses, and that those left behind, women and children, are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especially vulnerable;</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Acknowledging the efforts of governmental and nongovernmental organizations to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address the issue of the missing around the world;</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Affirming that States should take all practicable steps to locate the missing, as part of</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their commitments under international law, in particular human rights instruments and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Articles 32-34 of Additional Protocol I to the </w:t>
      </w:r>
      <w:smartTag w:uri="urn:schemas-microsoft-com:office:smarttags" w:element="City">
        <w:smartTag w:uri="urn:schemas-microsoft-com:office:smarttags" w:element="place">
          <w:r w:rsidRPr="000F294C">
            <w:rPr>
              <w:rFonts w:ascii="Arial" w:hAnsi="Arial" w:cs="Arial"/>
              <w:noProof/>
              <w:lang w:val="sr-Latn-CS"/>
            </w:rPr>
            <w:t>Geneva</w:t>
          </w:r>
        </w:smartTag>
      </w:smartTag>
      <w:r w:rsidRPr="000F294C">
        <w:rPr>
          <w:rFonts w:ascii="Arial" w:hAnsi="Arial" w:cs="Arial"/>
          <w:noProof/>
          <w:lang w:val="sr-Latn-CS"/>
        </w:rPr>
        <w:t xml:space="preserve"> Conventions;</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Noting the extensive experience on issues of the missing that has been gained through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the International Commission on Missing Persons, and expressing their commitment to</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 improve on legal frameworks underpinning efforts to locate the missing;</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Recalling that the International Commission was established at the initiative of US</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 President Bill Clinton in 1996 at the G-7 Summit in Lyon, France, initially to secure the cooperation of governments to locate persons missing from the conflicts in the former </w:t>
      </w:r>
      <w:smartTag w:uri="urn:schemas-microsoft-com:office:smarttags" w:element="place">
        <w:smartTag w:uri="urn:schemas-microsoft-com:office:smarttags" w:element="country-region">
          <w:r w:rsidRPr="000F294C">
            <w:rPr>
              <w:rFonts w:ascii="Arial" w:hAnsi="Arial" w:cs="Arial"/>
              <w:noProof/>
              <w:lang w:val="sr-Latn-CS"/>
            </w:rPr>
            <w:t>Yugoslavia</w:t>
          </w:r>
        </w:smartTag>
      </w:smartTag>
      <w:r w:rsidRPr="000F294C">
        <w:rPr>
          <w:rFonts w:ascii="Arial" w:hAnsi="Arial" w:cs="Arial"/>
          <w:noProof/>
          <w:lang w:val="sr-Latn-CS"/>
        </w:rPr>
        <w:t>;</w:t>
      </w: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lastRenderedPageBreak/>
        <w:t>Further recalling that since 2004, the International Commission on Missing Persons has</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been a globally active organisation, assisting public authorities in locating and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identifying missing persons, whether as a consequence of armed conflicts, human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rights abuses, natural and man-made disasters and other involuntary reasons, and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contributing to justice and the advancement of the rule of law, thus redressing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omissions in humanitarian law;</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Welcoming the initiatives taken at the International Conference “The Missing: An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 xml:space="preserve">Agenda for the Future,” </w:t>
      </w:r>
      <w:smartTag w:uri="urn:schemas-microsoft-com:office:smarttags" w:element="City">
        <w:smartTag w:uri="urn:schemas-microsoft-com:office:smarttags" w:element="place">
          <w:r w:rsidRPr="000F294C">
            <w:rPr>
              <w:rFonts w:ascii="Arial" w:hAnsi="Arial" w:cs="Arial"/>
              <w:noProof/>
              <w:lang w:val="sr-Latn-CS"/>
            </w:rPr>
            <w:t>The Hague</w:t>
          </w:r>
        </w:smartTag>
      </w:smartTag>
      <w:r w:rsidRPr="000F294C">
        <w:rPr>
          <w:rFonts w:ascii="Arial" w:hAnsi="Arial" w:cs="Arial"/>
          <w:noProof/>
          <w:lang w:val="sr-Latn-CS"/>
        </w:rPr>
        <w:t xml:space="preserve">, 2013, including the establishment of a Global </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Forum on Missing Persons;</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Recognising the successful work of, and wishing to establish a clear legal status for, the International Commission on Missing Persons as an international organisation in order</w:t>
      </w:r>
    </w:p>
    <w:p w:rsidR="00E649EF" w:rsidRPr="000F294C" w:rsidRDefault="00E649EF" w:rsidP="007921DF">
      <w:pPr>
        <w:spacing w:after="0" w:line="240" w:lineRule="auto"/>
        <w:rPr>
          <w:rFonts w:ascii="Arial" w:hAnsi="Arial" w:cs="Arial"/>
          <w:noProof/>
          <w:lang w:val="sr-Latn-CS"/>
        </w:rPr>
      </w:pPr>
      <w:r w:rsidRPr="000F294C">
        <w:rPr>
          <w:rFonts w:ascii="Arial" w:hAnsi="Arial" w:cs="Arial"/>
          <w:noProof/>
          <w:lang w:val="sr-Latn-CS"/>
        </w:rPr>
        <w:t>to better enable it to carry out its functions internationally;</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rPr>
          <w:rFonts w:ascii="Arial" w:hAnsi="Arial" w:cs="Arial"/>
          <w:noProof/>
          <w:lang w:val="sr-Latn-CS"/>
        </w:rPr>
      </w:pPr>
      <w:r w:rsidRPr="000F294C">
        <w:rPr>
          <w:rFonts w:ascii="Arial" w:hAnsi="Arial" w:cs="Arial"/>
          <w:noProof/>
          <w:lang w:val="sr-Latn-CS"/>
        </w:rPr>
        <w:t>Have agreed as follows:</w:t>
      </w: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rPr>
          <w:rFonts w:ascii="Arial" w:hAnsi="Arial" w:cs="Arial"/>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I</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Establishment and Status</w:t>
      </w:r>
    </w:p>
    <w:p w:rsidR="00E649EF" w:rsidRPr="000F294C" w:rsidRDefault="00E649EF" w:rsidP="00753E32">
      <w:pPr>
        <w:jc w:val="both"/>
        <w:rPr>
          <w:rFonts w:ascii="Arial" w:hAnsi="Arial" w:cs="Arial"/>
          <w:noProof/>
          <w:lang w:val="sr-Latn-CS"/>
        </w:rPr>
      </w:pPr>
      <w:r w:rsidRPr="000F294C">
        <w:rPr>
          <w:rFonts w:ascii="Arial" w:hAnsi="Arial" w:cs="Arial"/>
          <w:noProof/>
          <w:lang w:val="sr-Latn-CS"/>
        </w:rPr>
        <w:t>1.</w:t>
      </w:r>
      <w:r w:rsidRPr="000F294C">
        <w:rPr>
          <w:rFonts w:ascii="Arial" w:hAnsi="Arial" w:cs="Arial"/>
          <w:noProof/>
          <w:lang w:val="sr-Latn-CS"/>
        </w:rPr>
        <w:tab/>
        <w:t xml:space="preserve"> The International Commission on Missing Persons is hereby established as an international organisation, hereinafter referred to as “the Commission”.</w:t>
      </w:r>
    </w:p>
    <w:p w:rsidR="00E649EF" w:rsidRPr="000F294C" w:rsidRDefault="00E649EF" w:rsidP="00753E32">
      <w:pPr>
        <w:spacing w:after="0" w:line="240" w:lineRule="auto"/>
        <w:jc w:val="both"/>
        <w:rPr>
          <w:rFonts w:ascii="Arial" w:hAnsi="Arial" w:cs="Arial"/>
          <w:noProof/>
          <w:lang w:val="sr-Latn-CS"/>
        </w:rPr>
      </w:pPr>
      <w:r w:rsidRPr="000F294C">
        <w:rPr>
          <w:rFonts w:ascii="Arial" w:hAnsi="Arial" w:cs="Arial"/>
          <w:noProof/>
          <w:lang w:val="sr-Latn-CS"/>
        </w:rPr>
        <w:t>2.</w:t>
      </w:r>
      <w:r w:rsidRPr="000F294C">
        <w:rPr>
          <w:rFonts w:ascii="Arial" w:hAnsi="Arial" w:cs="Arial"/>
          <w:noProof/>
          <w:lang w:val="sr-Latn-CS"/>
        </w:rPr>
        <w:tab/>
        <w:t xml:space="preserve"> The Commission shall possess full international legal personality and enjoy such capacities as may be necessary for the exercise of its functions and the fulfilment  of its purposes.</w:t>
      </w:r>
    </w:p>
    <w:p w:rsidR="00E649EF" w:rsidRPr="000F294C" w:rsidRDefault="00E649EF" w:rsidP="00753E32">
      <w:pPr>
        <w:spacing w:after="0" w:line="240" w:lineRule="auto"/>
        <w:jc w:val="both"/>
        <w:rPr>
          <w:rFonts w:ascii="Arial" w:hAnsi="Arial" w:cs="Arial"/>
          <w:noProof/>
          <w:lang w:val="sr-Latn-CS"/>
        </w:rPr>
      </w:pPr>
    </w:p>
    <w:p w:rsidR="00E649EF" w:rsidRPr="000F294C" w:rsidRDefault="00E649EF" w:rsidP="00753E32">
      <w:pPr>
        <w:jc w:val="both"/>
        <w:rPr>
          <w:rFonts w:ascii="Arial" w:hAnsi="Arial" w:cs="Arial"/>
          <w:noProof/>
          <w:lang w:val="sr-Latn-CS"/>
        </w:rPr>
      </w:pPr>
      <w:r w:rsidRPr="000F294C">
        <w:rPr>
          <w:rFonts w:ascii="Arial" w:hAnsi="Arial" w:cs="Arial"/>
          <w:noProof/>
          <w:lang w:val="sr-Latn-CS"/>
        </w:rPr>
        <w:t>3.</w:t>
      </w:r>
      <w:r w:rsidRPr="000F294C">
        <w:rPr>
          <w:rFonts w:ascii="Arial" w:hAnsi="Arial" w:cs="Arial"/>
          <w:noProof/>
          <w:lang w:val="sr-Latn-CS"/>
        </w:rPr>
        <w:tab/>
        <w:t xml:space="preserve"> The Commission shall operate in accordance with this Agreement.</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II</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Purposes and Functions</w:t>
      </w:r>
    </w:p>
    <w:p w:rsidR="00E649EF" w:rsidRPr="000F294C" w:rsidRDefault="00E649EF" w:rsidP="00B3413D">
      <w:pPr>
        <w:spacing w:after="0" w:line="240" w:lineRule="auto"/>
        <w:jc w:val="both"/>
        <w:rPr>
          <w:rFonts w:ascii="Arial" w:hAnsi="Arial" w:cs="Arial"/>
          <w:noProof/>
          <w:lang w:val="sr-Latn-CS"/>
        </w:rPr>
      </w:pPr>
      <w:r w:rsidRPr="000F294C">
        <w:rPr>
          <w:rFonts w:ascii="Arial" w:hAnsi="Arial" w:cs="Arial"/>
          <w:noProof/>
          <w:lang w:val="sr-Latn-CS"/>
        </w:rPr>
        <w:t>The Commission endeavours to secure the co-operation of governments and other  authorities in locating persons missing as a result of armed conflicts, human rights  abuses, natural and man-made disasters and other involuntary reasons and to assist  them in doing so. The Commission also supports the work of other organisations in their  efforts, encourages public involvement in its activities and contributes to the  development of appropriate expressions of commemoration and tribute to the missing.</w:t>
      </w:r>
    </w:p>
    <w:p w:rsidR="00E649EF" w:rsidRPr="000F294C" w:rsidRDefault="00E649EF" w:rsidP="007921DF">
      <w:pPr>
        <w:spacing w:after="0" w:line="240" w:lineRule="auto"/>
        <w:rPr>
          <w:rFonts w:ascii="Arial" w:hAnsi="Arial" w:cs="Arial"/>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III</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Board of Commissioners and Director General</w:t>
      </w:r>
    </w:p>
    <w:p w:rsidR="00E649EF" w:rsidRPr="000F294C" w:rsidRDefault="00E649EF" w:rsidP="00753E32">
      <w:pPr>
        <w:pStyle w:val="ListParagraph"/>
        <w:numPr>
          <w:ilvl w:val="0"/>
          <w:numId w:val="1"/>
        </w:numPr>
        <w:jc w:val="both"/>
        <w:rPr>
          <w:rFonts w:ascii="Arial" w:hAnsi="Arial" w:cs="Arial"/>
          <w:noProof/>
          <w:lang w:val="sr-Latn-CS"/>
        </w:rPr>
      </w:pPr>
      <w:r w:rsidRPr="000F294C">
        <w:rPr>
          <w:rFonts w:ascii="Arial" w:hAnsi="Arial" w:cs="Arial"/>
          <w:noProof/>
          <w:lang w:val="sr-Latn-CS"/>
        </w:rPr>
        <w:t>The Commission shall be composed of a Board of Commissioners, a Director  General and Staff. The Commissioners shall be appointed from among eminent persons. The current members of the Board of Commissioners are listed in the Annex to this Agreement.</w:t>
      </w:r>
    </w:p>
    <w:p w:rsidR="00E649EF" w:rsidRPr="000F294C" w:rsidRDefault="00E649EF" w:rsidP="00B3413D">
      <w:pPr>
        <w:pStyle w:val="ListParagraph"/>
        <w:ind w:left="0"/>
        <w:rPr>
          <w:rFonts w:ascii="Arial" w:hAnsi="Arial" w:cs="Arial"/>
          <w:noProof/>
          <w:lang w:val="sr-Latn-CS"/>
        </w:rPr>
      </w:pPr>
    </w:p>
    <w:p w:rsidR="00E649EF" w:rsidRPr="000F294C" w:rsidRDefault="00E649EF" w:rsidP="00DB7A2C">
      <w:pPr>
        <w:pStyle w:val="ListParagraph"/>
        <w:numPr>
          <w:ilvl w:val="0"/>
          <w:numId w:val="1"/>
        </w:numPr>
        <w:spacing w:after="0" w:line="240" w:lineRule="auto"/>
        <w:jc w:val="both"/>
        <w:rPr>
          <w:rFonts w:ascii="Arial" w:hAnsi="Arial" w:cs="Arial"/>
          <w:noProof/>
          <w:lang w:val="sr-Latn-CS"/>
        </w:rPr>
      </w:pPr>
      <w:r w:rsidRPr="000F294C">
        <w:rPr>
          <w:rFonts w:ascii="Arial" w:hAnsi="Arial" w:cs="Arial"/>
          <w:noProof/>
          <w:lang w:val="sr-Latn-CS"/>
        </w:rPr>
        <w:t xml:space="preserve">The Board of Commissioners shall have the right to adopt Regulations regarding  </w:t>
      </w:r>
      <w:r w:rsidRPr="000F294C">
        <w:rPr>
          <w:rFonts w:ascii="Arial" w:hAnsi="Arial" w:cs="Arial"/>
          <w:i/>
          <w:noProof/>
          <w:lang w:val="sr-Latn-CS"/>
        </w:rPr>
        <w:t>inter alia</w:t>
      </w:r>
      <w:r w:rsidRPr="000F294C">
        <w:rPr>
          <w:rFonts w:ascii="Arial" w:hAnsi="Arial" w:cs="Arial"/>
          <w:noProof/>
          <w:lang w:val="sr-Latn-CS"/>
        </w:rPr>
        <w:t xml:space="preserve"> the appointment of Commissioners and their terms, the terms of  appointment of the Director General and other staff of the Commission. The  Board of Commissioners shall adopt a programme of work that may be amended from time to time. The programme of work shall normally not exceed five years  and shall include the Commission's requirements for completing such work.</w:t>
      </w:r>
    </w:p>
    <w:p w:rsidR="00E649EF" w:rsidRPr="000F294C" w:rsidRDefault="00E649EF" w:rsidP="00DB7A2C">
      <w:pPr>
        <w:pStyle w:val="ListParagraph"/>
        <w:spacing w:after="0" w:line="240" w:lineRule="auto"/>
        <w:ind w:left="0"/>
        <w:jc w:val="both"/>
        <w:rPr>
          <w:rFonts w:ascii="Arial" w:hAnsi="Arial" w:cs="Arial"/>
          <w:noProof/>
          <w:lang w:val="sr-Latn-CS"/>
        </w:rPr>
      </w:pPr>
    </w:p>
    <w:p w:rsidR="00E649EF" w:rsidRPr="000F294C" w:rsidRDefault="00E649EF" w:rsidP="00DB7A2C">
      <w:pPr>
        <w:pStyle w:val="ListParagraph"/>
        <w:numPr>
          <w:ilvl w:val="0"/>
          <w:numId w:val="1"/>
        </w:numPr>
        <w:spacing w:after="0" w:line="240" w:lineRule="auto"/>
        <w:jc w:val="both"/>
        <w:rPr>
          <w:rFonts w:ascii="Arial" w:hAnsi="Arial" w:cs="Arial"/>
          <w:noProof/>
          <w:lang w:val="sr-Latn-CS"/>
        </w:rPr>
      </w:pPr>
      <w:r w:rsidRPr="000F294C">
        <w:rPr>
          <w:rFonts w:ascii="Arial" w:hAnsi="Arial" w:cs="Arial"/>
          <w:noProof/>
          <w:lang w:val="sr-Latn-CS"/>
        </w:rPr>
        <w:t>The Board of Commissioners shall take decisions to invite others to join the Board of Commissioners by consensus. Other decisions may be taken with one  dissenting vote or abstention. The Board of Commissioners shall elect a  Commissioner as chairperson.</w:t>
      </w:r>
    </w:p>
    <w:p w:rsidR="00E649EF" w:rsidRPr="000F294C" w:rsidRDefault="00E649EF" w:rsidP="007921DF">
      <w:pPr>
        <w:rPr>
          <w:rFonts w:ascii="Arial" w:hAnsi="Arial" w:cs="Arial"/>
          <w:noProof/>
          <w:lang w:val="sr-Latn-CS"/>
        </w:rPr>
      </w:pPr>
    </w:p>
    <w:p w:rsidR="00E649EF" w:rsidRPr="000F294C" w:rsidRDefault="00E649EF" w:rsidP="00DB7A2C">
      <w:pPr>
        <w:pStyle w:val="ListParagraph"/>
        <w:numPr>
          <w:ilvl w:val="0"/>
          <w:numId w:val="1"/>
        </w:numPr>
        <w:jc w:val="both"/>
        <w:rPr>
          <w:rFonts w:ascii="Arial" w:hAnsi="Arial" w:cs="Arial"/>
          <w:noProof/>
          <w:lang w:val="sr-Latn-CS"/>
        </w:rPr>
      </w:pPr>
      <w:r w:rsidRPr="000F294C">
        <w:rPr>
          <w:rFonts w:ascii="Arial" w:hAnsi="Arial" w:cs="Arial"/>
          <w:noProof/>
          <w:lang w:val="sr-Latn-CS"/>
        </w:rPr>
        <w:t>The Board of Commissioners may decide to invite other eminent persons to join  them as necessary and may invite the nomination of Commissioners by States, whether or not such States are Parties to this Agreement.</w:t>
      </w:r>
    </w:p>
    <w:p w:rsidR="00E649EF" w:rsidRPr="000F294C" w:rsidRDefault="00E649EF" w:rsidP="00DB7A2C">
      <w:pPr>
        <w:pStyle w:val="ListParagraph"/>
        <w:ind w:left="1080"/>
        <w:jc w:val="both"/>
        <w:rPr>
          <w:rFonts w:ascii="Arial" w:hAnsi="Arial" w:cs="Arial"/>
          <w:noProof/>
          <w:lang w:val="sr-Latn-CS"/>
        </w:rPr>
      </w:pPr>
    </w:p>
    <w:p w:rsidR="00E649EF" w:rsidRPr="000F294C" w:rsidRDefault="00E649EF" w:rsidP="00DB7A2C">
      <w:pPr>
        <w:pStyle w:val="ListParagraph"/>
        <w:numPr>
          <w:ilvl w:val="0"/>
          <w:numId w:val="1"/>
        </w:numPr>
        <w:jc w:val="both"/>
        <w:rPr>
          <w:rFonts w:ascii="Arial" w:hAnsi="Arial" w:cs="Arial"/>
          <w:noProof/>
          <w:lang w:val="sr-Latn-CS"/>
        </w:rPr>
      </w:pPr>
      <w:r w:rsidRPr="000F294C">
        <w:rPr>
          <w:rFonts w:ascii="Arial" w:hAnsi="Arial" w:cs="Arial"/>
          <w:noProof/>
          <w:lang w:val="sr-Latn-CS"/>
        </w:rPr>
        <w:t xml:space="preserve">The Director General may retain external advisers and experts and maintain </w:t>
      </w:r>
    </w:p>
    <w:p w:rsidR="00E649EF" w:rsidRPr="000F294C" w:rsidRDefault="00E649EF" w:rsidP="00DB7A2C">
      <w:pPr>
        <w:pStyle w:val="ListParagraph"/>
        <w:jc w:val="both"/>
        <w:rPr>
          <w:rFonts w:ascii="Arial" w:hAnsi="Arial" w:cs="Arial"/>
          <w:noProof/>
          <w:lang w:val="sr-Latn-CS"/>
        </w:rPr>
      </w:pPr>
      <w:r w:rsidRPr="000F294C">
        <w:rPr>
          <w:rFonts w:ascii="Arial" w:hAnsi="Arial" w:cs="Arial"/>
          <w:noProof/>
          <w:lang w:val="sr-Latn-CS"/>
        </w:rPr>
        <w:t>advisory mechanisms that include representatives of international and other organisations, as well as of civil society and academia.</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lastRenderedPageBreak/>
        <w:t>ARTICLE IV</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Conference of States Parties</w:t>
      </w:r>
    </w:p>
    <w:p w:rsidR="00E649EF" w:rsidRPr="000F294C" w:rsidRDefault="00E649EF" w:rsidP="00B3413D">
      <w:pPr>
        <w:pStyle w:val="ListParagraph"/>
        <w:numPr>
          <w:ilvl w:val="0"/>
          <w:numId w:val="3"/>
        </w:numPr>
        <w:spacing w:after="0" w:line="240" w:lineRule="auto"/>
        <w:rPr>
          <w:rFonts w:ascii="Arial" w:hAnsi="Arial" w:cs="Arial"/>
          <w:noProof/>
          <w:lang w:val="sr-Latn-CS"/>
        </w:rPr>
      </w:pPr>
      <w:r w:rsidRPr="000F294C">
        <w:rPr>
          <w:rFonts w:ascii="Arial" w:hAnsi="Arial" w:cs="Arial"/>
          <w:noProof/>
          <w:lang w:val="sr-Latn-CS"/>
        </w:rPr>
        <w:t>The Conference shall represent the States Parties to this Agreement.</w:t>
      </w:r>
    </w:p>
    <w:p w:rsidR="00E649EF" w:rsidRPr="000F294C" w:rsidRDefault="00E649EF" w:rsidP="00B3413D">
      <w:pPr>
        <w:pStyle w:val="ListParagraph"/>
        <w:spacing w:after="0" w:line="240" w:lineRule="auto"/>
        <w:ind w:left="1080"/>
        <w:rPr>
          <w:rFonts w:ascii="Arial" w:hAnsi="Arial" w:cs="Arial"/>
          <w:noProof/>
          <w:lang w:val="sr-Latn-CS"/>
        </w:rPr>
      </w:pPr>
    </w:p>
    <w:p w:rsidR="00E649EF" w:rsidRPr="000F294C" w:rsidRDefault="00E649EF" w:rsidP="00DB7A2C">
      <w:pPr>
        <w:spacing w:after="0" w:line="240" w:lineRule="auto"/>
        <w:ind w:firstLine="360"/>
        <w:jc w:val="both"/>
        <w:rPr>
          <w:rFonts w:ascii="Arial" w:hAnsi="Arial" w:cs="Arial"/>
          <w:noProof/>
          <w:lang w:val="sr-Latn-CS"/>
        </w:rPr>
      </w:pPr>
      <w:r w:rsidRPr="000F294C">
        <w:rPr>
          <w:rFonts w:ascii="Arial" w:hAnsi="Arial" w:cs="Arial"/>
          <w:noProof/>
          <w:lang w:val="sr-Latn-CS"/>
        </w:rPr>
        <w:t>2.</w:t>
      </w:r>
      <w:r w:rsidRPr="000F294C">
        <w:rPr>
          <w:rFonts w:ascii="Arial" w:hAnsi="Arial" w:cs="Arial"/>
          <w:noProof/>
          <w:lang w:val="sr-Latn-CS"/>
        </w:rPr>
        <w:tab/>
        <w:t>The Government of each State Party shall appoint a representative to act as a member of the Conference.</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pStyle w:val="ListParagraph"/>
        <w:numPr>
          <w:ilvl w:val="0"/>
          <w:numId w:val="4"/>
        </w:numPr>
        <w:spacing w:after="0" w:line="240" w:lineRule="auto"/>
        <w:rPr>
          <w:rFonts w:ascii="Arial" w:hAnsi="Arial" w:cs="Arial"/>
          <w:noProof/>
          <w:lang w:val="sr-Latn-CS"/>
        </w:rPr>
      </w:pPr>
      <w:r w:rsidRPr="000F294C">
        <w:rPr>
          <w:rFonts w:ascii="Arial" w:hAnsi="Arial" w:cs="Arial"/>
          <w:noProof/>
          <w:lang w:val="sr-Latn-CS"/>
        </w:rPr>
        <w:t>The Conference shall elect a President and a Vice President.</w:t>
      </w:r>
    </w:p>
    <w:p w:rsidR="00E649EF" w:rsidRPr="000F294C" w:rsidRDefault="00E649EF" w:rsidP="00B3413D">
      <w:pPr>
        <w:pStyle w:val="ListParagraph"/>
        <w:spacing w:after="0" w:line="240" w:lineRule="auto"/>
        <w:ind w:left="1080"/>
        <w:rPr>
          <w:rFonts w:ascii="Arial" w:hAnsi="Arial" w:cs="Arial"/>
          <w:noProof/>
          <w:lang w:val="sr-Latn-CS"/>
        </w:rPr>
      </w:pPr>
    </w:p>
    <w:p w:rsidR="00E649EF" w:rsidRPr="000F294C" w:rsidRDefault="00E649EF" w:rsidP="00DB7A2C">
      <w:pPr>
        <w:spacing w:after="0" w:line="240" w:lineRule="auto"/>
        <w:ind w:firstLine="360"/>
        <w:jc w:val="both"/>
        <w:rPr>
          <w:rFonts w:ascii="Arial" w:hAnsi="Arial" w:cs="Arial"/>
          <w:noProof/>
          <w:lang w:val="sr-Latn-CS"/>
        </w:rPr>
      </w:pPr>
      <w:r w:rsidRPr="000F294C">
        <w:rPr>
          <w:rFonts w:ascii="Arial" w:hAnsi="Arial" w:cs="Arial"/>
          <w:noProof/>
          <w:lang w:val="sr-Latn-CS"/>
        </w:rPr>
        <w:t>4.</w:t>
      </w:r>
      <w:r w:rsidRPr="000F294C">
        <w:rPr>
          <w:rFonts w:ascii="Arial" w:hAnsi="Arial" w:cs="Arial"/>
          <w:noProof/>
          <w:lang w:val="sr-Latn-CS"/>
        </w:rPr>
        <w:tab/>
        <w:t>The Board of Commissioners and the Director General shail invite the Conference to convene at least every 3 years.</w:t>
      </w:r>
    </w:p>
    <w:p w:rsidR="00E649EF" w:rsidRPr="000F294C" w:rsidRDefault="00E649EF" w:rsidP="00B3413D">
      <w:pPr>
        <w:spacing w:after="0" w:line="240" w:lineRule="auto"/>
        <w:rPr>
          <w:rFonts w:ascii="Arial" w:hAnsi="Arial" w:cs="Arial"/>
          <w:noProof/>
          <w:lang w:val="sr-Latn-CS"/>
        </w:rPr>
      </w:pPr>
    </w:p>
    <w:p w:rsidR="00E649EF" w:rsidRPr="000F294C" w:rsidRDefault="00E649EF" w:rsidP="00DB7A2C">
      <w:pPr>
        <w:pStyle w:val="ListParagraph"/>
        <w:numPr>
          <w:ilvl w:val="0"/>
          <w:numId w:val="2"/>
        </w:numPr>
        <w:spacing w:after="0" w:line="240" w:lineRule="auto"/>
        <w:jc w:val="both"/>
        <w:rPr>
          <w:rFonts w:ascii="Arial" w:hAnsi="Arial" w:cs="Arial"/>
          <w:noProof/>
          <w:lang w:val="sr-Latn-CS"/>
        </w:rPr>
      </w:pPr>
      <w:r w:rsidRPr="000F294C">
        <w:rPr>
          <w:rFonts w:ascii="Arial" w:hAnsi="Arial" w:cs="Arial"/>
          <w:noProof/>
          <w:lang w:val="sr-Latn-CS"/>
        </w:rPr>
        <w:t>If the Conference wishes to meet in between the periods mentioned in paragraph  4 of this Article, such a meeting must be called by the Board of Commissioners  and the Director General at the request of a majority of the Conference members.</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pStyle w:val="ListParagraph"/>
        <w:numPr>
          <w:ilvl w:val="0"/>
          <w:numId w:val="2"/>
        </w:numPr>
        <w:spacing w:after="0" w:line="240" w:lineRule="auto"/>
        <w:rPr>
          <w:rFonts w:ascii="Arial" w:hAnsi="Arial" w:cs="Arial"/>
          <w:noProof/>
          <w:lang w:val="sr-Latn-CS"/>
        </w:rPr>
      </w:pPr>
      <w:r w:rsidRPr="000F294C">
        <w:rPr>
          <w:rFonts w:ascii="Arial" w:hAnsi="Arial" w:cs="Arial"/>
          <w:noProof/>
          <w:lang w:val="sr-Latn-CS"/>
        </w:rPr>
        <w:t>The Conference shall:</w:t>
      </w:r>
    </w:p>
    <w:p w:rsidR="00E649EF" w:rsidRPr="000F294C" w:rsidRDefault="00E649EF" w:rsidP="00B3413D">
      <w:pPr>
        <w:spacing w:after="0" w:line="240" w:lineRule="auto"/>
        <w:rPr>
          <w:rFonts w:ascii="Arial" w:hAnsi="Arial" w:cs="Arial"/>
          <w:noProof/>
          <w:lang w:val="sr-Latn-CS"/>
        </w:rPr>
      </w:pP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a.</w:t>
      </w:r>
      <w:r w:rsidRPr="000F294C">
        <w:rPr>
          <w:rFonts w:ascii="Arial" w:hAnsi="Arial" w:cs="Arial"/>
          <w:noProof/>
          <w:lang w:val="sr-Latn-CS"/>
        </w:rPr>
        <w:tab/>
        <w:t>consider the Commission’s reports on activity;</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b.</w:t>
      </w:r>
      <w:r w:rsidRPr="000F294C">
        <w:rPr>
          <w:rFonts w:ascii="Arial" w:hAnsi="Arial" w:cs="Arial"/>
          <w:noProof/>
          <w:lang w:val="sr-Latn-CS"/>
        </w:rPr>
        <w:tab/>
        <w:t>propose policy directives for the Board of Commissioners'</w:t>
      </w:r>
      <w:r w:rsidRPr="000F294C">
        <w:rPr>
          <w:rFonts w:ascii="Arial" w:hAnsi="Arial" w:cs="Arial"/>
          <w:noProof/>
          <w:lang w:val="sr-Latn-CS"/>
        </w:rPr>
        <w:tab/>
        <w:t>programme of work;</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c.</w:t>
      </w:r>
      <w:r w:rsidRPr="000F294C">
        <w:rPr>
          <w:rFonts w:ascii="Arial" w:hAnsi="Arial" w:cs="Arial"/>
          <w:noProof/>
          <w:lang w:val="sr-Latn-CS"/>
        </w:rPr>
        <w:tab/>
        <w:t xml:space="preserve"> recommend to States Parties measures to advance the aims of the </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 xml:space="preserve">             Commission;</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d.</w:t>
      </w:r>
      <w:r w:rsidRPr="000F294C">
        <w:rPr>
          <w:rFonts w:ascii="Arial" w:hAnsi="Arial" w:cs="Arial"/>
          <w:noProof/>
          <w:lang w:val="sr-Latn-CS"/>
        </w:rPr>
        <w:tab/>
        <w:t xml:space="preserve"> adopt the Conference’s rules of procedure.</w:t>
      </w:r>
    </w:p>
    <w:p w:rsidR="00E649EF" w:rsidRPr="000F294C" w:rsidRDefault="00E649EF" w:rsidP="00DB7A2C">
      <w:pPr>
        <w:spacing w:after="0" w:line="240" w:lineRule="auto"/>
        <w:jc w:val="both"/>
        <w:rPr>
          <w:rFonts w:ascii="Arial" w:hAnsi="Arial" w:cs="Arial"/>
          <w:noProof/>
          <w:lang w:val="sr-Latn-CS"/>
        </w:rPr>
      </w:pPr>
    </w:p>
    <w:p w:rsidR="00E649EF" w:rsidRPr="000F294C" w:rsidRDefault="00E649EF" w:rsidP="00DB7A2C">
      <w:pPr>
        <w:pStyle w:val="ListParagraph"/>
        <w:numPr>
          <w:ilvl w:val="0"/>
          <w:numId w:val="2"/>
        </w:numPr>
        <w:spacing w:after="0" w:line="240" w:lineRule="auto"/>
        <w:jc w:val="both"/>
        <w:rPr>
          <w:rFonts w:ascii="Arial" w:hAnsi="Arial" w:cs="Arial"/>
          <w:noProof/>
          <w:lang w:val="sr-Latn-CS"/>
        </w:rPr>
      </w:pPr>
      <w:r w:rsidRPr="000F294C">
        <w:rPr>
          <w:rFonts w:ascii="Arial" w:hAnsi="Arial" w:cs="Arial"/>
          <w:noProof/>
          <w:lang w:val="sr-Latn-CS"/>
        </w:rPr>
        <w:t>Decisions shall be taken by a majority of votes of States Parties present, including the election of the President and the Vice-President.</w:t>
      </w:r>
    </w:p>
    <w:p w:rsidR="00E649EF" w:rsidRPr="000F294C" w:rsidRDefault="00E649EF" w:rsidP="00B3413D">
      <w:pPr>
        <w:pStyle w:val="ListParagraph"/>
        <w:spacing w:after="0" w:line="240" w:lineRule="auto"/>
        <w:rPr>
          <w:rFonts w:ascii="Arial" w:hAnsi="Arial" w:cs="Arial"/>
          <w:noProof/>
          <w:lang w:val="sr-Latn-CS"/>
        </w:rPr>
      </w:pPr>
    </w:p>
    <w:p w:rsidR="00E649EF" w:rsidRPr="000F294C" w:rsidRDefault="00E649EF" w:rsidP="00DB7A2C">
      <w:pPr>
        <w:pStyle w:val="ListParagraph"/>
        <w:numPr>
          <w:ilvl w:val="0"/>
          <w:numId w:val="2"/>
        </w:numPr>
        <w:spacing w:after="0" w:line="240" w:lineRule="auto"/>
        <w:jc w:val="both"/>
        <w:rPr>
          <w:rFonts w:ascii="Arial" w:hAnsi="Arial" w:cs="Arial"/>
          <w:noProof/>
          <w:lang w:val="sr-Latn-CS"/>
        </w:rPr>
      </w:pPr>
      <w:r w:rsidRPr="000F294C">
        <w:rPr>
          <w:rFonts w:ascii="Arial" w:hAnsi="Arial" w:cs="Arial"/>
          <w:noProof/>
          <w:lang w:val="sr-Latn-CS"/>
        </w:rPr>
        <w:t xml:space="preserve">The Board of Commissioners and the Director General may on an </w:t>
      </w:r>
      <w:r w:rsidRPr="000F294C">
        <w:rPr>
          <w:rFonts w:ascii="Arial" w:hAnsi="Arial" w:cs="Arial"/>
          <w:i/>
          <w:noProof/>
          <w:lang w:val="sr-Latn-CS"/>
        </w:rPr>
        <w:t>ad hoc</w:t>
      </w:r>
      <w:r w:rsidRPr="000F294C">
        <w:rPr>
          <w:rFonts w:ascii="Arial" w:hAnsi="Arial" w:cs="Arial"/>
          <w:noProof/>
          <w:lang w:val="sr-Latn-CS"/>
        </w:rPr>
        <w:t xml:space="preserve"> basis  invite non-States Parties, as well as international and other organisations, that  support the work of the Commission to participate in the meetings of the  Conference in the capacity of observers.</w:t>
      </w:r>
    </w:p>
    <w:p w:rsidR="00E649EF" w:rsidRPr="000F294C" w:rsidRDefault="00E649EF" w:rsidP="00B3413D">
      <w:pPr>
        <w:pStyle w:val="ListParagraph"/>
        <w:spacing w:after="0" w:line="240" w:lineRule="auto"/>
        <w:rPr>
          <w:rFonts w:ascii="Arial" w:hAnsi="Arial" w:cs="Arial"/>
          <w:noProof/>
          <w:lang w:val="sr-Latn-CS"/>
        </w:rPr>
      </w:pPr>
    </w:p>
    <w:p w:rsidR="00E649EF" w:rsidRPr="000F294C" w:rsidRDefault="00E649EF" w:rsidP="00DB7A2C">
      <w:pPr>
        <w:pStyle w:val="ListParagraph"/>
        <w:numPr>
          <w:ilvl w:val="0"/>
          <w:numId w:val="2"/>
        </w:numPr>
        <w:spacing w:after="0" w:line="240" w:lineRule="auto"/>
        <w:jc w:val="both"/>
        <w:rPr>
          <w:rFonts w:ascii="Arial" w:hAnsi="Arial" w:cs="Arial"/>
          <w:noProof/>
          <w:lang w:val="sr-Latn-CS"/>
        </w:rPr>
      </w:pPr>
      <w:r w:rsidRPr="000F294C">
        <w:rPr>
          <w:rFonts w:ascii="Arial" w:hAnsi="Arial" w:cs="Arial"/>
          <w:noProof/>
          <w:lang w:val="sr-Latn-CS"/>
        </w:rPr>
        <w:t>A State Party shall be invited by the Director General to host the meeting of the Conference. Travel and accommodation costs related to the meeting will be borne by each State Party. The Director General shall provide the secretariat to the Conference.</w:t>
      </w:r>
    </w:p>
    <w:p w:rsidR="00E649EF" w:rsidRPr="000F294C" w:rsidRDefault="00E649EF" w:rsidP="00DB7A2C">
      <w:pPr>
        <w:pStyle w:val="ListParagraph"/>
        <w:spacing w:line="240" w:lineRule="auto"/>
        <w:rPr>
          <w:rFonts w:ascii="Arial" w:hAnsi="Arial" w:cs="Arial"/>
          <w:noProof/>
          <w:lang w:val="sr-Latn-CS"/>
        </w:rPr>
      </w:pPr>
    </w:p>
    <w:p w:rsidR="00E649EF" w:rsidRPr="000F294C" w:rsidRDefault="00E649EF" w:rsidP="007921DF">
      <w:pPr>
        <w:rPr>
          <w:rFonts w:ascii="Arial" w:hAnsi="Arial" w:cs="Arial"/>
          <w:noProof/>
          <w:lang w:val="sr-Latn-CS"/>
        </w:rPr>
      </w:pPr>
      <w:r w:rsidRPr="000F294C">
        <w:rPr>
          <w:rFonts w:ascii="Arial" w:hAnsi="Arial" w:cs="Arial"/>
          <w:noProof/>
          <w:lang w:val="sr-Latn-CS"/>
        </w:rPr>
        <w:t>10.</w:t>
      </w:r>
      <w:r w:rsidRPr="000F294C">
        <w:rPr>
          <w:rFonts w:ascii="Arial" w:hAnsi="Arial" w:cs="Arial"/>
          <w:noProof/>
          <w:lang w:val="sr-Latn-CS"/>
        </w:rPr>
        <w:tab/>
        <w:t xml:space="preserve">The Conference shall have a Financial Committee. </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V</w:t>
      </w:r>
    </w:p>
    <w:p w:rsidR="00E649EF" w:rsidRPr="000F294C" w:rsidRDefault="00E649EF" w:rsidP="007921DF">
      <w:pPr>
        <w:jc w:val="center"/>
        <w:rPr>
          <w:rFonts w:ascii="Arial" w:hAnsi="Arial" w:cs="Arial"/>
          <w:noProof/>
          <w:lang w:val="sr-Latn-CS"/>
        </w:rPr>
      </w:pPr>
      <w:r w:rsidRPr="000F294C">
        <w:rPr>
          <w:rFonts w:ascii="Arial" w:hAnsi="Arial" w:cs="Arial"/>
          <w:noProof/>
          <w:lang w:val="sr-Latn-CS"/>
        </w:rPr>
        <w:t>Financial Committee</w:t>
      </w:r>
    </w:p>
    <w:p w:rsidR="00E649EF" w:rsidRPr="000F294C" w:rsidRDefault="00E649EF" w:rsidP="00DB7A2C">
      <w:pPr>
        <w:pStyle w:val="ListParagraph"/>
        <w:numPr>
          <w:ilvl w:val="0"/>
          <w:numId w:val="5"/>
        </w:numPr>
        <w:spacing w:after="0" w:line="240" w:lineRule="auto"/>
        <w:jc w:val="both"/>
        <w:rPr>
          <w:rFonts w:ascii="Arial" w:hAnsi="Arial" w:cs="Arial"/>
          <w:noProof/>
          <w:lang w:val="sr-Latn-CS"/>
        </w:rPr>
      </w:pPr>
      <w:r w:rsidRPr="000F294C">
        <w:rPr>
          <w:rFonts w:ascii="Arial" w:hAnsi="Arial" w:cs="Arial"/>
          <w:noProof/>
          <w:lang w:val="sr-Latn-CS"/>
        </w:rPr>
        <w:t>The Committee shall represent States Parties that have supported the Commission financially during a reporting period.</w:t>
      </w:r>
    </w:p>
    <w:p w:rsidR="00E649EF" w:rsidRPr="000F294C" w:rsidRDefault="00E649EF" w:rsidP="00B3413D">
      <w:pPr>
        <w:spacing w:after="0" w:line="240" w:lineRule="auto"/>
        <w:rPr>
          <w:rFonts w:ascii="Arial" w:hAnsi="Arial" w:cs="Arial"/>
          <w:noProof/>
          <w:lang w:val="sr-Latn-CS"/>
        </w:rPr>
      </w:pPr>
    </w:p>
    <w:p w:rsidR="00E649EF" w:rsidRPr="000F294C" w:rsidRDefault="00E649EF" w:rsidP="00DB7A2C">
      <w:pPr>
        <w:pStyle w:val="ListParagraph"/>
        <w:numPr>
          <w:ilvl w:val="0"/>
          <w:numId w:val="5"/>
        </w:numPr>
        <w:spacing w:after="0" w:line="240" w:lineRule="auto"/>
        <w:jc w:val="both"/>
        <w:rPr>
          <w:rFonts w:ascii="Arial" w:hAnsi="Arial" w:cs="Arial"/>
          <w:noProof/>
          <w:lang w:val="sr-Latn-CS"/>
        </w:rPr>
      </w:pPr>
      <w:r w:rsidRPr="000F294C">
        <w:rPr>
          <w:rFonts w:ascii="Arial" w:hAnsi="Arial" w:cs="Arial"/>
          <w:noProof/>
          <w:lang w:val="sr-Latn-CS"/>
        </w:rPr>
        <w:t>The Government of each State Party referred to in paragraph 1 of this Article shall appoint a representative to act as a member of the Committee.</w:t>
      </w:r>
    </w:p>
    <w:p w:rsidR="00E649EF" w:rsidRPr="000F294C" w:rsidRDefault="00E649EF" w:rsidP="00B3413D">
      <w:pPr>
        <w:pStyle w:val="ListParagraph"/>
        <w:spacing w:after="0" w:line="240" w:lineRule="auto"/>
        <w:ind w:left="1080"/>
        <w:rPr>
          <w:rFonts w:ascii="Arial" w:hAnsi="Arial" w:cs="Arial"/>
          <w:noProof/>
          <w:lang w:val="sr-Latn-CS"/>
        </w:rPr>
      </w:pPr>
    </w:p>
    <w:p w:rsidR="00E649EF" w:rsidRPr="000F294C" w:rsidRDefault="00E649EF" w:rsidP="00B3413D">
      <w:pPr>
        <w:pStyle w:val="ListParagraph"/>
        <w:numPr>
          <w:ilvl w:val="0"/>
          <w:numId w:val="5"/>
        </w:numPr>
        <w:spacing w:after="0" w:line="240" w:lineRule="auto"/>
        <w:rPr>
          <w:rFonts w:ascii="Arial" w:hAnsi="Arial" w:cs="Arial"/>
          <w:noProof/>
          <w:lang w:val="sr-Latn-CS"/>
        </w:rPr>
      </w:pPr>
      <w:r w:rsidRPr="000F294C">
        <w:rPr>
          <w:rFonts w:ascii="Arial" w:hAnsi="Arial" w:cs="Arial"/>
          <w:noProof/>
          <w:lang w:val="sr-Latn-CS"/>
        </w:rPr>
        <w:t>The Committee shall elect a Chairperson and a Vice Chairperson.</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pStyle w:val="ListParagraph"/>
        <w:numPr>
          <w:ilvl w:val="0"/>
          <w:numId w:val="5"/>
        </w:numPr>
        <w:spacing w:after="0" w:line="240" w:lineRule="auto"/>
        <w:rPr>
          <w:rFonts w:ascii="Arial" w:hAnsi="Arial" w:cs="Arial"/>
          <w:noProof/>
          <w:lang w:val="sr-Latn-CS"/>
        </w:rPr>
      </w:pPr>
      <w:r w:rsidRPr="000F294C">
        <w:rPr>
          <w:rFonts w:ascii="Arial" w:hAnsi="Arial" w:cs="Arial"/>
          <w:noProof/>
          <w:lang w:val="sr-Latn-CS"/>
        </w:rPr>
        <w:t>The Committee shall meet in the last quarter of each year.</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pStyle w:val="ListParagraph"/>
        <w:numPr>
          <w:ilvl w:val="0"/>
          <w:numId w:val="5"/>
        </w:numPr>
        <w:spacing w:after="0" w:line="240" w:lineRule="auto"/>
        <w:rPr>
          <w:rFonts w:ascii="Arial" w:hAnsi="Arial" w:cs="Arial"/>
          <w:noProof/>
          <w:lang w:val="sr-Latn-CS"/>
        </w:rPr>
      </w:pPr>
      <w:r w:rsidRPr="000F294C">
        <w:rPr>
          <w:rFonts w:ascii="Arial" w:hAnsi="Arial" w:cs="Arial"/>
          <w:noProof/>
          <w:lang w:val="sr-Latn-CS"/>
        </w:rPr>
        <w:t>The Committee shall:</w:t>
      </w:r>
    </w:p>
    <w:p w:rsidR="00E649EF" w:rsidRPr="000F294C" w:rsidRDefault="00E649EF" w:rsidP="00B3413D">
      <w:pPr>
        <w:spacing w:after="0" w:line="240" w:lineRule="auto"/>
        <w:rPr>
          <w:rFonts w:ascii="Arial" w:hAnsi="Arial" w:cs="Arial"/>
          <w:noProof/>
          <w:lang w:val="sr-Latn-CS"/>
        </w:rPr>
      </w:pP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a.</w:t>
      </w:r>
      <w:r w:rsidRPr="000F294C">
        <w:rPr>
          <w:rFonts w:ascii="Arial" w:hAnsi="Arial" w:cs="Arial"/>
          <w:noProof/>
          <w:lang w:val="sr-Latn-CS"/>
        </w:rPr>
        <w:tab/>
        <w:t xml:space="preserve"> consider the Commission’s report on activity for the elapsed year and  coming year;</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b.</w:t>
      </w:r>
      <w:r w:rsidRPr="000F294C">
        <w:rPr>
          <w:rFonts w:ascii="Arial" w:hAnsi="Arial" w:cs="Arial"/>
          <w:noProof/>
          <w:lang w:val="sr-Latn-CS"/>
        </w:rPr>
        <w:tab/>
        <w:t xml:space="preserve"> adopt recommendations relating to the Commission’s financial management in respect of which it shall take into account the views of important  contributors to the Commission;</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c.</w:t>
      </w:r>
      <w:r w:rsidRPr="000F294C">
        <w:rPr>
          <w:rFonts w:ascii="Arial" w:hAnsi="Arial" w:cs="Arial"/>
          <w:noProof/>
          <w:lang w:val="sr-Latn-CS"/>
        </w:rPr>
        <w:tab/>
        <w:t xml:space="preserve"> review and approve the Commission’s Financial Regulations and reporting  format;</w:t>
      </w:r>
    </w:p>
    <w:p w:rsidR="00E649EF" w:rsidRPr="000F294C" w:rsidRDefault="00E649EF" w:rsidP="00DB7A2C">
      <w:pPr>
        <w:spacing w:after="0" w:line="240" w:lineRule="auto"/>
        <w:jc w:val="both"/>
        <w:rPr>
          <w:rFonts w:ascii="Arial" w:hAnsi="Arial" w:cs="Arial"/>
          <w:noProof/>
          <w:lang w:val="sr-Latn-CS"/>
        </w:rPr>
      </w:pPr>
      <w:r w:rsidRPr="000F294C">
        <w:rPr>
          <w:rFonts w:ascii="Arial" w:hAnsi="Arial" w:cs="Arial"/>
          <w:noProof/>
          <w:lang w:val="sr-Latn-CS"/>
        </w:rPr>
        <w:t>d.</w:t>
      </w:r>
      <w:r w:rsidRPr="000F294C">
        <w:rPr>
          <w:rFonts w:ascii="Arial" w:hAnsi="Arial" w:cs="Arial"/>
          <w:noProof/>
          <w:lang w:val="sr-Latn-CS"/>
        </w:rPr>
        <w:tab/>
        <w:t xml:space="preserve"> adopt the Committee’s rules of procedure.</w:t>
      </w:r>
    </w:p>
    <w:p w:rsidR="00E649EF" w:rsidRPr="000F294C" w:rsidRDefault="00E649EF" w:rsidP="00B3413D">
      <w:pPr>
        <w:spacing w:after="0" w:line="240" w:lineRule="auto"/>
        <w:rPr>
          <w:rFonts w:ascii="Arial" w:hAnsi="Arial" w:cs="Arial"/>
          <w:noProof/>
          <w:lang w:val="sr-Latn-CS"/>
        </w:rPr>
      </w:pP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 xml:space="preserve">      6.</w:t>
      </w:r>
      <w:r w:rsidRPr="000F294C">
        <w:rPr>
          <w:rFonts w:ascii="Arial" w:hAnsi="Arial" w:cs="Arial"/>
          <w:noProof/>
          <w:lang w:val="sr-Latn-CS"/>
        </w:rPr>
        <w:tab/>
        <w:t>The Chairperson, in consultation with the Director General</w:t>
      </w:r>
      <w:r w:rsidRPr="000F294C">
        <w:rPr>
          <w:rFonts w:ascii="Arial" w:hAnsi="Arial" w:cs="Arial"/>
          <w:noProof/>
          <w:lang w:val="sr-Latn-CS"/>
        </w:rPr>
        <w:tab/>
        <w:t>may allow for the participation of other States, whether or not they are States</w:t>
      </w:r>
      <w:r w:rsidRPr="000F294C">
        <w:rPr>
          <w:rFonts w:ascii="Arial" w:hAnsi="Arial" w:cs="Arial"/>
          <w:noProof/>
          <w:lang w:val="sr-Latn-CS"/>
        </w:rPr>
        <w:tab/>
        <w:t>Parties as well as international and other organisations as observers without a vote.</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spacing w:after="0" w:line="240" w:lineRule="auto"/>
        <w:rPr>
          <w:rFonts w:ascii="Arial" w:hAnsi="Arial" w:cs="Arial"/>
          <w:noProof/>
          <w:lang w:val="sr-Latn-CS"/>
        </w:rPr>
      </w:pPr>
      <w:r w:rsidRPr="000F294C">
        <w:rPr>
          <w:rFonts w:ascii="Arial" w:hAnsi="Arial" w:cs="Arial"/>
          <w:noProof/>
          <w:lang w:val="sr-Latn-CS"/>
        </w:rPr>
        <w:t xml:space="preserve">      7.The Committee shall take decisions by majority of votes of its members present.</w:t>
      </w:r>
    </w:p>
    <w:p w:rsidR="00E649EF" w:rsidRPr="000F294C" w:rsidRDefault="00E649EF" w:rsidP="00B3413D">
      <w:pPr>
        <w:spacing w:after="0" w:line="240" w:lineRule="auto"/>
        <w:ind w:left="360"/>
        <w:rPr>
          <w:rFonts w:ascii="Arial" w:hAnsi="Arial" w:cs="Arial"/>
          <w:noProof/>
          <w:lang w:val="sr-Latn-CS"/>
        </w:rPr>
      </w:pP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 xml:space="preserve">      8.</w:t>
      </w:r>
      <w:r w:rsidRPr="000F294C">
        <w:rPr>
          <w:rFonts w:ascii="Arial" w:hAnsi="Arial" w:cs="Arial"/>
          <w:noProof/>
          <w:lang w:val="sr-Latn-CS"/>
        </w:rPr>
        <w:tab/>
        <w:t>Each year a member of the Committee shall be invited by the Director General to  host the Committee’s meeting. Travel and accommodation costs related to the  meeting will be borne by each member.</w:t>
      </w:r>
    </w:p>
    <w:p w:rsidR="00E649EF" w:rsidRPr="000F294C" w:rsidRDefault="00E649EF" w:rsidP="00B3413D">
      <w:pPr>
        <w:spacing w:after="0" w:line="240" w:lineRule="auto"/>
        <w:rPr>
          <w:rFonts w:ascii="Arial" w:hAnsi="Arial" w:cs="Arial"/>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VI</w:t>
      </w:r>
    </w:p>
    <w:p w:rsidR="00E649EF" w:rsidRPr="000F294C" w:rsidRDefault="00E649EF" w:rsidP="00B3413D">
      <w:pPr>
        <w:spacing w:after="0" w:line="240" w:lineRule="auto"/>
        <w:jc w:val="center"/>
        <w:rPr>
          <w:rFonts w:ascii="Arial" w:hAnsi="Arial" w:cs="Arial"/>
          <w:noProof/>
          <w:sz w:val="24"/>
          <w:lang w:val="sr-Latn-CS"/>
        </w:rPr>
      </w:pPr>
      <w:r w:rsidRPr="000F294C">
        <w:rPr>
          <w:rFonts w:ascii="Arial" w:hAnsi="Arial" w:cs="Arial"/>
          <w:noProof/>
          <w:sz w:val="24"/>
          <w:lang w:val="sr-Latn-CS"/>
        </w:rPr>
        <w:t>Powers</w:t>
      </w: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In furtherance of the foregoing purposes and activities, the Commission shall have the following powers:</w:t>
      </w:r>
    </w:p>
    <w:p w:rsidR="00E649EF" w:rsidRPr="000F294C" w:rsidRDefault="00E649EF" w:rsidP="00B3413D">
      <w:pPr>
        <w:spacing w:after="0" w:line="240" w:lineRule="auto"/>
        <w:rPr>
          <w:rFonts w:ascii="Arial" w:hAnsi="Arial" w:cs="Arial"/>
          <w:noProof/>
          <w:lang w:val="sr-Latn-CS"/>
        </w:rPr>
      </w:pPr>
    </w:p>
    <w:p w:rsidR="00E649EF" w:rsidRPr="000F294C" w:rsidRDefault="00E649EF" w:rsidP="00B3413D">
      <w:pPr>
        <w:spacing w:after="0" w:line="240" w:lineRule="auto"/>
        <w:rPr>
          <w:rFonts w:ascii="Arial" w:hAnsi="Arial" w:cs="Arial"/>
          <w:noProof/>
          <w:lang w:val="sr-Latn-CS"/>
        </w:rPr>
      </w:pPr>
      <w:r w:rsidRPr="000F294C">
        <w:rPr>
          <w:rFonts w:ascii="Arial" w:hAnsi="Arial" w:cs="Arial"/>
          <w:noProof/>
          <w:lang w:val="sr-Latn-CS"/>
        </w:rPr>
        <w:t>a.</w:t>
      </w:r>
      <w:r w:rsidRPr="000F294C">
        <w:rPr>
          <w:rFonts w:ascii="Arial" w:hAnsi="Arial" w:cs="Arial"/>
          <w:noProof/>
          <w:lang w:val="sr-Latn-CS"/>
        </w:rPr>
        <w:tab/>
        <w:t>to acquire and dispose of real and personal property;</w:t>
      </w: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b.</w:t>
      </w:r>
      <w:r w:rsidRPr="000F294C">
        <w:rPr>
          <w:rFonts w:ascii="Arial" w:hAnsi="Arial" w:cs="Arial"/>
          <w:noProof/>
          <w:lang w:val="sr-Latn-CS"/>
        </w:rPr>
        <w:tab/>
        <w:t>to enter into contracts and other types of agreements, including agreements to operate bank accounts and engage in other banking and financial transactions;</w:t>
      </w:r>
    </w:p>
    <w:p w:rsidR="00E649EF" w:rsidRPr="000F294C" w:rsidRDefault="00E649EF" w:rsidP="00B3413D">
      <w:pPr>
        <w:spacing w:after="0" w:line="240" w:lineRule="auto"/>
        <w:rPr>
          <w:rFonts w:ascii="Arial" w:hAnsi="Arial" w:cs="Arial"/>
          <w:noProof/>
          <w:lang w:val="sr-Latn-CS"/>
        </w:rPr>
      </w:pPr>
      <w:r w:rsidRPr="000F294C">
        <w:rPr>
          <w:rFonts w:ascii="Arial" w:hAnsi="Arial" w:cs="Arial"/>
          <w:noProof/>
          <w:lang w:val="sr-Latn-CS"/>
        </w:rPr>
        <w:t>c.</w:t>
      </w:r>
      <w:r w:rsidRPr="000F294C">
        <w:rPr>
          <w:rFonts w:ascii="Arial" w:hAnsi="Arial" w:cs="Arial"/>
          <w:noProof/>
          <w:lang w:val="sr-Latn-CS"/>
        </w:rPr>
        <w:tab/>
        <w:t>to employ persons;</w:t>
      </w:r>
    </w:p>
    <w:p w:rsidR="00E649EF" w:rsidRPr="000F294C" w:rsidRDefault="00E649EF" w:rsidP="00B3413D">
      <w:pPr>
        <w:spacing w:after="0" w:line="240" w:lineRule="auto"/>
        <w:rPr>
          <w:rFonts w:ascii="Arial" w:hAnsi="Arial" w:cs="Arial"/>
          <w:noProof/>
          <w:lang w:val="sr-Latn-CS"/>
        </w:rPr>
      </w:pPr>
      <w:r w:rsidRPr="000F294C">
        <w:rPr>
          <w:rFonts w:ascii="Arial" w:hAnsi="Arial" w:cs="Arial"/>
          <w:noProof/>
          <w:lang w:val="sr-Latn-CS"/>
        </w:rPr>
        <w:t>d.</w:t>
      </w:r>
      <w:r w:rsidRPr="000F294C">
        <w:rPr>
          <w:rFonts w:ascii="Arial" w:hAnsi="Arial" w:cs="Arial"/>
          <w:noProof/>
          <w:lang w:val="sr-Latn-CS"/>
        </w:rPr>
        <w:tab/>
        <w:t>to institute and defend in legal proceedings; and</w:t>
      </w:r>
    </w:p>
    <w:p w:rsidR="00E649EF" w:rsidRPr="000F294C" w:rsidRDefault="00E649EF" w:rsidP="001D7052">
      <w:pPr>
        <w:jc w:val="both"/>
        <w:rPr>
          <w:rFonts w:ascii="Arial" w:hAnsi="Arial" w:cs="Arial"/>
          <w:noProof/>
          <w:lang w:val="sr-Latn-CS"/>
        </w:rPr>
      </w:pPr>
      <w:r w:rsidRPr="000F294C">
        <w:rPr>
          <w:rFonts w:ascii="Arial" w:hAnsi="Arial" w:cs="Arial"/>
          <w:noProof/>
          <w:lang w:val="sr-Latn-CS"/>
        </w:rPr>
        <w:t>e.</w:t>
      </w:r>
      <w:r w:rsidRPr="000F294C">
        <w:rPr>
          <w:rFonts w:ascii="Arial" w:hAnsi="Arial" w:cs="Arial"/>
          <w:noProof/>
          <w:lang w:val="sr-Latn-CS"/>
        </w:rPr>
        <w:tab/>
        <w:t>to take other lawful action necessary to accomplish the purposes of the Commission.</w:t>
      </w: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 xml:space="preserve"> ARTICLE VII</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Headquarters and International Agreements</w:t>
      </w:r>
    </w:p>
    <w:p w:rsidR="00E649EF" w:rsidRPr="000F294C" w:rsidRDefault="00E649EF" w:rsidP="00862794">
      <w:pPr>
        <w:spacing w:after="0" w:line="240" w:lineRule="auto"/>
        <w:jc w:val="center"/>
        <w:rPr>
          <w:rFonts w:ascii="Arial" w:hAnsi="Arial" w:cs="Arial"/>
          <w:noProof/>
          <w:lang w:val="sr-Latn-CS"/>
        </w:rPr>
      </w:pPr>
    </w:p>
    <w:p w:rsidR="00E649EF" w:rsidRPr="000F294C" w:rsidRDefault="00E649EF" w:rsidP="001D7052">
      <w:pPr>
        <w:pStyle w:val="ListParagraph"/>
        <w:numPr>
          <w:ilvl w:val="0"/>
          <w:numId w:val="6"/>
        </w:numPr>
        <w:spacing w:after="0" w:line="240" w:lineRule="auto"/>
        <w:jc w:val="both"/>
        <w:rPr>
          <w:rFonts w:ascii="Arial" w:hAnsi="Arial" w:cs="Arial"/>
          <w:noProof/>
          <w:lang w:val="sr-Latn-CS"/>
        </w:rPr>
      </w:pPr>
      <w:r w:rsidRPr="000F294C">
        <w:rPr>
          <w:rFonts w:ascii="Arial" w:hAnsi="Arial" w:cs="Arial"/>
          <w:noProof/>
          <w:lang w:val="sr-Latn-CS"/>
        </w:rPr>
        <w:t>The Commission shall establish a Headquarters in The Hague, the Netherlands. It  shall conclude with the Host State a Headquarters Agreement according  the Commissioners, staff, premises, archives and property the privileges and  immunities that are necessary for the effective exercise of its functions and the  fulfilment of its purposes.</w:t>
      </w:r>
    </w:p>
    <w:p w:rsidR="00E649EF" w:rsidRPr="000F294C" w:rsidRDefault="00E649EF" w:rsidP="00862794">
      <w:pPr>
        <w:spacing w:after="0" w:line="240" w:lineRule="auto"/>
        <w:rPr>
          <w:rFonts w:ascii="Arial" w:hAnsi="Arial" w:cs="Arial"/>
          <w:noProof/>
          <w:lang w:val="sr-Latn-CS"/>
        </w:rPr>
      </w:pPr>
    </w:p>
    <w:p w:rsidR="00E649EF" w:rsidRPr="000F294C" w:rsidRDefault="00E649EF" w:rsidP="001D7052">
      <w:pPr>
        <w:pStyle w:val="ListParagraph"/>
        <w:numPr>
          <w:ilvl w:val="0"/>
          <w:numId w:val="6"/>
        </w:numPr>
        <w:spacing w:after="0" w:line="240" w:lineRule="auto"/>
        <w:jc w:val="both"/>
        <w:rPr>
          <w:rFonts w:ascii="Arial" w:hAnsi="Arial" w:cs="Arial"/>
          <w:noProof/>
          <w:lang w:val="sr-Latn-CS"/>
        </w:rPr>
      </w:pPr>
      <w:r w:rsidRPr="000F294C">
        <w:rPr>
          <w:rFonts w:ascii="Arial" w:hAnsi="Arial" w:cs="Arial"/>
          <w:noProof/>
          <w:lang w:val="sr-Latn-CS"/>
        </w:rPr>
        <w:t>The Commission shall seek agreements with the governments of States where its activities are to take place. These agreements should include provisions that  accord its Commissioners, staff, premises, archives and property the privileges  and immunities that are necessary for the effective exercise of its functions and  the fulfilment of its purposes.</w:t>
      </w:r>
    </w:p>
    <w:p w:rsidR="00E649EF" w:rsidRPr="000F294C" w:rsidRDefault="00E649EF" w:rsidP="00862794">
      <w:pPr>
        <w:spacing w:after="0" w:line="240" w:lineRule="auto"/>
        <w:rPr>
          <w:rFonts w:ascii="Arial" w:hAnsi="Arial" w:cs="Arial"/>
          <w:noProof/>
          <w:lang w:val="sr-Latn-CS"/>
        </w:rPr>
      </w:pPr>
    </w:p>
    <w:p w:rsidR="00E649EF" w:rsidRPr="000F294C" w:rsidRDefault="00E649EF" w:rsidP="001D7052">
      <w:pPr>
        <w:pStyle w:val="ListParagraph"/>
        <w:numPr>
          <w:ilvl w:val="0"/>
          <w:numId w:val="6"/>
        </w:numPr>
        <w:spacing w:after="0" w:line="240" w:lineRule="auto"/>
        <w:jc w:val="both"/>
        <w:rPr>
          <w:rFonts w:ascii="Arial" w:hAnsi="Arial" w:cs="Arial"/>
          <w:noProof/>
          <w:lang w:val="sr-Latn-CS"/>
        </w:rPr>
      </w:pPr>
      <w:r w:rsidRPr="000F294C">
        <w:rPr>
          <w:rFonts w:ascii="Arial" w:hAnsi="Arial" w:cs="Arial"/>
          <w:noProof/>
          <w:lang w:val="sr-Latn-CS"/>
        </w:rPr>
        <w:t>The Headquarters Agreement referred to in paragraph 1 of this Article shall  constitute the point of reference for the Commission for the conclusion of the  international agreements referred to in paragraph 2 of this Article.</w:t>
      </w:r>
    </w:p>
    <w:p w:rsidR="00E649EF" w:rsidRPr="000F294C" w:rsidRDefault="00E649EF" w:rsidP="001D7052">
      <w:pPr>
        <w:pStyle w:val="ListParagraph"/>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VIII</w:t>
      </w:r>
    </w:p>
    <w:p w:rsidR="00E649EF" w:rsidRPr="000F294C" w:rsidRDefault="00E649EF" w:rsidP="007921DF">
      <w:pPr>
        <w:jc w:val="center"/>
        <w:rPr>
          <w:rFonts w:ascii="Arial" w:hAnsi="Arial" w:cs="Arial"/>
          <w:noProof/>
          <w:sz w:val="24"/>
          <w:lang w:val="sr-Latn-CS"/>
        </w:rPr>
      </w:pPr>
      <w:r w:rsidRPr="000F294C">
        <w:rPr>
          <w:rFonts w:ascii="Arial" w:hAnsi="Arial" w:cs="Arial"/>
          <w:noProof/>
          <w:sz w:val="24"/>
          <w:lang w:val="sr-Latn-CS"/>
        </w:rPr>
        <w:t>Financing</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 xml:space="preserve">The financial requirements of the Commission, including its programme of work, shall </w:t>
      </w: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 xml:space="preserve">be met through voluntary contributions, grants, donations and similar forms of income. </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 xml:space="preserve">No State Party to this Agreement or any other State or international organisation shall </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 xml:space="preserve">be required under this Agreement to make assessed or other contributions to finance </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the work of the Commission.</w:t>
      </w:r>
    </w:p>
    <w:p w:rsidR="00E649EF" w:rsidRPr="000F294C" w:rsidRDefault="00E649EF" w:rsidP="00862794">
      <w:pPr>
        <w:spacing w:after="0" w:line="240" w:lineRule="auto"/>
        <w:rPr>
          <w:rFonts w:ascii="Arial" w:hAnsi="Arial" w:cs="Arial"/>
          <w:noProof/>
          <w:lang w:val="sr-Latn-CS"/>
        </w:rPr>
      </w:pPr>
    </w:p>
    <w:p w:rsidR="00E649EF" w:rsidRPr="000F294C" w:rsidRDefault="00E649EF" w:rsidP="007921DF">
      <w:pPr>
        <w:jc w:val="center"/>
        <w:rPr>
          <w:rFonts w:ascii="Arial" w:hAnsi="Arial" w:cs="Arial"/>
          <w:b/>
          <w:noProof/>
          <w:sz w:val="24"/>
          <w:lang w:val="sr-Latn-CS"/>
        </w:rPr>
      </w:pPr>
      <w:r w:rsidRPr="000F294C">
        <w:rPr>
          <w:rFonts w:ascii="Arial" w:hAnsi="Arial" w:cs="Arial"/>
          <w:b/>
          <w:noProof/>
          <w:sz w:val="24"/>
          <w:lang w:val="sr-Latn-CS"/>
        </w:rPr>
        <w:t>ARTICLE IX</w:t>
      </w:r>
    </w:p>
    <w:p w:rsidR="00E649EF" w:rsidRPr="000F294C" w:rsidRDefault="00E649EF" w:rsidP="00862794">
      <w:pPr>
        <w:spacing w:after="0" w:line="240" w:lineRule="auto"/>
        <w:jc w:val="center"/>
        <w:rPr>
          <w:rFonts w:ascii="Arial" w:hAnsi="Arial" w:cs="Arial"/>
          <w:noProof/>
          <w:sz w:val="24"/>
          <w:lang w:val="sr-Latn-CS"/>
        </w:rPr>
      </w:pPr>
      <w:r w:rsidRPr="000F294C">
        <w:rPr>
          <w:rFonts w:ascii="Arial" w:hAnsi="Arial" w:cs="Arial"/>
          <w:noProof/>
          <w:sz w:val="24"/>
          <w:lang w:val="sr-Latn-CS"/>
        </w:rPr>
        <w:t>Concluding Provisions</w:t>
      </w: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shall be open for signature by all States at Brussels on 15 December  2014 and at The Hague from 16 December 2014 to 16 December 2015. A State which  has signed this Agreement may declare that it shall apply this Agreement provisionally  pending its entry into force.</w:t>
      </w:r>
    </w:p>
    <w:p w:rsidR="00E649EF" w:rsidRPr="000F294C" w:rsidRDefault="00E649EF" w:rsidP="00862794">
      <w:pPr>
        <w:spacing w:after="0" w:line="240" w:lineRule="auto"/>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is subject to ratification, acceptance or approval by signatory States. Instruments of ratification, acceptance or approval shall be deposited with the  Government of the Netherlands.</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shall be open to accession by all States. Instruments of accession shall  be deposited with the Government of the Netherlands.</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shall enter into force thirty days after two State s have expressed their  consent to be bound in accordance with paragraph 2 or 3 of this Article.</w:t>
      </w:r>
    </w:p>
    <w:p w:rsidR="00E649EF" w:rsidRPr="000F294C" w:rsidRDefault="00E649EF" w:rsidP="001D7052">
      <w:pPr>
        <w:pStyle w:val="ListParagraph"/>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For each State consenting to be bound after the date of entry into force of this Agreement, the Agreement shall enter into force for that State thirty days after the deposit of its instrument expressing its consent to be bound.</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Any State Party may withdraw from this Agreement. Withdrawal shall take effect twelve months after receipt of the notification of withdrawal by the Depositary.</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shall be concluded for an initial period of five years, following  which it may be reviewed or amended at the initiative of the original signatory  States. It shall be extended for an indefinite period of time thereafter.</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This Agreement shall be deposited with the Government of the Netherlands, which shall serve as the Depositary and shall provide each State Party with a certified copy of the Agreement.</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7"/>
        </w:numPr>
        <w:spacing w:after="0" w:line="240" w:lineRule="auto"/>
        <w:jc w:val="both"/>
        <w:rPr>
          <w:rFonts w:ascii="Arial" w:hAnsi="Arial" w:cs="Arial"/>
          <w:noProof/>
          <w:lang w:val="sr-Latn-CS"/>
        </w:rPr>
      </w:pPr>
      <w:r w:rsidRPr="000F294C">
        <w:rPr>
          <w:rFonts w:ascii="Arial" w:hAnsi="Arial" w:cs="Arial"/>
          <w:noProof/>
          <w:lang w:val="sr-Latn-CS"/>
        </w:rPr>
        <w:t>The Depositary shall notify the States that have signed, ratified, accepted, approved or have acceded to this Agreement in accordance with paragraphs 1, 2  and 3 of this Article of the following:</w:t>
      </w:r>
    </w:p>
    <w:p w:rsidR="00E649EF" w:rsidRPr="000F294C" w:rsidRDefault="00E649EF" w:rsidP="001D7052">
      <w:pPr>
        <w:spacing w:after="0" w:line="240" w:lineRule="auto"/>
        <w:jc w:val="both"/>
        <w:rPr>
          <w:rFonts w:ascii="Arial" w:hAnsi="Arial" w:cs="Arial"/>
          <w:noProof/>
          <w:lang w:val="sr-Latn-CS"/>
        </w:rPr>
      </w:pPr>
    </w:p>
    <w:p w:rsidR="00E649EF" w:rsidRPr="000F294C" w:rsidRDefault="00E649EF" w:rsidP="001D7052">
      <w:pPr>
        <w:pStyle w:val="ListParagraph"/>
        <w:numPr>
          <w:ilvl w:val="0"/>
          <w:numId w:val="9"/>
        </w:numPr>
        <w:spacing w:after="0" w:line="240" w:lineRule="auto"/>
        <w:jc w:val="both"/>
        <w:rPr>
          <w:rFonts w:ascii="Arial" w:hAnsi="Arial" w:cs="Arial"/>
          <w:noProof/>
          <w:lang w:val="sr-Latn-CS"/>
        </w:rPr>
      </w:pPr>
      <w:r w:rsidRPr="000F294C">
        <w:rPr>
          <w:rFonts w:ascii="Arial" w:hAnsi="Arial" w:cs="Arial"/>
          <w:noProof/>
          <w:lang w:val="sr-Latn-CS"/>
        </w:rPr>
        <w:t>the signatures, declarations, ratifications, acceptances, approvals and  accessions referred to in paragraphs 1, 2 and 3 of this Article;</w:t>
      </w:r>
    </w:p>
    <w:p w:rsidR="00E649EF" w:rsidRPr="000F294C" w:rsidRDefault="00E649EF" w:rsidP="001D7052">
      <w:pPr>
        <w:spacing w:after="0" w:line="240" w:lineRule="auto"/>
        <w:jc w:val="both"/>
        <w:rPr>
          <w:rFonts w:ascii="Arial" w:hAnsi="Arial" w:cs="Arial"/>
          <w:noProof/>
          <w:lang w:val="sr-Latn-CS"/>
        </w:rPr>
      </w:pPr>
      <w:r w:rsidRPr="000F294C">
        <w:rPr>
          <w:rFonts w:ascii="Arial" w:hAnsi="Arial" w:cs="Arial"/>
          <w:noProof/>
          <w:lang w:val="sr-Latn-CS"/>
        </w:rPr>
        <w:t xml:space="preserve">      b.</w:t>
      </w:r>
      <w:r w:rsidRPr="000F294C">
        <w:rPr>
          <w:rFonts w:ascii="Arial" w:hAnsi="Arial" w:cs="Arial"/>
          <w:noProof/>
          <w:lang w:val="sr-Latn-CS"/>
        </w:rPr>
        <w:tab/>
        <w:t>the dates of entry into force referred to in paragraphs 4 and 5 of this Article;</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 xml:space="preserve">      c.</w:t>
      </w:r>
      <w:r w:rsidRPr="000F294C">
        <w:rPr>
          <w:rFonts w:ascii="Arial" w:hAnsi="Arial" w:cs="Arial"/>
          <w:noProof/>
          <w:lang w:val="sr-Latn-CS"/>
        </w:rPr>
        <w:tab/>
        <w:t>any withdrawal and its date of effect referred to in paragraph 6 of this Article.</w:t>
      </w: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lastRenderedPageBreak/>
        <w:t xml:space="preserve">IN WITNESS WHEREOF the undersigned, being duly authorised thereto, have signed </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this Agreement.</w:t>
      </w: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t>DONE at Brussels, on 15 December 2014, in the English language, in a single copy.</w:t>
      </w:r>
    </w:p>
    <w:p w:rsidR="00E649EF" w:rsidRPr="000F294C" w:rsidRDefault="00E649EF" w:rsidP="00862794">
      <w:pPr>
        <w:spacing w:after="0" w:line="240" w:lineRule="auto"/>
        <w:rPr>
          <w:rFonts w:ascii="Arial" w:hAnsi="Arial" w:cs="Arial"/>
          <w:noProof/>
          <w:lang w:val="sr-Latn-CS"/>
        </w:rPr>
      </w:pPr>
      <w:r w:rsidRPr="000F294C">
        <w:rPr>
          <w:rFonts w:ascii="Arial" w:hAnsi="Arial" w:cs="Arial"/>
          <w:noProof/>
          <w:lang w:val="sr-Latn-CS"/>
        </w:rPr>
        <w:br w:type="page"/>
      </w:r>
    </w:p>
    <w:p w:rsidR="00E649EF" w:rsidRPr="000F294C" w:rsidRDefault="00E649EF" w:rsidP="007921DF">
      <w:pPr>
        <w:jc w:val="center"/>
        <w:rPr>
          <w:rFonts w:ascii="Arial" w:hAnsi="Arial" w:cs="Arial"/>
          <w:noProof/>
          <w:u w:val="single"/>
          <w:lang w:val="sr-Latn-CS"/>
        </w:rPr>
      </w:pPr>
      <w:r w:rsidRPr="000F294C">
        <w:rPr>
          <w:rFonts w:ascii="Arial" w:hAnsi="Arial" w:cs="Arial"/>
          <w:noProof/>
          <w:u w:val="single"/>
          <w:lang w:val="sr-Latn-CS"/>
        </w:rPr>
        <w:t>Certified true copy of the original</w:t>
      </w:r>
    </w:p>
    <w:p w:rsidR="00E649EF" w:rsidRPr="000F294C" w:rsidRDefault="00E649EF" w:rsidP="007921DF">
      <w:pPr>
        <w:spacing w:after="0" w:line="240" w:lineRule="auto"/>
        <w:jc w:val="center"/>
        <w:rPr>
          <w:rFonts w:ascii="Arial" w:hAnsi="Arial" w:cs="Arial"/>
          <w:noProof/>
          <w:lang w:val="sr-Latn-CS"/>
        </w:rPr>
      </w:pPr>
      <w:r w:rsidRPr="000F294C">
        <w:rPr>
          <w:rFonts w:ascii="Arial" w:hAnsi="Arial" w:cs="Arial"/>
          <w:noProof/>
          <w:lang w:val="sr-Latn-CS"/>
        </w:rPr>
        <w:t xml:space="preserve">The Director of Treaties </w:t>
      </w:r>
    </w:p>
    <w:p w:rsidR="00E649EF" w:rsidRPr="000F294C" w:rsidRDefault="00E649EF" w:rsidP="007921DF">
      <w:pPr>
        <w:spacing w:after="0" w:line="240" w:lineRule="auto"/>
        <w:jc w:val="center"/>
        <w:rPr>
          <w:rFonts w:ascii="Arial" w:hAnsi="Arial" w:cs="Arial"/>
          <w:noProof/>
          <w:lang w:val="sr-Latn-CS"/>
        </w:rPr>
      </w:pPr>
      <w:r w:rsidRPr="000F294C">
        <w:rPr>
          <w:rFonts w:ascii="Arial" w:hAnsi="Arial" w:cs="Arial"/>
          <w:noProof/>
          <w:lang w:val="sr-Latn-CS"/>
        </w:rPr>
        <w:t>of the Ministry of Foreign Affairs</w:t>
      </w:r>
    </w:p>
    <w:p w:rsidR="00E649EF" w:rsidRPr="000F294C" w:rsidRDefault="00E649EF" w:rsidP="007921DF">
      <w:pPr>
        <w:spacing w:after="0" w:line="240" w:lineRule="auto"/>
        <w:jc w:val="center"/>
        <w:rPr>
          <w:rFonts w:ascii="Arial" w:hAnsi="Arial" w:cs="Arial"/>
          <w:noProof/>
          <w:lang w:val="sr-Latn-CS"/>
        </w:rPr>
      </w:pPr>
      <w:r w:rsidRPr="000F294C">
        <w:rPr>
          <w:rFonts w:ascii="Arial" w:hAnsi="Arial" w:cs="Arial"/>
          <w:noProof/>
          <w:lang w:val="sr-Latn-CS"/>
        </w:rPr>
        <w:t>of the Kingdom of the Netherlands</w:t>
      </w:r>
    </w:p>
    <w:p w:rsidR="00E649EF" w:rsidRPr="000F294C" w:rsidRDefault="00E649EF">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0F294C" w:rsidP="004A5EF9">
      <w:pPr>
        <w:widowControl w:val="0"/>
        <w:shd w:val="clear" w:color="auto" w:fill="FFFFFF"/>
        <w:autoSpaceDE w:val="0"/>
        <w:autoSpaceDN w:val="0"/>
        <w:adjustRightInd w:val="0"/>
        <w:spacing w:after="0" w:line="499" w:lineRule="exact"/>
        <w:jc w:val="center"/>
        <w:rPr>
          <w:rFonts w:ascii="Times New Roman" w:hAnsi="Times New Roman"/>
          <w:noProof/>
          <w:sz w:val="24"/>
          <w:szCs w:val="24"/>
          <w:lang w:val="sr-Latn-CS"/>
        </w:rPr>
      </w:pPr>
      <w:r>
        <w:rPr>
          <w:rFonts w:ascii="Times New Roman" w:hAnsi="Times New Roman"/>
          <w:b/>
          <w:bCs/>
          <w:noProof/>
          <w:color w:val="000000"/>
          <w:spacing w:val="-13"/>
          <w:sz w:val="24"/>
          <w:szCs w:val="24"/>
          <w:lang w:val="sr-Latn-CS"/>
        </w:rPr>
        <w:t>SPORAZUM</w:t>
      </w:r>
      <w:r w:rsidR="00E649EF" w:rsidRPr="000F294C">
        <w:rPr>
          <w:rFonts w:ascii="Times New Roman" w:hAnsi="Times New Roman"/>
          <w:b/>
          <w:bCs/>
          <w:noProof/>
          <w:color w:val="000000"/>
          <w:spacing w:val="-13"/>
          <w:sz w:val="24"/>
          <w:szCs w:val="24"/>
          <w:lang w:val="sr-Latn-CS"/>
        </w:rPr>
        <w:t xml:space="preserve"> </w:t>
      </w:r>
      <w:r>
        <w:rPr>
          <w:rFonts w:ascii="Times New Roman" w:hAnsi="Times New Roman"/>
          <w:b/>
          <w:bCs/>
          <w:noProof/>
          <w:color w:val="000000"/>
          <w:spacing w:val="-13"/>
          <w:sz w:val="24"/>
          <w:szCs w:val="24"/>
          <w:lang w:val="sr-Latn-CS"/>
        </w:rPr>
        <w:t>O</w:t>
      </w:r>
      <w:r w:rsidR="00E649EF" w:rsidRPr="000F294C">
        <w:rPr>
          <w:rFonts w:ascii="Times New Roman" w:hAnsi="Times New Roman"/>
          <w:b/>
          <w:bCs/>
          <w:noProof/>
          <w:color w:val="000000"/>
          <w:spacing w:val="-13"/>
          <w:sz w:val="24"/>
          <w:szCs w:val="24"/>
          <w:lang w:val="sr-Latn-CS"/>
        </w:rPr>
        <w:t xml:space="preserve"> </w:t>
      </w:r>
      <w:r>
        <w:rPr>
          <w:rFonts w:ascii="Times New Roman" w:hAnsi="Times New Roman"/>
          <w:b/>
          <w:bCs/>
          <w:noProof/>
          <w:color w:val="000000"/>
          <w:spacing w:val="-13"/>
          <w:sz w:val="24"/>
          <w:szCs w:val="24"/>
          <w:lang w:val="sr-Latn-CS"/>
        </w:rPr>
        <w:t>STATUSU</w:t>
      </w:r>
    </w:p>
    <w:p w:rsidR="00E649EF" w:rsidRPr="000F294C" w:rsidRDefault="000F294C" w:rsidP="004A5EF9">
      <w:pPr>
        <w:widowControl w:val="0"/>
        <w:shd w:val="clear" w:color="auto" w:fill="FFFFFF"/>
        <w:autoSpaceDE w:val="0"/>
        <w:autoSpaceDN w:val="0"/>
        <w:adjustRightInd w:val="0"/>
        <w:spacing w:after="0" w:line="499" w:lineRule="exact"/>
        <w:jc w:val="center"/>
        <w:rPr>
          <w:rFonts w:ascii="Times New Roman" w:hAnsi="Times New Roman"/>
          <w:noProof/>
          <w:sz w:val="24"/>
          <w:szCs w:val="24"/>
          <w:lang w:val="sr-Latn-CS"/>
        </w:rPr>
      </w:pPr>
      <w:r>
        <w:rPr>
          <w:rFonts w:ascii="Times New Roman" w:hAnsi="Times New Roman"/>
          <w:b/>
          <w:bCs/>
          <w:noProof/>
          <w:color w:val="000000"/>
          <w:spacing w:val="-21"/>
          <w:sz w:val="24"/>
          <w:szCs w:val="24"/>
          <w:lang w:val="sr-Latn-CS"/>
        </w:rPr>
        <w:t>I</w:t>
      </w:r>
    </w:p>
    <w:p w:rsidR="00E649EF" w:rsidRPr="000F294C" w:rsidRDefault="000F294C" w:rsidP="004A5EF9">
      <w:pPr>
        <w:widowControl w:val="0"/>
        <w:shd w:val="clear" w:color="auto" w:fill="FFFFFF"/>
        <w:autoSpaceDE w:val="0"/>
        <w:autoSpaceDN w:val="0"/>
        <w:adjustRightInd w:val="0"/>
        <w:spacing w:after="0" w:line="499" w:lineRule="exact"/>
        <w:jc w:val="center"/>
        <w:rPr>
          <w:rFonts w:ascii="Times New Roman" w:hAnsi="Times New Roman"/>
          <w:noProof/>
          <w:sz w:val="24"/>
          <w:szCs w:val="24"/>
          <w:lang w:val="sr-Latn-CS"/>
        </w:rPr>
      </w:pPr>
      <w:r>
        <w:rPr>
          <w:rFonts w:ascii="Times New Roman" w:hAnsi="Times New Roman"/>
          <w:b/>
          <w:bCs/>
          <w:noProof/>
          <w:color w:val="000000"/>
          <w:spacing w:val="-13"/>
          <w:sz w:val="24"/>
          <w:szCs w:val="24"/>
          <w:lang w:val="sr-Latn-CS"/>
        </w:rPr>
        <w:t>FUNKCIJAMA</w:t>
      </w:r>
    </w:p>
    <w:p w:rsidR="00E649EF" w:rsidRPr="000F294C" w:rsidRDefault="000F294C" w:rsidP="004A5EF9">
      <w:pPr>
        <w:widowControl w:val="0"/>
        <w:shd w:val="clear" w:color="auto" w:fill="FFFFFF"/>
        <w:autoSpaceDE w:val="0"/>
        <w:autoSpaceDN w:val="0"/>
        <w:adjustRightInd w:val="0"/>
        <w:spacing w:before="5" w:after="0" w:line="499" w:lineRule="exact"/>
        <w:jc w:val="center"/>
        <w:rPr>
          <w:rFonts w:ascii="Times New Roman" w:hAnsi="Times New Roman"/>
          <w:noProof/>
          <w:sz w:val="24"/>
          <w:szCs w:val="24"/>
          <w:lang w:val="sr-Latn-CS"/>
        </w:rPr>
      </w:pPr>
      <w:r>
        <w:rPr>
          <w:rFonts w:ascii="Times New Roman" w:hAnsi="Times New Roman"/>
          <w:b/>
          <w:bCs/>
          <w:noProof/>
          <w:color w:val="000000"/>
          <w:spacing w:val="-14"/>
          <w:sz w:val="24"/>
          <w:szCs w:val="24"/>
          <w:lang w:val="sr-Latn-CS"/>
        </w:rPr>
        <w:t>MEĐUNARODNE</w:t>
      </w:r>
      <w:r w:rsidR="00E649EF" w:rsidRPr="000F294C">
        <w:rPr>
          <w:rFonts w:ascii="Times New Roman" w:hAnsi="Times New Roman"/>
          <w:b/>
          <w:bCs/>
          <w:noProof/>
          <w:color w:val="000000"/>
          <w:spacing w:val="-14"/>
          <w:sz w:val="24"/>
          <w:szCs w:val="24"/>
          <w:lang w:val="sr-Latn-CS"/>
        </w:rPr>
        <w:t xml:space="preserve"> </w:t>
      </w:r>
      <w:r>
        <w:rPr>
          <w:rFonts w:ascii="Times New Roman" w:hAnsi="Times New Roman"/>
          <w:b/>
          <w:bCs/>
          <w:noProof/>
          <w:color w:val="000000"/>
          <w:spacing w:val="-14"/>
          <w:sz w:val="24"/>
          <w:szCs w:val="24"/>
          <w:lang w:val="sr-Latn-CS"/>
        </w:rPr>
        <w:t>KOMISIJE</w:t>
      </w:r>
      <w:r w:rsidR="00E649EF" w:rsidRPr="000F294C">
        <w:rPr>
          <w:rFonts w:ascii="Times New Roman" w:hAnsi="Times New Roman"/>
          <w:b/>
          <w:bCs/>
          <w:noProof/>
          <w:color w:val="000000"/>
          <w:spacing w:val="-14"/>
          <w:sz w:val="24"/>
          <w:szCs w:val="24"/>
          <w:lang w:val="sr-Latn-CS"/>
        </w:rPr>
        <w:t xml:space="preserve"> </w:t>
      </w:r>
      <w:r>
        <w:rPr>
          <w:rFonts w:ascii="Times New Roman" w:hAnsi="Times New Roman"/>
          <w:b/>
          <w:bCs/>
          <w:noProof/>
          <w:color w:val="000000"/>
          <w:spacing w:val="-14"/>
          <w:sz w:val="24"/>
          <w:szCs w:val="24"/>
          <w:lang w:val="sr-Latn-CS"/>
        </w:rPr>
        <w:t>ZA</w:t>
      </w:r>
      <w:r w:rsidR="00E649EF" w:rsidRPr="000F294C">
        <w:rPr>
          <w:rFonts w:ascii="Times New Roman" w:hAnsi="Times New Roman"/>
          <w:b/>
          <w:bCs/>
          <w:noProof/>
          <w:color w:val="000000"/>
          <w:spacing w:val="-14"/>
          <w:sz w:val="24"/>
          <w:szCs w:val="24"/>
          <w:lang w:val="sr-Latn-CS"/>
        </w:rPr>
        <w:t xml:space="preserve"> </w:t>
      </w:r>
      <w:r>
        <w:rPr>
          <w:rFonts w:ascii="Times New Roman" w:hAnsi="Times New Roman"/>
          <w:b/>
          <w:bCs/>
          <w:noProof/>
          <w:color w:val="000000"/>
          <w:spacing w:val="-14"/>
          <w:sz w:val="24"/>
          <w:szCs w:val="24"/>
          <w:lang w:val="sr-Latn-CS"/>
        </w:rPr>
        <w:t>NESTALA</w:t>
      </w:r>
      <w:r w:rsidR="00E649EF" w:rsidRPr="000F294C">
        <w:rPr>
          <w:rFonts w:ascii="Times New Roman" w:hAnsi="Times New Roman"/>
          <w:b/>
          <w:bCs/>
          <w:noProof/>
          <w:color w:val="000000"/>
          <w:spacing w:val="-14"/>
          <w:sz w:val="24"/>
          <w:szCs w:val="24"/>
          <w:lang w:val="sr-Latn-CS"/>
        </w:rPr>
        <w:t xml:space="preserve"> </w:t>
      </w:r>
      <w:r>
        <w:rPr>
          <w:rFonts w:ascii="Times New Roman" w:hAnsi="Times New Roman"/>
          <w:b/>
          <w:bCs/>
          <w:noProof/>
          <w:color w:val="000000"/>
          <w:spacing w:val="-14"/>
          <w:sz w:val="24"/>
          <w:szCs w:val="24"/>
          <w:lang w:val="sr-Latn-CS"/>
        </w:rPr>
        <w:t>LICA</w:t>
      </w:r>
    </w:p>
    <w:p w:rsidR="00E649EF" w:rsidRPr="000F294C" w:rsidRDefault="000F294C" w:rsidP="004A5EF9">
      <w:pPr>
        <w:widowControl w:val="0"/>
        <w:shd w:val="clear" w:color="auto" w:fill="FFFFFF"/>
        <w:autoSpaceDE w:val="0"/>
        <w:autoSpaceDN w:val="0"/>
        <w:adjustRightInd w:val="0"/>
        <w:spacing w:before="442" w:after="0" w:line="240" w:lineRule="auto"/>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Strane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ovom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sporazumu</w:t>
      </w:r>
      <w:r w:rsidR="00E649EF" w:rsidRPr="000F294C">
        <w:rPr>
          <w:rFonts w:ascii="Times New Roman" w:hAnsi="Times New Roman"/>
          <w:noProof/>
          <w:color w:val="000000"/>
          <w:spacing w:val="-9"/>
          <w:sz w:val="24"/>
          <w:szCs w:val="24"/>
          <w:lang w:val="sr-Latn-CS"/>
        </w:rPr>
        <w:t xml:space="preserve">, </w:t>
      </w:r>
    </w:p>
    <w:p w:rsidR="00E649EF" w:rsidRPr="000F294C" w:rsidRDefault="000F294C" w:rsidP="004A5EF9">
      <w:pPr>
        <w:widowControl w:val="0"/>
        <w:shd w:val="clear" w:color="auto" w:fill="FFFFFF"/>
        <w:autoSpaceDE w:val="0"/>
        <w:autoSpaceDN w:val="0"/>
        <w:adjustRightInd w:val="0"/>
        <w:spacing w:before="245" w:after="0" w:line="254" w:lineRule="exact"/>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Zabrinute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što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današnjem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svetu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svake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godine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veliki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broj</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kao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posledica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oružanih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sukoba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zloupotrebe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ljudskih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prava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prirodnih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katastrofa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nesreća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izazvao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čovek</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drugih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nedobrovoljnih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razloga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50" w:after="0" w:line="250" w:lineRule="exact"/>
        <w:ind w:right="10"/>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Primećujući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problem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poštuje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granice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pitanje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češće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posmatra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kao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nešto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što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izaziva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zabrinutost</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svetskom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nivou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šta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potreban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definisan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održiv</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z w:val="24"/>
          <w:szCs w:val="24"/>
          <w:lang w:val="sr-Latn-CS"/>
        </w:rPr>
        <w:t>međunarodni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50" w:after="0" w:line="254" w:lineRule="exact"/>
        <w:ind w:right="14"/>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Shvatajući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tokom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poslednje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dve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decenije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došlo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važnih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pomaka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bavljenju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ovim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pitanjem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uključujući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pravno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zasnovana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nastojanja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utvrdi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gde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korišćenje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savremenih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sudskomedicinskih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metoda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tačnog</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ustanovljavanja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njihove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sudbine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54" w:lineRule="exact"/>
        <w:ind w:right="29"/>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Svesne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troškova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društvo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porodicu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proističu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iz</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nemogućnosti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utvrde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gde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kao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pretrpljene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tuge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bola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zbog</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neznanja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gde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voljeni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ili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okolnosti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pod</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5" w:after="0" w:line="254" w:lineRule="exact"/>
        <w:ind w:right="19"/>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Imajući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umu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uglavnom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muškarci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naročito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kada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posledicama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oružanih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sukoba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zloupotrebe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ljudskih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prava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ostanu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žene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naročito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ranjivi</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64" w:lineRule="exact"/>
        <w:ind w:right="29"/>
        <w:jc w:val="both"/>
        <w:rPr>
          <w:rFonts w:ascii="Times New Roman" w:hAnsi="Times New Roman"/>
          <w:noProof/>
          <w:sz w:val="24"/>
          <w:szCs w:val="24"/>
          <w:lang w:val="sr-Latn-CS"/>
        </w:rPr>
      </w:pPr>
      <w:r>
        <w:rPr>
          <w:rFonts w:ascii="Times New Roman" w:hAnsi="Times New Roman"/>
          <w:noProof/>
          <w:color w:val="000000"/>
          <w:spacing w:val="-6"/>
          <w:sz w:val="24"/>
          <w:szCs w:val="24"/>
          <w:lang w:val="sr-Latn-CS"/>
        </w:rPr>
        <w:t>Pozdravljajući</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napore</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vladinih</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i</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nevladinih</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organizacija</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na</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bavljenju</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pitanjem</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nestalih</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širom</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sveta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50" w:after="0" w:line="250" w:lineRule="exact"/>
        <w:ind w:right="14"/>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Potvrđujući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države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potpisnice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treba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preduzmu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sve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praktične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korake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radi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utvrđivanja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gde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nalaze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nestali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to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kao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deo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obaveza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osnovu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međunarodnog</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prava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naročito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instrumenata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ljudskih</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prava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članova</w:t>
      </w:r>
      <w:r w:rsidR="00E649EF" w:rsidRPr="000F294C">
        <w:rPr>
          <w:rFonts w:ascii="Times New Roman" w:hAnsi="Times New Roman"/>
          <w:noProof/>
          <w:color w:val="000000"/>
          <w:spacing w:val="-7"/>
          <w:sz w:val="24"/>
          <w:szCs w:val="24"/>
          <w:lang w:val="sr-Latn-CS"/>
        </w:rPr>
        <w:t xml:space="preserve"> </w:t>
      </w:r>
      <w:r w:rsidR="00E649EF" w:rsidRPr="000F294C">
        <w:rPr>
          <w:rFonts w:ascii="Times New Roman" w:hAnsi="Times New Roman"/>
          <w:noProof/>
          <w:color w:val="000000"/>
          <w:spacing w:val="-8"/>
          <w:sz w:val="24"/>
          <w:szCs w:val="24"/>
          <w:lang w:val="sr-Latn-CS"/>
        </w:rPr>
        <w:t xml:space="preserve">32 - 34. </w:t>
      </w:r>
      <w:r>
        <w:rPr>
          <w:rFonts w:ascii="Times New Roman" w:hAnsi="Times New Roman"/>
          <w:noProof/>
          <w:color w:val="000000"/>
          <w:spacing w:val="-8"/>
          <w:sz w:val="24"/>
          <w:szCs w:val="24"/>
          <w:lang w:val="sr-Latn-CS"/>
        </w:rPr>
        <w:t>Dopunskog</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protokola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uz</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Ženevske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konvencije</w:t>
      </w:r>
      <w:r w:rsidR="00E649EF" w:rsidRPr="000F294C">
        <w:rPr>
          <w:rFonts w:ascii="Times New Roman" w:hAnsi="Times New Roman"/>
          <w:noProof/>
          <w:color w:val="000000"/>
          <w:spacing w:val="-8"/>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54" w:lineRule="exact"/>
        <w:ind w:right="34"/>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Imajući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umu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obimno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iskustvo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pitanjima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stečeno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preko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8"/>
          <w:sz w:val="24"/>
          <w:szCs w:val="24"/>
          <w:lang w:val="sr-Latn-CS"/>
        </w:rPr>
        <w:t>Međunarodne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komisije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nestala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lica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izražavajući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rešenost</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poboljšaju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pravni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okviri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koji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podržavaju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napore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traženju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nestalih</w:t>
      </w:r>
      <w:r w:rsidR="00E649EF" w:rsidRPr="000F294C">
        <w:rPr>
          <w:rFonts w:ascii="Times New Roman" w:hAnsi="Times New Roman"/>
          <w:noProof/>
          <w:color w:val="000000"/>
          <w:spacing w:val="-9"/>
          <w:sz w:val="24"/>
          <w:szCs w:val="24"/>
          <w:lang w:val="sr-Latn-CS"/>
        </w:rPr>
        <w:t>;</w:t>
      </w:r>
    </w:p>
    <w:p w:rsidR="00E649EF" w:rsidRPr="000F294C" w:rsidRDefault="000F294C" w:rsidP="004A5EF9">
      <w:pPr>
        <w:widowControl w:val="0"/>
        <w:shd w:val="clear" w:color="auto" w:fill="FFFFFF"/>
        <w:autoSpaceDE w:val="0"/>
        <w:autoSpaceDN w:val="0"/>
        <w:adjustRightInd w:val="0"/>
        <w:spacing w:before="245" w:after="0" w:line="254" w:lineRule="exact"/>
        <w:ind w:right="34"/>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Podsećajući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Međunarodna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komisija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osnovana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inicijativu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predsednika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SAD</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Bila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Klintona</w:t>
      </w:r>
      <w:r w:rsidR="00E649EF" w:rsidRPr="000F294C">
        <w:rPr>
          <w:rFonts w:ascii="Times New Roman" w:hAnsi="Times New Roman"/>
          <w:noProof/>
          <w:color w:val="000000"/>
          <w:spacing w:val="-7"/>
          <w:sz w:val="24"/>
          <w:szCs w:val="24"/>
          <w:lang w:val="sr-Latn-CS"/>
        </w:rPr>
        <w:t xml:space="preserve"> 1996. </w:t>
      </w:r>
      <w:r>
        <w:rPr>
          <w:rFonts w:ascii="Times New Roman" w:hAnsi="Times New Roman"/>
          <w:noProof/>
          <w:color w:val="000000"/>
          <w:spacing w:val="-7"/>
          <w:sz w:val="24"/>
          <w:szCs w:val="24"/>
          <w:lang w:val="sr-Latn-CS"/>
        </w:rPr>
        <w:t>godine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Samitu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G</w:t>
      </w:r>
      <w:r w:rsidR="00E649EF" w:rsidRPr="000F294C">
        <w:rPr>
          <w:rFonts w:ascii="Times New Roman" w:hAnsi="Times New Roman"/>
          <w:noProof/>
          <w:color w:val="000000"/>
          <w:spacing w:val="-7"/>
          <w:sz w:val="24"/>
          <w:szCs w:val="24"/>
          <w:lang w:val="sr-Latn-CS"/>
        </w:rPr>
        <w:t xml:space="preserve">-7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Lionu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Francuskoj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prvobitno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radi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obezbeđivanja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saradnje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vlada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traženju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nestalih</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iz</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sukoba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bivšoj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Jugoslaviji</w:t>
      </w:r>
      <w:r w:rsidR="00E649EF"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autoSpaceDE w:val="0"/>
        <w:autoSpaceDN w:val="0"/>
        <w:adjustRightInd w:val="0"/>
        <w:spacing w:before="1070" w:after="0" w:line="240" w:lineRule="auto"/>
        <w:ind w:right="62"/>
        <w:jc w:val="both"/>
        <w:rPr>
          <w:rFonts w:ascii="Times New Roman" w:hAnsi="Times New Roman"/>
          <w:noProof/>
          <w:sz w:val="24"/>
          <w:szCs w:val="24"/>
          <w:lang w:val="sr-Latn-CS"/>
        </w:rPr>
      </w:pPr>
    </w:p>
    <w:p w:rsidR="00E649EF" w:rsidRPr="000F294C" w:rsidRDefault="00E649EF" w:rsidP="004A5EF9">
      <w:pPr>
        <w:widowControl w:val="0"/>
        <w:shd w:val="clear" w:color="auto" w:fill="FFFFFF"/>
        <w:autoSpaceDE w:val="0"/>
        <w:autoSpaceDN w:val="0"/>
        <w:adjustRightInd w:val="0"/>
        <w:spacing w:before="1070" w:after="0" w:line="240" w:lineRule="auto"/>
        <w:ind w:right="62"/>
        <w:jc w:val="both"/>
        <w:rPr>
          <w:rFonts w:ascii="Times New Roman" w:hAnsi="Times New Roman"/>
          <w:noProof/>
          <w:sz w:val="24"/>
          <w:szCs w:val="24"/>
          <w:lang w:val="sr-Latn-CS"/>
        </w:rPr>
      </w:pPr>
    </w:p>
    <w:p w:rsidR="00E649EF" w:rsidRPr="000F294C" w:rsidRDefault="00E649EF" w:rsidP="004A5EF9">
      <w:pPr>
        <w:spacing w:after="0" w:line="240" w:lineRule="auto"/>
        <w:rPr>
          <w:rFonts w:ascii="Times New Roman" w:hAnsi="Times New Roman"/>
          <w:noProof/>
          <w:sz w:val="24"/>
          <w:szCs w:val="24"/>
          <w:lang w:val="sr-Latn-CS"/>
        </w:rPr>
        <w:sectPr w:rsidR="00E649EF" w:rsidRPr="000F294C" w:rsidSect="006B7B03">
          <w:headerReference w:type="even" r:id="rId7"/>
          <w:headerReference w:type="default" r:id="rId8"/>
          <w:footerReference w:type="even" r:id="rId9"/>
          <w:footerReference w:type="default" r:id="rId10"/>
          <w:headerReference w:type="first" r:id="rId11"/>
          <w:footerReference w:type="first" r:id="rId12"/>
          <w:pgSz w:w="11909" w:h="16834"/>
          <w:pgMar w:top="1440" w:right="1543" w:bottom="720" w:left="1721" w:header="708" w:footer="708" w:gutter="0"/>
          <w:pgNumType w:start="1"/>
          <w:cols w:space="708"/>
          <w:titlePg/>
          <w:docGrid w:linePitch="299"/>
        </w:sectPr>
      </w:pPr>
    </w:p>
    <w:p w:rsidR="00E649EF" w:rsidRPr="000F294C" w:rsidRDefault="000F294C" w:rsidP="004A5EF9">
      <w:pPr>
        <w:widowControl w:val="0"/>
        <w:shd w:val="clear" w:color="auto" w:fill="FFFFFF"/>
        <w:autoSpaceDE w:val="0"/>
        <w:autoSpaceDN w:val="0"/>
        <w:adjustRightInd w:val="0"/>
        <w:spacing w:after="0" w:line="254" w:lineRule="exact"/>
        <w:ind w:left="1440"/>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lastRenderedPageBreak/>
        <w:t>Dalje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podsećajući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Međunarodna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komisija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w:t>
      </w:r>
      <w:r w:rsidR="00E649EF" w:rsidRPr="000F294C">
        <w:rPr>
          <w:rFonts w:ascii="Times New Roman" w:hAnsi="Times New Roman"/>
          <w:noProof/>
          <w:color w:val="000000"/>
          <w:spacing w:val="-9"/>
          <w:sz w:val="24"/>
          <w:szCs w:val="24"/>
          <w:lang w:val="sr-Latn-CS"/>
        </w:rPr>
        <w:t xml:space="preserve"> 2004. </w:t>
      </w:r>
      <w:r>
        <w:rPr>
          <w:rFonts w:ascii="Times New Roman" w:hAnsi="Times New Roman"/>
          <w:noProof/>
          <w:color w:val="000000"/>
          <w:spacing w:val="-9"/>
          <w:sz w:val="24"/>
          <w:szCs w:val="24"/>
          <w:lang w:val="sr-Latn-CS"/>
        </w:rPr>
        <w:t>godine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organizacija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aktivna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celom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svetu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pomažući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organima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državne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vlasti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traženju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identifikovanju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5"/>
          <w:sz w:val="24"/>
          <w:szCs w:val="24"/>
          <w:lang w:val="sr-Latn-CS"/>
        </w:rPr>
        <w:t>nestalih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lica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bilo</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da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je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njihov</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nestanak</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usledio</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kao</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posledica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oružanih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sukoba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zloupotrebe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ljudskih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prava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prirodnih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katastrofa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ili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onih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koje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je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čovek</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uzrokovao</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ili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drugih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nedobrovoljnih</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razloga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te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dajući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doprinos</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pravdi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unapređenju</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vladavine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prava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čime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se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otklanjaju</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propusti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humanitarnom</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pravu</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54" w:lineRule="exact"/>
        <w:ind w:left="1440" w:right="10"/>
        <w:jc w:val="both"/>
        <w:rPr>
          <w:rFonts w:ascii="Times New Roman" w:hAnsi="Times New Roman"/>
          <w:noProof/>
          <w:sz w:val="24"/>
          <w:szCs w:val="24"/>
          <w:lang w:val="sr-Latn-CS"/>
        </w:rPr>
      </w:pPr>
      <w:r>
        <w:rPr>
          <w:rFonts w:ascii="Times New Roman" w:hAnsi="Times New Roman"/>
          <w:noProof/>
          <w:color w:val="000000"/>
          <w:spacing w:val="-4"/>
          <w:sz w:val="24"/>
          <w:szCs w:val="24"/>
          <w:lang w:val="sr-Latn-CS"/>
        </w:rPr>
        <w:t>Pozdravljajući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inicijative</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pokrenute</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na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Međunarodnoj</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konferenciji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Nestali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na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dnevnom</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redu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za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budućnost</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održanoj</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Hagu</w:t>
      </w:r>
      <w:r w:rsidR="00E649EF" w:rsidRPr="000F294C">
        <w:rPr>
          <w:rFonts w:ascii="Times New Roman" w:hAnsi="Times New Roman"/>
          <w:noProof/>
          <w:color w:val="000000"/>
          <w:spacing w:val="-4"/>
          <w:sz w:val="24"/>
          <w:szCs w:val="24"/>
          <w:lang w:val="sr-Latn-CS"/>
        </w:rPr>
        <w:t xml:space="preserve"> </w:t>
      </w:r>
      <w:r w:rsidR="00E649EF" w:rsidRPr="000F294C">
        <w:rPr>
          <w:rFonts w:ascii="Times New Roman" w:hAnsi="Times New Roman"/>
          <w:noProof/>
          <w:color w:val="000000"/>
          <w:spacing w:val="-5"/>
          <w:sz w:val="24"/>
          <w:szCs w:val="24"/>
          <w:lang w:val="sr-Latn-CS"/>
        </w:rPr>
        <w:t xml:space="preserve">2013. </w:t>
      </w:r>
      <w:r>
        <w:rPr>
          <w:rFonts w:ascii="Times New Roman" w:hAnsi="Times New Roman"/>
          <w:noProof/>
          <w:color w:val="000000"/>
          <w:spacing w:val="-5"/>
          <w:sz w:val="24"/>
          <w:szCs w:val="24"/>
          <w:lang w:val="sr-Latn-CS"/>
        </w:rPr>
        <w:t>godine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uključujući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tu</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i</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uspostavljanje</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Globalnog</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foruma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za</w:t>
      </w:r>
      <w:r w:rsidR="00E649EF" w:rsidRPr="000F294C">
        <w:rPr>
          <w:rFonts w:ascii="Times New Roman" w:hAnsi="Times New Roman"/>
          <w:noProof/>
          <w:color w:val="000000"/>
          <w:spacing w:val="-5"/>
          <w:sz w:val="24"/>
          <w:szCs w:val="24"/>
          <w:lang w:val="sr-Latn-CS"/>
        </w:rPr>
        <w:t xml:space="preserve"> </w:t>
      </w:r>
      <w:r>
        <w:rPr>
          <w:rFonts w:ascii="Times New Roman" w:hAnsi="Times New Roman"/>
          <w:noProof/>
          <w:color w:val="000000"/>
          <w:spacing w:val="-5"/>
          <w:sz w:val="24"/>
          <w:szCs w:val="24"/>
          <w:lang w:val="sr-Latn-CS"/>
        </w:rPr>
        <w:t>n</w:t>
      </w:r>
      <w:r>
        <w:rPr>
          <w:rFonts w:ascii="Times New Roman" w:hAnsi="Times New Roman"/>
          <w:noProof/>
          <w:color w:val="000000"/>
          <w:sz w:val="24"/>
          <w:szCs w:val="24"/>
          <w:lang w:val="sr-Latn-CS"/>
        </w:rPr>
        <w:t>estala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lica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54" w:lineRule="exact"/>
        <w:ind w:left="1440" w:right="5"/>
        <w:jc w:val="both"/>
        <w:rPr>
          <w:rFonts w:ascii="Times New Roman" w:hAnsi="Times New Roman"/>
          <w:noProof/>
          <w:sz w:val="24"/>
          <w:szCs w:val="24"/>
          <w:lang w:val="sr-Latn-CS"/>
        </w:rPr>
      </w:pPr>
      <w:r>
        <w:rPr>
          <w:rFonts w:ascii="Times New Roman" w:hAnsi="Times New Roman"/>
          <w:noProof/>
          <w:color w:val="000000"/>
          <w:spacing w:val="-9"/>
          <w:sz w:val="24"/>
          <w:szCs w:val="24"/>
          <w:lang w:val="sr-Latn-CS"/>
        </w:rPr>
        <w:t>Prepoznajući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uspešan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8"/>
          <w:sz w:val="24"/>
          <w:szCs w:val="24"/>
          <w:lang w:val="sr-Latn-CS"/>
        </w:rPr>
        <w:t>Međunarodne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komisije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nestala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lica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željom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uspostavi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njen</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jasan</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pravni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status</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međunarodne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organizacije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radi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toga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joj</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bolje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omogući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sprovodi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svoje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funkcije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z w:val="24"/>
          <w:szCs w:val="24"/>
          <w:lang w:val="sr-Latn-CS"/>
        </w:rPr>
        <w:t>međunarodnom</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nivou</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40" w:after="0" w:line="240" w:lineRule="auto"/>
        <w:ind w:left="1440"/>
        <w:jc w:val="both"/>
        <w:rPr>
          <w:rFonts w:ascii="Times New Roman" w:hAnsi="Times New Roman"/>
          <w:noProof/>
          <w:color w:val="000000"/>
          <w:spacing w:val="-11"/>
          <w:sz w:val="24"/>
          <w:szCs w:val="24"/>
          <w:lang w:val="sr-Latn-CS"/>
        </w:rPr>
      </w:pPr>
      <w:r>
        <w:rPr>
          <w:rFonts w:ascii="Times New Roman" w:hAnsi="Times New Roman"/>
          <w:noProof/>
          <w:color w:val="000000"/>
          <w:spacing w:val="-11"/>
          <w:sz w:val="24"/>
          <w:szCs w:val="24"/>
          <w:lang w:val="sr-Latn-CS"/>
        </w:rPr>
        <w:t>Saglasile</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su</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se</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kako</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sledi</w:t>
      </w:r>
      <w:r w:rsidR="00E649EF" w:rsidRPr="000F294C">
        <w:rPr>
          <w:rFonts w:ascii="Times New Roman" w:hAnsi="Times New Roman"/>
          <w:noProof/>
          <w:color w:val="000000"/>
          <w:spacing w:val="-11"/>
          <w:sz w:val="24"/>
          <w:szCs w:val="24"/>
          <w:lang w:val="sr-Latn-CS"/>
        </w:rPr>
        <w:t>:</w:t>
      </w: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before="240" w:after="0" w:line="240" w:lineRule="auto"/>
        <w:jc w:val="both"/>
        <w:rPr>
          <w:rFonts w:ascii="Times New Roman" w:hAnsi="Times New Roman"/>
          <w:noProof/>
          <w:sz w:val="28"/>
          <w:szCs w:val="28"/>
          <w:lang w:val="sr-Latn-CS"/>
        </w:rPr>
      </w:pPr>
    </w:p>
    <w:p w:rsidR="00E649EF" w:rsidRPr="000F294C" w:rsidRDefault="00E649EF" w:rsidP="004A5EF9">
      <w:pPr>
        <w:widowControl w:val="0"/>
        <w:shd w:val="clear" w:color="auto" w:fill="FFFFFF"/>
        <w:autoSpaceDE w:val="0"/>
        <w:autoSpaceDN w:val="0"/>
        <w:adjustRightInd w:val="0"/>
        <w:spacing w:after="0" w:line="240" w:lineRule="auto"/>
        <w:ind w:firstLine="630"/>
        <w:jc w:val="center"/>
        <w:rPr>
          <w:rFonts w:ascii="Times New Roman" w:hAnsi="Times New Roman"/>
          <w:noProof/>
          <w:sz w:val="24"/>
          <w:szCs w:val="24"/>
          <w:lang w:val="sr-Latn-CS"/>
        </w:rPr>
      </w:pPr>
      <w:r w:rsidRPr="000F294C">
        <w:rPr>
          <w:rFonts w:ascii="Times New Roman" w:hAnsi="Times New Roman"/>
          <w:b/>
          <w:bCs/>
          <w:noProof/>
          <w:color w:val="000000"/>
          <w:spacing w:val="-15"/>
          <w:sz w:val="24"/>
          <w:szCs w:val="24"/>
          <w:lang w:val="sr-Latn-CS"/>
        </w:rPr>
        <w:t xml:space="preserve">                    </w:t>
      </w:r>
      <w:r w:rsidR="000F294C">
        <w:rPr>
          <w:rFonts w:ascii="Times New Roman" w:hAnsi="Times New Roman"/>
          <w:b/>
          <w:bCs/>
          <w:noProof/>
          <w:color w:val="000000"/>
          <w:spacing w:val="-15"/>
          <w:sz w:val="24"/>
          <w:szCs w:val="24"/>
          <w:lang w:val="sr-Latn-CS"/>
        </w:rPr>
        <w:t>ČLAN</w:t>
      </w:r>
      <w:r w:rsidRPr="000F294C">
        <w:rPr>
          <w:rFonts w:ascii="Times New Roman" w:hAnsi="Times New Roman"/>
          <w:b/>
          <w:bCs/>
          <w:noProof/>
          <w:color w:val="000000"/>
          <w:spacing w:val="-15"/>
          <w:sz w:val="24"/>
          <w:szCs w:val="24"/>
          <w:lang w:val="sr-Latn-CS"/>
        </w:rPr>
        <w:t xml:space="preserve"> 1.</w:t>
      </w:r>
    </w:p>
    <w:p w:rsidR="00E649EF" w:rsidRPr="000F294C" w:rsidRDefault="00E649EF" w:rsidP="004A5EF9">
      <w:pPr>
        <w:widowControl w:val="0"/>
        <w:shd w:val="clear" w:color="auto" w:fill="FFFFFF"/>
        <w:autoSpaceDE w:val="0"/>
        <w:autoSpaceDN w:val="0"/>
        <w:adjustRightInd w:val="0"/>
        <w:spacing w:before="230" w:after="230" w:line="240" w:lineRule="auto"/>
        <w:ind w:right="3062" w:firstLine="630"/>
        <w:jc w:val="center"/>
        <w:rPr>
          <w:rFonts w:ascii="Times New Roman" w:hAnsi="Times New Roman"/>
          <w:noProof/>
          <w:sz w:val="24"/>
          <w:szCs w:val="24"/>
          <w:lang w:val="sr-Latn-CS"/>
        </w:rPr>
      </w:pPr>
      <w:r w:rsidRPr="000F294C">
        <w:rPr>
          <w:rFonts w:ascii="Times New Roman" w:hAnsi="Times New Roman"/>
          <w:noProof/>
          <w:color w:val="000000"/>
          <w:spacing w:val="-13"/>
          <w:sz w:val="24"/>
          <w:szCs w:val="24"/>
          <w:lang w:val="sr-Latn-CS"/>
        </w:rPr>
        <w:t xml:space="preserve">                                                                                 </w:t>
      </w:r>
      <w:r w:rsidR="000F294C">
        <w:rPr>
          <w:rFonts w:ascii="Times New Roman" w:hAnsi="Times New Roman"/>
          <w:noProof/>
          <w:color w:val="000000"/>
          <w:spacing w:val="-13"/>
          <w:sz w:val="24"/>
          <w:szCs w:val="24"/>
          <w:lang w:val="sr-Latn-CS"/>
        </w:rPr>
        <w:t>Osnivanje</w:t>
      </w:r>
      <w:r w:rsidRPr="000F294C">
        <w:rPr>
          <w:rFonts w:ascii="Times New Roman" w:hAnsi="Times New Roman"/>
          <w:noProof/>
          <w:color w:val="000000"/>
          <w:spacing w:val="-13"/>
          <w:sz w:val="24"/>
          <w:szCs w:val="24"/>
          <w:lang w:val="sr-Latn-CS"/>
        </w:rPr>
        <w:t xml:space="preserve"> </w:t>
      </w:r>
      <w:r w:rsidR="000F294C">
        <w:rPr>
          <w:rFonts w:ascii="Times New Roman" w:hAnsi="Times New Roman"/>
          <w:noProof/>
          <w:color w:val="000000"/>
          <w:spacing w:val="-13"/>
          <w:sz w:val="24"/>
          <w:szCs w:val="24"/>
          <w:lang w:val="sr-Latn-CS"/>
        </w:rPr>
        <w:t>i</w:t>
      </w:r>
      <w:r w:rsidRPr="000F294C">
        <w:rPr>
          <w:rFonts w:ascii="Times New Roman" w:hAnsi="Times New Roman"/>
          <w:noProof/>
          <w:color w:val="000000"/>
          <w:spacing w:val="-13"/>
          <w:sz w:val="24"/>
          <w:szCs w:val="24"/>
          <w:lang w:val="sr-Latn-CS"/>
        </w:rPr>
        <w:t xml:space="preserve"> </w:t>
      </w:r>
      <w:r w:rsidR="000F294C">
        <w:rPr>
          <w:rFonts w:ascii="Times New Roman" w:hAnsi="Times New Roman"/>
          <w:noProof/>
          <w:color w:val="000000"/>
          <w:spacing w:val="-13"/>
          <w:sz w:val="24"/>
          <w:szCs w:val="24"/>
          <w:lang w:val="sr-Latn-CS"/>
        </w:rPr>
        <w:t>status</w:t>
      </w:r>
    </w:p>
    <w:p w:rsidR="00E649EF" w:rsidRPr="000F294C" w:rsidRDefault="00E649EF" w:rsidP="004A5EF9">
      <w:pPr>
        <w:widowControl w:val="0"/>
        <w:autoSpaceDE w:val="0"/>
        <w:autoSpaceDN w:val="0"/>
        <w:adjustRightInd w:val="0"/>
        <w:spacing w:after="0" w:line="240" w:lineRule="auto"/>
        <w:ind w:left="1440"/>
        <w:rPr>
          <w:rFonts w:ascii="Times New Roman" w:hAnsi="Times New Roman"/>
          <w:noProof/>
          <w:sz w:val="24"/>
          <w:szCs w:val="24"/>
          <w:lang w:val="sr-Latn-CS"/>
        </w:rPr>
      </w:pPr>
    </w:p>
    <w:p w:rsidR="00E649EF" w:rsidRPr="000F294C" w:rsidRDefault="000F294C" w:rsidP="004A5EF9">
      <w:pPr>
        <w:widowControl w:val="0"/>
        <w:numPr>
          <w:ilvl w:val="0"/>
          <w:numId w:val="10"/>
        </w:numPr>
        <w:shd w:val="clear" w:color="auto" w:fill="FFFFFF"/>
        <w:tabs>
          <w:tab w:val="left" w:pos="1440"/>
        </w:tabs>
        <w:autoSpaceDE w:val="0"/>
        <w:autoSpaceDN w:val="0"/>
        <w:adjustRightInd w:val="0"/>
        <w:spacing w:after="0" w:line="259" w:lineRule="exact"/>
        <w:ind w:left="1440" w:right="10"/>
        <w:jc w:val="both"/>
        <w:rPr>
          <w:rFonts w:ascii="Times New Roman" w:hAnsi="Times New Roman"/>
          <w:noProof/>
          <w:color w:val="000000"/>
          <w:spacing w:val="-33"/>
          <w:sz w:val="24"/>
          <w:szCs w:val="24"/>
          <w:lang w:val="sr-Latn-CS"/>
        </w:rPr>
      </w:pPr>
      <w:r>
        <w:rPr>
          <w:rFonts w:ascii="Times New Roman" w:hAnsi="Times New Roman"/>
          <w:noProof/>
          <w:color w:val="000000"/>
          <w:spacing w:val="-8"/>
          <w:sz w:val="24"/>
          <w:szCs w:val="24"/>
          <w:lang w:val="sr-Latn-CS"/>
        </w:rPr>
        <w:t>Ovim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Međunarodna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nestala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lica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osniva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međunarodna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organizacija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daljem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tekstu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pominje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4"/>
          <w:sz w:val="24"/>
          <w:szCs w:val="24"/>
          <w:lang w:val="sr-Latn-CS"/>
        </w:rPr>
        <w:t>”</w:t>
      </w:r>
      <w:r w:rsidR="00E649EF" w:rsidRPr="000F294C">
        <w:rPr>
          <w:rFonts w:ascii="Times New Roman" w:hAnsi="Times New Roman"/>
          <w:noProof/>
          <w:color w:val="000000"/>
          <w:spacing w:val="-8"/>
          <w:sz w:val="24"/>
          <w:szCs w:val="24"/>
          <w:lang w:val="sr-Latn-CS"/>
        </w:rPr>
        <w:t>.</w:t>
      </w:r>
    </w:p>
    <w:p w:rsidR="00E649EF" w:rsidRPr="000F294C" w:rsidRDefault="000F294C" w:rsidP="004A5EF9">
      <w:pPr>
        <w:widowControl w:val="0"/>
        <w:numPr>
          <w:ilvl w:val="0"/>
          <w:numId w:val="10"/>
        </w:numPr>
        <w:shd w:val="clear" w:color="auto" w:fill="FFFFFF"/>
        <w:tabs>
          <w:tab w:val="left" w:pos="590"/>
        </w:tabs>
        <w:autoSpaceDE w:val="0"/>
        <w:autoSpaceDN w:val="0"/>
        <w:adjustRightInd w:val="0"/>
        <w:spacing w:before="250" w:after="0" w:line="250" w:lineRule="exact"/>
        <w:ind w:left="1440"/>
        <w:jc w:val="both"/>
        <w:rPr>
          <w:rFonts w:ascii="Times New Roman" w:hAnsi="Times New Roman"/>
          <w:noProof/>
          <w:color w:val="000000"/>
          <w:spacing w:val="-24"/>
          <w:sz w:val="24"/>
          <w:szCs w:val="24"/>
          <w:lang w:val="sr-Latn-CS"/>
        </w:rPr>
      </w:pP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ima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puni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međunarodni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pravni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subjektivitet</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uživa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takva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svojstva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mogu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biti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neophodna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vršenje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njenih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funkcija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ispunjenje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njenih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svrha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0"/>
        </w:numPr>
        <w:shd w:val="clear" w:color="auto" w:fill="FFFFFF"/>
        <w:tabs>
          <w:tab w:val="left" w:pos="590"/>
        </w:tabs>
        <w:autoSpaceDE w:val="0"/>
        <w:autoSpaceDN w:val="0"/>
        <w:adjustRightInd w:val="0"/>
        <w:spacing w:before="58" w:after="0" w:line="504" w:lineRule="exact"/>
        <w:ind w:left="1440"/>
        <w:rPr>
          <w:rFonts w:ascii="Times New Roman" w:hAnsi="Times New Roman"/>
          <w:noProof/>
          <w:color w:val="000000"/>
          <w:spacing w:val="-27"/>
          <w:sz w:val="24"/>
          <w:szCs w:val="24"/>
          <w:lang w:val="sr-Latn-CS"/>
        </w:rPr>
      </w:pP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deluje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skladu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ovim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sporazumom</w:t>
      </w:r>
      <w:r w:rsidR="00E649EF"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autoSpaceDE w:val="0"/>
        <w:autoSpaceDN w:val="0"/>
        <w:adjustRightInd w:val="0"/>
        <w:spacing w:after="0" w:line="504" w:lineRule="exact"/>
        <w:ind w:left="1440" w:right="10"/>
        <w:jc w:val="center"/>
        <w:rPr>
          <w:rFonts w:ascii="Times New Roman" w:hAnsi="Times New Roman"/>
          <w:b/>
          <w:bCs/>
          <w:noProof/>
          <w:color w:val="000000"/>
          <w:spacing w:val="-14"/>
          <w:sz w:val="24"/>
          <w:szCs w:val="24"/>
          <w:lang w:val="sr-Latn-CS"/>
        </w:rPr>
      </w:pPr>
    </w:p>
    <w:p w:rsidR="00E649EF" w:rsidRPr="000F294C" w:rsidRDefault="000F294C" w:rsidP="004A5EF9">
      <w:pPr>
        <w:widowControl w:val="0"/>
        <w:shd w:val="clear" w:color="auto" w:fill="FFFFFF"/>
        <w:autoSpaceDE w:val="0"/>
        <w:autoSpaceDN w:val="0"/>
        <w:adjustRightInd w:val="0"/>
        <w:spacing w:after="0" w:line="504" w:lineRule="exact"/>
        <w:ind w:left="1440" w:right="10"/>
        <w:jc w:val="center"/>
        <w:rPr>
          <w:rFonts w:ascii="Times New Roman" w:hAnsi="Times New Roman"/>
          <w:noProof/>
          <w:sz w:val="24"/>
          <w:szCs w:val="24"/>
          <w:lang w:val="sr-Latn-CS"/>
        </w:rPr>
      </w:pPr>
      <w:r>
        <w:rPr>
          <w:rFonts w:ascii="Times New Roman" w:hAnsi="Times New Roman"/>
          <w:b/>
          <w:bCs/>
          <w:noProof/>
          <w:color w:val="000000"/>
          <w:spacing w:val="-14"/>
          <w:sz w:val="24"/>
          <w:szCs w:val="24"/>
          <w:lang w:val="sr-Latn-CS"/>
        </w:rPr>
        <w:t>ČLAN</w:t>
      </w:r>
      <w:r w:rsidR="00E649EF" w:rsidRPr="000F294C">
        <w:rPr>
          <w:rFonts w:ascii="Times New Roman" w:hAnsi="Times New Roman"/>
          <w:b/>
          <w:bCs/>
          <w:noProof/>
          <w:color w:val="000000"/>
          <w:spacing w:val="-14"/>
          <w:sz w:val="24"/>
          <w:szCs w:val="24"/>
          <w:lang w:val="sr-Latn-CS"/>
        </w:rPr>
        <w:t xml:space="preserve"> </w:t>
      </w:r>
      <w:r w:rsidR="00E649EF" w:rsidRPr="000F294C">
        <w:rPr>
          <w:rFonts w:ascii="Times New Roman" w:hAnsi="Times New Roman"/>
          <w:b/>
          <w:noProof/>
          <w:color w:val="000000"/>
          <w:spacing w:val="-14"/>
          <w:sz w:val="24"/>
          <w:szCs w:val="24"/>
          <w:lang w:val="sr-Latn-CS"/>
        </w:rPr>
        <w:t>2.</w:t>
      </w:r>
    </w:p>
    <w:p w:rsidR="00E649EF" w:rsidRPr="000F294C" w:rsidRDefault="000F294C" w:rsidP="004A5EF9">
      <w:pPr>
        <w:widowControl w:val="0"/>
        <w:shd w:val="clear" w:color="auto" w:fill="FFFFFF"/>
        <w:autoSpaceDE w:val="0"/>
        <w:autoSpaceDN w:val="0"/>
        <w:adjustRightInd w:val="0"/>
        <w:spacing w:before="10" w:after="0" w:line="504" w:lineRule="exact"/>
        <w:ind w:left="1440"/>
        <w:jc w:val="center"/>
        <w:rPr>
          <w:rFonts w:ascii="Times New Roman" w:hAnsi="Times New Roman"/>
          <w:noProof/>
          <w:sz w:val="24"/>
          <w:szCs w:val="24"/>
          <w:lang w:val="sr-Latn-CS"/>
        </w:rPr>
      </w:pPr>
      <w:r>
        <w:rPr>
          <w:rFonts w:ascii="Times New Roman" w:hAnsi="Times New Roman"/>
          <w:noProof/>
          <w:color w:val="000000"/>
          <w:spacing w:val="-11"/>
          <w:sz w:val="24"/>
          <w:szCs w:val="24"/>
          <w:lang w:val="sr-Latn-CS"/>
        </w:rPr>
        <w:t>Svrhe</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i</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funkcije</w:t>
      </w:r>
      <w:r w:rsidR="00E649EF" w:rsidRPr="000F294C">
        <w:rPr>
          <w:rFonts w:ascii="Times New Roman" w:hAnsi="Times New Roman"/>
          <w:noProof/>
          <w:color w:val="000000"/>
          <w:spacing w:val="-11"/>
          <w:sz w:val="24"/>
          <w:szCs w:val="24"/>
          <w:lang w:val="sr-Latn-CS"/>
        </w:rPr>
        <w:t xml:space="preserve"> </w:t>
      </w:r>
    </w:p>
    <w:p w:rsidR="00E649EF" w:rsidRPr="000F294C" w:rsidRDefault="000F294C" w:rsidP="008B450B">
      <w:pPr>
        <w:widowControl w:val="0"/>
        <w:shd w:val="clear" w:color="auto" w:fill="FFFFFF"/>
        <w:autoSpaceDE w:val="0"/>
        <w:autoSpaceDN w:val="0"/>
        <w:adjustRightInd w:val="0"/>
        <w:spacing w:before="206" w:after="0" w:line="250" w:lineRule="exact"/>
        <w:ind w:left="1440" w:right="5" w:firstLine="720"/>
        <w:jc w:val="both"/>
        <w:rPr>
          <w:rFonts w:ascii="Times New Roman" w:hAnsi="Times New Roman"/>
          <w:noProof/>
          <w:sz w:val="24"/>
          <w:szCs w:val="24"/>
          <w:lang w:val="sr-Latn-CS"/>
        </w:rPr>
      </w:pP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nastoji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obezbedi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saradnju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država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organa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traženju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lica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nestalih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posledica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oružanih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sukoba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6"/>
          <w:sz w:val="24"/>
          <w:szCs w:val="24"/>
          <w:lang w:val="sr-Latn-CS"/>
        </w:rPr>
        <w:t>zloupotrebe</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ljudskih</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prava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prirodnih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katastrofa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čovek</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izazvao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nedobrovoljnih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razloga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pomaže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tome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Komisija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takođe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podržava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rad</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9"/>
          <w:sz w:val="24"/>
          <w:szCs w:val="24"/>
          <w:lang w:val="sr-Latn-CS"/>
        </w:rPr>
        <w:t>organizacija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njihovim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naporima</w:t>
      </w:r>
      <w:r w:rsidR="00E649EF" w:rsidRPr="000F294C">
        <w:rPr>
          <w:rFonts w:ascii="Times New Roman" w:hAnsi="Times New Roman"/>
          <w:noProof/>
          <w:color w:val="000000"/>
          <w:spacing w:val="-9"/>
          <w:sz w:val="24"/>
          <w:szCs w:val="24"/>
          <w:lang w:val="sr-Latn-CS"/>
        </w:rPr>
        <w:t>,</w:t>
      </w:r>
      <w:r>
        <w:rPr>
          <w:rFonts w:ascii="Times New Roman" w:hAnsi="Times New Roman"/>
          <w:noProof/>
          <w:color w:val="000000"/>
          <w:spacing w:val="-9"/>
          <w:sz w:val="24"/>
          <w:szCs w:val="24"/>
          <w:lang w:val="sr-Latn-CS"/>
        </w:rPr>
        <w:t>podstiče</w:t>
      </w:r>
      <w:r w:rsidR="00E649EF" w:rsidRPr="000F294C">
        <w:rPr>
          <w:rFonts w:ascii="Times New Roman" w:hAnsi="Times New Roman"/>
          <w:noProof/>
          <w:color w:val="FF0000"/>
          <w:spacing w:val="-9"/>
          <w:sz w:val="24"/>
          <w:szCs w:val="24"/>
          <w:lang w:val="sr-Latn-CS"/>
        </w:rPr>
        <w:t xml:space="preserve"> </w:t>
      </w:r>
      <w:r>
        <w:rPr>
          <w:rFonts w:ascii="Times New Roman" w:hAnsi="Times New Roman"/>
          <w:noProof/>
          <w:color w:val="000000"/>
          <w:spacing w:val="-9"/>
          <w:sz w:val="24"/>
          <w:szCs w:val="24"/>
          <w:lang w:val="sr-Latn-CS"/>
        </w:rPr>
        <w:t>učešće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javnosti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svojim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aktivnostima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doprinosi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razvoju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odgovarajućih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vidova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komemoracija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odavanju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počasti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nestalima</w:t>
      </w:r>
      <w:r w:rsidR="00E649EF" w:rsidRPr="000F294C">
        <w:rPr>
          <w:rFonts w:ascii="Times New Roman" w:hAnsi="Times New Roman"/>
          <w:noProof/>
          <w:color w:val="000000"/>
          <w:spacing w:val="-9"/>
          <w:sz w:val="24"/>
          <w:szCs w:val="24"/>
          <w:lang w:val="sr-Latn-CS"/>
        </w:rPr>
        <w:t xml:space="preserve">. </w:t>
      </w:r>
    </w:p>
    <w:p w:rsidR="00E649EF" w:rsidRPr="000F294C" w:rsidRDefault="00E649EF" w:rsidP="004A5EF9">
      <w:pPr>
        <w:widowControl w:val="0"/>
        <w:shd w:val="clear" w:color="auto" w:fill="FFFFFF"/>
        <w:autoSpaceDE w:val="0"/>
        <w:autoSpaceDN w:val="0"/>
        <w:adjustRightInd w:val="0"/>
        <w:spacing w:before="230" w:after="0" w:line="240" w:lineRule="auto"/>
        <w:ind w:left="1440" w:right="34"/>
        <w:jc w:val="center"/>
        <w:rPr>
          <w:rFonts w:ascii="Times New Roman" w:hAnsi="Times New Roman"/>
          <w:b/>
          <w:bCs/>
          <w:noProof/>
          <w:color w:val="000000"/>
          <w:spacing w:val="-12"/>
          <w:sz w:val="24"/>
          <w:szCs w:val="24"/>
          <w:lang w:val="sr-Latn-CS"/>
        </w:rPr>
      </w:pPr>
    </w:p>
    <w:p w:rsidR="00E649EF" w:rsidRPr="000F294C" w:rsidRDefault="000F294C" w:rsidP="004A5EF9">
      <w:pPr>
        <w:widowControl w:val="0"/>
        <w:shd w:val="clear" w:color="auto" w:fill="FFFFFF"/>
        <w:autoSpaceDE w:val="0"/>
        <w:autoSpaceDN w:val="0"/>
        <w:adjustRightInd w:val="0"/>
        <w:spacing w:before="230" w:after="0" w:line="240" w:lineRule="auto"/>
        <w:ind w:left="1440" w:right="34"/>
        <w:jc w:val="center"/>
        <w:rPr>
          <w:rFonts w:ascii="Times New Roman" w:hAnsi="Times New Roman"/>
          <w:noProof/>
          <w:sz w:val="24"/>
          <w:szCs w:val="24"/>
          <w:lang w:val="sr-Latn-CS"/>
        </w:rPr>
      </w:pPr>
      <w:r>
        <w:rPr>
          <w:rFonts w:ascii="Times New Roman" w:hAnsi="Times New Roman"/>
          <w:b/>
          <w:bCs/>
          <w:noProof/>
          <w:color w:val="000000"/>
          <w:spacing w:val="-12"/>
          <w:sz w:val="24"/>
          <w:szCs w:val="24"/>
          <w:lang w:val="sr-Latn-CS"/>
        </w:rPr>
        <w:t>ČLAN</w:t>
      </w:r>
      <w:r w:rsidR="00E649EF" w:rsidRPr="000F294C">
        <w:rPr>
          <w:rFonts w:ascii="Times New Roman" w:hAnsi="Times New Roman"/>
          <w:b/>
          <w:bCs/>
          <w:noProof/>
          <w:color w:val="000000"/>
          <w:spacing w:val="-12"/>
          <w:sz w:val="24"/>
          <w:szCs w:val="24"/>
          <w:lang w:val="sr-Latn-CS"/>
        </w:rPr>
        <w:t xml:space="preserve"> 3.</w:t>
      </w:r>
    </w:p>
    <w:p w:rsidR="00E649EF" w:rsidRPr="000F294C" w:rsidRDefault="000F294C" w:rsidP="004A5EF9">
      <w:pPr>
        <w:widowControl w:val="0"/>
        <w:shd w:val="clear" w:color="auto" w:fill="FFFFFF"/>
        <w:autoSpaceDE w:val="0"/>
        <w:autoSpaceDN w:val="0"/>
        <w:adjustRightInd w:val="0"/>
        <w:spacing w:before="226" w:after="0" w:line="240" w:lineRule="auto"/>
        <w:ind w:left="1440" w:right="14"/>
        <w:jc w:val="center"/>
        <w:rPr>
          <w:rFonts w:ascii="Times New Roman" w:hAnsi="Times New Roman"/>
          <w:noProof/>
          <w:color w:val="000000"/>
          <w:spacing w:val="-9"/>
          <w:sz w:val="24"/>
          <w:szCs w:val="24"/>
          <w:lang w:val="sr-Latn-CS"/>
        </w:rPr>
      </w:pPr>
      <w:r>
        <w:rPr>
          <w:rFonts w:ascii="Times New Roman" w:hAnsi="Times New Roman"/>
          <w:noProof/>
          <w:color w:val="000000"/>
          <w:spacing w:val="-9"/>
          <w:sz w:val="24"/>
          <w:szCs w:val="24"/>
          <w:lang w:val="sr-Latn-CS"/>
        </w:rPr>
        <w:t>Odbor</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poverenika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Generalni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direktor</w:t>
      </w:r>
    </w:p>
    <w:p w:rsidR="00E649EF" w:rsidRPr="000F294C" w:rsidRDefault="000F294C" w:rsidP="004A5EF9">
      <w:pPr>
        <w:widowControl w:val="0"/>
        <w:numPr>
          <w:ilvl w:val="0"/>
          <w:numId w:val="11"/>
        </w:numPr>
        <w:shd w:val="clear" w:color="auto" w:fill="FFFFFF"/>
        <w:tabs>
          <w:tab w:val="left" w:pos="552"/>
        </w:tabs>
        <w:autoSpaceDE w:val="0"/>
        <w:autoSpaceDN w:val="0"/>
        <w:adjustRightInd w:val="0"/>
        <w:spacing w:before="245" w:after="0" w:line="254" w:lineRule="exact"/>
        <w:ind w:left="1440" w:right="29"/>
        <w:jc w:val="both"/>
        <w:rPr>
          <w:rFonts w:ascii="Times New Roman" w:hAnsi="Times New Roman"/>
          <w:noProof/>
          <w:color w:val="000000"/>
          <w:spacing w:val="-28"/>
          <w:sz w:val="24"/>
          <w:szCs w:val="24"/>
          <w:lang w:val="sr-Latn-CS"/>
        </w:rPr>
      </w:pPr>
      <w:r>
        <w:rPr>
          <w:rFonts w:ascii="Times New Roman" w:hAnsi="Times New Roman"/>
          <w:noProof/>
          <w:color w:val="000000"/>
          <w:spacing w:val="-8"/>
          <w:sz w:val="24"/>
          <w:szCs w:val="24"/>
          <w:lang w:val="sr-Latn-CS"/>
        </w:rPr>
        <w:t>Komisiju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čine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7"/>
          <w:sz w:val="24"/>
          <w:szCs w:val="24"/>
          <w:lang w:val="sr-Latn-CS"/>
        </w:rPr>
        <w:t>Odbor</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poverenika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Generalni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direktor</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zaposleni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Poverenici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biraju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među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eminentnim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ličnostima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Sadašnji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članovi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7"/>
          <w:sz w:val="24"/>
          <w:szCs w:val="24"/>
          <w:lang w:val="sr-Latn-CS"/>
        </w:rPr>
        <w:t>Odbora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poverenika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navedeni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Aneksu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uz</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ovaj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sporazum</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1"/>
        </w:numPr>
        <w:shd w:val="clear" w:color="auto" w:fill="FFFFFF"/>
        <w:tabs>
          <w:tab w:val="left" w:pos="552"/>
        </w:tabs>
        <w:autoSpaceDE w:val="0"/>
        <w:autoSpaceDN w:val="0"/>
        <w:adjustRightInd w:val="0"/>
        <w:spacing w:before="254" w:after="0" w:line="250" w:lineRule="exact"/>
        <w:ind w:left="1440" w:right="19"/>
        <w:jc w:val="both"/>
        <w:rPr>
          <w:rFonts w:ascii="Times New Roman" w:hAnsi="Times New Roman"/>
          <w:noProof/>
          <w:color w:val="000000"/>
          <w:spacing w:val="-26"/>
          <w:sz w:val="24"/>
          <w:szCs w:val="24"/>
          <w:lang w:val="sr-Latn-CS"/>
        </w:rPr>
      </w:pPr>
      <w:r>
        <w:rPr>
          <w:rFonts w:ascii="Times New Roman" w:hAnsi="Times New Roman"/>
          <w:noProof/>
          <w:color w:val="000000"/>
          <w:spacing w:val="-8"/>
          <w:sz w:val="24"/>
          <w:szCs w:val="24"/>
          <w:lang w:val="sr-Latn-CS"/>
        </w:rPr>
        <w:t>Odbor</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poverenika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ima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pravo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usvaja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propise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koji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odnose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između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ostalog</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imenovanje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4"/>
          <w:sz w:val="24"/>
          <w:szCs w:val="24"/>
          <w:lang w:val="sr-Latn-CS"/>
        </w:rPr>
        <w:t>poverenika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njihove</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mandate</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mandat</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imenovanja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Generalnog</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direktora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mandat</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drugih</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zaposlenih</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Komisiji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9"/>
          <w:sz w:val="24"/>
          <w:szCs w:val="24"/>
          <w:lang w:val="sr-Latn-CS"/>
        </w:rPr>
        <w:t>Odbor</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poverenika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usvaja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program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može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potrebi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menjati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Program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obično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prelazi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period</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pet</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godina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sadrži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potrebe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Komisije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obavljanje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takvog</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rada</w:t>
      </w:r>
      <w:r w:rsidR="00E649EF" w:rsidRPr="000F294C">
        <w:rPr>
          <w:rFonts w:ascii="Times New Roman" w:hAnsi="Times New Roman"/>
          <w:noProof/>
          <w:color w:val="000000"/>
          <w:spacing w:val="-9"/>
          <w:sz w:val="24"/>
          <w:szCs w:val="24"/>
          <w:lang w:val="sr-Latn-CS"/>
        </w:rPr>
        <w:t>.</w:t>
      </w:r>
    </w:p>
    <w:p w:rsidR="00E649EF" w:rsidRPr="000F294C" w:rsidRDefault="000F294C" w:rsidP="004A5EF9">
      <w:pPr>
        <w:widowControl w:val="0"/>
        <w:numPr>
          <w:ilvl w:val="0"/>
          <w:numId w:val="11"/>
        </w:numPr>
        <w:shd w:val="clear" w:color="auto" w:fill="FFFFFF"/>
        <w:tabs>
          <w:tab w:val="left" w:pos="552"/>
        </w:tabs>
        <w:autoSpaceDE w:val="0"/>
        <w:autoSpaceDN w:val="0"/>
        <w:adjustRightInd w:val="0"/>
        <w:spacing w:before="254" w:after="0" w:line="250" w:lineRule="exact"/>
        <w:ind w:left="1440" w:right="19"/>
        <w:jc w:val="both"/>
        <w:rPr>
          <w:rFonts w:ascii="Times New Roman" w:hAnsi="Times New Roman"/>
          <w:noProof/>
          <w:color w:val="000000"/>
          <w:spacing w:val="-26"/>
          <w:sz w:val="24"/>
          <w:szCs w:val="24"/>
          <w:lang w:val="sr-Latn-CS"/>
        </w:rPr>
      </w:pPr>
      <w:r>
        <w:rPr>
          <w:rFonts w:ascii="Times New Roman" w:hAnsi="Times New Roman"/>
          <w:noProof/>
          <w:color w:val="000000"/>
          <w:spacing w:val="-9"/>
          <w:sz w:val="24"/>
          <w:szCs w:val="24"/>
          <w:lang w:val="sr-Latn-CS"/>
        </w:rPr>
        <w:t>Odbor</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poverenika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donosi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odluke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pozove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druga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lica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pridruže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Odboru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poverenika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konsenzusom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Druge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odluke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mogu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biti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donete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uz</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jedan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glas</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protiv</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ili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jedan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uzdržan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glas</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4"/>
          <w:sz w:val="24"/>
          <w:szCs w:val="24"/>
          <w:lang w:val="sr-Latn-CS"/>
        </w:rPr>
        <w:t>Odbor</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poverenika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bira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jednog</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poverenika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za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predsedavajućeg</w:t>
      </w:r>
      <w:r w:rsidR="00E649EF" w:rsidRPr="000F294C">
        <w:rPr>
          <w:rFonts w:ascii="Times New Roman" w:hAnsi="Times New Roman"/>
          <w:noProof/>
          <w:color w:val="000000"/>
          <w:spacing w:val="-4"/>
          <w:sz w:val="24"/>
          <w:szCs w:val="24"/>
          <w:lang w:val="sr-Latn-CS"/>
        </w:rPr>
        <w:t>.</w:t>
      </w: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E649EF" w:rsidP="004A5EF9">
      <w:pPr>
        <w:pStyle w:val="ListParagraph"/>
        <w:widowControl w:val="0"/>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p>
    <w:p w:rsidR="00E649EF" w:rsidRPr="000F294C" w:rsidRDefault="000F294C" w:rsidP="004A5EF9">
      <w:pPr>
        <w:pStyle w:val="ListParagraph"/>
        <w:widowControl w:val="0"/>
        <w:numPr>
          <w:ilvl w:val="0"/>
          <w:numId w:val="11"/>
        </w:numPr>
        <w:shd w:val="clear" w:color="auto" w:fill="FFFFFF"/>
        <w:tabs>
          <w:tab w:val="left" w:pos="562"/>
        </w:tabs>
        <w:autoSpaceDE w:val="0"/>
        <w:autoSpaceDN w:val="0"/>
        <w:adjustRightInd w:val="0"/>
        <w:spacing w:after="0" w:line="264" w:lineRule="exact"/>
        <w:ind w:left="1440" w:right="144"/>
        <w:jc w:val="both"/>
        <w:rPr>
          <w:rFonts w:ascii="Times New Roman" w:hAnsi="Times New Roman"/>
          <w:noProof/>
          <w:color w:val="000000"/>
          <w:sz w:val="24"/>
          <w:szCs w:val="24"/>
          <w:lang w:val="sr-Latn-CS"/>
        </w:rPr>
      </w:pPr>
      <w:r>
        <w:rPr>
          <w:rFonts w:ascii="Times New Roman" w:hAnsi="Times New Roman"/>
          <w:noProof/>
          <w:color w:val="000000"/>
          <w:spacing w:val="-8"/>
          <w:sz w:val="24"/>
          <w:szCs w:val="24"/>
          <w:lang w:val="sr-Latn-CS"/>
        </w:rPr>
        <w:t>Odbor</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poverenika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može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odlučiti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pozove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eminentne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ličnosti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pridruže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ukoliko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potrebno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može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pozvati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poverenici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nominuju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od</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strane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država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bilo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takve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države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strane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ugovornice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ovom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ili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nisu</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1"/>
        </w:numPr>
        <w:shd w:val="clear" w:color="auto" w:fill="FFFFFF"/>
        <w:tabs>
          <w:tab w:val="left" w:pos="562"/>
        </w:tabs>
        <w:autoSpaceDE w:val="0"/>
        <w:autoSpaceDN w:val="0"/>
        <w:adjustRightInd w:val="0"/>
        <w:spacing w:before="182" w:after="0" w:line="264" w:lineRule="exact"/>
        <w:ind w:left="1440" w:right="110"/>
        <w:jc w:val="both"/>
        <w:rPr>
          <w:rFonts w:ascii="Times New Roman" w:hAnsi="Times New Roman"/>
          <w:noProof/>
          <w:color w:val="000000"/>
          <w:sz w:val="24"/>
          <w:szCs w:val="24"/>
          <w:lang w:val="sr-Latn-CS"/>
        </w:rPr>
      </w:pPr>
      <w:r>
        <w:rPr>
          <w:rFonts w:ascii="Times New Roman" w:hAnsi="Times New Roman"/>
          <w:noProof/>
          <w:color w:val="000000"/>
          <w:spacing w:val="-7"/>
          <w:sz w:val="24"/>
          <w:szCs w:val="24"/>
          <w:lang w:val="sr-Latn-CS"/>
        </w:rPr>
        <w:t>Generalni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direktor</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može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zadržati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spoljašnje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savetnike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stručnjake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održavati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savetodavni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mehanizam</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koji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obuhvata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predstavnike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8"/>
          <w:sz w:val="24"/>
          <w:szCs w:val="24"/>
          <w:lang w:val="sr-Latn-CS"/>
        </w:rPr>
        <w:t>međunarodnih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z w:val="24"/>
          <w:szCs w:val="24"/>
          <w:lang w:val="sr-Latn-CS"/>
        </w:rPr>
        <w:t>organizacija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civilnog</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društva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akademske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zajednice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after="0" w:line="514" w:lineRule="exact"/>
        <w:ind w:left="1440" w:right="106"/>
        <w:jc w:val="center"/>
        <w:rPr>
          <w:rFonts w:ascii="Times New Roman" w:hAnsi="Times New Roman"/>
          <w:noProof/>
          <w:sz w:val="20"/>
          <w:szCs w:val="20"/>
          <w:lang w:val="sr-Latn-CS"/>
        </w:rPr>
      </w:pPr>
      <w:r>
        <w:rPr>
          <w:rFonts w:ascii="Times New Roman" w:hAnsi="Times New Roman"/>
          <w:b/>
          <w:bCs/>
          <w:noProof/>
          <w:color w:val="000000"/>
          <w:spacing w:val="-13"/>
          <w:sz w:val="24"/>
          <w:szCs w:val="24"/>
          <w:lang w:val="sr-Latn-CS"/>
        </w:rPr>
        <w:t>ČLAN</w:t>
      </w:r>
      <w:r w:rsidR="00E649EF" w:rsidRPr="000F294C">
        <w:rPr>
          <w:rFonts w:ascii="Times New Roman" w:hAnsi="Times New Roman"/>
          <w:b/>
          <w:bCs/>
          <w:noProof/>
          <w:color w:val="000000"/>
          <w:spacing w:val="-13"/>
          <w:sz w:val="24"/>
          <w:szCs w:val="24"/>
          <w:lang w:val="sr-Latn-CS"/>
        </w:rPr>
        <w:t xml:space="preserve"> 4.</w:t>
      </w:r>
    </w:p>
    <w:p w:rsidR="00E649EF" w:rsidRPr="000F294C" w:rsidRDefault="000F294C" w:rsidP="004A5EF9">
      <w:pPr>
        <w:widowControl w:val="0"/>
        <w:shd w:val="clear" w:color="auto" w:fill="FFFFFF"/>
        <w:autoSpaceDE w:val="0"/>
        <w:autoSpaceDN w:val="0"/>
        <w:adjustRightInd w:val="0"/>
        <w:spacing w:after="0" w:line="514" w:lineRule="exact"/>
        <w:ind w:left="1440" w:right="77"/>
        <w:jc w:val="center"/>
        <w:rPr>
          <w:rFonts w:ascii="Times New Roman" w:hAnsi="Times New Roman"/>
          <w:noProof/>
          <w:sz w:val="20"/>
          <w:szCs w:val="20"/>
          <w:lang w:val="sr-Latn-CS"/>
        </w:rPr>
      </w:pPr>
      <w:r>
        <w:rPr>
          <w:rFonts w:ascii="Times New Roman" w:hAnsi="Times New Roman"/>
          <w:noProof/>
          <w:color w:val="000000"/>
          <w:spacing w:val="-10"/>
          <w:sz w:val="24"/>
          <w:szCs w:val="24"/>
          <w:lang w:val="sr-Latn-CS"/>
        </w:rPr>
        <w:t>Konferencija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država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potpisnica</w:t>
      </w:r>
    </w:p>
    <w:p w:rsidR="00E649EF" w:rsidRPr="000F294C" w:rsidRDefault="000F294C" w:rsidP="004A5EF9">
      <w:pPr>
        <w:pStyle w:val="ListParagraph"/>
        <w:widowControl w:val="0"/>
        <w:numPr>
          <w:ilvl w:val="0"/>
          <w:numId w:val="12"/>
        </w:numPr>
        <w:shd w:val="clear" w:color="auto" w:fill="FFFFFF"/>
        <w:tabs>
          <w:tab w:val="left" w:pos="595"/>
        </w:tabs>
        <w:autoSpaceDE w:val="0"/>
        <w:autoSpaceDN w:val="0"/>
        <w:adjustRightInd w:val="0"/>
        <w:spacing w:after="0" w:line="514" w:lineRule="exact"/>
        <w:rPr>
          <w:rFonts w:ascii="Times New Roman" w:hAnsi="Times New Roman"/>
          <w:noProof/>
          <w:color w:val="000000"/>
          <w:spacing w:val="-30"/>
          <w:sz w:val="24"/>
          <w:szCs w:val="24"/>
          <w:lang w:val="sr-Latn-CS"/>
        </w:rPr>
      </w:pPr>
      <w:r>
        <w:rPr>
          <w:rFonts w:ascii="Times New Roman" w:hAnsi="Times New Roman"/>
          <w:noProof/>
          <w:color w:val="000000"/>
          <w:spacing w:val="-9"/>
          <w:sz w:val="24"/>
          <w:szCs w:val="24"/>
          <w:lang w:val="sr-Latn-CS"/>
        </w:rPr>
        <w:t>Konferencija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prestavlja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države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potpisnica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ovom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sporazumu</w:t>
      </w:r>
      <w:r w:rsidR="00E649EF"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tabs>
          <w:tab w:val="left" w:pos="595"/>
        </w:tabs>
        <w:autoSpaceDE w:val="0"/>
        <w:autoSpaceDN w:val="0"/>
        <w:adjustRightInd w:val="0"/>
        <w:spacing w:before="144" w:after="0" w:line="298" w:lineRule="exact"/>
        <w:ind w:left="1440" w:right="106"/>
        <w:jc w:val="both"/>
        <w:rPr>
          <w:rFonts w:ascii="Times New Roman" w:hAnsi="Times New Roman"/>
          <w:noProof/>
          <w:color w:val="000000"/>
          <w:spacing w:val="-27"/>
          <w:sz w:val="24"/>
          <w:szCs w:val="24"/>
          <w:lang w:val="sr-Latn-CS"/>
        </w:rPr>
      </w:pPr>
      <w:r w:rsidRPr="000F294C">
        <w:rPr>
          <w:rFonts w:ascii="Times New Roman" w:hAnsi="Times New Roman"/>
          <w:noProof/>
          <w:color w:val="000000"/>
          <w:spacing w:val="-9"/>
          <w:sz w:val="24"/>
          <w:szCs w:val="24"/>
          <w:lang w:val="sr-Latn-CS"/>
        </w:rPr>
        <w:t xml:space="preserve">2. </w:t>
      </w:r>
      <w:r w:rsidR="000F294C">
        <w:rPr>
          <w:rFonts w:ascii="Times New Roman" w:hAnsi="Times New Roman"/>
          <w:noProof/>
          <w:color w:val="000000"/>
          <w:spacing w:val="-9"/>
          <w:sz w:val="24"/>
          <w:szCs w:val="24"/>
          <w:lang w:val="sr-Latn-CS"/>
        </w:rPr>
        <w:t>Vlada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svake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države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učesnice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imenuje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predstavnika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koji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deluje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kao</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član</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z w:val="24"/>
          <w:szCs w:val="24"/>
          <w:lang w:val="sr-Latn-CS"/>
        </w:rPr>
        <w:t>Konferencije</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595"/>
        </w:tabs>
        <w:autoSpaceDE w:val="0"/>
        <w:autoSpaceDN w:val="0"/>
        <w:adjustRightInd w:val="0"/>
        <w:spacing w:before="197" w:after="0" w:line="240" w:lineRule="auto"/>
        <w:rPr>
          <w:rFonts w:ascii="Times New Roman" w:hAnsi="Times New Roman"/>
          <w:noProof/>
          <w:color w:val="000000"/>
          <w:spacing w:val="-23"/>
          <w:sz w:val="24"/>
          <w:szCs w:val="24"/>
          <w:lang w:val="sr-Latn-CS"/>
        </w:rPr>
      </w:pPr>
      <w:r w:rsidRPr="000F294C">
        <w:rPr>
          <w:rFonts w:ascii="Times New Roman" w:hAnsi="Times New Roman"/>
          <w:noProof/>
          <w:color w:val="000000"/>
          <w:spacing w:val="-9"/>
          <w:sz w:val="24"/>
          <w:szCs w:val="24"/>
          <w:lang w:val="sr-Latn-CS"/>
        </w:rPr>
        <w:t xml:space="preserve">                            3. </w:t>
      </w:r>
      <w:r w:rsidR="000F294C">
        <w:rPr>
          <w:rFonts w:ascii="Times New Roman" w:hAnsi="Times New Roman"/>
          <w:noProof/>
          <w:color w:val="000000"/>
          <w:spacing w:val="-9"/>
          <w:sz w:val="24"/>
          <w:szCs w:val="24"/>
          <w:lang w:val="sr-Latn-CS"/>
        </w:rPr>
        <w:t>Konferencija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bira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predsednika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potpredsednika</w:t>
      </w:r>
      <w:r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tabs>
          <w:tab w:val="left" w:pos="595"/>
        </w:tabs>
        <w:autoSpaceDE w:val="0"/>
        <w:autoSpaceDN w:val="0"/>
        <w:adjustRightInd w:val="0"/>
        <w:spacing w:before="182" w:after="0" w:line="302" w:lineRule="exact"/>
        <w:ind w:left="1440" w:right="86"/>
        <w:jc w:val="both"/>
        <w:rPr>
          <w:rFonts w:ascii="Times New Roman" w:hAnsi="Times New Roman"/>
          <w:noProof/>
          <w:color w:val="000000"/>
          <w:spacing w:val="-23"/>
          <w:sz w:val="24"/>
          <w:szCs w:val="24"/>
          <w:lang w:val="sr-Latn-CS"/>
        </w:rPr>
      </w:pPr>
      <w:r w:rsidRPr="000F294C">
        <w:rPr>
          <w:rFonts w:ascii="Times New Roman" w:hAnsi="Times New Roman"/>
          <w:noProof/>
          <w:color w:val="000000"/>
          <w:spacing w:val="-9"/>
          <w:sz w:val="24"/>
          <w:szCs w:val="24"/>
          <w:lang w:val="sr-Latn-CS"/>
        </w:rPr>
        <w:t xml:space="preserve">4. </w:t>
      </w:r>
      <w:r w:rsidR="000F294C">
        <w:rPr>
          <w:rFonts w:ascii="Times New Roman" w:hAnsi="Times New Roman"/>
          <w:noProof/>
          <w:color w:val="000000"/>
          <w:spacing w:val="-9"/>
          <w:sz w:val="24"/>
          <w:szCs w:val="24"/>
          <w:lang w:val="sr-Latn-CS"/>
        </w:rPr>
        <w:t>Odbor</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poverenika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Generalni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direktor</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sazivaju</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Konferenciju</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najmanje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jednom</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u</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tri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godine</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autoSpaceDE w:val="0"/>
        <w:autoSpaceDN w:val="0"/>
        <w:adjustRightInd w:val="0"/>
        <w:spacing w:before="158" w:after="0" w:line="254" w:lineRule="exact"/>
        <w:ind w:left="1440" w:right="77"/>
        <w:jc w:val="both"/>
        <w:rPr>
          <w:rFonts w:ascii="Times New Roman" w:hAnsi="Times New Roman"/>
          <w:noProof/>
          <w:sz w:val="20"/>
          <w:szCs w:val="20"/>
          <w:lang w:val="sr-Latn-CS"/>
        </w:rPr>
      </w:pPr>
      <w:r w:rsidRPr="000F294C">
        <w:rPr>
          <w:rFonts w:ascii="Times New Roman" w:hAnsi="Times New Roman"/>
          <w:noProof/>
          <w:color w:val="000000"/>
          <w:spacing w:val="-3"/>
          <w:sz w:val="24"/>
          <w:szCs w:val="24"/>
          <w:lang w:val="sr-Latn-CS"/>
        </w:rPr>
        <w:t xml:space="preserve">5.  </w:t>
      </w:r>
      <w:r w:rsidR="000F294C">
        <w:rPr>
          <w:rFonts w:ascii="Times New Roman" w:hAnsi="Times New Roman"/>
          <w:noProof/>
          <w:color w:val="000000"/>
          <w:spacing w:val="-3"/>
          <w:sz w:val="24"/>
          <w:szCs w:val="24"/>
          <w:lang w:val="sr-Latn-CS"/>
        </w:rPr>
        <w:t>Ako</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Konferencija</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ima</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želju</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da</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se</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sastane</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između</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perioda</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pomenutih</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u</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3"/>
          <w:sz w:val="24"/>
          <w:szCs w:val="24"/>
          <w:lang w:val="sr-Latn-CS"/>
        </w:rPr>
        <w:t>stavu</w:t>
      </w:r>
      <w:r w:rsidRPr="000F294C">
        <w:rPr>
          <w:rFonts w:ascii="Times New Roman" w:hAnsi="Times New Roman"/>
          <w:noProof/>
          <w:color w:val="000000"/>
          <w:spacing w:val="-3"/>
          <w:sz w:val="24"/>
          <w:szCs w:val="24"/>
          <w:lang w:val="sr-Latn-CS"/>
        </w:rPr>
        <w:t xml:space="preserve"> 4. </w:t>
      </w:r>
      <w:r w:rsidR="000F294C">
        <w:rPr>
          <w:rFonts w:ascii="Times New Roman" w:hAnsi="Times New Roman"/>
          <w:noProof/>
          <w:color w:val="000000"/>
          <w:spacing w:val="-3"/>
          <w:sz w:val="24"/>
          <w:szCs w:val="24"/>
          <w:lang w:val="sr-Latn-CS"/>
        </w:rPr>
        <w:t>ovog</w:t>
      </w:r>
      <w:r w:rsidRPr="000F294C">
        <w:rPr>
          <w:rFonts w:ascii="Times New Roman" w:hAnsi="Times New Roman"/>
          <w:noProof/>
          <w:color w:val="000000"/>
          <w:spacing w:val="-3"/>
          <w:sz w:val="24"/>
          <w:szCs w:val="24"/>
          <w:lang w:val="sr-Latn-CS"/>
        </w:rPr>
        <w:t xml:space="preserve"> </w:t>
      </w:r>
      <w:r w:rsidR="000F294C">
        <w:rPr>
          <w:rFonts w:ascii="Times New Roman" w:hAnsi="Times New Roman"/>
          <w:noProof/>
          <w:color w:val="000000"/>
          <w:spacing w:val="-7"/>
          <w:sz w:val="24"/>
          <w:szCs w:val="24"/>
          <w:lang w:val="sr-Latn-CS"/>
        </w:rPr>
        <w:t>člana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takav</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sastanak</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moraju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sazvati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poverenika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Generalni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direktor</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na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zahtev</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većine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članova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Konferencije</w:t>
      </w:r>
      <w:r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tabs>
          <w:tab w:val="left" w:pos="629"/>
        </w:tabs>
        <w:autoSpaceDE w:val="0"/>
        <w:autoSpaceDN w:val="0"/>
        <w:adjustRightInd w:val="0"/>
        <w:spacing w:before="264" w:after="0" w:line="240" w:lineRule="auto"/>
        <w:ind w:left="1440"/>
        <w:rPr>
          <w:rFonts w:ascii="Times New Roman" w:hAnsi="Times New Roman"/>
          <w:noProof/>
          <w:sz w:val="20"/>
          <w:szCs w:val="20"/>
          <w:lang w:val="sr-Latn-CS"/>
        </w:rPr>
      </w:pPr>
      <w:r w:rsidRPr="000F294C">
        <w:rPr>
          <w:rFonts w:ascii="Times New Roman" w:hAnsi="Times New Roman"/>
          <w:noProof/>
          <w:color w:val="000000"/>
          <w:spacing w:val="-27"/>
          <w:sz w:val="24"/>
          <w:szCs w:val="24"/>
          <w:lang w:val="sr-Latn-CS"/>
        </w:rPr>
        <w:t>6.</w:t>
      </w:r>
      <w:r w:rsidRPr="000F294C">
        <w:rPr>
          <w:rFonts w:ascii="Times New Roman" w:hAnsi="Times New Roman"/>
          <w:noProof/>
          <w:color w:val="000000"/>
          <w:sz w:val="24"/>
          <w:szCs w:val="24"/>
          <w:lang w:val="sr-Latn-CS"/>
        </w:rPr>
        <w:tab/>
      </w:r>
      <w:r w:rsidR="000F294C">
        <w:rPr>
          <w:rFonts w:ascii="Times New Roman" w:hAnsi="Times New Roman"/>
          <w:noProof/>
          <w:color w:val="000000"/>
          <w:spacing w:val="-9"/>
          <w:sz w:val="24"/>
          <w:szCs w:val="24"/>
          <w:lang w:val="sr-Latn-CS"/>
        </w:rPr>
        <w:t>Konferencija</w:t>
      </w:r>
      <w:r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autoSpaceDE w:val="0"/>
        <w:autoSpaceDN w:val="0"/>
        <w:adjustRightInd w:val="0"/>
        <w:spacing w:before="197" w:after="0" w:line="240" w:lineRule="auto"/>
        <w:ind w:left="1080"/>
        <w:rPr>
          <w:rFonts w:ascii="Times New Roman" w:hAnsi="Times New Roman"/>
          <w:noProof/>
          <w:sz w:val="20"/>
          <w:szCs w:val="20"/>
          <w:lang w:val="sr-Latn-CS"/>
        </w:rPr>
      </w:pP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razmatra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izveštaje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aktivnosti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Komisije</w:t>
      </w:r>
      <w:r w:rsidRPr="000F294C">
        <w:rPr>
          <w:rFonts w:ascii="Times New Roman" w:hAnsi="Times New Roman"/>
          <w:noProof/>
          <w:color w:val="000000"/>
          <w:spacing w:val="-7"/>
          <w:sz w:val="24"/>
          <w:szCs w:val="24"/>
          <w:lang w:val="sr-Latn-CS"/>
        </w:rPr>
        <w:t>;</w:t>
      </w:r>
    </w:p>
    <w:p w:rsidR="00E649EF" w:rsidRPr="000F294C" w:rsidRDefault="00E649EF" w:rsidP="004A5EF9">
      <w:pPr>
        <w:widowControl w:val="0"/>
        <w:shd w:val="clear" w:color="auto" w:fill="FFFFFF"/>
        <w:tabs>
          <w:tab w:val="left" w:pos="1219"/>
        </w:tabs>
        <w:autoSpaceDE w:val="0"/>
        <w:autoSpaceDN w:val="0"/>
        <w:adjustRightInd w:val="0"/>
        <w:spacing w:after="0" w:line="240" w:lineRule="auto"/>
        <w:rPr>
          <w:rFonts w:ascii="Times New Roman" w:hAnsi="Times New Roman"/>
          <w:noProof/>
          <w:sz w:val="20"/>
          <w:szCs w:val="20"/>
          <w:lang w:val="sr-Latn-CS"/>
        </w:rPr>
      </w:pP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b</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predlaže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programske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smernice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za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rad</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Odbora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poverenika</w:t>
      </w:r>
      <w:r w:rsidRPr="000F294C">
        <w:rPr>
          <w:rFonts w:ascii="Times New Roman" w:hAnsi="Times New Roman"/>
          <w:noProof/>
          <w:color w:val="000000"/>
          <w:sz w:val="24"/>
          <w:szCs w:val="24"/>
          <w:lang w:val="sr-Latn-CS"/>
        </w:rPr>
        <w:t xml:space="preserve">; </w:t>
      </w:r>
    </w:p>
    <w:p w:rsidR="00E649EF" w:rsidRPr="000F294C" w:rsidRDefault="000F294C" w:rsidP="004A5EF9">
      <w:pPr>
        <w:widowControl w:val="0"/>
        <w:shd w:val="clear" w:color="auto" w:fill="FFFFFF"/>
        <w:autoSpaceDE w:val="0"/>
        <w:autoSpaceDN w:val="0"/>
        <w:adjustRightInd w:val="0"/>
        <w:spacing w:before="34" w:after="0" w:line="240" w:lineRule="auto"/>
        <w:ind w:left="1440"/>
        <w:rPr>
          <w:rFonts w:ascii="Times New Roman" w:hAnsi="Times New Roman"/>
          <w:noProof/>
          <w:sz w:val="20"/>
          <w:szCs w:val="20"/>
          <w:lang w:val="sr-Latn-CS"/>
        </w:rPr>
      </w:pPr>
      <w:r>
        <w:rPr>
          <w:rFonts w:ascii="Times New Roman" w:hAnsi="Times New Roman"/>
          <w:noProof/>
          <w:color w:val="000000"/>
          <w:sz w:val="24"/>
          <w:szCs w:val="24"/>
          <w:lang w:val="sr-Latn-CS"/>
        </w:rPr>
        <w:t>c</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preporučuje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državama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učesnicama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postizanja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ciljeva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tabs>
          <w:tab w:val="left" w:pos="1219"/>
        </w:tabs>
        <w:autoSpaceDE w:val="0"/>
        <w:autoSpaceDN w:val="0"/>
        <w:adjustRightInd w:val="0"/>
        <w:spacing w:after="0" w:line="240" w:lineRule="auto"/>
        <w:ind w:left="1440"/>
        <w:rPr>
          <w:rFonts w:ascii="Times New Roman" w:hAnsi="Times New Roman"/>
          <w:noProof/>
          <w:sz w:val="20"/>
          <w:szCs w:val="20"/>
          <w:lang w:val="sr-Latn-CS"/>
        </w:rPr>
      </w:pPr>
      <w:r>
        <w:rPr>
          <w:rFonts w:ascii="Times New Roman" w:hAnsi="Times New Roman"/>
          <w:noProof/>
          <w:color w:val="000000"/>
          <w:sz w:val="24"/>
          <w:szCs w:val="24"/>
          <w:lang w:val="sr-Latn-CS"/>
        </w:rPr>
        <w:t>d</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usvaja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poslovnik</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pacing w:val="-9"/>
          <w:sz w:val="24"/>
          <w:szCs w:val="24"/>
          <w:lang w:val="sr-Latn-CS"/>
        </w:rPr>
        <w:t>Konferencije</w:t>
      </w:r>
      <w:r w:rsidR="00E649EF"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tabs>
          <w:tab w:val="left" w:pos="629"/>
        </w:tabs>
        <w:autoSpaceDE w:val="0"/>
        <w:autoSpaceDN w:val="0"/>
        <w:adjustRightInd w:val="0"/>
        <w:spacing w:before="168" w:after="0" w:line="278" w:lineRule="exact"/>
        <w:ind w:left="1440" w:right="43"/>
        <w:jc w:val="both"/>
        <w:rPr>
          <w:rFonts w:ascii="Times New Roman" w:hAnsi="Times New Roman"/>
          <w:noProof/>
          <w:color w:val="000000"/>
          <w:sz w:val="24"/>
          <w:szCs w:val="24"/>
          <w:lang w:val="sr-Latn-CS"/>
        </w:rPr>
      </w:pPr>
      <w:r w:rsidRPr="000F294C">
        <w:rPr>
          <w:rFonts w:ascii="Times New Roman" w:hAnsi="Times New Roman"/>
          <w:noProof/>
          <w:color w:val="000000"/>
          <w:spacing w:val="-26"/>
          <w:sz w:val="24"/>
          <w:szCs w:val="24"/>
          <w:lang w:val="sr-Latn-CS"/>
        </w:rPr>
        <w:t>7.</w:t>
      </w:r>
      <w:r w:rsidRPr="000F294C">
        <w:rPr>
          <w:rFonts w:ascii="Times New Roman" w:hAnsi="Times New Roman"/>
          <w:noProof/>
          <w:color w:val="000000"/>
          <w:sz w:val="24"/>
          <w:szCs w:val="24"/>
          <w:lang w:val="sr-Latn-CS"/>
        </w:rPr>
        <w:tab/>
      </w:r>
      <w:r w:rsidR="000F294C">
        <w:rPr>
          <w:rFonts w:ascii="Times New Roman" w:hAnsi="Times New Roman"/>
          <w:noProof/>
          <w:color w:val="000000"/>
          <w:sz w:val="24"/>
          <w:szCs w:val="24"/>
          <w:lang w:val="sr-Latn-CS"/>
        </w:rPr>
        <w:t>Odluke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donose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većinom</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glasova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prisutnih</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država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uključujući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tu</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biranje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predsednika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potpredsednika</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662"/>
        </w:tabs>
        <w:autoSpaceDE w:val="0"/>
        <w:autoSpaceDN w:val="0"/>
        <w:adjustRightInd w:val="0"/>
        <w:spacing w:before="178" w:after="0" w:line="264" w:lineRule="exact"/>
        <w:ind w:left="1440" w:right="14"/>
        <w:jc w:val="both"/>
        <w:rPr>
          <w:rFonts w:ascii="Times New Roman" w:hAnsi="Times New Roman"/>
          <w:noProof/>
          <w:color w:val="000000"/>
          <w:sz w:val="24"/>
          <w:szCs w:val="24"/>
          <w:lang w:val="sr-Latn-CS"/>
        </w:rPr>
      </w:pPr>
      <w:r w:rsidRPr="000F294C">
        <w:rPr>
          <w:rFonts w:ascii="Times New Roman" w:hAnsi="Times New Roman"/>
          <w:noProof/>
          <w:color w:val="000000"/>
          <w:spacing w:val="-8"/>
          <w:sz w:val="24"/>
          <w:szCs w:val="24"/>
          <w:lang w:val="sr-Latn-CS"/>
        </w:rPr>
        <w:t xml:space="preserve">8.    </w:t>
      </w:r>
      <w:r w:rsidR="000F294C">
        <w:rPr>
          <w:rFonts w:ascii="Times New Roman" w:hAnsi="Times New Roman"/>
          <w:noProof/>
          <w:color w:val="000000"/>
          <w:spacing w:val="-8"/>
          <w:sz w:val="24"/>
          <w:szCs w:val="24"/>
          <w:lang w:val="sr-Latn-CS"/>
        </w:rPr>
        <w:t>Odbor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poverenika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Generalni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direktor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mogu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povremeno</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potrebi</w:t>
      </w:r>
      <w:r w:rsidRPr="000F294C">
        <w:rPr>
          <w:rFonts w:ascii="Times New Roman" w:hAnsi="Times New Roman"/>
          <w:noProof/>
          <w:color w:val="000000"/>
          <w:spacing w:val="-8"/>
          <w:sz w:val="24"/>
          <w:szCs w:val="24"/>
          <w:lang w:val="sr-Latn-CS"/>
        </w:rPr>
        <w:t xml:space="preserve"> (</w:t>
      </w:r>
      <w:r w:rsidRPr="000F294C">
        <w:rPr>
          <w:rFonts w:ascii="Times New Roman" w:hAnsi="Times New Roman"/>
          <w:i/>
          <w:iCs/>
          <w:noProof/>
          <w:color w:val="000000"/>
          <w:spacing w:val="-8"/>
          <w:sz w:val="24"/>
          <w:szCs w:val="24"/>
          <w:lang w:val="sr-Latn-CS"/>
        </w:rPr>
        <w:t xml:space="preserve">ad hoc) </w:t>
      </w:r>
      <w:r w:rsidR="000F294C">
        <w:rPr>
          <w:rFonts w:ascii="Times New Roman" w:hAnsi="Times New Roman"/>
          <w:noProof/>
          <w:color w:val="000000"/>
          <w:spacing w:val="-8"/>
          <w:sz w:val="24"/>
          <w:szCs w:val="24"/>
          <w:lang w:val="sr-Latn-CS"/>
        </w:rPr>
        <w:t>pozvati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strane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koje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nisu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z w:val="24"/>
          <w:szCs w:val="24"/>
          <w:lang w:val="sr-Latn-CS"/>
        </w:rPr>
        <w:t>države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učesnice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kao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7"/>
          <w:sz w:val="24"/>
          <w:szCs w:val="24"/>
          <w:lang w:val="sr-Latn-CS"/>
        </w:rPr>
        <w:t>međunarodne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druge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organizacije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koje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podržavaju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rad</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2"/>
          <w:sz w:val="24"/>
          <w:szCs w:val="24"/>
          <w:lang w:val="sr-Latn-CS"/>
        </w:rPr>
        <w:t>Komisije</w:t>
      </w:r>
      <w:r w:rsidRPr="000F294C">
        <w:rPr>
          <w:rFonts w:ascii="Times New Roman" w:hAnsi="Times New Roman"/>
          <w:noProof/>
          <w:color w:val="000000"/>
          <w:spacing w:val="-2"/>
          <w:sz w:val="24"/>
          <w:szCs w:val="24"/>
          <w:lang w:val="sr-Latn-CS"/>
        </w:rPr>
        <w:t xml:space="preserve">, </w:t>
      </w:r>
      <w:r w:rsidR="000F294C">
        <w:rPr>
          <w:rFonts w:ascii="Times New Roman" w:hAnsi="Times New Roman"/>
          <w:noProof/>
          <w:color w:val="000000"/>
          <w:spacing w:val="-2"/>
          <w:sz w:val="24"/>
          <w:szCs w:val="24"/>
          <w:lang w:val="sr-Latn-CS"/>
        </w:rPr>
        <w:t>da</w:t>
      </w:r>
      <w:r w:rsidRPr="000F294C">
        <w:rPr>
          <w:rFonts w:ascii="Times New Roman" w:hAnsi="Times New Roman"/>
          <w:noProof/>
          <w:color w:val="000000"/>
          <w:spacing w:val="-2"/>
          <w:sz w:val="24"/>
          <w:szCs w:val="24"/>
          <w:lang w:val="sr-Latn-CS"/>
        </w:rPr>
        <w:t xml:space="preserve"> </w:t>
      </w:r>
      <w:r w:rsidR="000F294C">
        <w:rPr>
          <w:rFonts w:ascii="Times New Roman" w:hAnsi="Times New Roman"/>
          <w:noProof/>
          <w:color w:val="000000"/>
          <w:spacing w:val="-2"/>
          <w:sz w:val="24"/>
          <w:szCs w:val="24"/>
          <w:lang w:val="sr-Latn-CS"/>
        </w:rPr>
        <w:t>učestvuju</w:t>
      </w:r>
      <w:r w:rsidRPr="000F294C">
        <w:rPr>
          <w:rFonts w:ascii="Times New Roman" w:hAnsi="Times New Roman"/>
          <w:noProof/>
          <w:color w:val="000000"/>
          <w:spacing w:val="-2"/>
          <w:sz w:val="24"/>
          <w:szCs w:val="24"/>
          <w:lang w:val="sr-Latn-CS"/>
        </w:rPr>
        <w:t xml:space="preserve"> </w:t>
      </w:r>
      <w:r w:rsidR="000F294C">
        <w:rPr>
          <w:rFonts w:ascii="Times New Roman" w:hAnsi="Times New Roman"/>
          <w:noProof/>
          <w:color w:val="000000"/>
          <w:spacing w:val="-2"/>
          <w:sz w:val="24"/>
          <w:szCs w:val="24"/>
          <w:lang w:val="sr-Latn-CS"/>
        </w:rPr>
        <w:t>na</w:t>
      </w:r>
      <w:r w:rsidRPr="000F294C">
        <w:rPr>
          <w:rFonts w:ascii="Times New Roman" w:hAnsi="Times New Roman"/>
          <w:noProof/>
          <w:color w:val="000000"/>
          <w:spacing w:val="-2"/>
          <w:sz w:val="24"/>
          <w:szCs w:val="24"/>
          <w:lang w:val="sr-Latn-CS"/>
        </w:rPr>
        <w:t xml:space="preserve"> </w:t>
      </w:r>
      <w:r w:rsidR="000F294C">
        <w:rPr>
          <w:rFonts w:ascii="Times New Roman" w:hAnsi="Times New Roman"/>
          <w:noProof/>
          <w:color w:val="000000"/>
          <w:spacing w:val="-2"/>
          <w:sz w:val="24"/>
          <w:szCs w:val="24"/>
          <w:lang w:val="sr-Latn-CS"/>
        </w:rPr>
        <w:t>sastancima</w:t>
      </w:r>
      <w:r w:rsidRPr="000F294C">
        <w:rPr>
          <w:rFonts w:ascii="Times New Roman" w:hAnsi="Times New Roman"/>
          <w:noProof/>
          <w:color w:val="000000"/>
          <w:spacing w:val="-2"/>
          <w:sz w:val="24"/>
          <w:szCs w:val="24"/>
          <w:lang w:val="sr-Latn-CS"/>
        </w:rPr>
        <w:t xml:space="preserve"> </w:t>
      </w:r>
      <w:r w:rsidR="000F294C">
        <w:rPr>
          <w:rFonts w:ascii="Times New Roman" w:hAnsi="Times New Roman"/>
          <w:noProof/>
          <w:color w:val="000000"/>
          <w:sz w:val="24"/>
          <w:szCs w:val="24"/>
          <w:lang w:val="sr-Latn-CS"/>
        </w:rPr>
        <w:t>Konferencije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svojstvu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posmatrača</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662"/>
        </w:tabs>
        <w:autoSpaceDE w:val="0"/>
        <w:autoSpaceDN w:val="0"/>
        <w:adjustRightInd w:val="0"/>
        <w:spacing w:before="173" w:after="0" w:line="269" w:lineRule="exact"/>
        <w:ind w:left="1440"/>
        <w:jc w:val="both"/>
        <w:rPr>
          <w:rFonts w:ascii="Times New Roman" w:hAnsi="Times New Roman"/>
          <w:noProof/>
          <w:color w:val="000000"/>
          <w:sz w:val="24"/>
          <w:szCs w:val="24"/>
          <w:lang w:val="sr-Latn-CS"/>
        </w:rPr>
      </w:pPr>
      <w:r w:rsidRPr="000F294C">
        <w:rPr>
          <w:rFonts w:ascii="Times New Roman" w:hAnsi="Times New Roman"/>
          <w:noProof/>
          <w:color w:val="000000"/>
          <w:sz w:val="24"/>
          <w:szCs w:val="24"/>
          <w:lang w:val="sr-Latn-CS"/>
        </w:rPr>
        <w:t xml:space="preserve">9.  </w:t>
      </w:r>
      <w:r w:rsidR="000F294C">
        <w:rPr>
          <w:rFonts w:ascii="Times New Roman" w:hAnsi="Times New Roman"/>
          <w:noProof/>
          <w:color w:val="000000"/>
          <w:sz w:val="24"/>
          <w:szCs w:val="24"/>
          <w:lang w:val="sr-Latn-CS"/>
        </w:rPr>
        <w:t>Državu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poziva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8"/>
          <w:sz w:val="24"/>
          <w:szCs w:val="24"/>
          <w:lang w:val="sr-Latn-CS"/>
        </w:rPr>
        <w:t>Generalni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direktor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bude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domaćin</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sastanku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9"/>
          <w:sz w:val="24"/>
          <w:szCs w:val="24"/>
          <w:lang w:val="sr-Latn-CS"/>
        </w:rPr>
        <w:t>Konferencije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Troškove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putovanja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smeštaja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koji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odnose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na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sastanak</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snosiće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svaka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z w:val="24"/>
          <w:szCs w:val="24"/>
          <w:lang w:val="sr-Latn-CS"/>
        </w:rPr>
        <w:t>država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učesnica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8"/>
          <w:sz w:val="24"/>
          <w:szCs w:val="24"/>
          <w:lang w:val="sr-Latn-CS"/>
        </w:rPr>
        <w:t>Generalni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direktor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obezbeđuje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sekretarijat</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za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z w:val="24"/>
          <w:szCs w:val="24"/>
          <w:lang w:val="sr-Latn-CS"/>
        </w:rPr>
        <w:t>Konferenciju</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autoSpaceDE w:val="0"/>
        <w:autoSpaceDN w:val="0"/>
        <w:adjustRightInd w:val="0"/>
        <w:spacing w:before="202" w:after="0" w:line="240" w:lineRule="auto"/>
        <w:ind w:left="1440"/>
        <w:rPr>
          <w:rFonts w:ascii="Times New Roman" w:hAnsi="Times New Roman"/>
          <w:noProof/>
          <w:sz w:val="20"/>
          <w:szCs w:val="20"/>
          <w:lang w:val="sr-Latn-CS"/>
        </w:rPr>
      </w:pPr>
      <w:r w:rsidRPr="000F294C">
        <w:rPr>
          <w:rFonts w:ascii="Times New Roman" w:hAnsi="Times New Roman"/>
          <w:noProof/>
          <w:color w:val="000000"/>
          <w:spacing w:val="-9"/>
          <w:sz w:val="24"/>
          <w:szCs w:val="24"/>
          <w:lang w:val="sr-Latn-CS"/>
        </w:rPr>
        <w:t xml:space="preserve">10.      </w:t>
      </w:r>
      <w:r w:rsidR="000F294C">
        <w:rPr>
          <w:rFonts w:ascii="Times New Roman" w:hAnsi="Times New Roman"/>
          <w:noProof/>
          <w:color w:val="000000"/>
          <w:spacing w:val="-9"/>
          <w:sz w:val="24"/>
          <w:szCs w:val="24"/>
          <w:lang w:val="sr-Latn-CS"/>
        </w:rPr>
        <w:t>Konferencija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ima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finansijski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odbor</w:t>
      </w:r>
      <w:r w:rsidRPr="000F294C">
        <w:rPr>
          <w:rFonts w:ascii="Times New Roman" w:hAnsi="Times New Roman"/>
          <w:noProof/>
          <w:color w:val="000000"/>
          <w:spacing w:val="-9"/>
          <w:sz w:val="24"/>
          <w:szCs w:val="24"/>
          <w:lang w:val="sr-Latn-CS"/>
        </w:rPr>
        <w:t>.</w:t>
      </w:r>
    </w:p>
    <w:p w:rsidR="00E649EF" w:rsidRPr="000F294C" w:rsidRDefault="00E649EF" w:rsidP="004A5EF9">
      <w:pPr>
        <w:spacing w:after="0" w:line="240" w:lineRule="auto"/>
        <w:rPr>
          <w:rFonts w:ascii="Arial" w:hAnsi="Arial" w:cs="Arial"/>
          <w:noProof/>
          <w:sz w:val="20"/>
          <w:szCs w:val="20"/>
          <w:lang w:val="sr-Latn-CS"/>
        </w:rPr>
        <w:sectPr w:rsidR="00E649EF" w:rsidRPr="000F294C">
          <w:type w:val="continuous"/>
          <w:pgSz w:w="11909" w:h="16834"/>
          <w:pgMar w:top="1440" w:right="1471" w:bottom="720" w:left="382" w:header="708" w:footer="708" w:gutter="0"/>
          <w:cols w:space="708"/>
        </w:sectPr>
      </w:pPr>
    </w:p>
    <w:p w:rsidR="00E649EF" w:rsidRPr="000F294C" w:rsidRDefault="000F294C" w:rsidP="004A5EF9">
      <w:pPr>
        <w:widowControl w:val="0"/>
        <w:shd w:val="clear" w:color="auto" w:fill="FFFFFF"/>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b/>
          <w:bCs/>
          <w:noProof/>
          <w:color w:val="000000"/>
          <w:spacing w:val="-8"/>
          <w:sz w:val="24"/>
          <w:szCs w:val="24"/>
          <w:lang w:val="sr-Latn-CS"/>
        </w:rPr>
        <w:lastRenderedPageBreak/>
        <w:t>ČLAN</w:t>
      </w:r>
      <w:r w:rsidR="00E649EF" w:rsidRPr="000F294C">
        <w:rPr>
          <w:rFonts w:ascii="Times New Roman" w:hAnsi="Times New Roman"/>
          <w:b/>
          <w:bCs/>
          <w:noProof/>
          <w:color w:val="000000"/>
          <w:spacing w:val="-8"/>
          <w:sz w:val="24"/>
          <w:szCs w:val="24"/>
          <w:lang w:val="sr-Latn-CS"/>
        </w:rPr>
        <w:t xml:space="preserve"> 5.</w:t>
      </w:r>
    </w:p>
    <w:p w:rsidR="00E649EF" w:rsidRPr="000F294C" w:rsidRDefault="000F294C" w:rsidP="004A5EF9">
      <w:pPr>
        <w:widowControl w:val="0"/>
        <w:shd w:val="clear" w:color="auto" w:fill="FFFFFF"/>
        <w:autoSpaceDE w:val="0"/>
        <w:autoSpaceDN w:val="0"/>
        <w:adjustRightInd w:val="0"/>
        <w:spacing w:before="221" w:after="0" w:line="240" w:lineRule="auto"/>
        <w:jc w:val="center"/>
        <w:rPr>
          <w:rFonts w:ascii="Times New Roman" w:hAnsi="Times New Roman"/>
          <w:noProof/>
          <w:sz w:val="24"/>
          <w:szCs w:val="24"/>
          <w:lang w:val="sr-Latn-CS"/>
        </w:rPr>
      </w:pPr>
      <w:r>
        <w:rPr>
          <w:rFonts w:ascii="Times New Roman" w:hAnsi="Times New Roman"/>
          <w:noProof/>
          <w:color w:val="000000"/>
          <w:spacing w:val="-11"/>
          <w:sz w:val="24"/>
          <w:szCs w:val="24"/>
          <w:lang w:val="sr-Latn-CS"/>
        </w:rPr>
        <w:t>Finansijski</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odbor</w:t>
      </w:r>
      <w:r w:rsidR="00E649EF" w:rsidRPr="000F294C">
        <w:rPr>
          <w:rFonts w:ascii="Times New Roman" w:hAnsi="Times New Roman"/>
          <w:noProof/>
          <w:color w:val="000000"/>
          <w:spacing w:val="-11"/>
          <w:sz w:val="24"/>
          <w:szCs w:val="24"/>
          <w:lang w:val="sr-Latn-CS"/>
        </w:rPr>
        <w:t xml:space="preserve"> </w:t>
      </w:r>
    </w:p>
    <w:p w:rsidR="00E649EF" w:rsidRPr="000F294C" w:rsidRDefault="00E649EF" w:rsidP="008B450B">
      <w:pPr>
        <w:widowControl w:val="0"/>
        <w:shd w:val="clear" w:color="auto" w:fill="FFFFFF"/>
        <w:autoSpaceDE w:val="0"/>
        <w:autoSpaceDN w:val="0"/>
        <w:adjustRightInd w:val="0"/>
        <w:spacing w:before="230" w:after="0" w:line="254" w:lineRule="exact"/>
        <w:ind w:left="510"/>
        <w:jc w:val="both"/>
        <w:rPr>
          <w:rFonts w:ascii="Times New Roman" w:hAnsi="Times New Roman"/>
          <w:noProof/>
          <w:sz w:val="24"/>
          <w:szCs w:val="24"/>
          <w:lang w:val="sr-Latn-CS"/>
        </w:rPr>
      </w:pPr>
      <w:r w:rsidRPr="000F294C">
        <w:rPr>
          <w:rFonts w:ascii="Times New Roman" w:hAnsi="Times New Roman"/>
          <w:noProof/>
          <w:color w:val="000000"/>
          <w:spacing w:val="-7"/>
          <w:sz w:val="24"/>
          <w:szCs w:val="24"/>
          <w:lang w:val="sr-Latn-CS"/>
        </w:rPr>
        <w:t xml:space="preserve">1.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predstavlja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z w:val="24"/>
          <w:szCs w:val="24"/>
          <w:lang w:val="sr-Latn-CS"/>
        </w:rPr>
        <w:t>države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koje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finansijski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podržale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Komisiju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tokom</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izveštajnog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perioda</w:t>
      </w:r>
      <w:r w:rsidRPr="000F294C">
        <w:rPr>
          <w:rFonts w:ascii="Times New Roman" w:hAnsi="Times New Roman"/>
          <w:noProof/>
          <w:color w:val="000000"/>
          <w:sz w:val="24"/>
          <w:szCs w:val="24"/>
          <w:lang w:val="sr-Latn-CS"/>
        </w:rPr>
        <w:t>.</w:t>
      </w:r>
    </w:p>
    <w:p w:rsidR="00E649EF" w:rsidRPr="000F294C" w:rsidRDefault="00E649EF" w:rsidP="008B450B">
      <w:pPr>
        <w:widowControl w:val="0"/>
        <w:shd w:val="clear" w:color="auto" w:fill="FFFFFF"/>
        <w:autoSpaceDE w:val="0"/>
        <w:autoSpaceDN w:val="0"/>
        <w:adjustRightInd w:val="0"/>
        <w:spacing w:before="240" w:after="0" w:line="259" w:lineRule="exact"/>
        <w:ind w:left="510"/>
        <w:jc w:val="both"/>
        <w:rPr>
          <w:rFonts w:ascii="Times New Roman" w:hAnsi="Times New Roman"/>
          <w:noProof/>
          <w:sz w:val="24"/>
          <w:szCs w:val="24"/>
          <w:lang w:val="sr-Latn-CS"/>
        </w:rPr>
      </w:pPr>
      <w:r w:rsidRPr="000F294C">
        <w:rPr>
          <w:rFonts w:ascii="Times New Roman" w:hAnsi="Times New Roman"/>
          <w:noProof/>
          <w:color w:val="000000"/>
          <w:spacing w:val="-9"/>
          <w:sz w:val="24"/>
          <w:szCs w:val="24"/>
          <w:lang w:val="sr-Latn-CS"/>
        </w:rPr>
        <w:t xml:space="preserve">2. </w:t>
      </w:r>
      <w:r w:rsidR="000F294C">
        <w:rPr>
          <w:rFonts w:ascii="Times New Roman" w:hAnsi="Times New Roman"/>
          <w:noProof/>
          <w:color w:val="000000"/>
          <w:spacing w:val="-9"/>
          <w:sz w:val="24"/>
          <w:szCs w:val="24"/>
          <w:lang w:val="sr-Latn-CS"/>
        </w:rPr>
        <w:t>Vlada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svake</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z w:val="24"/>
          <w:szCs w:val="24"/>
          <w:lang w:val="sr-Latn-CS"/>
        </w:rPr>
        <w:t>države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stava</w:t>
      </w:r>
      <w:r w:rsidRPr="000F294C">
        <w:rPr>
          <w:rFonts w:ascii="Times New Roman" w:hAnsi="Times New Roman"/>
          <w:noProof/>
          <w:color w:val="000000"/>
          <w:sz w:val="24"/>
          <w:szCs w:val="24"/>
          <w:lang w:val="sr-Latn-CS"/>
        </w:rPr>
        <w:t xml:space="preserve"> 1.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imenuje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predstavnika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koji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nastupa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kao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odbora</w:t>
      </w:r>
      <w:r w:rsidRPr="000F294C">
        <w:rPr>
          <w:rFonts w:ascii="Times New Roman" w:hAnsi="Times New Roman"/>
          <w:noProof/>
          <w:color w:val="000000"/>
          <w:sz w:val="24"/>
          <w:szCs w:val="24"/>
          <w:lang w:val="sr-Latn-CS"/>
        </w:rPr>
        <w:t xml:space="preserve">. </w:t>
      </w:r>
    </w:p>
    <w:p w:rsidR="00E649EF" w:rsidRPr="000F294C" w:rsidRDefault="00E649EF" w:rsidP="008B450B">
      <w:pPr>
        <w:widowControl w:val="0"/>
        <w:shd w:val="clear" w:color="auto" w:fill="FFFFFF"/>
        <w:autoSpaceDE w:val="0"/>
        <w:autoSpaceDN w:val="0"/>
        <w:adjustRightInd w:val="0"/>
        <w:spacing w:before="240" w:after="0" w:line="259" w:lineRule="exact"/>
        <w:ind w:left="510"/>
        <w:rPr>
          <w:rFonts w:ascii="Times New Roman" w:hAnsi="Times New Roman"/>
          <w:noProof/>
          <w:sz w:val="24"/>
          <w:szCs w:val="24"/>
          <w:lang w:val="sr-Latn-CS"/>
        </w:rPr>
      </w:pPr>
      <w:r w:rsidRPr="000F294C">
        <w:rPr>
          <w:rFonts w:ascii="Times New Roman" w:hAnsi="Times New Roman"/>
          <w:noProof/>
          <w:color w:val="000000"/>
          <w:spacing w:val="-7"/>
          <w:sz w:val="24"/>
          <w:szCs w:val="24"/>
          <w:lang w:val="sr-Latn-CS"/>
        </w:rPr>
        <w:t xml:space="preserve">3.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9"/>
          <w:sz w:val="24"/>
          <w:szCs w:val="24"/>
          <w:lang w:val="sr-Latn-CS"/>
        </w:rPr>
        <w:t>bira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predsedavajućeg</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zamenika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predsedavajućeg</w:t>
      </w:r>
      <w:r w:rsidRPr="000F294C">
        <w:rPr>
          <w:rFonts w:ascii="Times New Roman" w:hAnsi="Times New Roman"/>
          <w:noProof/>
          <w:color w:val="000000"/>
          <w:spacing w:val="-7"/>
          <w:sz w:val="24"/>
          <w:szCs w:val="24"/>
          <w:lang w:val="sr-Latn-CS"/>
        </w:rPr>
        <w:t xml:space="preserve">. </w:t>
      </w:r>
    </w:p>
    <w:p w:rsidR="00E649EF" w:rsidRPr="000F294C" w:rsidRDefault="00E649EF" w:rsidP="008B450B">
      <w:pPr>
        <w:widowControl w:val="0"/>
        <w:shd w:val="clear" w:color="auto" w:fill="FFFFFF"/>
        <w:autoSpaceDE w:val="0"/>
        <w:autoSpaceDN w:val="0"/>
        <w:adjustRightInd w:val="0"/>
        <w:spacing w:before="240" w:after="0" w:line="259" w:lineRule="exact"/>
        <w:ind w:left="510"/>
        <w:rPr>
          <w:rFonts w:ascii="Times New Roman" w:hAnsi="Times New Roman"/>
          <w:noProof/>
          <w:sz w:val="24"/>
          <w:szCs w:val="24"/>
          <w:lang w:val="sr-Latn-CS"/>
        </w:rPr>
      </w:pPr>
      <w:r w:rsidRPr="000F294C">
        <w:rPr>
          <w:rFonts w:ascii="Times New Roman" w:hAnsi="Times New Roman"/>
          <w:noProof/>
          <w:color w:val="000000"/>
          <w:spacing w:val="-7"/>
          <w:sz w:val="24"/>
          <w:szCs w:val="24"/>
          <w:lang w:val="sr-Latn-CS"/>
        </w:rPr>
        <w:t xml:space="preserve">4.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9"/>
          <w:sz w:val="24"/>
          <w:szCs w:val="24"/>
          <w:lang w:val="sr-Latn-CS"/>
        </w:rPr>
        <w:t>sastaje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poslednjeg</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kvartala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svake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godine</w:t>
      </w:r>
      <w:r w:rsidRPr="000F294C">
        <w:rPr>
          <w:rFonts w:ascii="Times New Roman" w:hAnsi="Times New Roman"/>
          <w:noProof/>
          <w:color w:val="000000"/>
          <w:spacing w:val="-9"/>
          <w:sz w:val="24"/>
          <w:szCs w:val="24"/>
          <w:lang w:val="sr-Latn-CS"/>
        </w:rPr>
        <w:t>.</w:t>
      </w:r>
    </w:p>
    <w:p w:rsidR="00E649EF" w:rsidRPr="000F294C" w:rsidRDefault="00E649EF" w:rsidP="008B450B">
      <w:pPr>
        <w:widowControl w:val="0"/>
        <w:shd w:val="clear" w:color="auto" w:fill="FFFFFF"/>
        <w:autoSpaceDE w:val="0"/>
        <w:autoSpaceDN w:val="0"/>
        <w:adjustRightInd w:val="0"/>
        <w:spacing w:before="240" w:after="0" w:line="259" w:lineRule="exact"/>
        <w:ind w:left="510"/>
        <w:rPr>
          <w:rFonts w:ascii="Times New Roman" w:hAnsi="Times New Roman"/>
          <w:noProof/>
          <w:sz w:val="24"/>
          <w:szCs w:val="24"/>
          <w:lang w:val="sr-Latn-CS"/>
        </w:rPr>
      </w:pPr>
      <w:r w:rsidRPr="000F294C">
        <w:rPr>
          <w:rFonts w:ascii="Times New Roman" w:hAnsi="Times New Roman"/>
          <w:noProof/>
          <w:color w:val="000000"/>
          <w:spacing w:val="-7"/>
          <w:sz w:val="24"/>
          <w:szCs w:val="24"/>
          <w:lang w:val="sr-Latn-CS"/>
        </w:rPr>
        <w:t xml:space="preserve">5.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10"/>
          <w:sz w:val="24"/>
          <w:szCs w:val="24"/>
          <w:lang w:val="sr-Latn-CS"/>
        </w:rPr>
        <w:t>:</w:t>
      </w:r>
    </w:p>
    <w:p w:rsidR="00E649EF" w:rsidRPr="000F294C" w:rsidRDefault="000F294C" w:rsidP="004A5EF9">
      <w:pPr>
        <w:widowControl w:val="0"/>
        <w:shd w:val="clear" w:color="auto" w:fill="FFFFFF"/>
        <w:autoSpaceDE w:val="0"/>
        <w:autoSpaceDN w:val="0"/>
        <w:adjustRightInd w:val="0"/>
        <w:spacing w:after="0" w:line="240" w:lineRule="auto"/>
        <w:ind w:firstLine="720"/>
        <w:rPr>
          <w:rFonts w:ascii="Times New Roman" w:hAnsi="Times New Roman"/>
          <w:noProof/>
          <w:sz w:val="24"/>
          <w:szCs w:val="24"/>
          <w:lang w:val="sr-Latn-CS"/>
        </w:rPr>
      </w:pPr>
      <w:r>
        <w:rPr>
          <w:rFonts w:ascii="Times New Roman" w:hAnsi="Times New Roman"/>
          <w:noProof/>
          <w:color w:val="000000"/>
          <w:spacing w:val="-26"/>
          <w:sz w:val="24"/>
          <w:szCs w:val="24"/>
          <w:lang w:val="sr-Latn-CS"/>
        </w:rPr>
        <w:t>a</w:t>
      </w:r>
      <w:r w:rsidR="00E649EF" w:rsidRPr="000F294C">
        <w:rPr>
          <w:rFonts w:ascii="Times New Roman" w:hAnsi="Times New Roman"/>
          <w:noProof/>
          <w:color w:val="000000"/>
          <w:spacing w:val="-26"/>
          <w:sz w:val="24"/>
          <w:szCs w:val="24"/>
          <w:lang w:val="sr-Latn-CS"/>
        </w:rPr>
        <w:t>.</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razmatra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pacing w:val="-4"/>
          <w:sz w:val="24"/>
          <w:szCs w:val="24"/>
          <w:lang w:val="sr-Latn-CS"/>
        </w:rPr>
        <w:t>Komisije</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o</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radu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za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godinu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na</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isteku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i</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sledeću</w:t>
      </w:r>
      <w:r w:rsidR="00E649EF" w:rsidRPr="000F294C">
        <w:rPr>
          <w:rFonts w:ascii="Times New Roman" w:hAnsi="Times New Roman"/>
          <w:noProof/>
          <w:color w:val="000000"/>
          <w:spacing w:val="-4"/>
          <w:sz w:val="24"/>
          <w:szCs w:val="24"/>
          <w:lang w:val="sr-Latn-CS"/>
        </w:rPr>
        <w:t xml:space="preserve">    </w:t>
      </w:r>
      <w:r>
        <w:rPr>
          <w:rFonts w:ascii="Times New Roman" w:hAnsi="Times New Roman"/>
          <w:noProof/>
          <w:color w:val="000000"/>
          <w:spacing w:val="-4"/>
          <w:sz w:val="24"/>
          <w:szCs w:val="24"/>
          <w:lang w:val="sr-Latn-CS"/>
        </w:rPr>
        <w:t>godinu</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after="0" w:line="240" w:lineRule="auto"/>
        <w:ind w:firstLine="720"/>
        <w:jc w:val="both"/>
        <w:rPr>
          <w:rFonts w:ascii="Times New Roman" w:hAnsi="Times New Roman"/>
          <w:noProof/>
          <w:sz w:val="24"/>
          <w:szCs w:val="24"/>
          <w:lang w:val="sr-Latn-CS"/>
        </w:rPr>
      </w:pPr>
      <w:r>
        <w:rPr>
          <w:rFonts w:ascii="Times New Roman" w:hAnsi="Times New Roman"/>
          <w:noProof/>
          <w:color w:val="000000"/>
          <w:spacing w:val="-26"/>
          <w:sz w:val="24"/>
          <w:szCs w:val="24"/>
          <w:lang w:val="sr-Latn-CS"/>
        </w:rPr>
        <w:t>b</w:t>
      </w:r>
      <w:r w:rsidR="00E649EF" w:rsidRPr="000F294C">
        <w:rPr>
          <w:rFonts w:ascii="Times New Roman" w:hAnsi="Times New Roman"/>
          <w:noProof/>
          <w:color w:val="000000"/>
          <w:spacing w:val="-26"/>
          <w:sz w:val="24"/>
          <w:szCs w:val="24"/>
          <w:lang w:val="sr-Latn-CS"/>
        </w:rPr>
        <w:t>.</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pacing w:val="-9"/>
          <w:sz w:val="24"/>
          <w:szCs w:val="24"/>
          <w:lang w:val="sr-Latn-CS"/>
        </w:rPr>
        <w:t>usvaja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preporuke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odnose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finansijsko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upravljanje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Komisije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vezi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čim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obavezno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uzima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obzir</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stanovišta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važnih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davalaca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doprinosa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z w:val="24"/>
          <w:szCs w:val="24"/>
          <w:lang w:val="sr-Latn-CS"/>
        </w:rPr>
        <w:t>Komisiji</w:t>
      </w:r>
      <w:r w:rsidR="00E649EF"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1147"/>
        </w:tabs>
        <w:autoSpaceDE w:val="0"/>
        <w:autoSpaceDN w:val="0"/>
        <w:adjustRightInd w:val="0"/>
        <w:spacing w:after="0" w:line="250" w:lineRule="exact"/>
        <w:ind w:right="19"/>
        <w:jc w:val="both"/>
        <w:rPr>
          <w:rFonts w:ascii="Times New Roman" w:hAnsi="Times New Roman"/>
          <w:noProof/>
          <w:sz w:val="24"/>
          <w:szCs w:val="24"/>
          <w:lang w:val="sr-Latn-CS"/>
        </w:rPr>
      </w:pPr>
      <w:r w:rsidRPr="000F294C">
        <w:rPr>
          <w:rFonts w:ascii="Times New Roman" w:hAnsi="Times New Roman"/>
          <w:noProof/>
          <w:color w:val="000000"/>
          <w:spacing w:val="-22"/>
          <w:sz w:val="24"/>
          <w:szCs w:val="24"/>
          <w:lang w:val="sr-Latn-CS"/>
        </w:rPr>
        <w:t xml:space="preserve">                   </w:t>
      </w:r>
      <w:r w:rsidR="000F294C">
        <w:rPr>
          <w:rFonts w:ascii="Times New Roman" w:hAnsi="Times New Roman"/>
          <w:noProof/>
          <w:color w:val="000000"/>
          <w:spacing w:val="-22"/>
          <w:sz w:val="24"/>
          <w:szCs w:val="24"/>
          <w:lang w:val="sr-Latn-CS"/>
        </w:rPr>
        <w:t>c</w:t>
      </w:r>
      <w:r w:rsidRPr="000F294C">
        <w:rPr>
          <w:rFonts w:ascii="Times New Roman" w:hAnsi="Times New Roman"/>
          <w:noProof/>
          <w:color w:val="000000"/>
          <w:spacing w:val="-22"/>
          <w:sz w:val="24"/>
          <w:szCs w:val="24"/>
          <w:lang w:val="sr-Latn-CS"/>
        </w:rPr>
        <w:t>.</w:t>
      </w:r>
      <w:r w:rsidRPr="000F294C">
        <w:rPr>
          <w:rFonts w:ascii="Times New Roman" w:hAnsi="Times New Roman"/>
          <w:noProof/>
          <w:color w:val="000000"/>
          <w:sz w:val="24"/>
          <w:szCs w:val="24"/>
          <w:lang w:val="sr-Latn-CS"/>
        </w:rPr>
        <w:tab/>
        <w:t xml:space="preserve">  </w:t>
      </w:r>
      <w:r w:rsidR="000F294C">
        <w:rPr>
          <w:rFonts w:ascii="Times New Roman" w:hAnsi="Times New Roman"/>
          <w:noProof/>
          <w:color w:val="000000"/>
          <w:sz w:val="24"/>
          <w:szCs w:val="24"/>
          <w:lang w:val="sr-Latn-CS"/>
        </w:rPr>
        <w:t>preispituje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odobrava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Finansijske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propise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format</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za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izveštavanje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8"/>
          <w:sz w:val="24"/>
          <w:szCs w:val="24"/>
          <w:lang w:val="sr-Latn-CS"/>
        </w:rPr>
        <w:t>Komisije</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1147"/>
        </w:tabs>
        <w:autoSpaceDE w:val="0"/>
        <w:autoSpaceDN w:val="0"/>
        <w:adjustRightInd w:val="0"/>
        <w:spacing w:after="0" w:line="250" w:lineRule="exact"/>
        <w:jc w:val="both"/>
        <w:rPr>
          <w:rFonts w:ascii="Times New Roman" w:hAnsi="Times New Roman"/>
          <w:noProof/>
          <w:color w:val="000000"/>
          <w:spacing w:val="-9"/>
          <w:sz w:val="24"/>
          <w:szCs w:val="24"/>
          <w:lang w:val="sr-Latn-CS"/>
        </w:rPr>
      </w:pPr>
      <w:r w:rsidRPr="000F294C">
        <w:rPr>
          <w:rFonts w:ascii="Times New Roman" w:hAnsi="Times New Roman"/>
          <w:noProof/>
          <w:color w:val="000000"/>
          <w:spacing w:val="-24"/>
          <w:sz w:val="24"/>
          <w:szCs w:val="24"/>
          <w:lang w:val="sr-Latn-CS"/>
        </w:rPr>
        <w:t xml:space="preserve">                    </w:t>
      </w:r>
      <w:r w:rsidR="000F294C">
        <w:rPr>
          <w:rFonts w:ascii="Times New Roman" w:hAnsi="Times New Roman"/>
          <w:noProof/>
          <w:color w:val="000000"/>
          <w:spacing w:val="-24"/>
          <w:sz w:val="24"/>
          <w:szCs w:val="24"/>
          <w:lang w:val="sr-Latn-CS"/>
        </w:rPr>
        <w:t>d</w:t>
      </w:r>
      <w:r w:rsidRPr="000F294C">
        <w:rPr>
          <w:rFonts w:ascii="Times New Roman" w:hAnsi="Times New Roman"/>
          <w:noProof/>
          <w:color w:val="000000"/>
          <w:spacing w:val="-24"/>
          <w:sz w:val="24"/>
          <w:szCs w:val="24"/>
          <w:lang w:val="sr-Latn-CS"/>
        </w:rPr>
        <w:t>.</w:t>
      </w:r>
      <w:r w:rsidRPr="000F294C">
        <w:rPr>
          <w:rFonts w:ascii="Times New Roman" w:hAnsi="Times New Roman"/>
          <w:noProof/>
          <w:color w:val="000000"/>
          <w:sz w:val="24"/>
          <w:szCs w:val="24"/>
          <w:lang w:val="sr-Latn-CS"/>
        </w:rPr>
        <w:tab/>
        <w:t xml:space="preserve">  </w:t>
      </w:r>
      <w:r w:rsidR="000F294C">
        <w:rPr>
          <w:rFonts w:ascii="Times New Roman" w:hAnsi="Times New Roman"/>
          <w:noProof/>
          <w:color w:val="000000"/>
          <w:sz w:val="24"/>
          <w:szCs w:val="24"/>
          <w:lang w:val="sr-Latn-CS"/>
        </w:rPr>
        <w:t>usvaja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poslovnik</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radu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Odbora</w:t>
      </w:r>
      <w:r w:rsidRPr="000F294C">
        <w:rPr>
          <w:rFonts w:ascii="Times New Roman" w:hAnsi="Times New Roman"/>
          <w:noProof/>
          <w:color w:val="000000"/>
          <w:spacing w:val="-9"/>
          <w:sz w:val="24"/>
          <w:szCs w:val="24"/>
          <w:lang w:val="sr-Latn-CS"/>
        </w:rPr>
        <w:t>.</w:t>
      </w:r>
    </w:p>
    <w:p w:rsidR="00E649EF" w:rsidRPr="000F294C" w:rsidRDefault="00E649EF" w:rsidP="004A5EF9">
      <w:pPr>
        <w:widowControl w:val="0"/>
        <w:shd w:val="clear" w:color="auto" w:fill="FFFFFF"/>
        <w:tabs>
          <w:tab w:val="left" w:pos="1147"/>
        </w:tabs>
        <w:autoSpaceDE w:val="0"/>
        <w:autoSpaceDN w:val="0"/>
        <w:adjustRightInd w:val="0"/>
        <w:spacing w:after="0" w:line="250" w:lineRule="exact"/>
        <w:rPr>
          <w:rFonts w:ascii="Times New Roman" w:hAnsi="Times New Roman"/>
          <w:noProof/>
          <w:color w:val="000000"/>
          <w:spacing w:val="-9"/>
          <w:sz w:val="24"/>
          <w:szCs w:val="24"/>
          <w:lang w:val="sr-Latn-CS"/>
        </w:rPr>
      </w:pPr>
    </w:p>
    <w:p w:rsidR="00E649EF" w:rsidRPr="000F294C" w:rsidRDefault="00E649EF" w:rsidP="008B450B">
      <w:pPr>
        <w:widowControl w:val="0"/>
        <w:shd w:val="clear" w:color="auto" w:fill="FFFFFF"/>
        <w:autoSpaceDE w:val="0"/>
        <w:autoSpaceDN w:val="0"/>
        <w:adjustRightInd w:val="0"/>
        <w:spacing w:before="240" w:after="0" w:line="259" w:lineRule="exact"/>
        <w:ind w:left="510"/>
        <w:jc w:val="both"/>
        <w:rPr>
          <w:rFonts w:ascii="Times New Roman" w:hAnsi="Times New Roman"/>
          <w:noProof/>
          <w:sz w:val="24"/>
          <w:szCs w:val="24"/>
          <w:lang w:val="sr-Latn-CS"/>
        </w:rPr>
      </w:pPr>
      <w:r w:rsidRPr="000F294C">
        <w:rPr>
          <w:rFonts w:ascii="Times New Roman" w:hAnsi="Times New Roman"/>
          <w:noProof/>
          <w:color w:val="000000"/>
          <w:spacing w:val="-9"/>
          <w:sz w:val="24"/>
          <w:szCs w:val="24"/>
          <w:lang w:val="sr-Latn-CS"/>
        </w:rPr>
        <w:t xml:space="preserve">6. </w:t>
      </w:r>
      <w:r w:rsidR="000F294C">
        <w:rPr>
          <w:rFonts w:ascii="Times New Roman" w:hAnsi="Times New Roman"/>
          <w:noProof/>
          <w:color w:val="000000"/>
          <w:spacing w:val="-9"/>
          <w:sz w:val="24"/>
          <w:szCs w:val="24"/>
          <w:lang w:val="sr-Latn-CS"/>
        </w:rPr>
        <w:t>Predsedavajući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konsultaciji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Generalnim</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direktorom</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može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dozvoliti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učešće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drugih</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država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bilo</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z w:val="24"/>
          <w:szCs w:val="24"/>
          <w:lang w:val="sr-Latn-CS"/>
        </w:rPr>
        <w:t>države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ili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ne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kao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9"/>
          <w:sz w:val="24"/>
          <w:szCs w:val="24"/>
          <w:lang w:val="sr-Latn-CS"/>
        </w:rPr>
        <w:t>međunarodnih</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drugih</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organizacija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kao</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posmatrača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bez</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prava</w:t>
      </w:r>
      <w:r w:rsidRPr="000F294C">
        <w:rPr>
          <w:rFonts w:ascii="Times New Roman" w:hAnsi="Times New Roman"/>
          <w:noProof/>
          <w:color w:val="000000"/>
          <w:spacing w:val="-9"/>
          <w:sz w:val="24"/>
          <w:szCs w:val="24"/>
          <w:lang w:val="sr-Latn-CS"/>
        </w:rPr>
        <w:t xml:space="preserve"> </w:t>
      </w:r>
      <w:r w:rsidR="000F294C">
        <w:rPr>
          <w:rFonts w:ascii="Times New Roman" w:hAnsi="Times New Roman"/>
          <w:noProof/>
          <w:color w:val="000000"/>
          <w:spacing w:val="-9"/>
          <w:sz w:val="24"/>
          <w:szCs w:val="24"/>
          <w:lang w:val="sr-Latn-CS"/>
        </w:rPr>
        <w:t>glasa</w:t>
      </w:r>
      <w:r w:rsidRPr="000F294C">
        <w:rPr>
          <w:rFonts w:ascii="Times New Roman" w:hAnsi="Times New Roman"/>
          <w:noProof/>
          <w:color w:val="000000"/>
          <w:spacing w:val="-9"/>
          <w:sz w:val="24"/>
          <w:szCs w:val="24"/>
          <w:lang w:val="sr-Latn-CS"/>
        </w:rPr>
        <w:t xml:space="preserve">. </w:t>
      </w:r>
    </w:p>
    <w:p w:rsidR="00E649EF" w:rsidRPr="000F294C" w:rsidRDefault="00E649EF" w:rsidP="008B450B">
      <w:pPr>
        <w:widowControl w:val="0"/>
        <w:shd w:val="clear" w:color="auto" w:fill="FFFFFF"/>
        <w:autoSpaceDE w:val="0"/>
        <w:autoSpaceDN w:val="0"/>
        <w:adjustRightInd w:val="0"/>
        <w:spacing w:before="240" w:after="0" w:line="259" w:lineRule="exact"/>
        <w:ind w:left="510"/>
        <w:jc w:val="both"/>
        <w:rPr>
          <w:rFonts w:ascii="Times New Roman" w:hAnsi="Times New Roman"/>
          <w:noProof/>
          <w:color w:val="000000"/>
          <w:spacing w:val="-23"/>
          <w:sz w:val="24"/>
          <w:szCs w:val="24"/>
          <w:lang w:val="sr-Latn-CS"/>
        </w:rPr>
      </w:pPr>
      <w:r w:rsidRPr="000F294C">
        <w:rPr>
          <w:rFonts w:ascii="Times New Roman" w:hAnsi="Times New Roman"/>
          <w:noProof/>
          <w:color w:val="000000"/>
          <w:spacing w:val="-7"/>
          <w:sz w:val="24"/>
          <w:szCs w:val="24"/>
          <w:lang w:val="sr-Latn-CS"/>
        </w:rPr>
        <w:t xml:space="preserve">7. </w:t>
      </w:r>
      <w:r w:rsidR="000F294C">
        <w:rPr>
          <w:rFonts w:ascii="Times New Roman" w:hAnsi="Times New Roman"/>
          <w:noProof/>
          <w:color w:val="000000"/>
          <w:spacing w:val="-7"/>
          <w:sz w:val="24"/>
          <w:szCs w:val="24"/>
          <w:lang w:val="sr-Latn-CS"/>
        </w:rPr>
        <w:t>Odbor</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donosi</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odluke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većinom</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glasova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prisutnih</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članova</w:t>
      </w:r>
      <w:r w:rsidRPr="000F294C">
        <w:rPr>
          <w:rFonts w:ascii="Times New Roman" w:hAnsi="Times New Roman"/>
          <w:noProof/>
          <w:color w:val="000000"/>
          <w:spacing w:val="-9"/>
          <w:sz w:val="24"/>
          <w:szCs w:val="24"/>
          <w:lang w:val="sr-Latn-CS"/>
        </w:rPr>
        <w:t>.</w:t>
      </w:r>
    </w:p>
    <w:p w:rsidR="00E649EF" w:rsidRPr="000F294C" w:rsidRDefault="00E649EF" w:rsidP="008B450B">
      <w:pPr>
        <w:widowControl w:val="0"/>
        <w:shd w:val="clear" w:color="auto" w:fill="FFFFFF"/>
        <w:autoSpaceDE w:val="0"/>
        <w:autoSpaceDN w:val="0"/>
        <w:adjustRightInd w:val="0"/>
        <w:spacing w:before="240" w:after="0" w:line="259" w:lineRule="exact"/>
        <w:ind w:left="510"/>
        <w:jc w:val="both"/>
        <w:rPr>
          <w:rFonts w:ascii="Times New Roman" w:hAnsi="Times New Roman"/>
          <w:noProof/>
          <w:color w:val="000000"/>
          <w:spacing w:val="-24"/>
          <w:sz w:val="24"/>
          <w:szCs w:val="24"/>
          <w:lang w:val="sr-Latn-CS"/>
        </w:rPr>
      </w:pPr>
      <w:r w:rsidRPr="000F294C">
        <w:rPr>
          <w:rFonts w:ascii="Times New Roman" w:hAnsi="Times New Roman"/>
          <w:noProof/>
          <w:color w:val="000000"/>
          <w:spacing w:val="-9"/>
          <w:sz w:val="24"/>
          <w:szCs w:val="24"/>
          <w:lang w:val="sr-Latn-CS"/>
        </w:rPr>
        <w:t xml:space="preserve">8. </w:t>
      </w:r>
      <w:r w:rsidR="000F294C">
        <w:rPr>
          <w:rFonts w:ascii="Times New Roman" w:hAnsi="Times New Roman"/>
          <w:noProof/>
          <w:color w:val="000000"/>
          <w:spacing w:val="-9"/>
          <w:sz w:val="24"/>
          <w:szCs w:val="24"/>
          <w:lang w:val="sr-Latn-CS"/>
        </w:rPr>
        <w:t>Svake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godine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Generalni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direktor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poziva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člana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Odbora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bude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domaćin</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sastanku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Odbora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Troškove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putovanja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smeštaja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koji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odnose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na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sastanak</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snosi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svaki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član</w:t>
      </w:r>
      <w:r w:rsidRPr="000F294C">
        <w:rPr>
          <w:rFonts w:ascii="Times New Roman" w:hAnsi="Times New Roman"/>
          <w:noProof/>
          <w:color w:val="000000"/>
          <w:spacing w:val="-8"/>
          <w:sz w:val="24"/>
          <w:szCs w:val="24"/>
          <w:lang w:val="sr-Latn-CS"/>
        </w:rPr>
        <w:t xml:space="preserve">. </w:t>
      </w:r>
    </w:p>
    <w:p w:rsidR="00E649EF" w:rsidRPr="000F294C" w:rsidRDefault="000F294C" w:rsidP="004A5EF9">
      <w:pPr>
        <w:widowControl w:val="0"/>
        <w:shd w:val="clear" w:color="auto" w:fill="FFFFFF"/>
        <w:autoSpaceDE w:val="0"/>
        <w:autoSpaceDN w:val="0"/>
        <w:adjustRightInd w:val="0"/>
        <w:spacing w:before="221" w:after="0" w:line="240" w:lineRule="auto"/>
        <w:ind w:right="43"/>
        <w:jc w:val="center"/>
        <w:rPr>
          <w:rFonts w:ascii="Times New Roman" w:hAnsi="Times New Roman"/>
          <w:noProof/>
          <w:sz w:val="24"/>
          <w:szCs w:val="24"/>
          <w:lang w:val="sr-Latn-CS"/>
        </w:rPr>
      </w:pPr>
      <w:r>
        <w:rPr>
          <w:rFonts w:ascii="Times New Roman" w:hAnsi="Times New Roman"/>
          <w:b/>
          <w:bCs/>
          <w:noProof/>
          <w:color w:val="000000"/>
          <w:spacing w:val="-14"/>
          <w:sz w:val="24"/>
          <w:szCs w:val="24"/>
          <w:lang w:val="sr-Latn-CS"/>
        </w:rPr>
        <w:t>ČLAN</w:t>
      </w:r>
      <w:r w:rsidR="00E649EF" w:rsidRPr="000F294C">
        <w:rPr>
          <w:rFonts w:ascii="Times New Roman" w:hAnsi="Times New Roman"/>
          <w:b/>
          <w:bCs/>
          <w:noProof/>
          <w:color w:val="000000"/>
          <w:spacing w:val="-14"/>
          <w:sz w:val="24"/>
          <w:szCs w:val="24"/>
          <w:lang w:val="sr-Latn-CS"/>
        </w:rPr>
        <w:t xml:space="preserve"> 6.</w:t>
      </w:r>
    </w:p>
    <w:p w:rsidR="00E649EF" w:rsidRPr="000F294C" w:rsidRDefault="000F294C" w:rsidP="004A5EF9">
      <w:pPr>
        <w:widowControl w:val="0"/>
        <w:shd w:val="clear" w:color="auto" w:fill="FFFFFF"/>
        <w:autoSpaceDE w:val="0"/>
        <w:autoSpaceDN w:val="0"/>
        <w:adjustRightInd w:val="0"/>
        <w:spacing w:before="235" w:after="0" w:line="240" w:lineRule="auto"/>
        <w:ind w:right="24"/>
        <w:jc w:val="center"/>
        <w:rPr>
          <w:rFonts w:ascii="Times New Roman" w:hAnsi="Times New Roman"/>
          <w:noProof/>
          <w:sz w:val="24"/>
          <w:szCs w:val="24"/>
          <w:lang w:val="sr-Latn-CS"/>
        </w:rPr>
      </w:pPr>
      <w:r>
        <w:rPr>
          <w:rFonts w:ascii="Times New Roman" w:hAnsi="Times New Roman"/>
          <w:noProof/>
          <w:color w:val="000000"/>
          <w:spacing w:val="-17"/>
          <w:sz w:val="24"/>
          <w:szCs w:val="24"/>
          <w:lang w:val="sr-Latn-CS"/>
        </w:rPr>
        <w:t>Ovlašćenja</w:t>
      </w:r>
      <w:r w:rsidR="00E649EF" w:rsidRPr="000F294C">
        <w:rPr>
          <w:rFonts w:ascii="Times New Roman" w:hAnsi="Times New Roman"/>
          <w:noProof/>
          <w:color w:val="000000"/>
          <w:spacing w:val="-17"/>
          <w:sz w:val="24"/>
          <w:szCs w:val="24"/>
          <w:lang w:val="sr-Latn-CS"/>
        </w:rPr>
        <w:t xml:space="preserve"> </w:t>
      </w:r>
    </w:p>
    <w:p w:rsidR="00E649EF" w:rsidRPr="000F294C" w:rsidRDefault="000F294C" w:rsidP="008B450B">
      <w:pPr>
        <w:widowControl w:val="0"/>
        <w:shd w:val="clear" w:color="auto" w:fill="FFFFFF"/>
        <w:autoSpaceDE w:val="0"/>
        <w:autoSpaceDN w:val="0"/>
        <w:adjustRightInd w:val="0"/>
        <w:spacing w:before="240" w:after="0" w:line="264" w:lineRule="exact"/>
        <w:ind w:firstLine="720"/>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Radi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napredovanja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vezi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prethodno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pomenutim</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svrhama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aktivnostima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Komisija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ima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sledeća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ovlašćenja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tabs>
          <w:tab w:val="left" w:pos="557"/>
        </w:tabs>
        <w:autoSpaceDE w:val="0"/>
        <w:autoSpaceDN w:val="0"/>
        <w:adjustRightInd w:val="0"/>
        <w:spacing w:before="221" w:after="0" w:line="288" w:lineRule="exact"/>
        <w:rPr>
          <w:rFonts w:ascii="Times New Roman" w:hAnsi="Times New Roman"/>
          <w:noProof/>
          <w:sz w:val="24"/>
          <w:szCs w:val="24"/>
          <w:lang w:val="sr-Latn-CS"/>
        </w:rPr>
      </w:pPr>
      <w:r>
        <w:rPr>
          <w:rFonts w:ascii="Times New Roman" w:hAnsi="Times New Roman"/>
          <w:noProof/>
          <w:color w:val="000000"/>
          <w:spacing w:val="-28"/>
          <w:sz w:val="24"/>
          <w:szCs w:val="24"/>
          <w:lang w:val="sr-Latn-CS"/>
        </w:rPr>
        <w:t>a</w:t>
      </w:r>
      <w:r w:rsidR="00E649EF" w:rsidRPr="000F294C">
        <w:rPr>
          <w:rFonts w:ascii="Times New Roman" w:hAnsi="Times New Roman"/>
          <w:noProof/>
          <w:color w:val="000000"/>
          <w:spacing w:val="-28"/>
          <w:sz w:val="24"/>
          <w:szCs w:val="24"/>
          <w:lang w:val="sr-Latn-CS"/>
        </w:rPr>
        <w:t>.</w:t>
      </w:r>
      <w:r w:rsidR="00E649EF" w:rsidRPr="000F294C">
        <w:rPr>
          <w:rFonts w:ascii="Times New Roman" w:hAnsi="Times New Roman"/>
          <w:noProof/>
          <w:color w:val="000000"/>
          <w:sz w:val="24"/>
          <w:szCs w:val="24"/>
          <w:lang w:val="sr-Latn-CS"/>
        </w:rPr>
        <w:tab/>
      </w:r>
      <w:r>
        <w:rPr>
          <w:rFonts w:ascii="Times New Roman" w:hAnsi="Times New Roman"/>
          <w:noProof/>
          <w:color w:val="000000"/>
          <w:sz w:val="24"/>
          <w:szCs w:val="24"/>
          <w:lang w:val="sr-Latn-CS"/>
        </w:rPr>
        <w:t>da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stiče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nepokretnu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ličnu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imovinu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njome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raspolaže</w:t>
      </w:r>
      <w:r w:rsidR="00E649EF" w:rsidRPr="000F294C">
        <w:rPr>
          <w:rFonts w:ascii="Times New Roman" w:hAnsi="Times New Roman"/>
          <w:noProof/>
          <w:color w:val="000000"/>
          <w:spacing w:val="-9"/>
          <w:sz w:val="24"/>
          <w:szCs w:val="24"/>
          <w:lang w:val="sr-Latn-CS"/>
        </w:rPr>
        <w:t>;</w:t>
      </w:r>
    </w:p>
    <w:p w:rsidR="00E649EF" w:rsidRPr="000F294C" w:rsidRDefault="000F294C" w:rsidP="004A5EF9">
      <w:pPr>
        <w:widowControl w:val="0"/>
        <w:shd w:val="clear" w:color="auto" w:fill="FFFFFF"/>
        <w:tabs>
          <w:tab w:val="left" w:pos="557"/>
        </w:tabs>
        <w:autoSpaceDE w:val="0"/>
        <w:autoSpaceDN w:val="0"/>
        <w:adjustRightInd w:val="0"/>
        <w:spacing w:after="0" w:line="288" w:lineRule="exact"/>
        <w:ind w:right="43"/>
        <w:jc w:val="both"/>
        <w:rPr>
          <w:rFonts w:ascii="Times New Roman" w:hAnsi="Times New Roman"/>
          <w:noProof/>
          <w:sz w:val="24"/>
          <w:szCs w:val="24"/>
          <w:lang w:val="sr-Latn-CS"/>
        </w:rPr>
      </w:pPr>
      <w:r>
        <w:rPr>
          <w:rFonts w:ascii="Times New Roman" w:hAnsi="Times New Roman"/>
          <w:noProof/>
          <w:color w:val="000000"/>
          <w:spacing w:val="-26"/>
          <w:sz w:val="24"/>
          <w:szCs w:val="24"/>
          <w:lang w:val="sr-Latn-CS"/>
        </w:rPr>
        <w:t>b</w:t>
      </w:r>
      <w:r w:rsidR="00E649EF" w:rsidRPr="000F294C">
        <w:rPr>
          <w:rFonts w:ascii="Times New Roman" w:hAnsi="Times New Roman"/>
          <w:noProof/>
          <w:color w:val="000000"/>
          <w:spacing w:val="-26"/>
          <w:sz w:val="24"/>
          <w:szCs w:val="24"/>
          <w:lang w:val="sr-Latn-CS"/>
        </w:rPr>
        <w:t>.</w:t>
      </w:r>
      <w:r w:rsidR="00E649EF" w:rsidRPr="000F294C">
        <w:rPr>
          <w:rFonts w:ascii="Times New Roman" w:hAnsi="Times New Roman"/>
          <w:noProof/>
          <w:color w:val="000000"/>
          <w:sz w:val="24"/>
          <w:szCs w:val="24"/>
          <w:lang w:val="sr-Latn-CS"/>
        </w:rPr>
        <w:tab/>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zaključuje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ugovore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vrste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uključujući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upravljanju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računima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banci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angažovanje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oko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drugih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bankarskih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f</w:t>
      </w:r>
      <w:r>
        <w:rPr>
          <w:rFonts w:ascii="Times New Roman" w:hAnsi="Times New Roman"/>
          <w:noProof/>
          <w:color w:val="000000"/>
          <w:spacing w:val="-9"/>
          <w:sz w:val="24"/>
          <w:szCs w:val="24"/>
          <w:lang w:val="sr-Latn-CS"/>
        </w:rPr>
        <w:t>inansijskih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transakcija</w:t>
      </w:r>
      <w:r w:rsidR="00E649EF" w:rsidRPr="000F294C">
        <w:rPr>
          <w:rFonts w:ascii="Times New Roman" w:hAnsi="Times New Roman"/>
          <w:noProof/>
          <w:color w:val="000000"/>
          <w:spacing w:val="-9"/>
          <w:sz w:val="24"/>
          <w:szCs w:val="24"/>
          <w:lang w:val="sr-Latn-CS"/>
        </w:rPr>
        <w:t>;</w:t>
      </w:r>
    </w:p>
    <w:p w:rsidR="00E649EF" w:rsidRPr="000F294C" w:rsidRDefault="000F294C" w:rsidP="004A5EF9">
      <w:pPr>
        <w:widowControl w:val="0"/>
        <w:shd w:val="clear" w:color="auto" w:fill="FFFFFF"/>
        <w:tabs>
          <w:tab w:val="left" w:pos="557"/>
        </w:tabs>
        <w:autoSpaceDE w:val="0"/>
        <w:autoSpaceDN w:val="0"/>
        <w:adjustRightInd w:val="0"/>
        <w:spacing w:before="14" w:after="0" w:line="288" w:lineRule="exact"/>
        <w:rPr>
          <w:rFonts w:ascii="Times New Roman" w:hAnsi="Times New Roman"/>
          <w:noProof/>
          <w:sz w:val="24"/>
          <w:szCs w:val="24"/>
          <w:lang w:val="sr-Latn-CS"/>
        </w:rPr>
      </w:pPr>
      <w:r>
        <w:rPr>
          <w:rFonts w:ascii="Times New Roman" w:hAnsi="Times New Roman"/>
          <w:noProof/>
          <w:color w:val="000000"/>
          <w:spacing w:val="-26"/>
          <w:sz w:val="24"/>
          <w:szCs w:val="24"/>
          <w:lang w:val="sr-Latn-CS"/>
        </w:rPr>
        <w:t>c</w:t>
      </w:r>
      <w:r w:rsidR="00E649EF" w:rsidRPr="000F294C">
        <w:rPr>
          <w:rFonts w:ascii="Times New Roman" w:hAnsi="Times New Roman"/>
          <w:noProof/>
          <w:color w:val="000000"/>
          <w:spacing w:val="-26"/>
          <w:sz w:val="24"/>
          <w:szCs w:val="24"/>
          <w:lang w:val="sr-Latn-CS"/>
        </w:rPr>
        <w:t>.</w:t>
      </w:r>
      <w:r w:rsidR="00E649EF" w:rsidRPr="000F294C">
        <w:rPr>
          <w:rFonts w:ascii="Times New Roman" w:hAnsi="Times New Roman"/>
          <w:noProof/>
          <w:color w:val="000000"/>
          <w:sz w:val="24"/>
          <w:szCs w:val="24"/>
          <w:lang w:val="sr-Latn-CS"/>
        </w:rPr>
        <w:tab/>
      </w:r>
      <w:r>
        <w:rPr>
          <w:rFonts w:ascii="Times New Roman" w:hAnsi="Times New Roman"/>
          <w:noProof/>
          <w:color w:val="000000"/>
          <w:spacing w:val="-9"/>
          <w:sz w:val="24"/>
          <w:szCs w:val="24"/>
          <w:lang w:val="sr-Latn-CS"/>
        </w:rPr>
        <w:t>da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zapošljava</w:t>
      </w:r>
      <w:r w:rsidR="00E649EF" w:rsidRPr="000F294C">
        <w:rPr>
          <w:rFonts w:ascii="Times New Roman" w:hAnsi="Times New Roman"/>
          <w:noProof/>
          <w:color w:val="000000"/>
          <w:spacing w:val="-9"/>
          <w:sz w:val="24"/>
          <w:szCs w:val="24"/>
          <w:lang w:val="sr-Latn-CS"/>
        </w:rPr>
        <w:t>;</w:t>
      </w:r>
    </w:p>
    <w:p w:rsidR="00E649EF" w:rsidRPr="000F294C" w:rsidRDefault="000F294C" w:rsidP="004A5EF9">
      <w:pPr>
        <w:widowControl w:val="0"/>
        <w:shd w:val="clear" w:color="auto" w:fill="FFFFFF"/>
        <w:tabs>
          <w:tab w:val="left" w:pos="557"/>
        </w:tabs>
        <w:autoSpaceDE w:val="0"/>
        <w:autoSpaceDN w:val="0"/>
        <w:adjustRightInd w:val="0"/>
        <w:spacing w:after="0" w:line="288" w:lineRule="exact"/>
        <w:rPr>
          <w:rFonts w:ascii="Times New Roman" w:hAnsi="Times New Roman"/>
          <w:noProof/>
          <w:sz w:val="24"/>
          <w:szCs w:val="24"/>
          <w:lang w:val="sr-Latn-CS"/>
        </w:rPr>
      </w:pPr>
      <w:r>
        <w:rPr>
          <w:rFonts w:ascii="Times New Roman" w:hAnsi="Times New Roman"/>
          <w:noProof/>
          <w:color w:val="000000"/>
          <w:spacing w:val="-26"/>
          <w:sz w:val="24"/>
          <w:szCs w:val="24"/>
          <w:lang w:val="sr-Latn-CS"/>
        </w:rPr>
        <w:t>d</w:t>
      </w:r>
      <w:r w:rsidR="00E649EF" w:rsidRPr="000F294C">
        <w:rPr>
          <w:rFonts w:ascii="Times New Roman" w:hAnsi="Times New Roman"/>
          <w:noProof/>
          <w:color w:val="000000"/>
          <w:spacing w:val="-26"/>
          <w:sz w:val="24"/>
          <w:szCs w:val="24"/>
          <w:lang w:val="sr-Latn-CS"/>
        </w:rPr>
        <w:t>.</w:t>
      </w:r>
      <w:r w:rsidR="00E649EF" w:rsidRPr="000F294C">
        <w:rPr>
          <w:rFonts w:ascii="Times New Roman" w:hAnsi="Times New Roman"/>
          <w:noProof/>
          <w:color w:val="000000"/>
          <w:sz w:val="24"/>
          <w:szCs w:val="24"/>
          <w:lang w:val="sr-Latn-CS"/>
        </w:rPr>
        <w:tab/>
      </w:r>
      <w:r>
        <w:rPr>
          <w:rFonts w:ascii="Times New Roman" w:hAnsi="Times New Roman"/>
          <w:noProof/>
          <w:color w:val="000000"/>
          <w:sz w:val="24"/>
          <w:szCs w:val="24"/>
          <w:lang w:val="sr-Latn-CS"/>
        </w:rPr>
        <w:t>da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pokreće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pravne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brani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njima</w:t>
      </w:r>
      <w:r w:rsidR="00E649EF" w:rsidRPr="000F294C">
        <w:rPr>
          <w:rFonts w:ascii="Times New Roman" w:hAnsi="Times New Roman"/>
          <w:noProof/>
          <w:color w:val="000000"/>
          <w:spacing w:val="-8"/>
          <w:sz w:val="24"/>
          <w:szCs w:val="24"/>
          <w:lang w:val="sr-Latn-CS"/>
        </w:rPr>
        <w:t xml:space="preserve">; </w:t>
      </w:r>
    </w:p>
    <w:p w:rsidR="00E649EF" w:rsidRPr="000F294C" w:rsidRDefault="000F294C" w:rsidP="004A5EF9">
      <w:pPr>
        <w:widowControl w:val="0"/>
        <w:shd w:val="clear" w:color="auto" w:fill="FFFFFF"/>
        <w:tabs>
          <w:tab w:val="left" w:pos="557"/>
        </w:tabs>
        <w:autoSpaceDE w:val="0"/>
        <w:autoSpaceDN w:val="0"/>
        <w:adjustRightInd w:val="0"/>
        <w:spacing w:after="0" w:line="288" w:lineRule="exact"/>
        <w:ind w:right="34"/>
        <w:jc w:val="both"/>
        <w:rPr>
          <w:rFonts w:ascii="Times New Roman" w:hAnsi="Times New Roman"/>
          <w:noProof/>
          <w:sz w:val="24"/>
          <w:szCs w:val="24"/>
          <w:lang w:val="sr-Latn-CS"/>
        </w:rPr>
      </w:pPr>
      <w:r>
        <w:rPr>
          <w:rFonts w:ascii="Times New Roman" w:hAnsi="Times New Roman"/>
          <w:noProof/>
          <w:color w:val="000000"/>
          <w:spacing w:val="-27"/>
          <w:sz w:val="24"/>
          <w:szCs w:val="24"/>
          <w:lang w:val="sr-Latn-CS"/>
        </w:rPr>
        <w:t>e</w:t>
      </w:r>
      <w:r w:rsidR="00E649EF" w:rsidRPr="000F294C">
        <w:rPr>
          <w:rFonts w:ascii="Times New Roman" w:hAnsi="Times New Roman"/>
          <w:noProof/>
          <w:color w:val="000000"/>
          <w:spacing w:val="-27"/>
          <w:sz w:val="24"/>
          <w:szCs w:val="24"/>
          <w:lang w:val="sr-Latn-CS"/>
        </w:rPr>
        <w:t>.</w:t>
      </w:r>
      <w:r w:rsidR="00E649EF" w:rsidRPr="000F294C">
        <w:rPr>
          <w:rFonts w:ascii="Times New Roman" w:hAnsi="Times New Roman"/>
          <w:noProof/>
          <w:color w:val="000000"/>
          <w:sz w:val="24"/>
          <w:szCs w:val="24"/>
          <w:lang w:val="sr-Latn-CS"/>
        </w:rPr>
        <w:tab/>
      </w:r>
      <w:r>
        <w:rPr>
          <w:rFonts w:ascii="Times New Roman" w:hAnsi="Times New Roman"/>
          <w:noProof/>
          <w:color w:val="000000"/>
          <w:sz w:val="24"/>
          <w:szCs w:val="24"/>
          <w:lang w:val="sr-Latn-CS"/>
        </w:rPr>
        <w:t>da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preduzme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zakonite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radnje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neophodne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postizanja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svrha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49EF"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autoSpaceDE w:val="0"/>
        <w:autoSpaceDN w:val="0"/>
        <w:adjustRightInd w:val="0"/>
        <w:spacing w:after="0" w:line="288" w:lineRule="exact"/>
        <w:ind w:right="62"/>
        <w:jc w:val="center"/>
        <w:rPr>
          <w:rFonts w:ascii="Times New Roman" w:hAnsi="Times New Roman"/>
          <w:noProof/>
          <w:sz w:val="24"/>
          <w:szCs w:val="24"/>
          <w:lang w:val="sr-Latn-CS"/>
        </w:rPr>
      </w:pPr>
    </w:p>
    <w:p w:rsidR="00E649EF" w:rsidRPr="000F294C" w:rsidRDefault="00E649EF" w:rsidP="004A5EF9">
      <w:pPr>
        <w:spacing w:after="0" w:line="240" w:lineRule="auto"/>
        <w:rPr>
          <w:rFonts w:ascii="Times New Roman" w:hAnsi="Times New Roman"/>
          <w:noProof/>
          <w:sz w:val="24"/>
          <w:szCs w:val="24"/>
          <w:lang w:val="sr-Latn-CS"/>
        </w:rPr>
        <w:sectPr w:rsidR="00E649EF" w:rsidRPr="000F294C">
          <w:pgSz w:w="11909" w:h="16834"/>
          <w:pgMar w:top="1440" w:right="1627" w:bottom="720" w:left="1642" w:header="708" w:footer="708" w:gutter="0"/>
          <w:cols w:space="708"/>
        </w:sectPr>
      </w:pPr>
    </w:p>
    <w:p w:rsidR="00E649EF" w:rsidRPr="000F294C" w:rsidRDefault="000F294C" w:rsidP="004A5EF9">
      <w:pPr>
        <w:widowControl w:val="0"/>
        <w:shd w:val="clear" w:color="auto" w:fill="FFFFFF"/>
        <w:autoSpaceDE w:val="0"/>
        <w:autoSpaceDN w:val="0"/>
        <w:adjustRightInd w:val="0"/>
        <w:spacing w:after="0" w:line="240" w:lineRule="auto"/>
        <w:jc w:val="center"/>
        <w:rPr>
          <w:rFonts w:ascii="Times New Roman" w:hAnsi="Times New Roman"/>
          <w:noProof/>
          <w:sz w:val="24"/>
          <w:szCs w:val="24"/>
          <w:lang w:val="sr-Latn-CS"/>
        </w:rPr>
      </w:pPr>
      <w:r>
        <w:rPr>
          <w:rFonts w:ascii="Times New Roman" w:hAnsi="Times New Roman"/>
          <w:b/>
          <w:bCs/>
          <w:noProof/>
          <w:color w:val="000000"/>
          <w:spacing w:val="-13"/>
          <w:sz w:val="24"/>
          <w:szCs w:val="24"/>
          <w:lang w:val="sr-Latn-CS"/>
        </w:rPr>
        <w:lastRenderedPageBreak/>
        <w:t>ČLAN</w:t>
      </w:r>
      <w:r w:rsidR="00E649EF" w:rsidRPr="000F294C">
        <w:rPr>
          <w:rFonts w:ascii="Times New Roman" w:hAnsi="Times New Roman"/>
          <w:b/>
          <w:bCs/>
          <w:noProof/>
          <w:color w:val="000000"/>
          <w:spacing w:val="-13"/>
          <w:sz w:val="24"/>
          <w:szCs w:val="24"/>
          <w:lang w:val="sr-Latn-CS"/>
        </w:rPr>
        <w:t xml:space="preserve"> 7.</w:t>
      </w:r>
    </w:p>
    <w:p w:rsidR="00E649EF" w:rsidRPr="000F294C" w:rsidRDefault="000F294C" w:rsidP="004A5EF9">
      <w:pPr>
        <w:widowControl w:val="0"/>
        <w:shd w:val="clear" w:color="auto" w:fill="FFFFFF"/>
        <w:autoSpaceDE w:val="0"/>
        <w:autoSpaceDN w:val="0"/>
        <w:adjustRightInd w:val="0"/>
        <w:spacing w:before="240" w:after="0" w:line="240" w:lineRule="auto"/>
        <w:jc w:val="center"/>
        <w:rPr>
          <w:rFonts w:ascii="Times New Roman" w:hAnsi="Times New Roman"/>
          <w:noProof/>
          <w:sz w:val="24"/>
          <w:szCs w:val="24"/>
          <w:lang w:val="sr-Latn-CS"/>
        </w:rPr>
      </w:pPr>
      <w:r>
        <w:rPr>
          <w:rFonts w:ascii="Times New Roman" w:hAnsi="Times New Roman"/>
          <w:noProof/>
          <w:color w:val="000000"/>
          <w:spacing w:val="-10"/>
          <w:sz w:val="24"/>
          <w:szCs w:val="24"/>
          <w:lang w:val="sr-Latn-CS"/>
        </w:rPr>
        <w:t>Sedište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međunarodni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sporazumi</w:t>
      </w:r>
      <w:r w:rsidR="00E649EF" w:rsidRPr="000F294C">
        <w:rPr>
          <w:rFonts w:ascii="Times New Roman" w:hAnsi="Times New Roman"/>
          <w:noProof/>
          <w:color w:val="000000"/>
          <w:spacing w:val="-10"/>
          <w:sz w:val="24"/>
          <w:szCs w:val="24"/>
          <w:lang w:val="sr-Latn-CS"/>
        </w:rPr>
        <w:t xml:space="preserve"> </w:t>
      </w:r>
    </w:p>
    <w:p w:rsidR="00E649EF" w:rsidRPr="000F294C" w:rsidRDefault="000F294C" w:rsidP="004A5EF9">
      <w:pPr>
        <w:widowControl w:val="0"/>
        <w:numPr>
          <w:ilvl w:val="0"/>
          <w:numId w:val="14"/>
        </w:numPr>
        <w:shd w:val="clear" w:color="auto" w:fill="FFFFFF"/>
        <w:tabs>
          <w:tab w:val="left" w:pos="590"/>
        </w:tabs>
        <w:autoSpaceDE w:val="0"/>
        <w:autoSpaceDN w:val="0"/>
        <w:adjustRightInd w:val="0"/>
        <w:spacing w:before="240" w:after="0" w:line="250" w:lineRule="exact"/>
        <w:ind w:left="590" w:hanging="547"/>
        <w:jc w:val="both"/>
        <w:rPr>
          <w:rFonts w:ascii="Times New Roman" w:hAnsi="Times New Roman"/>
          <w:noProof/>
          <w:color w:val="000000"/>
          <w:spacing w:val="-33"/>
          <w:sz w:val="24"/>
          <w:szCs w:val="24"/>
          <w:lang w:val="sr-Latn-CS"/>
        </w:rPr>
      </w:pPr>
      <w:r>
        <w:rPr>
          <w:rFonts w:ascii="Times New Roman" w:hAnsi="Times New Roman"/>
          <w:noProof/>
          <w:color w:val="000000"/>
          <w:spacing w:val="-9"/>
          <w:sz w:val="24"/>
          <w:szCs w:val="24"/>
          <w:lang w:val="sr-Latn-CS"/>
        </w:rPr>
        <w:t>Komisija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uspostavlja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svoje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sedište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Hagu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Holandiji</w:t>
      </w:r>
      <w:r w:rsidR="00E649EF" w:rsidRPr="000F294C">
        <w:rPr>
          <w:rFonts w:ascii="Times New Roman" w:hAnsi="Times New Roman"/>
          <w:noProof/>
          <w:color w:val="000000"/>
          <w:spacing w:val="-9"/>
          <w:sz w:val="24"/>
          <w:szCs w:val="24"/>
          <w:lang w:val="sr-Latn-CS"/>
        </w:rPr>
        <w:t>.</w:t>
      </w:r>
      <w:r>
        <w:rPr>
          <w:rFonts w:ascii="Times New Roman" w:hAnsi="Times New Roman"/>
          <w:noProof/>
          <w:color w:val="000000"/>
          <w:spacing w:val="-9"/>
          <w:sz w:val="24"/>
          <w:szCs w:val="24"/>
          <w:lang w:val="sr-Latn-CS"/>
        </w:rPr>
        <w:t>Sa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zemljom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domaćinom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zaključuje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Sporazum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sedištu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poverenicima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zaposlenima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prostorijama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arhivu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imovini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daju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privilegije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imuniteti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neophodni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delotvorno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vršenje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njenih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funkcija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ispunjene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njenih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svrha</w:t>
      </w:r>
      <w:r w:rsidR="00E649EF" w:rsidRPr="000F294C">
        <w:rPr>
          <w:rFonts w:ascii="Times New Roman" w:hAnsi="Times New Roman"/>
          <w:noProof/>
          <w:color w:val="000000"/>
          <w:spacing w:val="-9"/>
          <w:sz w:val="24"/>
          <w:szCs w:val="24"/>
          <w:lang w:val="sr-Latn-CS"/>
        </w:rPr>
        <w:t xml:space="preserve">.  </w:t>
      </w:r>
    </w:p>
    <w:p w:rsidR="00E649EF" w:rsidRPr="000F294C" w:rsidRDefault="000F294C" w:rsidP="004A5EF9">
      <w:pPr>
        <w:widowControl w:val="0"/>
        <w:numPr>
          <w:ilvl w:val="0"/>
          <w:numId w:val="14"/>
        </w:numPr>
        <w:shd w:val="clear" w:color="auto" w:fill="FFFFFF"/>
        <w:tabs>
          <w:tab w:val="left" w:pos="590"/>
        </w:tabs>
        <w:autoSpaceDE w:val="0"/>
        <w:autoSpaceDN w:val="0"/>
        <w:adjustRightInd w:val="0"/>
        <w:spacing w:before="250" w:after="0" w:line="250" w:lineRule="exact"/>
        <w:ind w:left="590" w:right="10" w:hanging="547"/>
        <w:jc w:val="both"/>
        <w:rPr>
          <w:rFonts w:ascii="Times New Roman" w:hAnsi="Times New Roman"/>
          <w:noProof/>
          <w:color w:val="000000"/>
          <w:spacing w:val="-27"/>
          <w:sz w:val="24"/>
          <w:szCs w:val="24"/>
          <w:lang w:val="sr-Latn-CS"/>
        </w:rPr>
      </w:pPr>
      <w:r>
        <w:rPr>
          <w:rFonts w:ascii="Times New Roman" w:hAnsi="Times New Roman"/>
          <w:noProof/>
          <w:color w:val="000000"/>
          <w:spacing w:val="-10"/>
          <w:sz w:val="24"/>
          <w:szCs w:val="24"/>
          <w:lang w:val="sr-Latn-CS"/>
        </w:rPr>
        <w:t>Komisija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nastoji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da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zaključi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sporazume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vladama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država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gde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odvijaju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njene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aktivnosti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Ovi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sporazumi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treba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da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obuhvate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odredbe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kojima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njenim</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poverenicima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zaposlenima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prostorijama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arhivu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imovini</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9"/>
          <w:sz w:val="24"/>
          <w:szCs w:val="24"/>
          <w:lang w:val="sr-Latn-CS"/>
        </w:rPr>
        <w:t>daju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privilegije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imuniteti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neophodni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delotvorno</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vršenje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njenih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funkcija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ispunjene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njenih</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svrha</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4"/>
        </w:numPr>
        <w:shd w:val="clear" w:color="auto" w:fill="FFFFFF"/>
        <w:tabs>
          <w:tab w:val="left" w:pos="590"/>
        </w:tabs>
        <w:autoSpaceDE w:val="0"/>
        <w:autoSpaceDN w:val="0"/>
        <w:adjustRightInd w:val="0"/>
        <w:spacing w:before="245" w:after="0" w:line="254" w:lineRule="exact"/>
        <w:ind w:left="590" w:right="19" w:hanging="547"/>
        <w:jc w:val="both"/>
        <w:rPr>
          <w:rFonts w:ascii="Times New Roman" w:hAnsi="Times New Roman"/>
          <w:noProof/>
          <w:color w:val="000000"/>
          <w:spacing w:val="-29"/>
          <w:sz w:val="24"/>
          <w:szCs w:val="24"/>
          <w:lang w:val="sr-Latn-CS"/>
        </w:rPr>
      </w:pPr>
      <w:r>
        <w:rPr>
          <w:rFonts w:ascii="Times New Roman" w:hAnsi="Times New Roman"/>
          <w:noProof/>
          <w:color w:val="000000"/>
          <w:spacing w:val="-6"/>
          <w:sz w:val="24"/>
          <w:szCs w:val="24"/>
          <w:lang w:val="sr-Latn-CS"/>
        </w:rPr>
        <w:t>Sporazum</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o</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sedištu</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iz</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stava</w:t>
      </w:r>
      <w:r w:rsidR="00E649EF" w:rsidRPr="000F294C">
        <w:rPr>
          <w:rFonts w:ascii="Times New Roman" w:hAnsi="Times New Roman"/>
          <w:noProof/>
          <w:color w:val="000000"/>
          <w:spacing w:val="-6"/>
          <w:sz w:val="24"/>
          <w:szCs w:val="24"/>
          <w:lang w:val="sr-Latn-CS"/>
        </w:rPr>
        <w:t xml:space="preserve"> 1. </w:t>
      </w:r>
      <w:r>
        <w:rPr>
          <w:rFonts w:ascii="Times New Roman" w:hAnsi="Times New Roman"/>
          <w:noProof/>
          <w:color w:val="000000"/>
          <w:spacing w:val="-6"/>
          <w:sz w:val="24"/>
          <w:szCs w:val="24"/>
          <w:lang w:val="sr-Latn-CS"/>
        </w:rPr>
        <w:t>ovog</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člana</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predstavlja</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referentnu</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tačku</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6"/>
          <w:sz w:val="24"/>
          <w:szCs w:val="24"/>
          <w:lang w:val="sr-Latn-CS"/>
        </w:rPr>
        <w:t>za</w:t>
      </w:r>
      <w:r w:rsidR="00E649EF" w:rsidRPr="000F294C">
        <w:rPr>
          <w:rFonts w:ascii="Times New Roman" w:hAnsi="Times New Roman"/>
          <w:noProof/>
          <w:color w:val="000000"/>
          <w:spacing w:val="-6"/>
          <w:sz w:val="24"/>
          <w:szCs w:val="24"/>
          <w:lang w:val="sr-Latn-CS"/>
        </w:rPr>
        <w:t xml:space="preserve"> </w:t>
      </w:r>
      <w:r>
        <w:rPr>
          <w:rFonts w:ascii="Times New Roman" w:hAnsi="Times New Roman"/>
          <w:noProof/>
          <w:color w:val="000000"/>
          <w:spacing w:val="-7"/>
          <w:sz w:val="24"/>
          <w:szCs w:val="24"/>
          <w:lang w:val="sr-Latn-CS"/>
        </w:rPr>
        <w:t>Komisiju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smislu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zaključivanja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8"/>
          <w:sz w:val="24"/>
          <w:szCs w:val="24"/>
          <w:lang w:val="sr-Latn-CS"/>
        </w:rPr>
        <w:t>međunarodnih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stava</w:t>
      </w:r>
      <w:r w:rsidR="00E649EF" w:rsidRPr="000F294C">
        <w:rPr>
          <w:rFonts w:ascii="Times New Roman" w:hAnsi="Times New Roman"/>
          <w:noProof/>
          <w:color w:val="000000"/>
          <w:spacing w:val="-8"/>
          <w:sz w:val="24"/>
          <w:szCs w:val="24"/>
          <w:lang w:val="sr-Latn-CS"/>
        </w:rPr>
        <w:t xml:space="preserve"> 2. </w:t>
      </w:r>
      <w:r>
        <w:rPr>
          <w:rFonts w:ascii="Times New Roman" w:hAnsi="Times New Roman"/>
          <w:noProof/>
          <w:color w:val="000000"/>
          <w:spacing w:val="-8"/>
          <w:sz w:val="24"/>
          <w:szCs w:val="24"/>
          <w:lang w:val="sr-Latn-CS"/>
        </w:rPr>
        <w:t>ovog</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člana</w:t>
      </w:r>
      <w:r w:rsidR="00E649EF" w:rsidRPr="000F294C">
        <w:rPr>
          <w:rFonts w:ascii="Times New Roman" w:hAnsi="Times New Roman"/>
          <w:noProof/>
          <w:color w:val="000000"/>
          <w:spacing w:val="-8"/>
          <w:sz w:val="24"/>
          <w:szCs w:val="24"/>
          <w:lang w:val="sr-Latn-CS"/>
        </w:rPr>
        <w:t xml:space="preserve">. </w:t>
      </w:r>
    </w:p>
    <w:p w:rsidR="00E649EF" w:rsidRPr="000F294C" w:rsidRDefault="000F294C" w:rsidP="004A5EF9">
      <w:pPr>
        <w:widowControl w:val="0"/>
        <w:shd w:val="clear" w:color="auto" w:fill="FFFFFF"/>
        <w:autoSpaceDE w:val="0"/>
        <w:autoSpaceDN w:val="0"/>
        <w:adjustRightInd w:val="0"/>
        <w:spacing w:before="226" w:after="0" w:line="240" w:lineRule="auto"/>
        <w:ind w:right="5"/>
        <w:jc w:val="center"/>
        <w:rPr>
          <w:rFonts w:ascii="Times New Roman" w:hAnsi="Times New Roman"/>
          <w:noProof/>
          <w:sz w:val="24"/>
          <w:szCs w:val="24"/>
          <w:lang w:val="sr-Latn-CS"/>
        </w:rPr>
      </w:pPr>
      <w:r>
        <w:rPr>
          <w:rFonts w:ascii="Times New Roman" w:hAnsi="Times New Roman"/>
          <w:b/>
          <w:bCs/>
          <w:noProof/>
          <w:color w:val="000000"/>
          <w:spacing w:val="-12"/>
          <w:sz w:val="24"/>
          <w:szCs w:val="24"/>
          <w:lang w:val="sr-Latn-CS"/>
        </w:rPr>
        <w:t>ČLAN</w:t>
      </w:r>
      <w:r w:rsidR="00E649EF" w:rsidRPr="000F294C">
        <w:rPr>
          <w:rFonts w:ascii="Times New Roman" w:hAnsi="Times New Roman"/>
          <w:b/>
          <w:bCs/>
          <w:noProof/>
          <w:color w:val="000000"/>
          <w:spacing w:val="-12"/>
          <w:sz w:val="24"/>
          <w:szCs w:val="24"/>
          <w:lang w:val="sr-Latn-CS"/>
        </w:rPr>
        <w:t xml:space="preserve"> 8.</w:t>
      </w:r>
    </w:p>
    <w:p w:rsidR="00E649EF" w:rsidRPr="000F294C" w:rsidRDefault="000F294C" w:rsidP="004A5EF9">
      <w:pPr>
        <w:widowControl w:val="0"/>
        <w:shd w:val="clear" w:color="auto" w:fill="FFFFFF"/>
        <w:autoSpaceDE w:val="0"/>
        <w:autoSpaceDN w:val="0"/>
        <w:adjustRightInd w:val="0"/>
        <w:spacing w:before="230" w:after="0" w:line="240" w:lineRule="auto"/>
        <w:ind w:right="5"/>
        <w:jc w:val="center"/>
        <w:rPr>
          <w:rFonts w:ascii="Times New Roman" w:hAnsi="Times New Roman"/>
          <w:noProof/>
          <w:sz w:val="24"/>
          <w:szCs w:val="24"/>
          <w:lang w:val="sr-Latn-CS"/>
        </w:rPr>
      </w:pPr>
      <w:r>
        <w:rPr>
          <w:rFonts w:ascii="Times New Roman" w:hAnsi="Times New Roman"/>
          <w:noProof/>
          <w:color w:val="000000"/>
          <w:spacing w:val="-14"/>
          <w:sz w:val="24"/>
          <w:szCs w:val="24"/>
          <w:lang w:val="sr-Latn-CS"/>
        </w:rPr>
        <w:t>Finansiranje</w:t>
      </w:r>
      <w:r w:rsidR="00E649EF" w:rsidRPr="000F294C">
        <w:rPr>
          <w:rFonts w:ascii="Times New Roman" w:hAnsi="Times New Roman"/>
          <w:noProof/>
          <w:color w:val="000000"/>
          <w:spacing w:val="-14"/>
          <w:sz w:val="24"/>
          <w:szCs w:val="24"/>
          <w:lang w:val="sr-Latn-CS"/>
        </w:rPr>
        <w:t xml:space="preserve"> </w:t>
      </w:r>
    </w:p>
    <w:p w:rsidR="00E649EF" w:rsidRPr="000F294C" w:rsidRDefault="000F294C" w:rsidP="00093723">
      <w:pPr>
        <w:widowControl w:val="0"/>
        <w:shd w:val="clear" w:color="auto" w:fill="FFFFFF"/>
        <w:autoSpaceDE w:val="0"/>
        <w:autoSpaceDN w:val="0"/>
        <w:adjustRightInd w:val="0"/>
        <w:spacing w:before="254" w:after="0" w:line="250" w:lineRule="exact"/>
        <w:ind w:right="24" w:firstLine="720"/>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Finansijske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potrebe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Komisije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uključujući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tu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njen</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program</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rada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zadovoljavaju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putem</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dobrovoljnih</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priloga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bespovratnih</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sredstava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donacija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sličnih</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oblika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prihoda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od</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jedne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z w:val="24"/>
          <w:szCs w:val="24"/>
          <w:lang w:val="sr-Latn-CS"/>
        </w:rPr>
        <w:t>države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potpisnice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ovog</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sporazuma</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države</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pacing w:val="-7"/>
          <w:sz w:val="24"/>
          <w:szCs w:val="24"/>
          <w:lang w:val="sr-Latn-CS"/>
        </w:rPr>
        <w:t>međunarodne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organizacije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zahteva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osnovu</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ovog</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sporazuma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daje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procenjene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ili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druge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doprinose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radi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finansiranja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rada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z w:val="24"/>
          <w:szCs w:val="24"/>
          <w:lang w:val="sr-Latn-CS"/>
        </w:rPr>
        <w:t>Komisije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226" w:after="0" w:line="240" w:lineRule="auto"/>
        <w:ind w:right="29"/>
        <w:jc w:val="center"/>
        <w:rPr>
          <w:rFonts w:ascii="Times New Roman" w:hAnsi="Times New Roman"/>
          <w:noProof/>
          <w:sz w:val="24"/>
          <w:szCs w:val="24"/>
          <w:lang w:val="sr-Latn-CS"/>
        </w:rPr>
      </w:pPr>
      <w:r>
        <w:rPr>
          <w:rFonts w:ascii="Times New Roman" w:hAnsi="Times New Roman"/>
          <w:b/>
          <w:bCs/>
          <w:noProof/>
          <w:color w:val="000000"/>
          <w:spacing w:val="-11"/>
          <w:sz w:val="24"/>
          <w:szCs w:val="24"/>
          <w:lang w:val="sr-Latn-CS"/>
        </w:rPr>
        <w:t>ČLAN</w:t>
      </w:r>
      <w:r w:rsidR="00E649EF" w:rsidRPr="000F294C">
        <w:rPr>
          <w:rFonts w:ascii="Times New Roman" w:hAnsi="Times New Roman"/>
          <w:b/>
          <w:bCs/>
          <w:noProof/>
          <w:color w:val="000000"/>
          <w:spacing w:val="-11"/>
          <w:sz w:val="24"/>
          <w:szCs w:val="24"/>
          <w:lang w:val="sr-Latn-CS"/>
        </w:rPr>
        <w:t xml:space="preserve"> 9.</w:t>
      </w:r>
    </w:p>
    <w:p w:rsidR="00E649EF" w:rsidRPr="000F294C" w:rsidRDefault="000F294C" w:rsidP="004A5EF9">
      <w:pPr>
        <w:widowControl w:val="0"/>
        <w:shd w:val="clear" w:color="auto" w:fill="FFFFFF"/>
        <w:autoSpaceDE w:val="0"/>
        <w:autoSpaceDN w:val="0"/>
        <w:adjustRightInd w:val="0"/>
        <w:spacing w:before="235" w:after="0" w:line="240" w:lineRule="auto"/>
        <w:ind w:right="19"/>
        <w:jc w:val="center"/>
        <w:rPr>
          <w:rFonts w:ascii="Times New Roman" w:hAnsi="Times New Roman"/>
          <w:noProof/>
          <w:sz w:val="24"/>
          <w:szCs w:val="24"/>
          <w:lang w:val="sr-Latn-CS"/>
        </w:rPr>
      </w:pPr>
      <w:r>
        <w:rPr>
          <w:rFonts w:ascii="Times New Roman" w:hAnsi="Times New Roman"/>
          <w:noProof/>
          <w:color w:val="000000"/>
          <w:spacing w:val="-11"/>
          <w:sz w:val="24"/>
          <w:szCs w:val="24"/>
          <w:lang w:val="sr-Latn-CS"/>
        </w:rPr>
        <w:t>Završne</w:t>
      </w:r>
      <w:r w:rsidR="00E649EF" w:rsidRPr="000F294C">
        <w:rPr>
          <w:rFonts w:ascii="Times New Roman" w:hAnsi="Times New Roman"/>
          <w:noProof/>
          <w:color w:val="000000"/>
          <w:spacing w:val="-11"/>
          <w:sz w:val="24"/>
          <w:szCs w:val="24"/>
          <w:lang w:val="sr-Latn-CS"/>
        </w:rPr>
        <w:t xml:space="preserve"> </w:t>
      </w:r>
      <w:r>
        <w:rPr>
          <w:rFonts w:ascii="Times New Roman" w:hAnsi="Times New Roman"/>
          <w:noProof/>
          <w:color w:val="000000"/>
          <w:spacing w:val="-11"/>
          <w:sz w:val="24"/>
          <w:szCs w:val="24"/>
          <w:lang w:val="sr-Latn-CS"/>
        </w:rPr>
        <w:t>odredbe</w:t>
      </w:r>
      <w:r w:rsidR="00E649EF" w:rsidRPr="000F294C">
        <w:rPr>
          <w:rFonts w:ascii="Times New Roman" w:hAnsi="Times New Roman"/>
          <w:noProof/>
          <w:color w:val="000000"/>
          <w:spacing w:val="-11"/>
          <w:sz w:val="24"/>
          <w:szCs w:val="24"/>
          <w:lang w:val="sr-Latn-CS"/>
        </w:rPr>
        <w:t xml:space="preserve"> </w:t>
      </w:r>
    </w:p>
    <w:p w:rsidR="00E649EF" w:rsidRPr="000F294C" w:rsidRDefault="000F294C" w:rsidP="004A5EF9">
      <w:pPr>
        <w:widowControl w:val="0"/>
        <w:numPr>
          <w:ilvl w:val="0"/>
          <w:numId w:val="15"/>
        </w:numPr>
        <w:shd w:val="clear" w:color="auto" w:fill="FFFFFF"/>
        <w:autoSpaceDE w:val="0"/>
        <w:autoSpaceDN w:val="0"/>
        <w:adjustRightInd w:val="0"/>
        <w:spacing w:before="245" w:after="0" w:line="254" w:lineRule="exact"/>
        <w:ind w:right="24"/>
        <w:jc w:val="both"/>
        <w:rPr>
          <w:rFonts w:ascii="Times New Roman" w:hAnsi="Times New Roman"/>
          <w:noProof/>
          <w:sz w:val="24"/>
          <w:szCs w:val="24"/>
          <w:lang w:val="sr-Latn-CS"/>
        </w:rPr>
      </w:pPr>
      <w:r>
        <w:rPr>
          <w:rFonts w:ascii="Times New Roman" w:hAnsi="Times New Roman"/>
          <w:noProof/>
          <w:color w:val="000000"/>
          <w:spacing w:val="-8"/>
          <w:sz w:val="24"/>
          <w:szCs w:val="24"/>
          <w:lang w:val="sr-Latn-CS"/>
        </w:rPr>
        <w:t>Ovaj</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otvoren</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za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potpisivanje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od</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strane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svih</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država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Briselu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dan</w:t>
      </w:r>
      <w:r w:rsidR="00E649EF" w:rsidRPr="000F294C">
        <w:rPr>
          <w:rFonts w:ascii="Times New Roman" w:hAnsi="Times New Roman"/>
          <w:noProof/>
          <w:color w:val="000000"/>
          <w:spacing w:val="-8"/>
          <w:sz w:val="24"/>
          <w:szCs w:val="24"/>
          <w:lang w:val="sr-Latn-CS"/>
        </w:rPr>
        <w:t xml:space="preserve"> 15. </w:t>
      </w:r>
      <w:r>
        <w:rPr>
          <w:rFonts w:ascii="Times New Roman" w:hAnsi="Times New Roman"/>
          <w:noProof/>
          <w:color w:val="000000"/>
          <w:spacing w:val="-8"/>
          <w:sz w:val="24"/>
          <w:szCs w:val="24"/>
          <w:lang w:val="sr-Latn-CS"/>
        </w:rPr>
        <w:t>decembra</w:t>
      </w:r>
      <w:r w:rsidR="00E649EF" w:rsidRPr="000F294C">
        <w:rPr>
          <w:rFonts w:ascii="Times New Roman" w:hAnsi="Times New Roman"/>
          <w:noProof/>
          <w:color w:val="000000"/>
          <w:spacing w:val="-8"/>
          <w:sz w:val="24"/>
          <w:szCs w:val="24"/>
          <w:lang w:val="sr-Latn-CS"/>
        </w:rPr>
        <w:t xml:space="preserve"> 2014. </w:t>
      </w:r>
      <w:r>
        <w:rPr>
          <w:rFonts w:ascii="Times New Roman" w:hAnsi="Times New Roman"/>
          <w:noProof/>
          <w:color w:val="000000"/>
          <w:spacing w:val="-8"/>
          <w:sz w:val="24"/>
          <w:szCs w:val="24"/>
          <w:lang w:val="sr-Latn-CS"/>
        </w:rPr>
        <w:t>godine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Hagu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od</w:t>
      </w:r>
      <w:r w:rsidR="00E649EF" w:rsidRPr="000F294C">
        <w:rPr>
          <w:rFonts w:ascii="Times New Roman" w:hAnsi="Times New Roman"/>
          <w:noProof/>
          <w:color w:val="000000"/>
          <w:spacing w:val="-8"/>
          <w:sz w:val="24"/>
          <w:szCs w:val="24"/>
          <w:lang w:val="sr-Latn-CS"/>
        </w:rPr>
        <w:t xml:space="preserve"> </w:t>
      </w:r>
      <w:r w:rsidR="00E649EF" w:rsidRPr="000F294C">
        <w:rPr>
          <w:rFonts w:ascii="Times New Roman" w:hAnsi="Times New Roman"/>
          <w:noProof/>
          <w:color w:val="000000"/>
          <w:spacing w:val="-9"/>
          <w:sz w:val="24"/>
          <w:szCs w:val="24"/>
          <w:lang w:val="sr-Latn-CS"/>
        </w:rPr>
        <w:t xml:space="preserve">16. </w:t>
      </w:r>
      <w:r>
        <w:rPr>
          <w:rFonts w:ascii="Times New Roman" w:hAnsi="Times New Roman"/>
          <w:noProof/>
          <w:color w:val="000000"/>
          <w:spacing w:val="-9"/>
          <w:sz w:val="24"/>
          <w:szCs w:val="24"/>
          <w:lang w:val="sr-Latn-CS"/>
        </w:rPr>
        <w:t>decembra</w:t>
      </w:r>
      <w:r w:rsidR="00E649EF" w:rsidRPr="000F294C">
        <w:rPr>
          <w:rFonts w:ascii="Times New Roman" w:hAnsi="Times New Roman"/>
          <w:noProof/>
          <w:color w:val="000000"/>
          <w:spacing w:val="-9"/>
          <w:sz w:val="24"/>
          <w:szCs w:val="24"/>
          <w:lang w:val="sr-Latn-CS"/>
        </w:rPr>
        <w:t xml:space="preserve"> 2014. </w:t>
      </w:r>
      <w:r>
        <w:rPr>
          <w:rFonts w:ascii="Times New Roman" w:hAnsi="Times New Roman"/>
          <w:noProof/>
          <w:color w:val="000000"/>
          <w:spacing w:val="-9"/>
          <w:sz w:val="24"/>
          <w:szCs w:val="24"/>
          <w:lang w:val="sr-Latn-CS"/>
        </w:rPr>
        <w:t>do</w:t>
      </w:r>
      <w:r w:rsidR="00E649EF" w:rsidRPr="000F294C">
        <w:rPr>
          <w:rFonts w:ascii="Times New Roman" w:hAnsi="Times New Roman"/>
          <w:noProof/>
          <w:color w:val="000000"/>
          <w:spacing w:val="-9"/>
          <w:sz w:val="24"/>
          <w:szCs w:val="24"/>
          <w:lang w:val="sr-Latn-CS"/>
        </w:rPr>
        <w:t xml:space="preserve"> 16. </w:t>
      </w:r>
      <w:r>
        <w:rPr>
          <w:rFonts w:ascii="Times New Roman" w:hAnsi="Times New Roman"/>
          <w:noProof/>
          <w:color w:val="000000"/>
          <w:spacing w:val="-9"/>
          <w:sz w:val="24"/>
          <w:szCs w:val="24"/>
          <w:lang w:val="sr-Latn-CS"/>
        </w:rPr>
        <w:t>decembra</w:t>
      </w:r>
      <w:r w:rsidR="00E649EF" w:rsidRPr="000F294C">
        <w:rPr>
          <w:rFonts w:ascii="Times New Roman" w:hAnsi="Times New Roman"/>
          <w:noProof/>
          <w:color w:val="000000"/>
          <w:spacing w:val="-9"/>
          <w:sz w:val="24"/>
          <w:szCs w:val="24"/>
          <w:lang w:val="sr-Latn-CS"/>
        </w:rPr>
        <w:t xml:space="preserve"> 2015. </w:t>
      </w:r>
      <w:r>
        <w:rPr>
          <w:rFonts w:ascii="Times New Roman" w:hAnsi="Times New Roman"/>
          <w:noProof/>
          <w:color w:val="000000"/>
          <w:spacing w:val="-9"/>
          <w:sz w:val="24"/>
          <w:szCs w:val="24"/>
          <w:lang w:val="sr-Latn-CS"/>
        </w:rPr>
        <w:t>godine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Država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potpiše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ovaj</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8"/>
          <w:sz w:val="24"/>
          <w:szCs w:val="24"/>
          <w:lang w:val="sr-Latn-CS"/>
        </w:rPr>
        <w:t>sporazum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može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izjaviti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ovaj</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sporazum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primenjuje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uslovno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očekivanju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njegovog</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stupanja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snagu</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5"/>
        </w:numPr>
        <w:shd w:val="clear" w:color="auto" w:fill="FFFFFF"/>
        <w:autoSpaceDE w:val="0"/>
        <w:autoSpaceDN w:val="0"/>
        <w:adjustRightInd w:val="0"/>
        <w:spacing w:before="235" w:after="0" w:line="259" w:lineRule="exact"/>
        <w:ind w:right="38"/>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Ovaj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sporazum</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zahteva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potvrđivanje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prihvatanje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ili</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odobrenje</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država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potpisnica</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3"/>
          <w:sz w:val="24"/>
          <w:szCs w:val="24"/>
          <w:lang w:val="sr-Latn-CS"/>
        </w:rPr>
        <w:t>Instrumenti</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potvrđivanja</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prihvatanja</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ili</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odobravanje</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deponuju</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se</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kod</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vlade</w:t>
      </w:r>
      <w:r w:rsidR="00E649EF" w:rsidRPr="000F294C">
        <w:rPr>
          <w:rFonts w:ascii="Times New Roman" w:hAnsi="Times New Roman"/>
          <w:noProof/>
          <w:color w:val="000000"/>
          <w:spacing w:val="-3"/>
          <w:sz w:val="24"/>
          <w:szCs w:val="24"/>
          <w:lang w:val="sr-Latn-CS"/>
        </w:rPr>
        <w:t xml:space="preserve"> </w:t>
      </w:r>
      <w:r>
        <w:rPr>
          <w:rFonts w:ascii="Times New Roman" w:hAnsi="Times New Roman"/>
          <w:noProof/>
          <w:color w:val="000000"/>
          <w:spacing w:val="-3"/>
          <w:sz w:val="24"/>
          <w:szCs w:val="24"/>
          <w:lang w:val="sr-Latn-CS"/>
        </w:rPr>
        <w:t>Holandije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5"/>
        </w:numPr>
        <w:shd w:val="clear" w:color="auto" w:fill="FFFFFF"/>
        <w:autoSpaceDE w:val="0"/>
        <w:autoSpaceDN w:val="0"/>
        <w:adjustRightInd w:val="0"/>
        <w:spacing w:before="230" w:after="0" w:line="259" w:lineRule="exact"/>
        <w:ind w:right="43"/>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Ovaj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9"/>
          <w:sz w:val="24"/>
          <w:szCs w:val="24"/>
          <w:lang w:val="sr-Latn-CS"/>
        </w:rPr>
        <w:t>sporazum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otvoren</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svim</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državama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za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pristupanje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Instrumenti</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pristupanja</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deponuju</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se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kod</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vlade</w:t>
      </w:r>
      <w:r w:rsidR="00E649EF" w:rsidRPr="000F294C">
        <w:rPr>
          <w:rFonts w:ascii="Times New Roman" w:hAnsi="Times New Roman"/>
          <w:noProof/>
          <w:color w:val="000000"/>
          <w:spacing w:val="-9"/>
          <w:sz w:val="24"/>
          <w:szCs w:val="24"/>
          <w:lang w:val="sr-Latn-CS"/>
        </w:rPr>
        <w:t xml:space="preserve"> </w:t>
      </w:r>
      <w:r>
        <w:rPr>
          <w:rFonts w:ascii="Times New Roman" w:hAnsi="Times New Roman"/>
          <w:noProof/>
          <w:color w:val="000000"/>
          <w:spacing w:val="-9"/>
          <w:sz w:val="24"/>
          <w:szCs w:val="24"/>
          <w:lang w:val="sr-Latn-CS"/>
        </w:rPr>
        <w:t>Holandije</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numPr>
          <w:ilvl w:val="0"/>
          <w:numId w:val="15"/>
        </w:numPr>
        <w:shd w:val="clear" w:color="auto" w:fill="FFFFFF"/>
        <w:autoSpaceDE w:val="0"/>
        <w:autoSpaceDN w:val="0"/>
        <w:adjustRightInd w:val="0"/>
        <w:spacing w:before="240" w:after="0" w:line="254" w:lineRule="exact"/>
        <w:ind w:right="29"/>
        <w:jc w:val="both"/>
        <w:rPr>
          <w:rFonts w:ascii="Times New Roman" w:hAnsi="Times New Roman"/>
          <w:noProof/>
          <w:sz w:val="24"/>
          <w:szCs w:val="24"/>
          <w:lang w:val="sr-Latn-CS"/>
        </w:rPr>
      </w:pPr>
      <w:r>
        <w:rPr>
          <w:rFonts w:ascii="Times New Roman" w:hAnsi="Times New Roman"/>
          <w:noProof/>
          <w:color w:val="000000"/>
          <w:spacing w:val="-7"/>
          <w:sz w:val="24"/>
          <w:szCs w:val="24"/>
          <w:lang w:val="sr-Latn-CS"/>
        </w:rPr>
        <w:t>Ovaj</w:t>
      </w:r>
      <w:r w:rsidR="00E649EF" w:rsidRPr="000F294C">
        <w:rPr>
          <w:rFonts w:ascii="Times New Roman" w:hAnsi="Times New Roman"/>
          <w:noProof/>
          <w:color w:val="000000"/>
          <w:spacing w:val="-7"/>
          <w:sz w:val="24"/>
          <w:szCs w:val="24"/>
          <w:lang w:val="sr-Latn-CS"/>
        </w:rPr>
        <w:t xml:space="preserve"> </w:t>
      </w:r>
      <w:r>
        <w:rPr>
          <w:rFonts w:ascii="Times New Roman" w:hAnsi="Times New Roman"/>
          <w:noProof/>
          <w:color w:val="000000"/>
          <w:spacing w:val="-7"/>
          <w:sz w:val="24"/>
          <w:szCs w:val="24"/>
          <w:lang w:val="sr-Latn-CS"/>
        </w:rPr>
        <w:t>s</w:t>
      </w:r>
      <w:r>
        <w:rPr>
          <w:rFonts w:ascii="Times New Roman" w:hAnsi="Times New Roman"/>
          <w:noProof/>
          <w:color w:val="000000"/>
          <w:spacing w:val="-8"/>
          <w:sz w:val="24"/>
          <w:szCs w:val="24"/>
          <w:lang w:val="sr-Latn-CS"/>
        </w:rPr>
        <w:t>porazum</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stupa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snagu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trideset</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dana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pošto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dve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države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izraze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svoju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saglasnost</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budu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obavezane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smislu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st</w:t>
      </w:r>
      <w:r w:rsidR="00E649EF" w:rsidRPr="000F294C">
        <w:rPr>
          <w:rFonts w:ascii="Times New Roman" w:hAnsi="Times New Roman"/>
          <w:noProof/>
          <w:color w:val="000000"/>
          <w:spacing w:val="-8"/>
          <w:sz w:val="24"/>
          <w:szCs w:val="24"/>
          <w:lang w:val="sr-Latn-CS"/>
        </w:rPr>
        <w:t xml:space="preserve">. 2. </w:t>
      </w:r>
      <w:r>
        <w:rPr>
          <w:rFonts w:ascii="Times New Roman" w:hAnsi="Times New Roman"/>
          <w:noProof/>
          <w:color w:val="000000"/>
          <w:spacing w:val="-8"/>
          <w:sz w:val="24"/>
          <w:szCs w:val="24"/>
          <w:lang w:val="sr-Latn-CS"/>
        </w:rPr>
        <w:t>ili</w:t>
      </w:r>
      <w:r w:rsidR="00E649EF" w:rsidRPr="000F294C">
        <w:rPr>
          <w:rFonts w:ascii="Times New Roman" w:hAnsi="Times New Roman"/>
          <w:noProof/>
          <w:color w:val="000000"/>
          <w:spacing w:val="-8"/>
          <w:sz w:val="24"/>
          <w:szCs w:val="24"/>
          <w:lang w:val="sr-Latn-CS"/>
        </w:rPr>
        <w:t xml:space="preserve"> 3. </w:t>
      </w:r>
      <w:r>
        <w:rPr>
          <w:rFonts w:ascii="Times New Roman" w:hAnsi="Times New Roman"/>
          <w:noProof/>
          <w:color w:val="000000"/>
          <w:spacing w:val="-8"/>
          <w:sz w:val="24"/>
          <w:szCs w:val="24"/>
          <w:lang w:val="sr-Latn-CS"/>
        </w:rPr>
        <w:t>ovog</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člana</w:t>
      </w:r>
      <w:r w:rsidR="00E649EF" w:rsidRPr="000F294C">
        <w:rPr>
          <w:rFonts w:ascii="Times New Roman" w:hAnsi="Times New Roman"/>
          <w:noProof/>
          <w:color w:val="000000"/>
          <w:spacing w:val="-8"/>
          <w:sz w:val="24"/>
          <w:szCs w:val="24"/>
          <w:lang w:val="sr-Latn-CS"/>
        </w:rPr>
        <w:t>.</w:t>
      </w:r>
    </w:p>
    <w:p w:rsidR="00E649EF" w:rsidRPr="000F294C" w:rsidRDefault="00E649EF" w:rsidP="004A5EF9">
      <w:pPr>
        <w:widowControl w:val="0"/>
        <w:shd w:val="clear" w:color="auto" w:fill="FFFFFF"/>
        <w:autoSpaceDE w:val="0"/>
        <w:autoSpaceDN w:val="0"/>
        <w:adjustRightInd w:val="0"/>
        <w:spacing w:before="571" w:after="0" w:line="240" w:lineRule="auto"/>
        <w:ind w:right="43"/>
        <w:jc w:val="center"/>
        <w:rPr>
          <w:rFonts w:ascii="Times New Roman" w:hAnsi="Times New Roman"/>
          <w:noProof/>
          <w:sz w:val="24"/>
          <w:szCs w:val="24"/>
          <w:lang w:val="sr-Latn-CS"/>
        </w:rPr>
      </w:pPr>
    </w:p>
    <w:p w:rsidR="00E649EF" w:rsidRPr="000F294C" w:rsidRDefault="00E649EF" w:rsidP="004A5EF9">
      <w:pPr>
        <w:spacing w:after="0" w:line="240" w:lineRule="auto"/>
        <w:rPr>
          <w:rFonts w:ascii="Times New Roman" w:hAnsi="Times New Roman"/>
          <w:noProof/>
          <w:sz w:val="24"/>
          <w:szCs w:val="24"/>
          <w:lang w:val="sr-Latn-CS"/>
        </w:rPr>
        <w:sectPr w:rsidR="00E649EF" w:rsidRPr="000F294C">
          <w:pgSz w:w="11909" w:h="16834"/>
          <w:pgMar w:top="1440" w:right="1627" w:bottom="720" w:left="1642" w:header="708" w:footer="708" w:gutter="0"/>
          <w:cols w:space="708"/>
        </w:sectPr>
      </w:pPr>
    </w:p>
    <w:p w:rsidR="00E649EF" w:rsidRPr="000F294C" w:rsidRDefault="00E649EF" w:rsidP="004A5EF9">
      <w:pPr>
        <w:widowControl w:val="0"/>
        <w:numPr>
          <w:ilvl w:val="0"/>
          <w:numId w:val="15"/>
        </w:numPr>
        <w:shd w:val="clear" w:color="auto" w:fill="FFFFFF"/>
        <w:tabs>
          <w:tab w:val="left" w:pos="576"/>
        </w:tabs>
        <w:autoSpaceDE w:val="0"/>
        <w:autoSpaceDN w:val="0"/>
        <w:adjustRightInd w:val="0"/>
        <w:spacing w:after="0" w:line="254" w:lineRule="exact"/>
        <w:jc w:val="both"/>
        <w:rPr>
          <w:rFonts w:ascii="Times New Roman" w:hAnsi="Times New Roman"/>
          <w:noProof/>
          <w:color w:val="000000"/>
          <w:spacing w:val="-21"/>
          <w:sz w:val="24"/>
          <w:szCs w:val="24"/>
          <w:lang w:val="sr-Latn-CS"/>
        </w:rPr>
      </w:pPr>
      <w:r w:rsidRPr="000F294C">
        <w:rPr>
          <w:rFonts w:ascii="Times New Roman" w:hAnsi="Times New Roman"/>
          <w:noProof/>
          <w:color w:val="000000"/>
          <w:spacing w:val="-7"/>
          <w:sz w:val="24"/>
          <w:szCs w:val="24"/>
          <w:lang w:val="sr-Latn-CS"/>
        </w:rPr>
        <w:lastRenderedPageBreak/>
        <w:t xml:space="preserve">   </w:t>
      </w:r>
      <w:r w:rsidR="000F294C">
        <w:rPr>
          <w:rFonts w:ascii="Times New Roman" w:hAnsi="Times New Roman"/>
          <w:noProof/>
          <w:color w:val="000000"/>
          <w:spacing w:val="-7"/>
          <w:sz w:val="24"/>
          <w:szCs w:val="24"/>
          <w:lang w:val="sr-Latn-CS"/>
        </w:rPr>
        <w:t>Za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svaku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državu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koja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je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saglasna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obaveže</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počev</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od</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datuma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stupanja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na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snagu</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ovog</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sporazuma</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ovaj</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sporazum</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stupa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na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snagu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za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takvu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državu</w:t>
      </w:r>
      <w:r w:rsidRPr="000F294C">
        <w:rPr>
          <w:rFonts w:ascii="Times New Roman" w:hAnsi="Times New Roman"/>
          <w:noProof/>
          <w:color w:val="000000"/>
          <w:spacing w:val="-8"/>
          <w:sz w:val="24"/>
          <w:szCs w:val="24"/>
          <w:lang w:val="sr-Latn-CS"/>
        </w:rPr>
        <w:t xml:space="preserve"> 30 </w:t>
      </w:r>
      <w:r w:rsidR="000F294C">
        <w:rPr>
          <w:rFonts w:ascii="Times New Roman" w:hAnsi="Times New Roman"/>
          <w:noProof/>
          <w:color w:val="000000"/>
          <w:spacing w:val="-8"/>
          <w:sz w:val="24"/>
          <w:szCs w:val="24"/>
          <w:lang w:val="sr-Latn-CS"/>
        </w:rPr>
        <w:t>dana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posle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deponovanja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njenog</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instrumenta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kojim</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je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izrazila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saglasnost</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bude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obavezana</w:t>
      </w:r>
      <w:r w:rsidRPr="000F294C">
        <w:rPr>
          <w:rFonts w:ascii="Times New Roman" w:hAnsi="Times New Roman"/>
          <w:noProof/>
          <w:color w:val="000000"/>
          <w:spacing w:val="-8"/>
          <w:sz w:val="24"/>
          <w:szCs w:val="24"/>
          <w:lang w:val="sr-Latn-CS"/>
        </w:rPr>
        <w:t xml:space="preserve">. </w:t>
      </w:r>
    </w:p>
    <w:p w:rsidR="00E649EF" w:rsidRPr="000F294C" w:rsidRDefault="00E649EF" w:rsidP="004A5EF9">
      <w:pPr>
        <w:widowControl w:val="0"/>
        <w:numPr>
          <w:ilvl w:val="0"/>
          <w:numId w:val="15"/>
        </w:numPr>
        <w:shd w:val="clear" w:color="auto" w:fill="FFFFFF"/>
        <w:tabs>
          <w:tab w:val="left" w:pos="576"/>
        </w:tabs>
        <w:autoSpaceDE w:val="0"/>
        <w:autoSpaceDN w:val="0"/>
        <w:adjustRightInd w:val="0"/>
        <w:spacing w:before="240" w:after="0" w:line="250" w:lineRule="exact"/>
        <w:ind w:right="5"/>
        <w:jc w:val="both"/>
        <w:rPr>
          <w:rFonts w:ascii="Times New Roman" w:hAnsi="Times New Roman"/>
          <w:noProof/>
          <w:color w:val="000000"/>
          <w:spacing w:val="-26"/>
          <w:sz w:val="24"/>
          <w:szCs w:val="24"/>
          <w:lang w:val="sr-Latn-CS"/>
        </w:rPr>
      </w:pP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Svaka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z w:val="24"/>
          <w:szCs w:val="24"/>
          <w:lang w:val="sr-Latn-CS"/>
        </w:rPr>
        <w:t>država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može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da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povuče</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pacing w:val="-8"/>
          <w:sz w:val="24"/>
          <w:szCs w:val="24"/>
          <w:lang w:val="sr-Latn-CS"/>
        </w:rPr>
        <w:t>sporazuma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Povlačenje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stupa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na</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snagu</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dvanaest</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meseci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pošto</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depozitar</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primi</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obaveštenje</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o</w:t>
      </w:r>
      <w:r w:rsidRPr="000F294C">
        <w:rPr>
          <w:rFonts w:ascii="Times New Roman" w:hAnsi="Times New Roman"/>
          <w:noProof/>
          <w:color w:val="000000"/>
          <w:spacing w:val="-8"/>
          <w:sz w:val="24"/>
          <w:szCs w:val="24"/>
          <w:lang w:val="sr-Latn-CS"/>
        </w:rPr>
        <w:t xml:space="preserve"> </w:t>
      </w:r>
      <w:r w:rsidR="000F294C">
        <w:rPr>
          <w:rFonts w:ascii="Times New Roman" w:hAnsi="Times New Roman"/>
          <w:noProof/>
          <w:color w:val="000000"/>
          <w:spacing w:val="-8"/>
          <w:sz w:val="24"/>
          <w:szCs w:val="24"/>
          <w:lang w:val="sr-Latn-CS"/>
        </w:rPr>
        <w:t>povlačenju</w:t>
      </w:r>
      <w:r w:rsidRPr="000F294C">
        <w:rPr>
          <w:rFonts w:ascii="Times New Roman" w:hAnsi="Times New Roman"/>
          <w:noProof/>
          <w:color w:val="000000"/>
          <w:spacing w:val="-8"/>
          <w:sz w:val="24"/>
          <w:szCs w:val="24"/>
          <w:lang w:val="sr-Latn-CS"/>
        </w:rPr>
        <w:t>.</w:t>
      </w:r>
    </w:p>
    <w:p w:rsidR="00E649EF" w:rsidRPr="000F294C" w:rsidRDefault="00E649EF" w:rsidP="004A5EF9">
      <w:pPr>
        <w:widowControl w:val="0"/>
        <w:numPr>
          <w:ilvl w:val="0"/>
          <w:numId w:val="15"/>
        </w:numPr>
        <w:shd w:val="clear" w:color="auto" w:fill="FFFFFF"/>
        <w:tabs>
          <w:tab w:val="left" w:pos="576"/>
        </w:tabs>
        <w:autoSpaceDE w:val="0"/>
        <w:autoSpaceDN w:val="0"/>
        <w:adjustRightInd w:val="0"/>
        <w:spacing w:before="259" w:after="0" w:line="250" w:lineRule="exact"/>
        <w:ind w:right="14"/>
        <w:jc w:val="both"/>
        <w:rPr>
          <w:rFonts w:ascii="Times New Roman" w:hAnsi="Times New Roman"/>
          <w:noProof/>
          <w:color w:val="000000"/>
          <w:spacing w:val="-26"/>
          <w:sz w:val="24"/>
          <w:szCs w:val="24"/>
          <w:lang w:val="sr-Latn-CS"/>
        </w:rPr>
      </w:pP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Sporazum</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se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zaključuje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za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početni</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period</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od</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pet</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godina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posle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koga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može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da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se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preispita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odnosno</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izmeni</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i</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dopuni</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na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inicijativu</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izvornih</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država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potpisnica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Posle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toga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produžava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se</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na</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neodređeno</w:t>
      </w:r>
      <w:r w:rsidRPr="000F294C">
        <w:rPr>
          <w:rFonts w:ascii="Times New Roman" w:hAnsi="Times New Roman"/>
          <w:noProof/>
          <w:color w:val="000000"/>
          <w:spacing w:val="-6"/>
          <w:sz w:val="24"/>
          <w:szCs w:val="24"/>
          <w:lang w:val="sr-Latn-CS"/>
        </w:rPr>
        <w:t xml:space="preserve"> </w:t>
      </w:r>
      <w:r w:rsidR="000F294C">
        <w:rPr>
          <w:rFonts w:ascii="Times New Roman" w:hAnsi="Times New Roman"/>
          <w:noProof/>
          <w:color w:val="000000"/>
          <w:spacing w:val="-6"/>
          <w:sz w:val="24"/>
          <w:szCs w:val="24"/>
          <w:lang w:val="sr-Latn-CS"/>
        </w:rPr>
        <w:t>vreme</w:t>
      </w:r>
      <w:r w:rsidRPr="000F294C">
        <w:rPr>
          <w:rFonts w:ascii="Times New Roman" w:hAnsi="Times New Roman"/>
          <w:noProof/>
          <w:color w:val="000000"/>
          <w:spacing w:val="-8"/>
          <w:sz w:val="24"/>
          <w:szCs w:val="24"/>
          <w:lang w:val="sr-Latn-CS"/>
        </w:rPr>
        <w:t>.</w:t>
      </w:r>
    </w:p>
    <w:p w:rsidR="00E649EF" w:rsidRPr="000F294C" w:rsidRDefault="00E649EF" w:rsidP="004A5EF9">
      <w:pPr>
        <w:widowControl w:val="0"/>
        <w:numPr>
          <w:ilvl w:val="0"/>
          <w:numId w:val="15"/>
        </w:numPr>
        <w:shd w:val="clear" w:color="auto" w:fill="FFFFFF"/>
        <w:tabs>
          <w:tab w:val="left" w:pos="576"/>
        </w:tabs>
        <w:autoSpaceDE w:val="0"/>
        <w:autoSpaceDN w:val="0"/>
        <w:adjustRightInd w:val="0"/>
        <w:spacing w:before="283" w:after="0" w:line="254" w:lineRule="exact"/>
        <w:ind w:right="29"/>
        <w:jc w:val="both"/>
        <w:rPr>
          <w:rFonts w:ascii="Times New Roman" w:hAnsi="Times New Roman"/>
          <w:noProof/>
          <w:color w:val="000000"/>
          <w:spacing w:val="-26"/>
          <w:sz w:val="24"/>
          <w:szCs w:val="24"/>
          <w:lang w:val="sr-Latn-CS"/>
        </w:rPr>
      </w:pP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7"/>
          <w:sz w:val="24"/>
          <w:szCs w:val="24"/>
          <w:lang w:val="sr-Latn-CS"/>
        </w:rPr>
        <w:t>Ovaj</w:t>
      </w:r>
      <w:r w:rsidRPr="000F294C">
        <w:rPr>
          <w:rFonts w:ascii="Times New Roman" w:hAnsi="Times New Roman"/>
          <w:noProof/>
          <w:color w:val="000000"/>
          <w:spacing w:val="-7"/>
          <w:sz w:val="24"/>
          <w:szCs w:val="24"/>
          <w:lang w:val="sr-Latn-CS"/>
        </w:rPr>
        <w:t xml:space="preserve"> </w:t>
      </w:r>
      <w:r w:rsidR="000F294C">
        <w:rPr>
          <w:rFonts w:ascii="Times New Roman" w:hAnsi="Times New Roman"/>
          <w:noProof/>
          <w:color w:val="000000"/>
          <w:spacing w:val="-5"/>
          <w:sz w:val="24"/>
          <w:szCs w:val="24"/>
          <w:lang w:val="sr-Latn-CS"/>
        </w:rPr>
        <w:t>sporazum</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deponuje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kod</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Vlade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Holandije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koja</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će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delovati</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kao</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depozitar</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i</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dostaviće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svakoj</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z w:val="24"/>
          <w:szCs w:val="24"/>
          <w:lang w:val="sr-Latn-CS"/>
        </w:rPr>
        <w:t>državi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potpisnici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overeni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primerak</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Sporazuma</w:t>
      </w:r>
      <w:r w:rsidRPr="000F294C">
        <w:rPr>
          <w:rFonts w:ascii="Times New Roman" w:hAnsi="Times New Roman"/>
          <w:noProof/>
          <w:color w:val="000000"/>
          <w:sz w:val="24"/>
          <w:szCs w:val="24"/>
          <w:lang w:val="sr-Latn-CS"/>
        </w:rPr>
        <w:t>.</w:t>
      </w:r>
    </w:p>
    <w:p w:rsidR="00E649EF" w:rsidRPr="000F294C" w:rsidRDefault="00E649EF" w:rsidP="004A5EF9">
      <w:pPr>
        <w:widowControl w:val="0"/>
        <w:numPr>
          <w:ilvl w:val="0"/>
          <w:numId w:val="15"/>
        </w:numPr>
        <w:shd w:val="clear" w:color="auto" w:fill="FFFFFF"/>
        <w:tabs>
          <w:tab w:val="left" w:pos="576"/>
        </w:tabs>
        <w:autoSpaceDE w:val="0"/>
        <w:autoSpaceDN w:val="0"/>
        <w:adjustRightInd w:val="0"/>
        <w:spacing w:before="283" w:after="0" w:line="254" w:lineRule="exact"/>
        <w:ind w:right="29"/>
        <w:jc w:val="both"/>
        <w:rPr>
          <w:rFonts w:ascii="Times New Roman" w:hAnsi="Times New Roman"/>
          <w:noProof/>
          <w:color w:val="000000"/>
          <w:spacing w:val="-27"/>
          <w:sz w:val="24"/>
          <w:szCs w:val="24"/>
          <w:lang w:val="sr-Latn-CS"/>
        </w:rPr>
      </w:pP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Države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koje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su</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potpisale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potvrdile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prihvatile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odobrile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ovaj</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sporazum</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ili</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su</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mu</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pristupile</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depozitar</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obaveštava</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shodno</w:t>
      </w:r>
      <w:r w:rsidRPr="000F294C">
        <w:rPr>
          <w:rFonts w:ascii="Times New Roman" w:hAnsi="Times New Roman"/>
          <w:noProof/>
          <w:color w:val="000000"/>
          <w:spacing w:val="-5"/>
          <w:sz w:val="24"/>
          <w:szCs w:val="24"/>
          <w:lang w:val="sr-Latn-CS"/>
        </w:rPr>
        <w:t xml:space="preserve"> </w:t>
      </w:r>
      <w:r w:rsidR="000F294C">
        <w:rPr>
          <w:rFonts w:ascii="Times New Roman" w:hAnsi="Times New Roman"/>
          <w:noProof/>
          <w:color w:val="000000"/>
          <w:spacing w:val="-5"/>
          <w:sz w:val="24"/>
          <w:szCs w:val="24"/>
          <w:lang w:val="sr-Latn-CS"/>
        </w:rPr>
        <w:t>st</w:t>
      </w:r>
      <w:r w:rsidRPr="000F294C">
        <w:rPr>
          <w:rFonts w:ascii="Times New Roman" w:hAnsi="Times New Roman"/>
          <w:noProof/>
          <w:color w:val="000000"/>
          <w:spacing w:val="-5"/>
          <w:sz w:val="24"/>
          <w:szCs w:val="24"/>
          <w:lang w:val="sr-Latn-CS"/>
        </w:rPr>
        <w:t xml:space="preserve">. </w:t>
      </w:r>
      <w:r w:rsidRPr="000F294C">
        <w:rPr>
          <w:rFonts w:ascii="Times New Roman" w:hAnsi="Times New Roman"/>
          <w:noProof/>
          <w:color w:val="000000"/>
          <w:spacing w:val="-9"/>
          <w:sz w:val="24"/>
          <w:szCs w:val="24"/>
          <w:lang w:val="sr-Latn-CS"/>
        </w:rPr>
        <w:t xml:space="preserve">1, 2. </w:t>
      </w:r>
      <w:r w:rsidR="000F294C">
        <w:rPr>
          <w:rFonts w:ascii="Times New Roman" w:hAnsi="Times New Roman"/>
          <w:noProof/>
          <w:color w:val="000000"/>
          <w:spacing w:val="-9"/>
          <w:sz w:val="24"/>
          <w:szCs w:val="24"/>
          <w:lang w:val="sr-Latn-CS"/>
        </w:rPr>
        <w:t>i</w:t>
      </w:r>
      <w:r w:rsidRPr="000F294C">
        <w:rPr>
          <w:rFonts w:ascii="Times New Roman" w:hAnsi="Times New Roman"/>
          <w:noProof/>
          <w:color w:val="000000"/>
          <w:spacing w:val="-9"/>
          <w:sz w:val="24"/>
          <w:szCs w:val="24"/>
          <w:lang w:val="sr-Latn-CS"/>
        </w:rPr>
        <w:t xml:space="preserve"> </w:t>
      </w:r>
      <w:r w:rsidRPr="000F294C">
        <w:rPr>
          <w:rFonts w:ascii="Times New Roman" w:hAnsi="Times New Roman"/>
          <w:noProof/>
          <w:color w:val="000000"/>
          <w:sz w:val="24"/>
          <w:szCs w:val="24"/>
          <w:lang w:val="sr-Latn-CS"/>
        </w:rPr>
        <w:t xml:space="preserve">3.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sledećem</w:t>
      </w:r>
      <w:r w:rsidRPr="000F294C">
        <w:rPr>
          <w:rFonts w:ascii="Times New Roman" w:hAnsi="Times New Roman"/>
          <w:noProof/>
          <w:color w:val="000000"/>
          <w:sz w:val="24"/>
          <w:szCs w:val="24"/>
          <w:lang w:val="sr-Latn-CS"/>
        </w:rPr>
        <w:t>:</w:t>
      </w:r>
    </w:p>
    <w:p w:rsidR="00E649EF" w:rsidRPr="000F294C" w:rsidRDefault="00E649EF" w:rsidP="004A5EF9">
      <w:pPr>
        <w:widowControl w:val="0"/>
        <w:shd w:val="clear" w:color="auto" w:fill="FFFFFF"/>
        <w:tabs>
          <w:tab w:val="left" w:pos="1128"/>
        </w:tabs>
        <w:autoSpaceDE w:val="0"/>
        <w:autoSpaceDN w:val="0"/>
        <w:adjustRightInd w:val="0"/>
        <w:spacing w:before="259" w:after="0" w:line="259" w:lineRule="exact"/>
        <w:ind w:hanging="270"/>
        <w:jc w:val="both"/>
        <w:rPr>
          <w:rFonts w:ascii="Times New Roman" w:hAnsi="Times New Roman"/>
          <w:noProof/>
          <w:sz w:val="24"/>
          <w:szCs w:val="24"/>
          <w:lang w:val="sr-Latn-CS"/>
        </w:rPr>
      </w:pPr>
      <w:r w:rsidRPr="000F294C">
        <w:rPr>
          <w:rFonts w:ascii="Times New Roman" w:hAnsi="Times New Roman"/>
          <w:noProof/>
          <w:color w:val="000000"/>
          <w:spacing w:val="-26"/>
          <w:sz w:val="24"/>
          <w:szCs w:val="24"/>
          <w:lang w:val="sr-Latn-CS"/>
        </w:rPr>
        <w:tab/>
        <w:t xml:space="preserve">                     </w:t>
      </w:r>
      <w:r w:rsidR="000F294C">
        <w:rPr>
          <w:rFonts w:ascii="Times New Roman" w:hAnsi="Times New Roman"/>
          <w:noProof/>
          <w:color w:val="000000"/>
          <w:spacing w:val="-26"/>
          <w:sz w:val="24"/>
          <w:szCs w:val="24"/>
          <w:lang w:val="sr-Latn-CS"/>
        </w:rPr>
        <w:t>a</w:t>
      </w:r>
      <w:r w:rsidRPr="000F294C">
        <w:rPr>
          <w:rFonts w:ascii="Times New Roman" w:hAnsi="Times New Roman"/>
          <w:noProof/>
          <w:color w:val="000000"/>
          <w:spacing w:val="-26"/>
          <w:sz w:val="24"/>
          <w:szCs w:val="24"/>
          <w:lang w:val="sr-Latn-CS"/>
        </w:rPr>
        <w:t>.</w:t>
      </w:r>
      <w:r w:rsidRPr="000F294C">
        <w:rPr>
          <w:rFonts w:ascii="Times New Roman" w:hAnsi="Times New Roman"/>
          <w:noProof/>
          <w:color w:val="000000"/>
          <w:sz w:val="24"/>
          <w:szCs w:val="24"/>
          <w:lang w:val="sr-Latn-CS"/>
        </w:rPr>
        <w:tab/>
        <w:t xml:space="preserve">  </w:t>
      </w:r>
      <w:r w:rsidR="000F294C">
        <w:rPr>
          <w:rFonts w:ascii="Times New Roman" w:hAnsi="Times New Roman"/>
          <w:noProof/>
          <w:color w:val="000000"/>
          <w:sz w:val="24"/>
          <w:szCs w:val="24"/>
          <w:lang w:val="sr-Latn-CS"/>
        </w:rPr>
        <w:t>potpisima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izjavama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potvrđivanjima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prihvatanjima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odobrenjima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pristupanjima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w:t>
      </w:r>
      <w:r w:rsidRPr="000F294C">
        <w:rPr>
          <w:rFonts w:ascii="Times New Roman" w:hAnsi="Times New Roman"/>
          <w:noProof/>
          <w:color w:val="000000"/>
          <w:sz w:val="24"/>
          <w:szCs w:val="24"/>
          <w:lang w:val="sr-Latn-CS"/>
        </w:rPr>
        <w:t xml:space="preserve">. 1, 2.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3.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člana</w:t>
      </w:r>
      <w:r w:rsidRPr="000F294C">
        <w:rPr>
          <w:rFonts w:ascii="Times New Roman" w:hAnsi="Times New Roman"/>
          <w:noProof/>
          <w:color w:val="000000"/>
          <w:spacing w:val="-8"/>
          <w:sz w:val="24"/>
          <w:szCs w:val="24"/>
          <w:lang w:val="sr-Latn-CS"/>
        </w:rPr>
        <w:t>;</w:t>
      </w:r>
    </w:p>
    <w:p w:rsidR="00E649EF" w:rsidRPr="000F294C" w:rsidRDefault="00E649EF" w:rsidP="004A5EF9">
      <w:pPr>
        <w:widowControl w:val="0"/>
        <w:shd w:val="clear" w:color="auto" w:fill="FFFFFF"/>
        <w:tabs>
          <w:tab w:val="left" w:pos="1128"/>
        </w:tabs>
        <w:autoSpaceDE w:val="0"/>
        <w:autoSpaceDN w:val="0"/>
        <w:adjustRightInd w:val="0"/>
        <w:spacing w:after="0" w:line="254" w:lineRule="exact"/>
        <w:jc w:val="both"/>
        <w:rPr>
          <w:rFonts w:ascii="Times New Roman" w:hAnsi="Times New Roman"/>
          <w:noProof/>
          <w:sz w:val="24"/>
          <w:szCs w:val="24"/>
          <w:lang w:val="sr-Latn-CS"/>
        </w:rPr>
      </w:pPr>
      <w:r w:rsidRPr="000F294C">
        <w:rPr>
          <w:rFonts w:ascii="Times New Roman" w:hAnsi="Times New Roman"/>
          <w:noProof/>
          <w:color w:val="000000"/>
          <w:spacing w:val="-26"/>
          <w:sz w:val="24"/>
          <w:szCs w:val="24"/>
          <w:lang w:val="sr-Latn-CS"/>
        </w:rPr>
        <w:t xml:space="preserve">                     </w:t>
      </w:r>
      <w:r w:rsidR="000F294C">
        <w:rPr>
          <w:rFonts w:ascii="Times New Roman" w:hAnsi="Times New Roman"/>
          <w:noProof/>
          <w:color w:val="000000"/>
          <w:spacing w:val="-26"/>
          <w:sz w:val="24"/>
          <w:szCs w:val="24"/>
          <w:lang w:val="sr-Latn-CS"/>
        </w:rPr>
        <w:t>b</w:t>
      </w:r>
      <w:r w:rsidRPr="000F294C">
        <w:rPr>
          <w:rFonts w:ascii="Times New Roman" w:hAnsi="Times New Roman"/>
          <w:noProof/>
          <w:color w:val="000000"/>
          <w:spacing w:val="-26"/>
          <w:sz w:val="24"/>
          <w:szCs w:val="24"/>
          <w:lang w:val="sr-Latn-CS"/>
        </w:rPr>
        <w:t>.</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datumima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stupanja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na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snagu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w:t>
      </w:r>
      <w:r w:rsidRPr="000F294C">
        <w:rPr>
          <w:rFonts w:ascii="Times New Roman" w:hAnsi="Times New Roman"/>
          <w:noProof/>
          <w:color w:val="000000"/>
          <w:sz w:val="24"/>
          <w:szCs w:val="24"/>
          <w:lang w:val="sr-Latn-CS"/>
        </w:rPr>
        <w:t xml:space="preserve">. 4.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5.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člana</w:t>
      </w:r>
      <w:r w:rsidRPr="000F294C">
        <w:rPr>
          <w:rFonts w:ascii="Times New Roman" w:hAnsi="Times New Roman"/>
          <w:noProof/>
          <w:color w:val="000000"/>
          <w:spacing w:val="-8"/>
          <w:sz w:val="24"/>
          <w:szCs w:val="24"/>
          <w:lang w:val="sr-Latn-CS"/>
        </w:rPr>
        <w:t>;</w:t>
      </w:r>
    </w:p>
    <w:p w:rsidR="00E649EF" w:rsidRPr="000F294C" w:rsidRDefault="00E649EF" w:rsidP="004A5EF9">
      <w:pPr>
        <w:widowControl w:val="0"/>
        <w:shd w:val="clear" w:color="auto" w:fill="FFFFFF"/>
        <w:tabs>
          <w:tab w:val="left" w:pos="1128"/>
        </w:tabs>
        <w:autoSpaceDE w:val="0"/>
        <w:autoSpaceDN w:val="0"/>
        <w:adjustRightInd w:val="0"/>
        <w:spacing w:after="0" w:line="254" w:lineRule="exact"/>
        <w:jc w:val="both"/>
        <w:rPr>
          <w:rFonts w:ascii="Times New Roman" w:hAnsi="Times New Roman"/>
          <w:noProof/>
          <w:sz w:val="24"/>
          <w:szCs w:val="24"/>
          <w:lang w:val="sr-Latn-CS"/>
        </w:rPr>
      </w:pPr>
      <w:r w:rsidRPr="000F294C">
        <w:rPr>
          <w:rFonts w:ascii="Times New Roman" w:hAnsi="Times New Roman"/>
          <w:noProof/>
          <w:color w:val="000000"/>
          <w:spacing w:val="-25"/>
          <w:sz w:val="24"/>
          <w:szCs w:val="24"/>
          <w:lang w:val="sr-Latn-CS"/>
        </w:rPr>
        <w:t xml:space="preserve">                     </w:t>
      </w:r>
      <w:r w:rsidR="000F294C">
        <w:rPr>
          <w:rFonts w:ascii="Times New Roman" w:hAnsi="Times New Roman"/>
          <w:noProof/>
          <w:color w:val="000000"/>
          <w:spacing w:val="-25"/>
          <w:sz w:val="24"/>
          <w:szCs w:val="24"/>
          <w:lang w:val="sr-Latn-CS"/>
        </w:rPr>
        <w:t>c</w:t>
      </w:r>
      <w:r w:rsidRPr="000F294C">
        <w:rPr>
          <w:rFonts w:ascii="Times New Roman" w:hAnsi="Times New Roman"/>
          <w:noProof/>
          <w:color w:val="000000"/>
          <w:spacing w:val="-25"/>
          <w:sz w:val="24"/>
          <w:szCs w:val="24"/>
          <w:lang w:val="sr-Latn-CS"/>
        </w:rPr>
        <w:t>.</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svakom</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povlačenju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datumu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kada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ono</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stupa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na</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snagu</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iz</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stava</w:t>
      </w:r>
      <w:r w:rsidRPr="000F294C">
        <w:rPr>
          <w:rFonts w:ascii="Times New Roman" w:hAnsi="Times New Roman"/>
          <w:noProof/>
          <w:color w:val="000000"/>
          <w:sz w:val="24"/>
          <w:szCs w:val="24"/>
          <w:lang w:val="sr-Latn-CS"/>
        </w:rPr>
        <w:t xml:space="preserve"> 6. </w:t>
      </w:r>
      <w:r w:rsidR="000F294C">
        <w:rPr>
          <w:rFonts w:ascii="Times New Roman" w:hAnsi="Times New Roman"/>
          <w:noProof/>
          <w:color w:val="000000"/>
          <w:sz w:val="24"/>
          <w:szCs w:val="24"/>
          <w:lang w:val="sr-Latn-CS"/>
        </w:rPr>
        <w:t>ovog</w:t>
      </w:r>
      <w:r w:rsidRPr="000F294C">
        <w:rPr>
          <w:rFonts w:ascii="Times New Roman" w:hAnsi="Times New Roman"/>
          <w:noProof/>
          <w:color w:val="000000"/>
          <w:sz w:val="24"/>
          <w:szCs w:val="24"/>
          <w:lang w:val="sr-Latn-CS"/>
        </w:rPr>
        <w:t xml:space="preserve"> </w:t>
      </w:r>
      <w:r w:rsidR="000F294C">
        <w:rPr>
          <w:rFonts w:ascii="Times New Roman" w:hAnsi="Times New Roman"/>
          <w:noProof/>
          <w:color w:val="000000"/>
          <w:sz w:val="24"/>
          <w:szCs w:val="24"/>
          <w:lang w:val="sr-Latn-CS"/>
        </w:rPr>
        <w:t>člana</w:t>
      </w:r>
      <w:r w:rsidRPr="000F294C">
        <w:rPr>
          <w:rFonts w:ascii="Times New Roman" w:hAnsi="Times New Roman"/>
          <w:noProof/>
          <w:color w:val="000000"/>
          <w:sz w:val="24"/>
          <w:szCs w:val="24"/>
          <w:lang w:val="sr-Latn-CS"/>
        </w:rPr>
        <w:t xml:space="preserve">. </w:t>
      </w:r>
    </w:p>
    <w:p w:rsidR="00E649EF" w:rsidRPr="000F294C" w:rsidRDefault="000F294C" w:rsidP="004A5EF9">
      <w:pPr>
        <w:widowControl w:val="0"/>
        <w:shd w:val="clear" w:color="auto" w:fill="FFFFFF"/>
        <w:autoSpaceDE w:val="0"/>
        <w:autoSpaceDN w:val="0"/>
        <w:adjustRightInd w:val="0"/>
        <w:spacing w:before="485" w:after="0" w:line="264" w:lineRule="exact"/>
        <w:rPr>
          <w:rFonts w:ascii="Times New Roman" w:hAnsi="Times New Roman"/>
          <w:noProof/>
          <w:sz w:val="24"/>
          <w:szCs w:val="24"/>
          <w:lang w:val="sr-Latn-CS"/>
        </w:rPr>
      </w:pPr>
      <w:r>
        <w:rPr>
          <w:rFonts w:ascii="Times New Roman" w:hAnsi="Times New Roman"/>
          <w:noProof/>
          <w:color w:val="000000"/>
          <w:spacing w:val="-8"/>
          <w:sz w:val="24"/>
          <w:szCs w:val="24"/>
          <w:lang w:val="sr-Latn-CS"/>
        </w:rPr>
        <w:t>KAO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POTVRDU</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TOGA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dolepotpisani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koji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uredno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ovlašćen</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da</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to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učini</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potpisao</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je</w:t>
      </w:r>
      <w:r w:rsidR="00E649EF" w:rsidRPr="000F294C">
        <w:rPr>
          <w:rFonts w:ascii="Times New Roman" w:hAnsi="Times New Roman"/>
          <w:noProof/>
          <w:color w:val="000000"/>
          <w:spacing w:val="-8"/>
          <w:sz w:val="24"/>
          <w:szCs w:val="24"/>
          <w:lang w:val="sr-Latn-CS"/>
        </w:rPr>
        <w:t xml:space="preserve"> </w:t>
      </w:r>
      <w:r>
        <w:rPr>
          <w:rFonts w:ascii="Times New Roman" w:hAnsi="Times New Roman"/>
          <w:noProof/>
          <w:color w:val="000000"/>
          <w:spacing w:val="-8"/>
          <w:sz w:val="24"/>
          <w:szCs w:val="24"/>
          <w:lang w:val="sr-Latn-CS"/>
        </w:rPr>
        <w:t>ovaj</w:t>
      </w:r>
      <w:r w:rsidR="00E649EF" w:rsidRPr="000F294C">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w:t>
      </w:r>
      <w:r w:rsidR="00E649EF" w:rsidRPr="000F294C">
        <w:rPr>
          <w:rFonts w:ascii="Times New Roman" w:hAnsi="Times New Roman"/>
          <w:noProof/>
          <w:color w:val="000000"/>
          <w:sz w:val="24"/>
          <w:szCs w:val="24"/>
          <w:lang w:val="sr-Latn-CS"/>
        </w:rPr>
        <w:t>.</w:t>
      </w:r>
    </w:p>
    <w:p w:rsidR="00E649EF" w:rsidRPr="000F294C" w:rsidRDefault="000F294C" w:rsidP="004A5EF9">
      <w:pPr>
        <w:widowControl w:val="0"/>
        <w:shd w:val="clear" w:color="auto" w:fill="FFFFFF"/>
        <w:autoSpaceDE w:val="0"/>
        <w:autoSpaceDN w:val="0"/>
        <w:adjustRightInd w:val="0"/>
        <w:spacing w:before="475" w:after="0" w:line="240" w:lineRule="auto"/>
        <w:rPr>
          <w:rFonts w:ascii="Times New Roman" w:hAnsi="Times New Roman"/>
          <w:noProof/>
          <w:sz w:val="24"/>
          <w:szCs w:val="24"/>
          <w:lang w:val="sr-Latn-CS"/>
        </w:rPr>
      </w:pPr>
      <w:r>
        <w:rPr>
          <w:rFonts w:ascii="Times New Roman" w:hAnsi="Times New Roman"/>
          <w:noProof/>
          <w:color w:val="000000"/>
          <w:spacing w:val="-10"/>
          <w:sz w:val="24"/>
          <w:szCs w:val="24"/>
          <w:lang w:val="sr-Latn-CS"/>
        </w:rPr>
        <w:t>SAČINJENO</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Briselu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dana</w:t>
      </w:r>
      <w:r w:rsidR="00E649EF" w:rsidRPr="000F294C">
        <w:rPr>
          <w:rFonts w:ascii="Times New Roman" w:hAnsi="Times New Roman"/>
          <w:noProof/>
          <w:color w:val="000000"/>
          <w:spacing w:val="-10"/>
          <w:sz w:val="24"/>
          <w:szCs w:val="24"/>
          <w:lang w:val="sr-Latn-CS"/>
        </w:rPr>
        <w:t xml:space="preserve"> 15. </w:t>
      </w:r>
      <w:r>
        <w:rPr>
          <w:rFonts w:ascii="Times New Roman" w:hAnsi="Times New Roman"/>
          <w:noProof/>
          <w:color w:val="000000"/>
          <w:spacing w:val="-10"/>
          <w:sz w:val="24"/>
          <w:szCs w:val="24"/>
          <w:lang w:val="sr-Latn-CS"/>
        </w:rPr>
        <w:t>decembra</w:t>
      </w:r>
      <w:r w:rsidR="00E649EF" w:rsidRPr="000F294C">
        <w:rPr>
          <w:rFonts w:ascii="Times New Roman" w:hAnsi="Times New Roman"/>
          <w:noProof/>
          <w:color w:val="000000"/>
          <w:spacing w:val="-10"/>
          <w:sz w:val="24"/>
          <w:szCs w:val="24"/>
          <w:lang w:val="sr-Latn-CS"/>
        </w:rPr>
        <w:t xml:space="preserve"> 2014. </w:t>
      </w:r>
      <w:r>
        <w:rPr>
          <w:rFonts w:ascii="Times New Roman" w:hAnsi="Times New Roman"/>
          <w:noProof/>
          <w:color w:val="000000"/>
          <w:spacing w:val="-10"/>
          <w:sz w:val="24"/>
          <w:szCs w:val="24"/>
          <w:lang w:val="sr-Latn-CS"/>
        </w:rPr>
        <w:t>godine</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na</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engleskom</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jeziku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u</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samo</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jednom</w:t>
      </w:r>
      <w:r w:rsidR="00E649EF" w:rsidRPr="000F294C">
        <w:rPr>
          <w:rFonts w:ascii="Times New Roman" w:hAnsi="Times New Roman"/>
          <w:noProof/>
          <w:color w:val="000000"/>
          <w:spacing w:val="-10"/>
          <w:sz w:val="24"/>
          <w:szCs w:val="24"/>
          <w:lang w:val="sr-Latn-CS"/>
        </w:rPr>
        <w:t xml:space="preserve"> </w:t>
      </w:r>
      <w:r>
        <w:rPr>
          <w:rFonts w:ascii="Times New Roman" w:hAnsi="Times New Roman"/>
          <w:noProof/>
          <w:color w:val="000000"/>
          <w:spacing w:val="-10"/>
          <w:sz w:val="24"/>
          <w:szCs w:val="24"/>
          <w:lang w:val="sr-Latn-CS"/>
        </w:rPr>
        <w:t>primerku</w:t>
      </w:r>
      <w:r w:rsidR="00E649EF" w:rsidRPr="000F294C">
        <w:rPr>
          <w:rFonts w:ascii="Times New Roman" w:hAnsi="Times New Roman"/>
          <w:noProof/>
          <w:color w:val="000000"/>
          <w:spacing w:val="-10"/>
          <w:sz w:val="24"/>
          <w:szCs w:val="24"/>
          <w:lang w:val="sr-Latn-CS"/>
        </w:rPr>
        <w:t>.</w:t>
      </w:r>
    </w:p>
    <w:p w:rsidR="00E649EF" w:rsidRPr="000F294C" w:rsidRDefault="00E649EF" w:rsidP="004A5EF9">
      <w:pPr>
        <w:spacing w:after="0" w:line="240" w:lineRule="auto"/>
        <w:rPr>
          <w:rFonts w:ascii="Times New Roman" w:hAnsi="Times New Roman"/>
          <w:noProof/>
          <w:sz w:val="24"/>
          <w:szCs w:val="24"/>
          <w:lang w:val="sr-Latn-CS"/>
        </w:rPr>
        <w:sectPr w:rsidR="00E649EF" w:rsidRPr="000F294C">
          <w:pgSz w:w="11909" w:h="16834"/>
          <w:pgMar w:top="1440" w:right="1622" w:bottom="720" w:left="1661" w:header="708" w:footer="708" w:gutter="0"/>
          <w:cols w:space="708"/>
        </w:sectPr>
      </w:pPr>
    </w:p>
    <w:p w:rsidR="00E649EF" w:rsidRPr="000F294C" w:rsidRDefault="000F294C" w:rsidP="004A5EF9">
      <w:pPr>
        <w:tabs>
          <w:tab w:val="left" w:pos="1454"/>
        </w:tabs>
        <w:jc w:val="center"/>
        <w:rPr>
          <w:rFonts w:ascii="Times New Roman" w:hAnsi="Times New Roman"/>
          <w:noProof/>
          <w:sz w:val="24"/>
          <w:szCs w:val="24"/>
          <w:u w:val="single"/>
          <w:lang w:val="sr-Latn-CS"/>
        </w:rPr>
      </w:pPr>
      <w:r>
        <w:rPr>
          <w:rFonts w:ascii="Times New Roman" w:hAnsi="Times New Roman"/>
          <w:noProof/>
          <w:sz w:val="24"/>
          <w:szCs w:val="24"/>
          <w:u w:val="single"/>
          <w:lang w:val="sr-Latn-CS"/>
        </w:rPr>
        <w:lastRenderedPageBreak/>
        <w:t>Overena</w:t>
      </w:r>
      <w:r w:rsidR="00E649EF" w:rsidRPr="000F294C">
        <w:rPr>
          <w:rFonts w:ascii="Times New Roman" w:hAnsi="Times New Roman"/>
          <w:noProof/>
          <w:sz w:val="24"/>
          <w:szCs w:val="24"/>
          <w:u w:val="single"/>
          <w:lang w:val="sr-Latn-CS"/>
        </w:rPr>
        <w:t xml:space="preserve"> </w:t>
      </w:r>
      <w:r>
        <w:rPr>
          <w:rFonts w:ascii="Times New Roman" w:hAnsi="Times New Roman"/>
          <w:noProof/>
          <w:sz w:val="24"/>
          <w:szCs w:val="24"/>
          <w:u w:val="single"/>
          <w:lang w:val="sr-Latn-CS"/>
        </w:rPr>
        <w:t>kopija</w:t>
      </w:r>
      <w:r w:rsidR="00E649EF" w:rsidRPr="000F294C">
        <w:rPr>
          <w:rFonts w:ascii="Times New Roman" w:hAnsi="Times New Roman"/>
          <w:noProof/>
          <w:sz w:val="24"/>
          <w:szCs w:val="24"/>
          <w:u w:val="single"/>
          <w:lang w:val="sr-Latn-CS"/>
        </w:rPr>
        <w:t xml:space="preserve"> </w:t>
      </w:r>
      <w:r>
        <w:rPr>
          <w:rFonts w:ascii="Times New Roman" w:hAnsi="Times New Roman"/>
          <w:noProof/>
          <w:sz w:val="24"/>
          <w:szCs w:val="24"/>
          <w:u w:val="single"/>
          <w:lang w:val="sr-Latn-CS"/>
        </w:rPr>
        <w:t>originala</w:t>
      </w:r>
    </w:p>
    <w:p w:rsidR="00E649EF" w:rsidRPr="000F294C" w:rsidRDefault="00E649EF" w:rsidP="004A5EF9">
      <w:pPr>
        <w:tabs>
          <w:tab w:val="left" w:pos="1454"/>
        </w:tabs>
        <w:spacing w:after="0" w:line="240" w:lineRule="auto"/>
        <w:rPr>
          <w:rFonts w:ascii="Times New Roman" w:hAnsi="Times New Roman"/>
          <w:noProof/>
          <w:sz w:val="24"/>
          <w:szCs w:val="24"/>
          <w:lang w:val="sr-Latn-CS"/>
        </w:rPr>
      </w:pP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Direktor</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Sporazuma</w:t>
      </w:r>
      <w:r w:rsidRPr="000F294C">
        <w:rPr>
          <w:rFonts w:ascii="Times New Roman" w:hAnsi="Times New Roman"/>
          <w:noProof/>
          <w:sz w:val="24"/>
          <w:szCs w:val="24"/>
          <w:lang w:val="sr-Latn-CS"/>
        </w:rPr>
        <w:t xml:space="preserve"> </w:t>
      </w:r>
    </w:p>
    <w:p w:rsidR="00E649EF" w:rsidRPr="000F294C" w:rsidRDefault="00E649EF" w:rsidP="004A5EF9">
      <w:pPr>
        <w:tabs>
          <w:tab w:val="left" w:pos="1454"/>
        </w:tabs>
        <w:spacing w:after="0" w:line="240" w:lineRule="auto"/>
        <w:jc w:val="center"/>
        <w:rPr>
          <w:rFonts w:ascii="Times New Roman" w:hAnsi="Times New Roman"/>
          <w:noProof/>
          <w:sz w:val="24"/>
          <w:szCs w:val="24"/>
          <w:lang w:val="sr-Latn-CS"/>
        </w:rPr>
      </w:pP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Ministarstva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spoljnih</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poslova</w:t>
      </w:r>
    </w:p>
    <w:p w:rsidR="00E649EF" w:rsidRPr="000F294C" w:rsidRDefault="00E649EF" w:rsidP="004A5EF9">
      <w:pPr>
        <w:tabs>
          <w:tab w:val="left" w:pos="1454"/>
        </w:tabs>
        <w:spacing w:after="0" w:line="240" w:lineRule="auto"/>
        <w:rPr>
          <w:rFonts w:ascii="Times New Roman" w:hAnsi="Times New Roman"/>
          <w:noProof/>
          <w:sz w:val="24"/>
          <w:szCs w:val="24"/>
          <w:lang w:val="sr-Latn-CS"/>
        </w:rPr>
      </w:pP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Kraljevine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Holandije</w:t>
      </w:r>
    </w:p>
    <w:p w:rsidR="00E649EF" w:rsidRPr="000F294C" w:rsidRDefault="00E649EF" w:rsidP="004A5EF9">
      <w:pPr>
        <w:tabs>
          <w:tab w:val="left" w:pos="1454"/>
        </w:tabs>
        <w:spacing w:after="0" w:line="240" w:lineRule="auto"/>
        <w:jc w:val="center"/>
        <w:rPr>
          <w:rFonts w:ascii="Times New Roman" w:hAnsi="Times New Roman"/>
          <w:noProof/>
          <w:sz w:val="24"/>
          <w:szCs w:val="24"/>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E649EF" w:rsidP="004A5EF9">
      <w:pPr>
        <w:rPr>
          <w:noProof/>
          <w:lang w:val="sr-Latn-CS"/>
        </w:rPr>
      </w:pPr>
    </w:p>
    <w:p w:rsidR="00E649EF" w:rsidRPr="000F294C" w:rsidRDefault="000F294C" w:rsidP="004A5EF9">
      <w:pPr>
        <w:jc w:val="center"/>
        <w:rPr>
          <w:rFonts w:ascii="Times New Roman" w:hAnsi="Times New Roman"/>
          <w:noProof/>
          <w:sz w:val="24"/>
          <w:szCs w:val="24"/>
          <w:lang w:val="sr-Latn-CS"/>
        </w:rPr>
      </w:pPr>
      <w:r>
        <w:rPr>
          <w:rFonts w:ascii="Times New Roman" w:hAnsi="Times New Roman"/>
          <w:noProof/>
          <w:sz w:val="24"/>
          <w:szCs w:val="24"/>
          <w:lang w:val="sr-Latn-CS"/>
        </w:rPr>
        <w:lastRenderedPageBreak/>
        <w:t>Član</w:t>
      </w:r>
      <w:r w:rsidR="00E649EF" w:rsidRPr="000F294C">
        <w:rPr>
          <w:rFonts w:ascii="Times New Roman" w:hAnsi="Times New Roman"/>
          <w:noProof/>
          <w:sz w:val="24"/>
          <w:szCs w:val="24"/>
          <w:lang w:val="sr-Latn-CS"/>
        </w:rPr>
        <w:t xml:space="preserve"> 3.</w:t>
      </w:r>
    </w:p>
    <w:p w:rsidR="00E649EF" w:rsidRPr="000F294C" w:rsidRDefault="00E649EF" w:rsidP="004A5EF9">
      <w:pPr>
        <w:jc w:val="both"/>
        <w:rPr>
          <w:rFonts w:ascii="Times New Roman" w:hAnsi="Times New Roman"/>
          <w:noProof/>
          <w:sz w:val="24"/>
          <w:szCs w:val="24"/>
          <w:lang w:val="sr-Latn-CS"/>
        </w:rPr>
      </w:pPr>
      <w:r w:rsidRPr="000F294C">
        <w:rPr>
          <w:rFonts w:ascii="Times New Roman" w:hAnsi="Times New Roman"/>
          <w:noProof/>
          <w:sz w:val="24"/>
          <w:szCs w:val="24"/>
          <w:lang w:val="sr-Latn-CS"/>
        </w:rPr>
        <w:tab/>
      </w:r>
      <w:r w:rsidR="000F294C">
        <w:rPr>
          <w:rFonts w:ascii="Times New Roman" w:hAnsi="Times New Roman"/>
          <w:noProof/>
          <w:sz w:val="24"/>
          <w:szCs w:val="24"/>
          <w:lang w:val="sr-Latn-CS"/>
        </w:rPr>
        <w:t>Ovaj</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zakon</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stupa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na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snagu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osmog</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dana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od</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dana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objavljivanja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Službenom</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glasniku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Republike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Srbije</w:t>
      </w:r>
      <w:r w:rsidRPr="000F294C">
        <w:rPr>
          <w:rFonts w:ascii="Times New Roman" w:hAnsi="Times New Roman"/>
          <w:noProof/>
          <w:sz w:val="24"/>
          <w:szCs w:val="24"/>
          <w:lang w:val="sr-Latn-CS"/>
        </w:rPr>
        <w:t xml:space="preserve"> – </w:t>
      </w:r>
      <w:r w:rsidR="000F294C">
        <w:rPr>
          <w:rFonts w:ascii="Times New Roman" w:hAnsi="Times New Roman"/>
          <w:noProof/>
          <w:sz w:val="24"/>
          <w:szCs w:val="24"/>
          <w:lang w:val="sr-Latn-CS"/>
        </w:rPr>
        <w:t>Međunarodni</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ugovori</w:t>
      </w:r>
      <w:r w:rsidRPr="000F294C">
        <w:rPr>
          <w:rFonts w:ascii="Times New Roman" w:hAnsi="Times New Roman"/>
          <w:bCs/>
          <w:noProof/>
          <w:sz w:val="24"/>
          <w:szCs w:val="24"/>
          <w:lang w:val="sr-Latn-CS"/>
        </w:rPr>
        <w:t>”</w:t>
      </w:r>
      <w:r w:rsidRPr="000F294C">
        <w:rPr>
          <w:rFonts w:ascii="Times New Roman" w:hAnsi="Times New Roman"/>
          <w:noProof/>
          <w:sz w:val="24"/>
          <w:szCs w:val="24"/>
          <w:lang w:val="sr-Latn-CS"/>
        </w:rPr>
        <w:t>.</w:t>
      </w:r>
    </w:p>
    <w:p w:rsidR="00E649EF" w:rsidRPr="000F294C" w:rsidRDefault="00E649EF" w:rsidP="004A5EF9">
      <w:pPr>
        <w:spacing w:after="0" w:line="240" w:lineRule="auto"/>
        <w:jc w:val="center"/>
        <w:rPr>
          <w:rFonts w:ascii="Times New Roman" w:hAnsi="Times New Roman"/>
          <w:noProof/>
          <w:sz w:val="24"/>
          <w:szCs w:val="24"/>
          <w:lang w:val="sr-Latn-CS"/>
        </w:rPr>
      </w:pPr>
    </w:p>
    <w:p w:rsidR="00446549" w:rsidRPr="000F294C" w:rsidRDefault="00446549" w:rsidP="00446549">
      <w:pPr>
        <w:spacing w:after="0" w:line="240" w:lineRule="auto"/>
        <w:jc w:val="center"/>
        <w:rPr>
          <w:rFonts w:ascii="Times New Roman" w:hAnsi="Times New Roman"/>
          <w:noProof/>
          <w:sz w:val="24"/>
          <w:szCs w:val="24"/>
          <w:lang w:val="sr-Latn-CS"/>
        </w:rPr>
      </w:pPr>
      <w:r w:rsidRPr="000F294C">
        <w:rPr>
          <w:rFonts w:ascii="Times New Roman" w:hAnsi="Times New Roman"/>
          <w:noProof/>
          <w:sz w:val="24"/>
          <w:szCs w:val="24"/>
          <w:lang w:val="sr-Latn-CS"/>
        </w:rPr>
        <w:br w:type="page"/>
      </w:r>
      <w:r w:rsidR="000F294C">
        <w:rPr>
          <w:rFonts w:ascii="Times New Roman" w:hAnsi="Times New Roman"/>
          <w:noProof/>
          <w:sz w:val="24"/>
          <w:szCs w:val="24"/>
          <w:lang w:val="sr-Latn-CS"/>
        </w:rPr>
        <w:lastRenderedPageBreak/>
        <w:t>OBRAZLOŽENJE</w:t>
      </w:r>
    </w:p>
    <w:p w:rsidR="00446549" w:rsidRPr="000F294C" w:rsidRDefault="00446549" w:rsidP="00446549">
      <w:pPr>
        <w:spacing w:after="0" w:line="240" w:lineRule="auto"/>
        <w:jc w:val="center"/>
        <w:rPr>
          <w:rFonts w:ascii="Times New Roman" w:hAnsi="Times New Roman"/>
          <w:noProof/>
          <w:sz w:val="24"/>
          <w:szCs w:val="24"/>
          <w:lang w:val="sr-Latn-CS"/>
        </w:rPr>
      </w:pPr>
    </w:p>
    <w:p w:rsidR="00446549" w:rsidRPr="000F294C" w:rsidRDefault="00446549" w:rsidP="00446549">
      <w:pPr>
        <w:spacing w:after="0" w:line="240" w:lineRule="auto"/>
        <w:jc w:val="center"/>
        <w:rPr>
          <w:rFonts w:ascii="Times New Roman" w:hAnsi="Times New Roman"/>
          <w:noProof/>
          <w:sz w:val="24"/>
          <w:szCs w:val="24"/>
          <w:lang w:val="sr-Latn-CS"/>
        </w:rPr>
      </w:pPr>
    </w:p>
    <w:p w:rsidR="00446549" w:rsidRPr="000F294C" w:rsidRDefault="00446549" w:rsidP="00446549">
      <w:pPr>
        <w:spacing w:after="0" w:line="240" w:lineRule="auto"/>
        <w:jc w:val="both"/>
        <w:rPr>
          <w:rFonts w:ascii="Times New Roman" w:hAnsi="Times New Roman"/>
          <w:noProof/>
          <w:sz w:val="24"/>
          <w:szCs w:val="24"/>
          <w:lang w:val="sr-Latn-CS"/>
        </w:rPr>
      </w:pPr>
      <w:r w:rsidRPr="000F294C">
        <w:rPr>
          <w:rFonts w:ascii="Times New Roman" w:hAnsi="Times New Roman"/>
          <w:noProof/>
          <w:sz w:val="24"/>
          <w:szCs w:val="24"/>
          <w:lang w:val="sr-Latn-CS"/>
        </w:rPr>
        <w:t xml:space="preserve">1. </w:t>
      </w:r>
      <w:r w:rsidR="000F294C">
        <w:rPr>
          <w:rFonts w:ascii="Times New Roman" w:hAnsi="Times New Roman"/>
          <w:noProof/>
          <w:sz w:val="24"/>
          <w:szCs w:val="24"/>
          <w:lang w:val="sr-Latn-CS"/>
        </w:rPr>
        <w:t>USTAVNI</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OSNOV</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DONOŠENJE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ZAKONA</w:t>
      </w:r>
      <w:r w:rsidRPr="000F294C">
        <w:rPr>
          <w:rFonts w:ascii="Times New Roman" w:hAnsi="Times New Roman"/>
          <w:noProof/>
          <w:sz w:val="24"/>
          <w:szCs w:val="24"/>
          <w:lang w:val="sr-Latn-CS"/>
        </w:rPr>
        <w:t xml:space="preserve"> </w:t>
      </w:r>
    </w:p>
    <w:p w:rsidR="00446549" w:rsidRPr="000F294C" w:rsidRDefault="00446549" w:rsidP="00446549">
      <w:pPr>
        <w:spacing w:after="0" w:line="240" w:lineRule="auto"/>
        <w:jc w:val="both"/>
        <w:rPr>
          <w:rFonts w:ascii="Times New Roman" w:hAnsi="Times New Roman"/>
          <w:noProof/>
          <w:sz w:val="24"/>
          <w:szCs w:val="24"/>
          <w:lang w:val="sr-Latn-CS"/>
        </w:rPr>
      </w:pPr>
    </w:p>
    <w:p w:rsidR="00446549" w:rsidRPr="000F294C" w:rsidRDefault="000F294C" w:rsidP="0044654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Ustavni</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osnov</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za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potvrđivanje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sadržan</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u</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446549" w:rsidRPr="000F294C">
        <w:rPr>
          <w:rFonts w:ascii="Times New Roman" w:hAnsi="Times New Roman"/>
          <w:noProof/>
          <w:sz w:val="24"/>
          <w:szCs w:val="24"/>
          <w:lang w:val="sr-Latn-CS"/>
        </w:rPr>
        <w:t xml:space="preserve"> 99. </w:t>
      </w:r>
      <w:r>
        <w:rPr>
          <w:rFonts w:ascii="Times New Roman" w:hAnsi="Times New Roman"/>
          <w:noProof/>
          <w:sz w:val="24"/>
          <w:szCs w:val="24"/>
          <w:lang w:val="sr-Latn-CS"/>
        </w:rPr>
        <w:t>stav</w:t>
      </w:r>
      <w:r w:rsidR="00446549" w:rsidRPr="000F294C">
        <w:rPr>
          <w:rFonts w:ascii="Times New Roman" w:hAnsi="Times New Roman"/>
          <w:noProof/>
          <w:sz w:val="24"/>
          <w:szCs w:val="24"/>
          <w:lang w:val="sr-Latn-CS"/>
        </w:rPr>
        <w:t xml:space="preserve"> 1. </w:t>
      </w:r>
      <w:r>
        <w:rPr>
          <w:rFonts w:ascii="Times New Roman" w:hAnsi="Times New Roman"/>
          <w:noProof/>
          <w:sz w:val="24"/>
          <w:szCs w:val="24"/>
          <w:lang w:val="sr-Latn-CS"/>
        </w:rPr>
        <w:t>tačka</w:t>
      </w:r>
      <w:r w:rsidR="00446549" w:rsidRPr="000F294C">
        <w:rPr>
          <w:rFonts w:ascii="Times New Roman" w:hAnsi="Times New Roman"/>
          <w:noProof/>
          <w:sz w:val="24"/>
          <w:szCs w:val="24"/>
          <w:lang w:val="sr-Latn-CS"/>
        </w:rPr>
        <w:t xml:space="preserve"> 4) </w:t>
      </w:r>
      <w:r>
        <w:rPr>
          <w:rFonts w:ascii="Times New Roman" w:hAnsi="Times New Roman"/>
          <w:noProof/>
          <w:sz w:val="24"/>
          <w:szCs w:val="24"/>
          <w:lang w:val="sr-Latn-CS"/>
        </w:rPr>
        <w:t>Ustava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po</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kojem</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Narodna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skupština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potvrđuje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međunarodne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ugovore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kad</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predviđena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obaveza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njihovog</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potvrđivanja</w:t>
      </w:r>
      <w:r w:rsidR="00446549" w:rsidRPr="000F294C">
        <w:rPr>
          <w:rFonts w:ascii="Times New Roman" w:hAnsi="Times New Roman"/>
          <w:noProof/>
          <w:sz w:val="24"/>
          <w:szCs w:val="24"/>
          <w:lang w:val="sr-Latn-CS"/>
        </w:rPr>
        <w:t>.</w:t>
      </w:r>
    </w:p>
    <w:p w:rsidR="00446549" w:rsidRPr="000F294C" w:rsidRDefault="00446549" w:rsidP="00446549">
      <w:pPr>
        <w:spacing w:after="0" w:line="240" w:lineRule="auto"/>
        <w:ind w:firstLine="720"/>
        <w:jc w:val="both"/>
        <w:rPr>
          <w:rFonts w:ascii="Times New Roman" w:hAnsi="Times New Roman"/>
          <w:noProof/>
          <w:sz w:val="24"/>
          <w:szCs w:val="24"/>
          <w:lang w:val="sr-Latn-CS"/>
        </w:rPr>
      </w:pPr>
    </w:p>
    <w:p w:rsidR="00446549" w:rsidRPr="000F294C" w:rsidRDefault="00446549" w:rsidP="00446549">
      <w:pPr>
        <w:spacing w:after="0" w:line="240" w:lineRule="auto"/>
        <w:ind w:firstLine="720"/>
        <w:jc w:val="both"/>
        <w:rPr>
          <w:rFonts w:ascii="Times New Roman" w:hAnsi="Times New Roman"/>
          <w:noProof/>
          <w:sz w:val="24"/>
          <w:szCs w:val="24"/>
          <w:lang w:val="sr-Latn-CS"/>
        </w:rPr>
      </w:pPr>
    </w:p>
    <w:p w:rsidR="00446549" w:rsidRPr="000F294C" w:rsidRDefault="00446549" w:rsidP="00446549">
      <w:pPr>
        <w:spacing w:after="0" w:line="240" w:lineRule="auto"/>
        <w:jc w:val="both"/>
        <w:rPr>
          <w:rFonts w:ascii="Times New Roman" w:hAnsi="Times New Roman"/>
          <w:noProof/>
          <w:sz w:val="24"/>
          <w:szCs w:val="24"/>
          <w:lang w:val="sr-Latn-CS"/>
        </w:rPr>
      </w:pPr>
      <w:r w:rsidRPr="000F294C">
        <w:rPr>
          <w:rFonts w:ascii="Times New Roman" w:hAnsi="Times New Roman"/>
          <w:noProof/>
          <w:sz w:val="24"/>
          <w:szCs w:val="24"/>
          <w:lang w:val="sr-Latn-CS"/>
        </w:rPr>
        <w:t xml:space="preserve">2. </w:t>
      </w:r>
      <w:r w:rsidR="000F294C">
        <w:rPr>
          <w:rFonts w:ascii="Times New Roman" w:hAnsi="Times New Roman"/>
          <w:noProof/>
          <w:sz w:val="24"/>
          <w:szCs w:val="24"/>
          <w:lang w:val="sr-Latn-CS"/>
        </w:rPr>
        <w:t>RAZLOZI</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POTVRĐIVANJE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SPORAZUMA</w:t>
      </w:r>
    </w:p>
    <w:p w:rsidR="00446549" w:rsidRPr="000F294C" w:rsidRDefault="00446549" w:rsidP="00446549">
      <w:pPr>
        <w:spacing w:after="0" w:line="240" w:lineRule="auto"/>
        <w:jc w:val="both"/>
        <w:rPr>
          <w:rFonts w:ascii="Times New Roman" w:hAnsi="Times New Roman"/>
          <w:noProof/>
          <w:sz w:val="24"/>
          <w:szCs w:val="24"/>
          <w:lang w:val="sr-Latn-CS"/>
        </w:rPr>
      </w:pPr>
    </w:p>
    <w:p w:rsidR="00446549" w:rsidRPr="000F294C" w:rsidRDefault="00446549" w:rsidP="00446549">
      <w:pPr>
        <w:spacing w:after="0" w:line="240" w:lineRule="auto"/>
        <w:jc w:val="both"/>
        <w:rPr>
          <w:rFonts w:ascii="Times New Roman" w:hAnsi="Times New Roman"/>
          <w:noProof/>
          <w:sz w:val="24"/>
          <w:szCs w:val="24"/>
          <w:lang w:val="sr-Latn-CS"/>
        </w:rPr>
      </w:pPr>
      <w:r w:rsidRPr="000F294C">
        <w:rPr>
          <w:rFonts w:ascii="Times New Roman" w:hAnsi="Times New Roman"/>
          <w:noProof/>
          <w:sz w:val="24"/>
          <w:szCs w:val="24"/>
          <w:lang w:val="sr-Latn-CS"/>
        </w:rPr>
        <w:t xml:space="preserve">           </w:t>
      </w:r>
      <w:r w:rsidR="000F294C">
        <w:rPr>
          <w:rFonts w:ascii="Times New Roman" w:hAnsi="Times New Roman"/>
          <w:noProof/>
          <w:color w:val="000000"/>
          <w:kern w:val="24"/>
          <w:sz w:val="24"/>
          <w:szCs w:val="24"/>
          <w:lang w:val="sr-Latn-CS"/>
        </w:rPr>
        <w:t>Zaključivanjem</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Sporazuma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sz w:val="24"/>
          <w:szCs w:val="24"/>
          <w:lang w:val="sr-Latn-CS"/>
        </w:rPr>
        <w:t>o</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statusu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i</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funkcijama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Međunarodne</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komisije</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za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nestala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lica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u</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daljem</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tekstu</w:t>
      </w:r>
      <w:r w:rsidRPr="000F294C">
        <w:rPr>
          <w:rFonts w:ascii="Times New Roman" w:hAnsi="Times New Roman"/>
          <w:noProof/>
          <w:color w:val="000000"/>
          <w:kern w:val="24"/>
          <w:sz w:val="24"/>
          <w:szCs w:val="24"/>
          <w:lang w:val="sr-Latn-CS"/>
        </w:rPr>
        <w:t>:</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MKNL</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Hagu</w:t>
      </w:r>
      <w:r w:rsidRPr="000F294C">
        <w:rPr>
          <w:rFonts w:ascii="Times New Roman" w:hAnsi="Times New Roman"/>
          <w:noProof/>
          <w:sz w:val="24"/>
          <w:szCs w:val="24"/>
          <w:lang w:val="sr-Latn-CS"/>
        </w:rPr>
        <w:t xml:space="preserve"> 16. </w:t>
      </w:r>
      <w:r w:rsidR="000F294C">
        <w:rPr>
          <w:rFonts w:ascii="Times New Roman" w:hAnsi="Times New Roman"/>
          <w:noProof/>
          <w:sz w:val="24"/>
          <w:szCs w:val="24"/>
          <w:lang w:val="sr-Latn-CS"/>
        </w:rPr>
        <w:t>decembra</w:t>
      </w:r>
      <w:r w:rsidRPr="000F294C">
        <w:rPr>
          <w:rFonts w:ascii="Times New Roman" w:hAnsi="Times New Roman"/>
          <w:noProof/>
          <w:sz w:val="24"/>
          <w:szCs w:val="24"/>
          <w:lang w:val="sr-Latn-CS"/>
        </w:rPr>
        <w:t xml:space="preserve"> 2015.</w:t>
      </w:r>
      <w:r w:rsidR="000F294C">
        <w:rPr>
          <w:rFonts w:ascii="Times New Roman" w:hAnsi="Times New Roman"/>
          <w:noProof/>
          <w:sz w:val="24"/>
          <w:szCs w:val="24"/>
          <w:lang w:val="sr-Latn-CS"/>
        </w:rPr>
        <w:t>godine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koji</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je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u</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ime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Vlade</w:t>
      </w:r>
      <w:r w:rsidRPr="000F294C">
        <w:rPr>
          <w:rFonts w:ascii="Times New Roman" w:hAnsi="Times New Roman"/>
          <w:noProof/>
          <w:sz w:val="24"/>
          <w:szCs w:val="24"/>
          <w:lang w:val="sr-Latn-CS"/>
        </w:rPr>
        <w:t>,</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kao</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zastupnik</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Republike</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Srbije</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potpisao</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ambasador</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Republike</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Srbije</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u</w:t>
      </w:r>
      <w:r w:rsidRPr="000F294C">
        <w:rPr>
          <w:rFonts w:ascii="Times New Roman" w:hAnsi="Times New Roman"/>
          <w:noProof/>
          <w:sz w:val="24"/>
          <w:szCs w:val="24"/>
          <w:lang w:val="sr-Latn-CS" w:eastAsia="sr-Cyrl-CS"/>
        </w:rPr>
        <w:t xml:space="preserve"> </w:t>
      </w:r>
      <w:r w:rsidR="000F294C">
        <w:rPr>
          <w:rFonts w:ascii="Times New Roman" w:hAnsi="Times New Roman"/>
          <w:noProof/>
          <w:sz w:val="24"/>
          <w:szCs w:val="24"/>
          <w:lang w:val="sr-Latn-CS" w:eastAsia="sr-Cyrl-CS"/>
        </w:rPr>
        <w:t>Holandiji</w:t>
      </w:r>
      <w:r w:rsidRPr="000F294C">
        <w:rPr>
          <w:rFonts w:ascii="Times New Roman" w:hAnsi="Times New Roman"/>
          <w:noProof/>
          <w:sz w:val="24"/>
          <w:szCs w:val="24"/>
          <w:lang w:val="sr-Latn-CS" w:eastAsia="sr-Cyrl-CS"/>
        </w:rPr>
        <w:t>,</w:t>
      </w:r>
      <w:r w:rsidRPr="000F294C">
        <w:rPr>
          <w:rFonts w:ascii="Times New Roman" w:hAnsi="Times New Roman"/>
          <w:noProof/>
          <w:sz w:val="24"/>
          <w:szCs w:val="24"/>
          <w:lang w:val="sr-Latn-CS"/>
        </w:rPr>
        <w:t xml:space="preserve"> </w:t>
      </w:r>
      <w:r w:rsidR="000F294C">
        <w:rPr>
          <w:rFonts w:ascii="Times New Roman" w:hAnsi="Times New Roman"/>
          <w:noProof/>
          <w:color w:val="000000"/>
          <w:kern w:val="24"/>
          <w:sz w:val="24"/>
          <w:szCs w:val="24"/>
          <w:lang w:val="sr-Latn-CS"/>
        </w:rPr>
        <w:t>Republika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Srbija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je</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postala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osnivač</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MKNL</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sa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mogućnošću</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učešća</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u</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procesu</w:t>
      </w:r>
      <w:r w:rsidRPr="000F294C">
        <w:rPr>
          <w:rFonts w:ascii="Times New Roman" w:hAnsi="Times New Roman"/>
          <w:noProof/>
          <w:color w:val="000000"/>
          <w:kern w:val="24"/>
          <w:sz w:val="24"/>
          <w:szCs w:val="24"/>
          <w:lang w:val="sr-Latn-CS"/>
        </w:rPr>
        <w:t xml:space="preserve"> </w:t>
      </w:r>
      <w:r w:rsidR="000F294C">
        <w:rPr>
          <w:rFonts w:ascii="Times New Roman" w:hAnsi="Times New Roman"/>
          <w:noProof/>
          <w:color w:val="000000"/>
          <w:kern w:val="24"/>
          <w:sz w:val="24"/>
          <w:szCs w:val="24"/>
          <w:lang w:val="sr-Latn-CS"/>
        </w:rPr>
        <w:t>odlučivanja</w:t>
      </w:r>
      <w:r w:rsidRPr="000F294C">
        <w:rPr>
          <w:rFonts w:ascii="Times New Roman" w:hAnsi="Times New Roman"/>
          <w:noProof/>
          <w:color w:val="000000"/>
          <w:kern w:val="24"/>
          <w:sz w:val="24"/>
          <w:szCs w:val="24"/>
          <w:lang w:val="sr-Latn-CS"/>
        </w:rPr>
        <w:t xml:space="preserve">. </w:t>
      </w:r>
    </w:p>
    <w:p w:rsidR="00446549" w:rsidRPr="000F294C" w:rsidRDefault="000F294C" w:rsidP="00446549">
      <w:pPr>
        <w:spacing w:after="0" w:line="240" w:lineRule="auto"/>
        <w:ind w:firstLine="494"/>
        <w:contextualSpacing/>
        <w:jc w:val="both"/>
        <w:rPr>
          <w:rFonts w:ascii="Times New Roman" w:hAnsi="Times New Roman"/>
          <w:noProof/>
          <w:color w:val="000000"/>
          <w:kern w:val="24"/>
          <w:sz w:val="24"/>
          <w:szCs w:val="24"/>
          <w:lang w:val="sr-Latn-CS"/>
        </w:rPr>
      </w:pPr>
      <w:r>
        <w:rPr>
          <w:rFonts w:ascii="Times New Roman" w:hAnsi="Times New Roman"/>
          <w:noProof/>
          <w:color w:val="000000"/>
          <w:kern w:val="24"/>
          <w:sz w:val="24"/>
          <w:szCs w:val="24"/>
          <w:lang w:val="sr-Latn-CS"/>
        </w:rPr>
        <w:t>Članstvom</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MKNL</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može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računa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dalju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podršku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MKNL</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rešavanju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sudbine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nestalih</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lica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srpske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nacionalnosti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kao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državljana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drugih</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nacionalnosti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što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od</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posebnog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značaja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imajući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vidu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značajan</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uticaj</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aktivnosti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MKNL</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rešavanju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ovog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pitanja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regionu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proteklim</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godinama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činjenicu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veliki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broj</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posmrtnih</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ostataka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nestalih</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lica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nalazi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teritoriji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ima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zahteve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traženje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nestalih</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lica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prema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više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strana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regionu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obrnuto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kao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aktivnim</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učešćem</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predstavnika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ovoj</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organizaciji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mogla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preduprediti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zloupotreba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politizacija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ovog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osetljivog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humanitarnog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pitanja</w:t>
      </w:r>
      <w:r w:rsidR="00446549" w:rsidRPr="000F294C">
        <w:rPr>
          <w:rFonts w:ascii="Times New Roman" w:hAnsi="Times New Roman"/>
          <w:noProof/>
          <w:color w:val="000000"/>
          <w:kern w:val="24"/>
          <w:sz w:val="24"/>
          <w:szCs w:val="24"/>
          <w:lang w:val="sr-Latn-CS"/>
        </w:rPr>
        <w:t>.</w:t>
      </w:r>
    </w:p>
    <w:p w:rsidR="00446549" w:rsidRPr="000F294C" w:rsidRDefault="000F294C" w:rsidP="00446549">
      <w:pPr>
        <w:spacing w:after="0" w:line="240" w:lineRule="auto"/>
        <w:ind w:firstLine="494"/>
        <w:jc w:val="both"/>
        <w:rPr>
          <w:rFonts w:ascii="Times New Roman" w:hAnsi="Times New Roman"/>
          <w:noProof/>
          <w:sz w:val="24"/>
          <w:szCs w:val="24"/>
          <w:lang w:val="sr-Latn-CS"/>
        </w:rPr>
      </w:pPr>
      <w:r>
        <w:rPr>
          <w:rFonts w:ascii="Times New Roman" w:hAnsi="Times New Roman"/>
          <w:noProof/>
          <w:color w:val="000000"/>
          <w:kern w:val="24"/>
          <w:sz w:val="24"/>
          <w:szCs w:val="24"/>
          <w:lang w:val="sr-Latn-CS"/>
        </w:rPr>
        <w:t>Takođe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pristupanje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Sporazumu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Hrvatske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Bosne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Hercegovine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mogućnost</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Republici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Srbiji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izvrši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uticaj</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koji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od</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značaja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regionalnu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saradnju</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eventualnog</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zahteva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za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članstvo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tzv</w:t>
      </w:r>
      <w:r w:rsidR="00446549" w:rsidRPr="000F294C">
        <w:rPr>
          <w:rFonts w:ascii="Times New Roman" w:hAnsi="Times New Roman"/>
          <w:noProof/>
          <w:color w:val="000000"/>
          <w:kern w:val="24"/>
          <w:sz w:val="24"/>
          <w:szCs w:val="24"/>
          <w:lang w:val="sr-Latn-CS"/>
        </w:rPr>
        <w:t xml:space="preserve">. </w:t>
      </w:r>
      <w:r w:rsidR="00446549" w:rsidRPr="000F294C">
        <w:rPr>
          <w:rFonts w:ascii="Times New Roman" w:hAnsi="Times New Roman"/>
          <w:bCs/>
          <w:noProof/>
          <w:color w:val="000000"/>
          <w:kern w:val="24"/>
          <w:sz w:val="24"/>
          <w:szCs w:val="24"/>
          <w:lang w:val="sr-Latn-CS"/>
        </w:rPr>
        <w:t>„</w:t>
      </w:r>
      <w:r>
        <w:rPr>
          <w:rFonts w:ascii="Times New Roman" w:hAnsi="Times New Roman"/>
          <w:noProof/>
          <w:color w:val="000000"/>
          <w:kern w:val="24"/>
          <w:sz w:val="24"/>
          <w:szCs w:val="24"/>
          <w:lang w:val="sr-Latn-CS"/>
        </w:rPr>
        <w:t>Republike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Kosovo</w:t>
      </w:r>
      <w:r w:rsidR="00446549" w:rsidRPr="000F294C">
        <w:rPr>
          <w:rFonts w:ascii="Times New Roman" w:hAnsi="Times New Roman"/>
          <w:bCs/>
          <w:noProof/>
          <w:color w:val="000000"/>
          <w:kern w:val="24"/>
          <w:sz w:val="24"/>
          <w:szCs w:val="24"/>
          <w:lang w:val="sr-Latn-CS"/>
        </w:rPr>
        <w:t>”</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blagovremeno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reaguje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na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ovo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pitanje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ili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da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postavi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uslove</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pod</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kojima</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bi</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ovo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članstvo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bilo</w:t>
      </w:r>
      <w:r w:rsidR="00446549" w:rsidRPr="000F294C">
        <w:rPr>
          <w:rFonts w:ascii="Times New Roman" w:hAnsi="Times New Roman"/>
          <w:noProof/>
          <w:color w:val="000000"/>
          <w:kern w:val="24"/>
          <w:sz w:val="24"/>
          <w:szCs w:val="24"/>
          <w:lang w:val="sr-Latn-CS"/>
        </w:rPr>
        <w:t xml:space="preserve"> </w:t>
      </w:r>
      <w:r>
        <w:rPr>
          <w:rFonts w:ascii="Times New Roman" w:hAnsi="Times New Roman"/>
          <w:noProof/>
          <w:color w:val="000000"/>
          <w:kern w:val="24"/>
          <w:sz w:val="24"/>
          <w:szCs w:val="24"/>
          <w:lang w:val="sr-Latn-CS"/>
        </w:rPr>
        <w:t>prihvatljivo</w:t>
      </w:r>
      <w:r w:rsidR="00446549" w:rsidRPr="000F294C">
        <w:rPr>
          <w:rFonts w:ascii="Times New Roman" w:hAnsi="Times New Roman"/>
          <w:noProof/>
          <w:color w:val="000000"/>
          <w:kern w:val="24"/>
          <w:sz w:val="24"/>
          <w:szCs w:val="24"/>
          <w:lang w:val="sr-Latn-CS"/>
        </w:rPr>
        <w:t>.</w:t>
      </w:r>
    </w:p>
    <w:p w:rsidR="00446549" w:rsidRPr="000F294C" w:rsidRDefault="00446549" w:rsidP="00446549">
      <w:pPr>
        <w:spacing w:after="0" w:line="240" w:lineRule="auto"/>
        <w:jc w:val="both"/>
        <w:rPr>
          <w:rFonts w:ascii="Times New Roman" w:hAnsi="Times New Roman"/>
          <w:noProof/>
          <w:sz w:val="24"/>
          <w:szCs w:val="24"/>
          <w:lang w:val="sr-Latn-CS"/>
        </w:rPr>
      </w:pPr>
    </w:p>
    <w:p w:rsidR="00446549" w:rsidRPr="000F294C" w:rsidRDefault="00446549" w:rsidP="00446549">
      <w:pPr>
        <w:spacing w:after="0" w:line="240" w:lineRule="auto"/>
        <w:jc w:val="both"/>
        <w:rPr>
          <w:rFonts w:ascii="Times New Roman" w:hAnsi="Times New Roman"/>
          <w:noProof/>
          <w:sz w:val="24"/>
          <w:szCs w:val="24"/>
          <w:lang w:val="sr-Latn-CS"/>
        </w:rPr>
      </w:pPr>
      <w:r w:rsidRPr="000F294C">
        <w:rPr>
          <w:rFonts w:ascii="Times New Roman" w:hAnsi="Times New Roman"/>
          <w:noProof/>
          <w:sz w:val="24"/>
          <w:szCs w:val="24"/>
          <w:lang w:val="sr-Latn-CS"/>
        </w:rPr>
        <w:t xml:space="preserve">3. </w:t>
      </w:r>
      <w:r w:rsidR="000F294C">
        <w:rPr>
          <w:rFonts w:ascii="Times New Roman" w:hAnsi="Times New Roman"/>
          <w:noProof/>
          <w:sz w:val="24"/>
          <w:szCs w:val="24"/>
          <w:lang w:val="sr-Latn-CS"/>
        </w:rPr>
        <w:t>PROCENA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POTREBNIH</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FINANSIJSKIH</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SREDSTAVA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SPROVOĐENJE</w:t>
      </w:r>
      <w:r w:rsidRPr="000F294C">
        <w:rPr>
          <w:rFonts w:ascii="Times New Roman" w:hAnsi="Times New Roman"/>
          <w:noProof/>
          <w:sz w:val="24"/>
          <w:szCs w:val="24"/>
          <w:lang w:val="sr-Latn-CS"/>
        </w:rPr>
        <w:t xml:space="preserve"> </w:t>
      </w:r>
      <w:r w:rsidR="000F294C">
        <w:rPr>
          <w:rFonts w:ascii="Times New Roman" w:hAnsi="Times New Roman"/>
          <w:noProof/>
          <w:sz w:val="24"/>
          <w:szCs w:val="24"/>
          <w:lang w:val="sr-Latn-CS"/>
        </w:rPr>
        <w:t>ZAKONA</w:t>
      </w:r>
    </w:p>
    <w:p w:rsidR="00446549" w:rsidRPr="000F294C" w:rsidRDefault="00446549" w:rsidP="00446549">
      <w:pPr>
        <w:spacing w:after="0" w:line="240" w:lineRule="auto"/>
        <w:jc w:val="both"/>
        <w:rPr>
          <w:rFonts w:ascii="Times New Roman" w:hAnsi="Times New Roman"/>
          <w:noProof/>
          <w:sz w:val="24"/>
          <w:szCs w:val="24"/>
          <w:lang w:val="sr-Latn-CS"/>
        </w:rPr>
      </w:pPr>
    </w:p>
    <w:p w:rsidR="00E649EF" w:rsidRPr="000F294C" w:rsidRDefault="000F294C" w:rsidP="00446549">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Za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ovog</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nije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potrebno</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izdvajanje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iz</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446549" w:rsidRPr="000F294C">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446549" w:rsidRPr="000F294C">
        <w:rPr>
          <w:rFonts w:ascii="Times New Roman" w:hAnsi="Times New Roman"/>
          <w:noProof/>
          <w:sz w:val="24"/>
          <w:szCs w:val="24"/>
          <w:lang w:val="sr-Latn-CS"/>
        </w:rPr>
        <w:t>.</w:t>
      </w:r>
    </w:p>
    <w:sectPr w:rsidR="00E649EF" w:rsidRPr="000F294C" w:rsidSect="005D255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C1" w:rsidRDefault="00D36DC1" w:rsidP="00BE4889">
      <w:pPr>
        <w:spacing w:after="0" w:line="240" w:lineRule="auto"/>
      </w:pPr>
      <w:r>
        <w:separator/>
      </w:r>
    </w:p>
  </w:endnote>
  <w:endnote w:type="continuationSeparator" w:id="0">
    <w:p w:rsidR="00D36DC1" w:rsidRDefault="00D36DC1" w:rsidP="00BE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4C" w:rsidRDefault="000F2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ayout w:type="fixed"/>
      <w:tblLook w:val="00A0"/>
    </w:tblPr>
    <w:tblGrid>
      <w:gridCol w:w="3988"/>
      <w:gridCol w:w="620"/>
      <w:gridCol w:w="4253"/>
    </w:tblGrid>
    <w:tr w:rsidR="00E649EF" w:rsidRPr="004E5781" w:rsidTr="006B7B03">
      <w:trPr>
        <w:trHeight w:val="151"/>
      </w:trPr>
      <w:tc>
        <w:tcPr>
          <w:tcW w:w="2250" w:type="pct"/>
          <w:tcBorders>
            <w:bottom w:val="single" w:sz="4" w:space="0" w:color="4F81BD"/>
          </w:tcBorders>
        </w:tcPr>
        <w:p w:rsidR="00E649EF" w:rsidRDefault="00E649EF">
          <w:pPr>
            <w:pStyle w:val="Header"/>
            <w:rPr>
              <w:rFonts w:ascii="Cambria" w:hAnsi="Cambria"/>
              <w:b/>
              <w:bCs/>
            </w:rPr>
          </w:pPr>
        </w:p>
      </w:tc>
      <w:tc>
        <w:tcPr>
          <w:tcW w:w="350" w:type="pct"/>
          <w:vMerge w:val="restart"/>
          <w:noWrap/>
          <w:vAlign w:val="center"/>
        </w:tcPr>
        <w:p w:rsidR="00E649EF" w:rsidRDefault="00E649EF">
          <w:pPr>
            <w:pStyle w:val="NoSpacing"/>
            <w:rPr>
              <w:rFonts w:ascii="Cambria" w:hAnsi="Cambria"/>
            </w:rPr>
          </w:pPr>
        </w:p>
      </w:tc>
      <w:tc>
        <w:tcPr>
          <w:tcW w:w="2400" w:type="pct"/>
          <w:tcBorders>
            <w:bottom w:val="single" w:sz="4" w:space="0" w:color="4F81BD"/>
          </w:tcBorders>
        </w:tcPr>
        <w:p w:rsidR="00E649EF" w:rsidRDefault="00E649EF">
          <w:pPr>
            <w:pStyle w:val="Header"/>
            <w:rPr>
              <w:rFonts w:ascii="Cambria" w:hAnsi="Cambria"/>
              <w:b/>
              <w:bCs/>
            </w:rPr>
          </w:pPr>
        </w:p>
      </w:tc>
    </w:tr>
    <w:tr w:rsidR="00E649EF" w:rsidRPr="004E5781" w:rsidTr="006B7B03">
      <w:trPr>
        <w:trHeight w:val="150"/>
      </w:trPr>
      <w:tc>
        <w:tcPr>
          <w:tcW w:w="2250" w:type="pct"/>
          <w:tcBorders>
            <w:top w:val="single" w:sz="4" w:space="0" w:color="4F81BD"/>
          </w:tcBorders>
        </w:tcPr>
        <w:p w:rsidR="00E649EF" w:rsidRDefault="00E649EF">
          <w:pPr>
            <w:pStyle w:val="Header"/>
            <w:rPr>
              <w:rFonts w:ascii="Cambria" w:hAnsi="Cambria"/>
              <w:b/>
              <w:bCs/>
            </w:rPr>
          </w:pPr>
        </w:p>
      </w:tc>
      <w:tc>
        <w:tcPr>
          <w:tcW w:w="350" w:type="pct"/>
          <w:vMerge/>
        </w:tcPr>
        <w:p w:rsidR="00E649EF" w:rsidRDefault="00E649EF">
          <w:pPr>
            <w:pStyle w:val="Header"/>
            <w:jc w:val="center"/>
            <w:rPr>
              <w:rFonts w:ascii="Cambria" w:hAnsi="Cambria"/>
              <w:b/>
              <w:bCs/>
            </w:rPr>
          </w:pPr>
        </w:p>
      </w:tc>
      <w:tc>
        <w:tcPr>
          <w:tcW w:w="2400" w:type="pct"/>
          <w:tcBorders>
            <w:top w:val="single" w:sz="4" w:space="0" w:color="4F81BD"/>
          </w:tcBorders>
        </w:tcPr>
        <w:p w:rsidR="00E649EF" w:rsidRDefault="00E649EF">
          <w:pPr>
            <w:pStyle w:val="Header"/>
            <w:rPr>
              <w:rFonts w:ascii="Cambria" w:hAnsi="Cambria"/>
              <w:b/>
              <w:bCs/>
            </w:rPr>
          </w:pPr>
        </w:p>
      </w:tc>
    </w:tr>
  </w:tbl>
  <w:p w:rsidR="00E649EF" w:rsidRDefault="00E649EF" w:rsidP="00894A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4C" w:rsidRDefault="000F2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C1" w:rsidRDefault="00D36DC1" w:rsidP="00BE4889">
      <w:pPr>
        <w:spacing w:after="0" w:line="240" w:lineRule="auto"/>
      </w:pPr>
      <w:r>
        <w:separator/>
      </w:r>
    </w:p>
  </w:footnote>
  <w:footnote w:type="continuationSeparator" w:id="0">
    <w:p w:rsidR="00D36DC1" w:rsidRDefault="00D36DC1" w:rsidP="00BE4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EF" w:rsidRDefault="004D3C8F" w:rsidP="00E32206">
    <w:pPr>
      <w:pStyle w:val="Header"/>
      <w:framePr w:wrap="around" w:vAnchor="text" w:hAnchor="margin" w:xAlign="center" w:y="1"/>
      <w:rPr>
        <w:rStyle w:val="PageNumber"/>
      </w:rPr>
    </w:pPr>
    <w:r>
      <w:rPr>
        <w:rStyle w:val="PageNumber"/>
      </w:rPr>
      <w:fldChar w:fldCharType="begin"/>
    </w:r>
    <w:r w:rsidR="00E649EF">
      <w:rPr>
        <w:rStyle w:val="PageNumber"/>
      </w:rPr>
      <w:instrText xml:space="preserve">PAGE  </w:instrText>
    </w:r>
    <w:r>
      <w:rPr>
        <w:rStyle w:val="PageNumber"/>
      </w:rPr>
      <w:fldChar w:fldCharType="separate"/>
    </w:r>
    <w:r w:rsidR="00E649EF">
      <w:rPr>
        <w:rStyle w:val="PageNumber"/>
        <w:noProof/>
      </w:rPr>
      <w:t>3</w:t>
    </w:r>
    <w:r>
      <w:rPr>
        <w:rStyle w:val="PageNumber"/>
      </w:rPr>
      <w:fldChar w:fldCharType="end"/>
    </w:r>
  </w:p>
  <w:p w:rsidR="00E649EF" w:rsidRDefault="00E64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EF" w:rsidRPr="000F294C" w:rsidRDefault="004D3C8F" w:rsidP="00AD198A">
    <w:pPr>
      <w:pStyle w:val="Header"/>
      <w:framePr w:wrap="around" w:vAnchor="text" w:hAnchor="margin" w:xAlign="center" w:y="1"/>
      <w:rPr>
        <w:rStyle w:val="PageNumber"/>
        <w:noProof/>
        <w:lang w:val="sr-Latn-CS"/>
      </w:rPr>
    </w:pPr>
    <w:r w:rsidRPr="000F294C">
      <w:rPr>
        <w:rStyle w:val="PageNumber"/>
        <w:noProof/>
        <w:lang w:val="sr-Latn-CS"/>
      </w:rPr>
      <w:fldChar w:fldCharType="begin"/>
    </w:r>
    <w:r w:rsidR="00E649EF" w:rsidRPr="000F294C">
      <w:rPr>
        <w:rStyle w:val="PageNumber"/>
        <w:noProof/>
        <w:lang w:val="sr-Latn-CS"/>
      </w:rPr>
      <w:instrText xml:space="preserve">PAGE  </w:instrText>
    </w:r>
    <w:r w:rsidRPr="000F294C">
      <w:rPr>
        <w:rStyle w:val="PageNumber"/>
        <w:noProof/>
        <w:lang w:val="sr-Latn-CS"/>
      </w:rPr>
      <w:fldChar w:fldCharType="separate"/>
    </w:r>
    <w:r w:rsidR="000F294C">
      <w:rPr>
        <w:rStyle w:val="PageNumber"/>
        <w:noProof/>
        <w:lang w:val="sr-Latn-CS"/>
      </w:rPr>
      <w:t>19</w:t>
    </w:r>
    <w:r w:rsidRPr="000F294C">
      <w:rPr>
        <w:rStyle w:val="PageNumber"/>
        <w:noProof/>
        <w:lang w:val="sr-Latn-CS"/>
      </w:rPr>
      <w:fldChar w:fldCharType="end"/>
    </w:r>
  </w:p>
  <w:p w:rsidR="00E649EF" w:rsidRPr="000F294C" w:rsidRDefault="00E649EF">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4C" w:rsidRDefault="000F2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9EF"/>
    <w:multiLevelType w:val="hybridMultilevel"/>
    <w:tmpl w:val="9C366628"/>
    <w:lvl w:ilvl="0" w:tplc="9766AD3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1A35E42"/>
    <w:multiLevelType w:val="singleLevel"/>
    <w:tmpl w:val="5296B33E"/>
    <w:lvl w:ilvl="0">
      <w:start w:val="6"/>
      <w:numFmt w:val="decimal"/>
      <w:lvlText w:val="%1."/>
      <w:legacy w:legacy="1" w:legacySpace="0" w:legacyIndent="562"/>
      <w:lvlJc w:val="left"/>
      <w:rPr>
        <w:rFonts w:ascii="Times New Roman" w:hAnsi="Times New Roman" w:cs="Times New Roman" w:hint="default"/>
      </w:rPr>
    </w:lvl>
  </w:abstractNum>
  <w:abstractNum w:abstractNumId="2">
    <w:nsid w:val="16EF7CB3"/>
    <w:multiLevelType w:val="hybridMultilevel"/>
    <w:tmpl w:val="3F4210D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8D6755"/>
    <w:multiLevelType w:val="singleLevel"/>
    <w:tmpl w:val="D6DA2A22"/>
    <w:lvl w:ilvl="0">
      <w:start w:val="1"/>
      <w:numFmt w:val="decimal"/>
      <w:lvlText w:val="%1."/>
      <w:legacy w:legacy="1" w:legacySpace="0" w:legacyIndent="552"/>
      <w:lvlJc w:val="left"/>
      <w:rPr>
        <w:rFonts w:ascii="Times New Roman" w:hAnsi="Times New Roman" w:cs="Times New Roman" w:hint="default"/>
      </w:rPr>
    </w:lvl>
  </w:abstractNum>
  <w:abstractNum w:abstractNumId="4">
    <w:nsid w:val="367F6986"/>
    <w:multiLevelType w:val="hybridMultilevel"/>
    <w:tmpl w:val="479A5152"/>
    <w:lvl w:ilvl="0" w:tplc="CCC4334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A409C3"/>
    <w:multiLevelType w:val="hybridMultilevel"/>
    <w:tmpl w:val="53FA24A6"/>
    <w:lvl w:ilvl="0" w:tplc="0409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6">
    <w:nsid w:val="41A06500"/>
    <w:multiLevelType w:val="hybridMultilevel"/>
    <w:tmpl w:val="63FADB74"/>
    <w:lvl w:ilvl="0" w:tplc="44F24D7E">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4EB41475"/>
    <w:multiLevelType w:val="hybridMultilevel"/>
    <w:tmpl w:val="2E54C6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E342AC3"/>
    <w:multiLevelType w:val="hybridMultilevel"/>
    <w:tmpl w:val="F43AD5EC"/>
    <w:lvl w:ilvl="0" w:tplc="C56A15F6">
      <w:start w:val="1"/>
      <w:numFmt w:val="decimal"/>
      <w:lvlText w:val="%1."/>
      <w:lvlJc w:val="left"/>
      <w:pPr>
        <w:ind w:left="780" w:hanging="78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2E77B3B"/>
    <w:multiLevelType w:val="hybridMultilevel"/>
    <w:tmpl w:val="C320527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E70C4A"/>
    <w:multiLevelType w:val="hybridMultilevel"/>
    <w:tmpl w:val="80A84C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492592"/>
    <w:multiLevelType w:val="singleLevel"/>
    <w:tmpl w:val="7B2E29C0"/>
    <w:lvl w:ilvl="0">
      <w:start w:val="1"/>
      <w:numFmt w:val="decimal"/>
      <w:lvlText w:val="%1."/>
      <w:legacy w:legacy="1" w:legacySpace="0" w:legacyIndent="547"/>
      <w:lvlJc w:val="left"/>
      <w:rPr>
        <w:rFonts w:ascii="Times New Roman" w:hAnsi="Times New Roman" w:cs="Times New Roman" w:hint="default"/>
      </w:rPr>
    </w:lvl>
  </w:abstractNum>
  <w:abstractNum w:abstractNumId="12">
    <w:nsid w:val="73DB6163"/>
    <w:multiLevelType w:val="singleLevel"/>
    <w:tmpl w:val="E7A8A6DC"/>
    <w:lvl w:ilvl="0">
      <w:start w:val="1"/>
      <w:numFmt w:val="decimal"/>
      <w:lvlText w:val="%1."/>
      <w:legacy w:legacy="1" w:legacySpace="0" w:legacyIndent="552"/>
      <w:lvlJc w:val="left"/>
      <w:rPr>
        <w:rFonts w:ascii="Times New Roman" w:hAnsi="Times New Roman" w:cs="Times New Roman" w:hint="default"/>
      </w:rPr>
    </w:lvl>
  </w:abstractNum>
  <w:abstractNum w:abstractNumId="13">
    <w:nsid w:val="7A420FE5"/>
    <w:multiLevelType w:val="hybridMultilevel"/>
    <w:tmpl w:val="E1E231F4"/>
    <w:lvl w:ilvl="0" w:tplc="0372AFE2">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D0614E3"/>
    <w:multiLevelType w:val="hybridMultilevel"/>
    <w:tmpl w:val="ED9AC636"/>
    <w:lvl w:ilvl="0" w:tplc="3FF27B04">
      <w:start w:val="1"/>
      <w:numFmt w:val="lowerLetter"/>
      <w:lvlText w:val="%1."/>
      <w:lvlJc w:val="left"/>
      <w:pPr>
        <w:ind w:left="1140" w:hanging="7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2"/>
  </w:num>
  <w:num w:numId="5">
    <w:abstractNumId w:val="13"/>
  </w:num>
  <w:num w:numId="6">
    <w:abstractNumId w:val="8"/>
  </w:num>
  <w:num w:numId="7">
    <w:abstractNumId w:val="7"/>
  </w:num>
  <w:num w:numId="8">
    <w:abstractNumId w:val="14"/>
  </w:num>
  <w:num w:numId="9">
    <w:abstractNumId w:val="10"/>
  </w:num>
  <w:num w:numId="10">
    <w:abstractNumId w:val="3"/>
    <w:lvlOverride w:ilvl="0">
      <w:startOverride w:val="1"/>
    </w:lvlOverride>
  </w:num>
  <w:num w:numId="11">
    <w:abstractNumId w:val="12"/>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num>
  <w:num w:numId="14">
    <w:abstractNumId w:val="11"/>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12"/>
    <w:rsid w:val="00085031"/>
    <w:rsid w:val="00093723"/>
    <w:rsid w:val="000F294C"/>
    <w:rsid w:val="001516A7"/>
    <w:rsid w:val="0016660A"/>
    <w:rsid w:val="00166A50"/>
    <w:rsid w:val="001A0A09"/>
    <w:rsid w:val="001C2EFC"/>
    <w:rsid w:val="001D253F"/>
    <w:rsid w:val="001D7052"/>
    <w:rsid w:val="002034B5"/>
    <w:rsid w:val="0027171A"/>
    <w:rsid w:val="002B132E"/>
    <w:rsid w:val="00305B0A"/>
    <w:rsid w:val="00327773"/>
    <w:rsid w:val="00333527"/>
    <w:rsid w:val="00446549"/>
    <w:rsid w:val="00467DA1"/>
    <w:rsid w:val="004A5EF9"/>
    <w:rsid w:val="004D3C3B"/>
    <w:rsid w:val="004D3C8F"/>
    <w:rsid w:val="004E5781"/>
    <w:rsid w:val="00550BD6"/>
    <w:rsid w:val="005B67A4"/>
    <w:rsid w:val="005D2556"/>
    <w:rsid w:val="0068570B"/>
    <w:rsid w:val="006B7B03"/>
    <w:rsid w:val="00753E32"/>
    <w:rsid w:val="007560A1"/>
    <w:rsid w:val="007920AB"/>
    <w:rsid w:val="007921DF"/>
    <w:rsid w:val="00862794"/>
    <w:rsid w:val="00894A36"/>
    <w:rsid w:val="008B450B"/>
    <w:rsid w:val="00931187"/>
    <w:rsid w:val="00A75CD5"/>
    <w:rsid w:val="00AB6F99"/>
    <w:rsid w:val="00AD198A"/>
    <w:rsid w:val="00B3413D"/>
    <w:rsid w:val="00B87A3F"/>
    <w:rsid w:val="00B94175"/>
    <w:rsid w:val="00BE4889"/>
    <w:rsid w:val="00C3283F"/>
    <w:rsid w:val="00C36312"/>
    <w:rsid w:val="00C7473E"/>
    <w:rsid w:val="00CA7D7F"/>
    <w:rsid w:val="00D36DC1"/>
    <w:rsid w:val="00DB7A2C"/>
    <w:rsid w:val="00E32206"/>
    <w:rsid w:val="00E42FFB"/>
    <w:rsid w:val="00E649EF"/>
    <w:rsid w:val="00F228B1"/>
    <w:rsid w:val="00FA7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13D"/>
    <w:pPr>
      <w:ind w:left="720"/>
      <w:contextualSpacing/>
    </w:pPr>
  </w:style>
  <w:style w:type="paragraph" w:styleId="Header">
    <w:name w:val="header"/>
    <w:basedOn w:val="Normal"/>
    <w:link w:val="HeaderChar"/>
    <w:uiPriority w:val="99"/>
    <w:rsid w:val="00BE48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E4889"/>
    <w:rPr>
      <w:rFonts w:cs="Times New Roman"/>
    </w:rPr>
  </w:style>
  <w:style w:type="paragraph" w:styleId="Footer">
    <w:name w:val="footer"/>
    <w:basedOn w:val="Normal"/>
    <w:link w:val="FooterChar"/>
    <w:uiPriority w:val="99"/>
    <w:rsid w:val="00BE48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E4889"/>
    <w:rPr>
      <w:rFonts w:cs="Times New Roman"/>
    </w:rPr>
  </w:style>
  <w:style w:type="paragraph" w:styleId="NoSpacing">
    <w:name w:val="No Spacing"/>
    <w:link w:val="NoSpacingChar"/>
    <w:uiPriority w:val="99"/>
    <w:qFormat/>
    <w:rsid w:val="00BE4889"/>
    <w:rPr>
      <w:rFonts w:eastAsia="Times New Roman"/>
      <w:sz w:val="22"/>
      <w:szCs w:val="22"/>
      <w:lang w:eastAsia="ja-JP"/>
    </w:rPr>
  </w:style>
  <w:style w:type="character" w:customStyle="1" w:styleId="NoSpacingChar">
    <w:name w:val="No Spacing Char"/>
    <w:basedOn w:val="DefaultParagraphFont"/>
    <w:link w:val="NoSpacing"/>
    <w:uiPriority w:val="99"/>
    <w:locked/>
    <w:rsid w:val="00BE4889"/>
    <w:rPr>
      <w:rFonts w:eastAsia="Times New Roman"/>
      <w:sz w:val="22"/>
      <w:szCs w:val="22"/>
      <w:lang w:val="en-US" w:eastAsia="ja-JP" w:bidi="ar-SA"/>
    </w:rPr>
  </w:style>
  <w:style w:type="character" w:styleId="PageNumber">
    <w:name w:val="page number"/>
    <w:basedOn w:val="DefaultParagraphFont"/>
    <w:uiPriority w:val="99"/>
    <w:rsid w:val="006B7B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4067</Words>
  <Characters>23186</Characters>
  <Application>Microsoft Office Word</Application>
  <DocSecurity>0</DocSecurity>
  <Lines>193</Lines>
  <Paragraphs>54</Paragraphs>
  <ScaleCrop>false</ScaleCrop>
  <Company/>
  <LinksUpToDate>false</LinksUpToDate>
  <CharactersWithSpaces>27199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jovan</cp:lastModifiedBy>
  <cp:revision>2</cp:revision>
  <cp:lastPrinted>2017-01-10T09:49:00Z</cp:lastPrinted>
  <dcterms:created xsi:type="dcterms:W3CDTF">2017-01-11T12:34:00Z</dcterms:created>
  <dcterms:modified xsi:type="dcterms:W3CDTF">2017-01-11T12:34:00Z</dcterms:modified>
</cp:coreProperties>
</file>