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77" w:rsidRPr="003C50F8" w:rsidRDefault="003C50F8" w:rsidP="002D706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231477" w:rsidRPr="003C50F8" w:rsidRDefault="00231477" w:rsidP="002D706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PRIVATNOM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07C76" w:rsidRPr="003C50F8" w:rsidRDefault="003C50F8" w:rsidP="002D706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PARTNERSTVU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KONCESIJAMA</w:t>
      </w:r>
    </w:p>
    <w:p w:rsidR="00231477" w:rsidRPr="003C50F8" w:rsidRDefault="00231477" w:rsidP="002D706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31477" w:rsidRPr="003C50F8" w:rsidRDefault="00231477" w:rsidP="002D706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31477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77409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909C0" w:rsidRPr="003C50F8" w:rsidRDefault="003C50F8" w:rsidP="002D7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E3A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AE3A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javno</w:t>
      </w:r>
      <w:r w:rsidR="00AE3A45" w:rsidRPr="003C50F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privatnom</w:t>
      </w:r>
      <w:r w:rsidR="00AE3A45" w:rsidRPr="003C50F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partnerstvu</w:t>
      </w:r>
      <w:r w:rsidR="00AE3A45" w:rsidRPr="003C50F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AE3A45" w:rsidRPr="003C50F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koncesijama</w:t>
      </w:r>
      <w:r w:rsidR="00AE3A45" w:rsidRPr="003C50F8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AE3A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E3A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E3A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E3A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AE3A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E3A45" w:rsidRPr="003C50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88/11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AE3A45" w:rsidRPr="003C50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15/16</w:t>
      </w:r>
      <w:r w:rsidR="00AE3A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E3A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privatnim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partnerom</w:t>
      </w:r>
      <w:r w:rsidR="004642A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5A6FD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A6FD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budžetski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3909C0" w:rsidRPr="003C50F8" w:rsidRDefault="003909C0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909C0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231477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534E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77409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4753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E4753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4654F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C4654F" w:rsidRPr="003C50F8" w:rsidRDefault="00C4654F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institucionalnom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privatnom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partnerstvu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elementima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davaoca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koncesionara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3909C0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privatnim</w:t>
      </w:r>
      <w:r w:rsidR="003909C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partnerom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DPN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F43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BF43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31477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043D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7409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77409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7409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77409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DPN</w:t>
      </w:r>
      <w:r w:rsidR="00C534E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534E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="00C534E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privatni</w:t>
      </w:r>
      <w:r w:rsidR="00C534E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partnerom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314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7409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DPN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F43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BF43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F43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24C61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77409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konzorcijum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takvih</w:t>
      </w:r>
      <w:r w:rsidR="00C534E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fizičkih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5A6FD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32051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A17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A17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7A17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A17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7525C" w:rsidRPr="003C50F8" w:rsidRDefault="0007525C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24C61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224C6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16764" w:rsidRPr="003C50F8" w:rsidRDefault="003C50F8" w:rsidP="002D7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novcu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4E272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47530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1069E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1069E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mu</w:t>
      </w:r>
      <w:r w:rsidR="0011069E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dozvoli</w:t>
      </w:r>
      <w:r w:rsidR="0011069E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naplatu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krajnjim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korisnicima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pružene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tako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predviđeno</w:t>
      </w:r>
      <w:r w:rsidR="00587063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predlogom</w:t>
      </w:r>
      <w:r w:rsidR="00587063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projekta</w:t>
      </w:r>
      <w:r w:rsidR="00587063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JPP</w:t>
      </w:r>
      <w:r w:rsidR="00587063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koncesionim</w:t>
      </w:r>
      <w:r w:rsidR="00587063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4E2724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  <w:r w:rsidR="00531C25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”.</w:t>
      </w:r>
    </w:p>
    <w:p w:rsidR="00531C25" w:rsidRPr="003C50F8" w:rsidRDefault="00531C25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E6FA4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E6FA4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Institucionalno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JPP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A55A1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elemenata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5A6FD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E6FA4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DPN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BF43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F43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zajedničkog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E6FA4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7955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7955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65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="005E6F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zajedničkog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F13E0" w:rsidRPr="003C50F8" w:rsidRDefault="002F13E0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70C0A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70C0A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F13E0" w:rsidRPr="003C50F8" w:rsidRDefault="00034763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jeste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ugovorno</w:t>
      </w:r>
      <w:r w:rsidR="00B92CB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92CB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institucionalno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JPP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elementima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komercijalno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bogatstva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dobra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opštoj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upotrebi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javnoj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dobra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opšteg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ustupa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koncesione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čemu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snosi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rizik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vezan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komercijalno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31C2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9A65BE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A65BE" w:rsidRPr="003C50F8" w:rsidRDefault="00BA0462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„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oblici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koncesija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koncesija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92CB9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046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4.</w:t>
      </w:r>
    </w:p>
    <w:p w:rsidR="00386EFC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Koncesija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7525C" w:rsidRPr="003C50F8" w:rsidRDefault="0007525C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70C0A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70C0A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B8784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bogatstva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5E025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371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70C0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1371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60F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A7158" w:rsidRPr="003C50F8" w:rsidRDefault="008A715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4BAE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7525C" w:rsidRPr="003C50F8" w:rsidRDefault="0007525C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525C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bogatstva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532D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5147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opštoj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848F4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4F1AC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848F4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848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4F1AC9" w:rsidRPr="003C50F8" w:rsidRDefault="00B848F4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7B5E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531C2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07525C" w:rsidRPr="003C50F8" w:rsidRDefault="0007525C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525C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752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1A4BAE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7B5E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A47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4A47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A47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210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A47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41A18" w:rsidRPr="003C50F8" w:rsidRDefault="00C41A1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4BAE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47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848F4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848F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B848F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B848F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B848F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848F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848F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B848F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848F4" w:rsidRPr="003C50F8" w:rsidRDefault="00B848F4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DPN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JPP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koncesionim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drugačije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određeno</w:t>
      </w:r>
      <w:r w:rsidR="002D5B1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učestvovati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JPP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svrhu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osnovano</w:t>
      </w:r>
      <w:r w:rsidR="007B5E87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:rsidR="00C41A18" w:rsidRPr="003C50F8" w:rsidRDefault="00C41A18" w:rsidP="002D706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E6FA4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23B6C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060DA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podizvođač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A23B6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7B5E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A23B6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23B6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A23B6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A23B6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23B6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konkursnoj</w:t>
      </w:r>
      <w:r w:rsidR="00A23B6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="00D40D0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40D0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C942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C942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D40D0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B5E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3080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61938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B5E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A4B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3619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5E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0347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034763" w:rsidRPr="003C50F8" w:rsidRDefault="00034763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podugovaranja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neograničeno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solidarno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odgovoran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ugovornih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B92CB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podizvođača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34763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podugovaranje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navedeno</w:t>
      </w:r>
      <w:r w:rsidR="00C41A18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41A18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ponudi</w:t>
      </w:r>
      <w:r w:rsidR="00C41A18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41A18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C41A18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41A18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C41A18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podizvođačima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zaključiti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prethodne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saglasnosti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="0003476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7B5E87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034763" w:rsidRPr="003C50F8" w:rsidRDefault="00034763" w:rsidP="002D706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61938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619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3619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4C29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619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619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143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060DA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B3D1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1143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1433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F369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8B3D1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C41A18" w:rsidRPr="003C50F8" w:rsidRDefault="00FD618C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počinje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teče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drugačije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konkursnoj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813F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F813FB" w:rsidRPr="003C50F8" w:rsidRDefault="00F813FB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47EEC" w:rsidRPr="003C50F8" w:rsidRDefault="00F47EEC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722D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1722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31722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41A18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722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</w:t>
      </w:r>
      <w:r w:rsidR="008D39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1722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1722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954D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1722D" w:rsidRPr="003C50F8" w:rsidRDefault="00AF1000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koncesija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oblik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2, 3.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54D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odabira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koncesionara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C41A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54D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334C29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Posle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27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AA743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54D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954D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54D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954D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54D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</w:t>
      </w:r>
      <w:r w:rsidR="005527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527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5527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06FB5" w:rsidRPr="003C50F8" w:rsidRDefault="0055274A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izbora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privatnog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primenjuju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06FB5" w:rsidRPr="003C50F8" w:rsidRDefault="003909C0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procenjene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34C2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06FB5" w:rsidRPr="003C50F8" w:rsidRDefault="00334C29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(2)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zajedničku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ponudu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06FB5" w:rsidRPr="003C50F8" w:rsidRDefault="00334C29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(3)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podizvođače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06FB5" w:rsidRPr="003C50F8" w:rsidRDefault="00334C29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(4)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rokove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ponuda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B06FB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B06FB5" w:rsidRPr="003C50F8" w:rsidRDefault="00334C29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(5)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rokove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donošenjem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izboru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najpovoljnije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5274A" w:rsidRPr="003C50F8" w:rsidRDefault="00334C29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(6)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rokove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zaključenje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</w:p>
    <w:p w:rsidR="000437C3" w:rsidRPr="003C50F8" w:rsidRDefault="00954D4F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(7)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:rsidR="000437C3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="00954D4F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54D4F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954D4F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954D4F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0437C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AE36E1" w:rsidRPr="003C50F8" w:rsidRDefault="00AE36E1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E36E1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E36E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AE36E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37C3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eventualno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obnavljanje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3A24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24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dozvoljene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nastaju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0437C3" w:rsidRPr="003C50F8" w:rsidRDefault="000437C3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437C3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</w:t>
      </w:r>
      <w:r w:rsidR="000437C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E36E1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E063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E063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E063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,”</w:t>
      </w:r>
      <w:r w:rsidR="006E063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6E063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naručioci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F9186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9186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6FB5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47F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B47F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uvodna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rečenica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B47F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AE36E1" w:rsidRPr="003C50F8" w:rsidRDefault="00B47FE2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primerenim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4E02" w:rsidRPr="003C50F8" w:rsidRDefault="00DD4E02" w:rsidP="002D706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4E02" w:rsidRPr="003C50F8" w:rsidRDefault="003C50F8" w:rsidP="002D706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D4E02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3A24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24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4145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4E0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E36E1" w:rsidRPr="003C50F8" w:rsidRDefault="00AE36E1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754A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189D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839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839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E839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839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839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E839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B06FB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E839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839A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B189D" w:rsidRPr="003C50F8" w:rsidRDefault="001B189D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B189D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</w:t>
      </w:r>
      <w:r w:rsidR="001B189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4998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B189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E84998" w:rsidRPr="003C50F8" w:rsidRDefault="00E8499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davalac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koncesioni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usvaja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A629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061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5E025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2061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A629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takav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davalac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E84998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 3, 4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B708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 4, 5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6F14FC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22235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zapetom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F14FC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11)</w:t>
      </w:r>
      <w:r w:rsidR="00834CF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D4C2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D4C2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ED4C2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F14FC" w:rsidRPr="003C50F8" w:rsidRDefault="003F46ED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„10)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zaključuju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priloga</w:t>
      </w:r>
      <w:r w:rsidR="00ED4C2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D75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CD75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D75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="00CD75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CD75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ostvarenja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opravdanosti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komercijalnih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relevantnog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prenosu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nepokretnih</w:t>
      </w:r>
      <w:r w:rsidR="00ED4C2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D4C2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pokretnih</w:t>
      </w:r>
      <w:r w:rsidR="00ED4C2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ED4C2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D4C2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ustupanje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koncesionaru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zaključi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2F13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itd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6754A" w:rsidRPr="003C50F8" w:rsidRDefault="003F46ED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„11)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754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dokumente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koncesiju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2F13E0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3A24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  <w:r w:rsidR="00BF43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A629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8499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  <w:r w:rsidR="005A629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A629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A2428" w:rsidRPr="003C50F8" w:rsidRDefault="003A242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11F1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D38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24DA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DD38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97D84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035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C0C1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035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35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35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035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2929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osposobljenosti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035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35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90AC8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97D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997D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90AC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90AC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90AC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9295C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29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2929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929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9295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A24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3A24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24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3A24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570F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5026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111F1" w:rsidRPr="003C50F8" w:rsidRDefault="00E111F1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5284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="00F213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F46ED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zapetom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F46ED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3F46E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BF434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95284" w:rsidRPr="003C50F8" w:rsidRDefault="009B3B2A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„8)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19528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6F14FC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9B3B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B3B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9B3B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B3B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9B3B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B3B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95284" w:rsidRPr="003C50F8" w:rsidRDefault="00195284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pozivu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navede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koncesija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24B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24B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35</w:t>
      </w:r>
      <w:r w:rsidR="00C52C6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41.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24B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24B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24B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24B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24B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24BA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B3B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E366FE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B3B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B3B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F14FC" w:rsidRPr="003C50F8" w:rsidRDefault="006F14FC" w:rsidP="002D706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66358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84A0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084A0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3612A" w:rsidRPr="003C50F8" w:rsidRDefault="00084A0D" w:rsidP="002D70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3612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E3612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38.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3612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E3612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25FA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25FA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ozbiljnost</w:t>
      </w:r>
      <w:r w:rsidR="00125FA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125FA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1E26B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1E26B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E26B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zapeta</w:t>
      </w:r>
      <w:r w:rsidR="00E111F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111F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E111F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E3612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bezuslovnu</w:t>
      </w:r>
      <w:r w:rsidR="00E3612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neopozivu</w:t>
      </w:r>
      <w:r w:rsidR="00E3612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E3612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prigovora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plativu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prvi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E111F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E111F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E111F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E111F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dostavljena</w:t>
      </w:r>
      <w:r w:rsidR="00E111F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E111F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ponudu</w:t>
      </w:r>
      <w:r w:rsidR="00125FA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:rsidR="00084A0D" w:rsidRPr="003C50F8" w:rsidRDefault="003C50F8" w:rsidP="002D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E663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="006F14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663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5E663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5E663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E663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BF434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F434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25FA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5E663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6F14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F14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5E663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5E663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2</w:t>
      </w:r>
      <w:r w:rsidR="006874D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E663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  <w:r w:rsidR="006874D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874D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</w:t>
      </w:r>
      <w:r w:rsidR="00BF434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BF434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25FA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BF4345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366FE" w:rsidRPr="003C50F8" w:rsidRDefault="00E366FE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91869" w:rsidRPr="003C50F8" w:rsidRDefault="003C50F8" w:rsidP="00B27261">
      <w:pPr>
        <w:spacing w:after="0" w:line="240" w:lineRule="auto"/>
        <w:ind w:left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21</w:t>
      </w:r>
      <w:r w:rsidR="00084A0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C1BDB" w:rsidRPr="003C50F8" w:rsidRDefault="003C50F8" w:rsidP="002D70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6874D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41</w:t>
      </w:r>
      <w:r w:rsidR="00F66358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25FA4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366F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125FA4" w:rsidRPr="003C50F8" w:rsidRDefault="00125FA4" w:rsidP="002D70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C1BDB" w:rsidRPr="003C50F8" w:rsidRDefault="00E366FE" w:rsidP="002D70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41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6C1BDB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procenjena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miliona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evra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telo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doneti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sprovede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fazama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uslovom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9674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D9674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</w:t>
      </w:r>
      <w:r w:rsidR="00D9674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koncesionim</w:t>
      </w:r>
      <w:r w:rsidR="00D9674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C1BDB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6874D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davanja</w:t>
      </w:r>
      <w:r w:rsidR="006874D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="009F636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F636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fazama</w:t>
      </w:r>
      <w:r w:rsidR="006874D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6F14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6F14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6F14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6F14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bliže</w:t>
      </w:r>
      <w:r w:rsidR="006874D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propisuje</w:t>
      </w:r>
      <w:r w:rsidR="006874D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6C1BD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2D7067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F66358" w:rsidRPr="003C50F8" w:rsidRDefault="00F66358" w:rsidP="002D706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6754A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5A727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44281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</w:t>
      </w:r>
      <w:r w:rsidR="00F958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958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712D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544281" w:rsidRPr="003C50F8" w:rsidRDefault="00544281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F14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primenjenog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44281" w:rsidRPr="003C50F8" w:rsidRDefault="006F14FC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primljenih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44281" w:rsidRPr="003C50F8" w:rsidRDefault="006F14FC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kriterijum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primenjen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4428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366FE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ponuđača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C1637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1637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C1637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najpovoljnije</w:t>
      </w:r>
      <w:r w:rsidR="00C1637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D7067" w:rsidRPr="003C50F8" w:rsidRDefault="002D7067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D7067" w:rsidRPr="003C50F8" w:rsidRDefault="002D7067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92ACF" w:rsidRPr="003C50F8" w:rsidRDefault="00B92ACF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C1BDB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B92AC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C1BDB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</w:t>
      </w:r>
      <w:r w:rsidR="00F6635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F6635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predmetnog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9377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594C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94C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94C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594C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4C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594C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594C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594C3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652F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="00652F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C1BDB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F6635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opštoj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D7092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11F1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A70C49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davalac</w:t>
      </w:r>
      <w:r w:rsidR="00A70C4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C1637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C77EC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652F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E0F1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5E0F1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="00652F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A1A44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F6635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predmetnog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652F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="00652F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D7B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vezanog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B92CB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dobra</w:t>
      </w:r>
      <w:r w:rsidR="002D70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E366FE" w:rsidRPr="003C50F8" w:rsidRDefault="00E366FE" w:rsidP="002D706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C1BDB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2741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F81BA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C1BDB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093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1093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povezanim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poverava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trećim</w:t>
      </w:r>
      <w:r w:rsidR="006C1BD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A06A03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takvo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poveravanje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JPP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koncesionim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F7B05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805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805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A02C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5A02C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jemstva</w:t>
      </w:r>
      <w:r w:rsidR="005A02C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5A02C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5A02C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finansijerima</w:t>
      </w:r>
      <w:r w:rsidR="005A02C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E366F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805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805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2805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F7B05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privatnom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partneru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,”</w:t>
      </w:r>
      <w:r w:rsidR="00C1637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C1637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1637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FF7B05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2362D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362D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362D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362D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2362D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362D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362D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isplaćena</w:t>
      </w:r>
      <w:r w:rsidR="002362DA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C1637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53DE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805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4853D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7F6167" w:rsidRPr="003C50F8" w:rsidRDefault="007F6167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27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eventualno</w:t>
      </w:r>
      <w:r w:rsidR="006446E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postojanja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ugrožavanje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povrede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koncesionara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prekine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preuzme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privatnog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koncesionara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(step-in right),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definisanje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46215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AD73A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66358" w:rsidRPr="003C50F8" w:rsidRDefault="00F6635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F6167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24DA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754A" w:rsidRPr="003C50F8" w:rsidRDefault="003C50F8" w:rsidP="002D7067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805E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86EFC" w:rsidRPr="003C50F8" w:rsidRDefault="00386EFC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izboru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2805E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2805E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805E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="002805E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805E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="002805E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26.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805E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konačni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nacrt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uključujući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čine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davanja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saglasnosti</w:t>
      </w: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2E0E1B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F66358" w:rsidRPr="003C50F8" w:rsidRDefault="00F6635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F6167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24DA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F6167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refinansiranjem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04B3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773F9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773F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4773F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773F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4773F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4773F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27FD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773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91773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,”</w:t>
      </w:r>
      <w:r w:rsidR="00A43A1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1773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91773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91773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1773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91773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direktnog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E0E1B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C738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6EFC" w:rsidRPr="003C50F8" w:rsidRDefault="001627FD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F6167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24DA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531E7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71F0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771F0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71F0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771F0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71F0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 3</w:t>
      </w:r>
      <w:r w:rsidR="00A963E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71F0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71F0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</w:t>
      </w:r>
      <w:r w:rsidR="00A963E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6531E7" w:rsidRPr="003C50F8" w:rsidRDefault="006531E7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finansijera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naru</w:t>
      </w:r>
      <w:bookmarkStart w:id="0" w:name="_GoBack"/>
      <w:bookmarkEnd w:id="0"/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šavati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balans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podele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povećati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3%. </w:t>
      </w:r>
    </w:p>
    <w:p w:rsidR="000D5BC4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finansijera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dokumentovan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prihvatljiv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531E7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58706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finansijera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pribaviti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EA1C5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A1C5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EA1C5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A1C5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A1C5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4F28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A1C5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BB6D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A1C5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A1C5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A1C5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D77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D777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 5</w:t>
      </w:r>
      <w:r w:rsidR="000D5BC4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B6D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B6D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B6D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531E7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BB6D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B6D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BB6DF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963E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6531E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04B3" w:rsidRPr="003C50F8" w:rsidRDefault="009604B3" w:rsidP="002D706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04B3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</w:t>
      </w:r>
      <w:r w:rsidR="009604B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649CF" w:rsidRPr="003C50F8" w:rsidRDefault="003C50F8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7F61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6EFC" w:rsidRPr="003C50F8" w:rsidRDefault="007F6167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86EFC" w:rsidRPr="003C50F8" w:rsidRDefault="00386EFC" w:rsidP="002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lastRenderedPageBreak/>
        <w:t>„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Prestanak</w:t>
      </w:r>
      <w:r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javnog</w:t>
      </w:r>
      <w:r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ugovora</w:t>
      </w:r>
    </w:p>
    <w:p w:rsidR="00C649CF" w:rsidRPr="003C50F8" w:rsidRDefault="00C649CF" w:rsidP="002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386EFC" w:rsidRPr="003C50F8" w:rsidRDefault="003C50F8" w:rsidP="002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" w:name="clan_56"/>
      <w:bookmarkEnd w:id="1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386EFC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56</w:t>
      </w:r>
      <w:r w:rsidR="00ED1C66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386EFC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previđenog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slučajevima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86EFC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prestanka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uređaji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postrojenja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JPP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odredbama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zaključenih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konkretnim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projektom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JPP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86EFC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prestati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otkupom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izuzetno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nalaže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otkup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vršiti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eksproprijaciji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tržišnoj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86EFC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oduzeti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ustanovljena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</w:t>
      </w:r>
      <w:r w:rsidR="001D277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izvršava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preuzete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bezbednosti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koncesione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ugrožava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ljudi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dovoljne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spreči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C649CF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DD396C" w:rsidRPr="003C50F8" w:rsidRDefault="00DD396C" w:rsidP="002D706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C67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29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6EFC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BC19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C19AE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57.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C649CF" w:rsidRPr="003C50F8" w:rsidRDefault="00C649CF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6EFC" w:rsidRPr="003C50F8" w:rsidRDefault="00ED1C66" w:rsidP="002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Sredstva</w:t>
      </w:r>
      <w:r w:rsidR="00386EFC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386EFC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okvira</w:t>
      </w:r>
      <w:r w:rsidR="00386EFC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predmeta</w:t>
      </w:r>
      <w:r w:rsidR="00386EFC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</w:t>
      </w:r>
      <w:r w:rsidR="009604B3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-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privatnog</w:t>
      </w:r>
      <w:r w:rsidR="009604B3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partnerstva</w:t>
      </w:r>
      <w:r w:rsidR="009604B3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/</w:t>
      </w:r>
      <w:r w:rsid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koncesije</w:t>
      </w:r>
    </w:p>
    <w:p w:rsidR="00C649CF" w:rsidRPr="003C50F8" w:rsidRDefault="00C649CF" w:rsidP="002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386EFC" w:rsidRPr="003C50F8" w:rsidRDefault="003C50F8" w:rsidP="002D7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386EFC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57</w:t>
      </w:r>
      <w:r w:rsidR="00ED1C66" w:rsidRPr="003C50F8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386EFC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prestanku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uređaji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postrojenja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JPP</w:t>
      </w:r>
      <w:r w:rsidR="009604B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="009604B3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postaju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svojina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pokrajine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1D277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1D277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B27261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drugačije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direktnim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86EFC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koncesionar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uređaje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postrojenja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svojini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pokrajine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davanje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koncesije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tereta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obezbeđuje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nesmetano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funkcionisanje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86EFC" w:rsidRPr="003C50F8" w:rsidRDefault="003C50F8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Izuzetno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D1C6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funkciji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ostaju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privatnog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</w:t>
      </w:r>
      <w:r w:rsidR="001D277E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827EA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27EA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pribavi</w:t>
      </w:r>
      <w:r w:rsidR="00436D5A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objekte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386EFC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8B1A09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C65A6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F66358" w:rsidRPr="003C50F8" w:rsidRDefault="00F66358" w:rsidP="002D706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C67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C67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310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FC3109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05FB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39742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32051" w:rsidRPr="003C50F8" w:rsidRDefault="00C32051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C67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31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C67" w:rsidRPr="003C50F8" w:rsidRDefault="003C50F8" w:rsidP="002D7067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1374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86EFC" w:rsidRPr="003C50F8" w:rsidRDefault="00386EFC" w:rsidP="002D7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Arbitraža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sedištem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inostranstvu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ugovoriti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posredni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D2584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strano</w:t>
      </w:r>
      <w:r w:rsidR="00D2584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D2584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D2584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</w:t>
      </w:r>
      <w:r w:rsidR="00D2584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konzorcijuma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2584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konzorcijuma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posredni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strano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2F3F9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25842" w:rsidRPr="003C50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386EFC" w:rsidRPr="003C50F8" w:rsidRDefault="00386EFC" w:rsidP="002D706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C67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24DA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C67" w:rsidRPr="003C50F8" w:rsidRDefault="003C50F8" w:rsidP="007532C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D1C6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ED1C6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D1C6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D1C6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665CD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E392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FE392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6A0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podizvođačima</w:t>
      </w:r>
      <w:r w:rsidR="00F0762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0762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C67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33</w:t>
      </w:r>
      <w:r w:rsidR="00DE4C67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F3F92" w:rsidRPr="003C50F8" w:rsidRDefault="002F3F92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3F92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F3F92" w:rsidRPr="003C50F8" w:rsidRDefault="002F3F92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C50F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Naknade</w:t>
      </w:r>
      <w:r w:rsidRPr="003C50F8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privatni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partner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denominovane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stranoj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valuti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dinarima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50F8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2F3F92" w:rsidRPr="003C50F8" w:rsidRDefault="002F3F92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3F92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</w:t>
      </w:r>
      <w:r w:rsidR="002F3F9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6EFC" w:rsidRPr="003C50F8" w:rsidRDefault="003C50F8" w:rsidP="002D706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započeti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D1C6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ED1C6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D1C66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okončaće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A2A9F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6E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F3F92" w:rsidRPr="003C50F8" w:rsidRDefault="003C50F8" w:rsidP="002D706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FC63FC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35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2F3F92" w:rsidRPr="003C50F8" w:rsidRDefault="003C50F8" w:rsidP="002D7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Podzakonski</w:t>
      </w:r>
      <w:r w:rsidR="00D2584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D2584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584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B5EB5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21</w:t>
      </w:r>
      <w:r w:rsidR="00140D13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biće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F3F92" w:rsidRPr="003C50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CB2223" w:rsidRPr="003C50F8" w:rsidRDefault="00CB2223" w:rsidP="002D706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B2223" w:rsidRPr="003C50F8" w:rsidRDefault="003C50F8" w:rsidP="002D706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B222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FC63FC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CB222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57449" w:rsidRPr="003C50F8" w:rsidRDefault="003C50F8" w:rsidP="0075744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CB222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CB222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CB222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222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B2223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223A6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23A6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23A6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23A6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223A6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3A60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D25842"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757449" w:rsidRPr="003C50F8" w:rsidRDefault="0075744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C50F8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757449" w:rsidRPr="003C50F8" w:rsidRDefault="003C50F8" w:rsidP="00757449">
      <w:pPr>
        <w:ind w:firstLine="36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O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57449" w:rsidRPr="003C50F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57449" w:rsidRPr="003C50F8" w:rsidRDefault="00757449" w:rsidP="00757449">
      <w:pPr>
        <w:ind w:firstLine="360"/>
        <w:jc w:val="both"/>
        <w:rPr>
          <w:b/>
          <w:noProof/>
          <w:lang w:val="sr-Latn-CS"/>
        </w:rPr>
      </w:pPr>
    </w:p>
    <w:p w:rsidR="00757449" w:rsidRPr="003C50F8" w:rsidRDefault="00757449" w:rsidP="00757449">
      <w:pPr>
        <w:ind w:firstLine="360"/>
        <w:jc w:val="both"/>
        <w:rPr>
          <w:b/>
          <w:noProof/>
          <w:lang w:val="sr-Latn-CS"/>
        </w:rPr>
      </w:pPr>
    </w:p>
    <w:p w:rsidR="00757449" w:rsidRPr="003C50F8" w:rsidRDefault="00757449" w:rsidP="00757449">
      <w:pPr>
        <w:ind w:firstLine="360"/>
        <w:jc w:val="both"/>
        <w:rPr>
          <w:b/>
          <w:noProof/>
          <w:lang w:val="sr-Latn-CS"/>
        </w:rPr>
      </w:pPr>
    </w:p>
    <w:p w:rsidR="00757449" w:rsidRPr="003C50F8" w:rsidRDefault="00757449" w:rsidP="00757449">
      <w:pPr>
        <w:jc w:val="both"/>
        <w:rPr>
          <w:rFonts w:asciiTheme="majorBidi" w:hAnsiTheme="majorBidi" w:cstheme="majorBidi"/>
          <w:b/>
          <w:noProof/>
          <w:lang w:val="sr-Latn-CS"/>
        </w:rPr>
      </w:pPr>
      <w:r w:rsidRPr="003C50F8">
        <w:rPr>
          <w:rFonts w:asciiTheme="majorBidi" w:hAnsiTheme="majorBidi" w:cstheme="majorBidi"/>
          <w:b/>
          <w:noProof/>
          <w:lang w:val="sr-Latn-CS"/>
        </w:rPr>
        <w:t xml:space="preserve">I. </w:t>
      </w:r>
      <w:r w:rsidR="003C50F8">
        <w:rPr>
          <w:rFonts w:asciiTheme="majorBidi" w:hAnsiTheme="majorBidi" w:cstheme="majorBidi"/>
          <w:b/>
          <w:noProof/>
          <w:lang w:val="sr-Latn-CS"/>
        </w:rPr>
        <w:t>USTAVNI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OSNOV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b/>
          <w:noProof/>
          <w:lang w:val="sr-Latn-CS"/>
        </w:rPr>
      </w:pP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Ustavni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osnov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donošenje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ovog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sadržan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članu</w:t>
      </w:r>
      <w:r w:rsidRPr="003C50F8">
        <w:rPr>
          <w:rFonts w:asciiTheme="majorBidi" w:hAnsiTheme="majorBidi" w:cstheme="majorBidi"/>
          <w:noProof/>
          <w:lang w:val="sr-Latn-CS"/>
        </w:rPr>
        <w:t xml:space="preserve"> 97. </w:t>
      </w:r>
      <w:r w:rsidR="003C50F8">
        <w:rPr>
          <w:rFonts w:asciiTheme="majorBidi" w:hAnsiTheme="majorBidi" w:cstheme="majorBidi"/>
          <w:noProof/>
          <w:lang w:val="sr-Latn-CS"/>
        </w:rPr>
        <w:t>tačka</w:t>
      </w:r>
      <w:r w:rsidRPr="003C50F8">
        <w:rPr>
          <w:rFonts w:asciiTheme="majorBidi" w:hAnsiTheme="majorBidi" w:cstheme="majorBidi"/>
          <w:noProof/>
          <w:lang w:val="sr-Latn-CS"/>
        </w:rPr>
        <w:t xml:space="preserve"> 6. </w:t>
      </w:r>
      <w:r w:rsidR="003C50F8">
        <w:rPr>
          <w:rFonts w:asciiTheme="majorBidi" w:hAnsiTheme="majorBidi" w:cstheme="majorBidi"/>
          <w:noProof/>
          <w:lang w:val="sr-Latn-CS"/>
        </w:rPr>
        <w:t>Ustava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Republike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Srbije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kojim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utvrđuje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Republika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Srbija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između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ostalog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uređuje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sistem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obavljanja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pojedinih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privrednih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drugih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delatnosti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jc w:val="both"/>
        <w:rPr>
          <w:rFonts w:asciiTheme="majorBidi" w:hAnsiTheme="majorBidi" w:cstheme="majorBidi"/>
          <w:noProof/>
          <w:lang w:val="sr-Latn-CS"/>
        </w:rPr>
      </w:pPr>
    </w:p>
    <w:p w:rsidR="00757449" w:rsidRPr="003C50F8" w:rsidRDefault="00757449" w:rsidP="00757449">
      <w:pPr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b/>
          <w:noProof/>
          <w:lang w:val="sr-Latn-CS"/>
        </w:rPr>
        <w:t xml:space="preserve">II. </w:t>
      </w:r>
      <w:r w:rsidR="003C50F8">
        <w:rPr>
          <w:rFonts w:asciiTheme="majorBidi" w:hAnsiTheme="majorBidi" w:cstheme="majorBidi"/>
          <w:b/>
          <w:noProof/>
          <w:lang w:val="sr-Latn-CS"/>
        </w:rPr>
        <w:t>RAZLOZI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ZA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DONOŠENJE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Razlozi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donošenje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ovog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ogledaju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potrebi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daljeg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regulisanja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unapređenja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pojedinih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odredaba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</w:t>
      </w:r>
      <w:r w:rsidRPr="003C50F8">
        <w:rPr>
          <w:rFonts w:asciiTheme="majorBidi" w:hAnsiTheme="majorBidi" w:cstheme="majorBidi"/>
          <w:noProof/>
          <w:lang w:val="sr-Latn-CS"/>
        </w:rPr>
        <w:t>-</w:t>
      </w:r>
      <w:r w:rsidR="003C50F8">
        <w:rPr>
          <w:rFonts w:asciiTheme="majorBidi" w:hAnsiTheme="majorBidi" w:cstheme="majorBidi"/>
          <w:noProof/>
          <w:lang w:val="sr-Latn-CS"/>
        </w:rPr>
        <w:t>privatnom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partnerstvu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koncesijama</w:t>
      </w:r>
      <w:r w:rsidRPr="003C50F8">
        <w:rPr>
          <w:rFonts w:asciiTheme="majorBid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daljem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tekstu</w:t>
      </w:r>
      <w:r w:rsidRPr="003C50F8">
        <w:rPr>
          <w:rFonts w:asciiTheme="majorBidi" w:hAnsiTheme="majorBidi" w:cstheme="majorBidi"/>
          <w:noProof/>
          <w:lang w:val="sr-Latn-CS"/>
        </w:rPr>
        <w:t xml:space="preserve">: </w:t>
      </w:r>
      <w:r w:rsidR="003C50F8">
        <w:rPr>
          <w:rFonts w:asciiTheme="majorBidi" w:hAnsiTheme="majorBidi" w:cstheme="majorBidi"/>
          <w:noProof/>
          <w:lang w:val="sr-Latn-CS"/>
        </w:rPr>
        <w:t>Zakon</w:t>
      </w:r>
      <w:r w:rsidRPr="003C50F8">
        <w:rPr>
          <w:rFonts w:asciiTheme="majorBidi" w:hAnsiTheme="majorBidi" w:cstheme="majorBidi"/>
          <w:noProof/>
          <w:lang w:val="sr-Latn-CS"/>
        </w:rPr>
        <w:t xml:space="preserve">), </w:t>
      </w:r>
      <w:r w:rsidR="003C50F8">
        <w:rPr>
          <w:rFonts w:asciiTheme="majorBidi" w:hAnsiTheme="majorBidi" w:cstheme="majorBidi"/>
          <w:noProof/>
          <w:lang w:val="sr-Latn-CS"/>
        </w:rPr>
        <w:t>uvođenja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bolje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kontrole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finansijskih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uticaja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projekata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</w:t>
      </w:r>
      <w:r w:rsidRPr="003C50F8">
        <w:rPr>
          <w:rFonts w:asciiTheme="majorBidi" w:hAnsiTheme="majorBidi" w:cstheme="majorBidi"/>
          <w:noProof/>
          <w:lang w:val="sr-Latn-CS"/>
        </w:rPr>
        <w:t>-</w:t>
      </w:r>
      <w:r w:rsidR="003C50F8">
        <w:rPr>
          <w:rFonts w:asciiTheme="majorBidi" w:hAnsiTheme="majorBidi" w:cstheme="majorBidi"/>
          <w:noProof/>
          <w:lang w:val="sr-Latn-CS"/>
        </w:rPr>
        <w:t>privatnog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partnerstva</w:t>
      </w:r>
      <w:r w:rsidRPr="003C50F8">
        <w:rPr>
          <w:rFonts w:asciiTheme="majorBid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daljem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tekstu</w:t>
      </w:r>
      <w:r w:rsidRPr="003C50F8">
        <w:rPr>
          <w:rFonts w:asciiTheme="majorBidi" w:hAnsiTheme="majorBidi" w:cstheme="majorBidi"/>
          <w:noProof/>
          <w:lang w:val="sr-Latn-CS"/>
        </w:rPr>
        <w:t xml:space="preserve">: </w:t>
      </w:r>
      <w:r w:rsidR="003C50F8">
        <w:rPr>
          <w:rFonts w:asciiTheme="majorBidi" w:hAnsiTheme="majorBidi" w:cstheme="majorBidi"/>
          <w:noProof/>
          <w:lang w:val="sr-Latn-CS"/>
        </w:rPr>
        <w:t>JPP</w:t>
      </w:r>
      <w:r w:rsidRPr="003C50F8">
        <w:rPr>
          <w:rFonts w:asciiTheme="majorBid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usklađivanja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međunarodnim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standardima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najboljom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međunarodnom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praksom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jc w:val="both"/>
        <w:rPr>
          <w:rFonts w:asciiTheme="majorBidi" w:hAnsiTheme="majorBidi" w:cstheme="majorBidi"/>
          <w:noProof/>
          <w:lang w:val="sr-Latn-CS"/>
        </w:rPr>
      </w:pPr>
    </w:p>
    <w:p w:rsidR="00757449" w:rsidRPr="003C50F8" w:rsidRDefault="00757449" w:rsidP="00757449">
      <w:pPr>
        <w:jc w:val="both"/>
        <w:rPr>
          <w:rFonts w:asciiTheme="majorBidi" w:hAnsiTheme="majorBidi" w:cstheme="majorBidi"/>
          <w:b/>
          <w:noProof/>
          <w:lang w:val="sr-Latn-CS"/>
        </w:rPr>
      </w:pPr>
      <w:r w:rsidRPr="003C50F8">
        <w:rPr>
          <w:rFonts w:asciiTheme="majorBidi" w:hAnsiTheme="majorBidi" w:cstheme="majorBidi"/>
          <w:b/>
          <w:noProof/>
          <w:lang w:val="sr-Latn-CS"/>
        </w:rPr>
        <w:t xml:space="preserve">III. </w:t>
      </w:r>
      <w:r w:rsidR="003C50F8">
        <w:rPr>
          <w:rFonts w:asciiTheme="majorBidi" w:hAnsiTheme="majorBidi" w:cstheme="majorBidi"/>
          <w:b/>
          <w:noProof/>
          <w:lang w:val="sr-Latn-CS"/>
        </w:rPr>
        <w:t>OBJAŠNJENJE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OSNOVNIH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PRAVNIH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INSTITUTA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I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POJEDINAČNIH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REŠENJA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članu</w:t>
      </w:r>
      <w:r w:rsidRPr="003C50F8">
        <w:rPr>
          <w:rFonts w:asciiTheme="majorBidi" w:hAnsiTheme="majorBidi" w:cstheme="majorBidi"/>
          <w:noProof/>
          <w:lang w:val="sr-Latn-CS"/>
        </w:rPr>
        <w:t xml:space="preserve"> 2.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pored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primene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</w:t>
      </w:r>
      <w:r w:rsidRPr="003C50F8">
        <w:rPr>
          <w:rFonts w:asciiTheme="majorBidi" w:hAnsiTheme="majorBidi" w:cstheme="majorBidi"/>
          <w:noProof/>
          <w:lang w:val="sr-Latn-CS"/>
        </w:rPr>
        <w:t>-</w:t>
      </w:r>
      <w:r w:rsidR="003C50F8">
        <w:rPr>
          <w:rFonts w:asciiTheme="majorBidi" w:hAnsiTheme="majorBidi" w:cstheme="majorBidi"/>
          <w:noProof/>
          <w:lang w:val="sr-Latn-CS"/>
        </w:rPr>
        <w:t>privatnom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partnerstvu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koncesijama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realizaciji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projekata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</w:t>
      </w:r>
      <w:r w:rsidRPr="003C50F8">
        <w:rPr>
          <w:rFonts w:asciiTheme="majorBidi" w:hAnsiTheme="majorBidi" w:cstheme="majorBidi"/>
          <w:noProof/>
          <w:lang w:val="sr-Latn-CS"/>
        </w:rPr>
        <w:t>-</w:t>
      </w:r>
      <w:r w:rsidR="003C50F8">
        <w:rPr>
          <w:rFonts w:asciiTheme="majorBidi" w:hAnsiTheme="majorBidi" w:cstheme="majorBidi"/>
          <w:noProof/>
          <w:lang w:val="sr-Latn-CS"/>
        </w:rPr>
        <w:t>privatnog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partnerstva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primenjuju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odgovarajuće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propisa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uređuje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svojina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budžetski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sistem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ind w:firstLine="720"/>
        <w:jc w:val="both"/>
        <w:rPr>
          <w:rFonts w:asciiTheme="majorBidi" w:hAnsiTheme="majorBidi" w:cstheme="majorBidi"/>
          <w:noProof/>
          <w:lang w:val="sr-Latn-CS"/>
        </w:rPr>
      </w:pPr>
      <w:r>
        <w:rPr>
          <w:rFonts w:asciiTheme="majorBidi" w:hAnsiTheme="majorBidi" w:cstheme="majorBidi"/>
          <w:noProof/>
          <w:lang w:val="sr-Latn-CS"/>
        </w:rPr>
        <w:t>Član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2. </w:t>
      </w:r>
      <w:r>
        <w:rPr>
          <w:rFonts w:asciiTheme="majorBidi" w:hAnsiTheme="majorBidi" w:cstheme="majorBidi"/>
          <w:noProof/>
          <w:lang w:val="sr-Latn-CS"/>
        </w:rPr>
        <w:t>predviđa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članu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4. </w:t>
      </w:r>
      <w:r>
        <w:rPr>
          <w:rFonts w:asciiTheme="majorBid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preciziraju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postojeće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definicije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ponuđača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. </w:t>
      </w:r>
      <w:r>
        <w:rPr>
          <w:rFonts w:asciiTheme="majorBidi" w:hAnsiTheme="majorBidi" w:cstheme="majorBidi"/>
          <w:noProof/>
          <w:lang w:val="sr-Latn-CS"/>
        </w:rPr>
        <w:t>Pored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toga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uvodi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model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institucionalnog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hAnsiTheme="majorBidi" w:cstheme="majorBidi"/>
          <w:noProof/>
          <w:lang w:val="sr-Latn-CS"/>
        </w:rPr>
        <w:t>-</w:t>
      </w:r>
      <w:r>
        <w:rPr>
          <w:rFonts w:asciiTheme="majorBid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partnerstva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elementima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kako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bi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omogućilo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hAnsiTheme="majorBidi" w:cstheme="majorBidi"/>
          <w:noProof/>
          <w:lang w:val="sr-Latn-CS"/>
        </w:rPr>
        <w:t>-</w:t>
      </w:r>
      <w:r>
        <w:rPr>
          <w:rFonts w:asciiTheme="majorBidi" w:hAnsiTheme="majorBidi" w:cstheme="majorBidi"/>
          <w:noProof/>
          <w:lang w:val="sr-Latn-CS"/>
        </w:rPr>
        <w:t>privatnom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partnerstvu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elementima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učestvuju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javna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veće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zaštite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interesa</w:t>
      </w:r>
      <w:r w:rsidR="00757449"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3.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7.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razjašnjava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razlika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između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</w:t>
      </w:r>
      <w:r w:rsidRPr="003C50F8">
        <w:rPr>
          <w:rFonts w:asciiTheme="majorBidi" w:hAnsiTheme="majorBidi" w:cstheme="majorBidi"/>
          <w:noProof/>
          <w:lang w:val="sr-Latn-CS"/>
        </w:rPr>
        <w:t>-</w:t>
      </w:r>
      <w:r w:rsidR="003C50F8">
        <w:rPr>
          <w:rFonts w:asciiTheme="majorBidi" w:hAnsiTheme="majorBidi" w:cstheme="majorBidi"/>
          <w:noProof/>
          <w:lang w:val="sr-Latn-CS"/>
        </w:rPr>
        <w:t>privatnog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partnerstva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ili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bez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elemenata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koncesije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koja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bila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sadržana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drugom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propisu</w:t>
      </w:r>
      <w:r w:rsidRPr="003C50F8">
        <w:rPr>
          <w:rFonts w:asciiTheme="majorBidi" w:hAnsiTheme="majorBidi" w:cstheme="majorBidi"/>
          <w:noProof/>
          <w:lang w:val="sr-Latn-CS"/>
        </w:rPr>
        <w:t xml:space="preserve"> - </w:t>
      </w:r>
      <w:r w:rsidR="003C50F8">
        <w:rPr>
          <w:rFonts w:asciiTheme="majorBidi" w:hAnsiTheme="majorBidi" w:cstheme="majorBidi"/>
          <w:noProof/>
          <w:lang w:val="sr-Latn-CS"/>
        </w:rPr>
        <w:t>Zakonu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komunalnim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delatnostima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4.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9.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uvodi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model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institucionalnog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</w:t>
      </w:r>
      <w:r w:rsidRPr="003C50F8">
        <w:rPr>
          <w:rFonts w:asciiTheme="majorBidi" w:hAnsiTheme="majorBidi" w:cstheme="majorBidi"/>
          <w:noProof/>
          <w:lang w:val="sr-Latn-CS"/>
        </w:rPr>
        <w:t>-</w:t>
      </w:r>
      <w:r w:rsidR="003C50F8">
        <w:rPr>
          <w:rFonts w:asciiTheme="majorBidi" w:hAnsiTheme="majorBidi" w:cstheme="majorBidi"/>
          <w:noProof/>
          <w:lang w:val="sr-Latn-CS"/>
        </w:rPr>
        <w:t>privatnog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partnerstva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elementima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koncesije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odnos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između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društva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posebne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zajedničkog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privrednog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društva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5.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10.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menja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definicija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kako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potvrdila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mogućnost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institucionalnog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</w:t>
      </w:r>
      <w:r w:rsidRPr="003C50F8">
        <w:rPr>
          <w:rFonts w:asciiTheme="majorBidi" w:hAnsiTheme="majorBidi" w:cstheme="majorBidi"/>
          <w:noProof/>
          <w:lang w:val="sr-Latn-CS"/>
        </w:rPr>
        <w:t>-</w:t>
      </w:r>
      <w:r w:rsidR="003C50F8">
        <w:rPr>
          <w:rFonts w:asciiTheme="majorBidi" w:hAnsiTheme="majorBidi" w:cstheme="majorBidi"/>
          <w:noProof/>
          <w:lang w:val="sr-Latn-CS"/>
        </w:rPr>
        <w:t>privatnog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partnerstva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elementima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koncesije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kao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kako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stvorili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preduslovi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može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dati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radi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korišćenja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dobra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svojini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tela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što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ranije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nije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bilo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moguće</w:t>
      </w:r>
      <w:r w:rsidRPr="003C50F8">
        <w:rPr>
          <w:rFonts w:asciiTheme="majorBidi" w:hAnsiTheme="majorBidi" w:cstheme="majorBidi"/>
          <w:noProof/>
          <w:lang w:val="sr-Latn-CS"/>
        </w:rPr>
        <w:t xml:space="preserve">. </w:t>
      </w:r>
      <w:r w:rsidR="003C50F8">
        <w:rPr>
          <w:rFonts w:asciiTheme="majorBidi" w:hAnsiTheme="majorBidi" w:cstheme="majorBidi"/>
          <w:noProof/>
          <w:lang w:val="sr-Latn-CS"/>
        </w:rPr>
        <w:t>Pored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toga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pojašnjava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radove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usluge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posebni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oblici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koncesije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definicija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usluge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6.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11.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potvrđuje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mogućnost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može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dati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radi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korišćenja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dobra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svojini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tela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lastRenderedPageBreak/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7.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13.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podrazumeva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usklađivanje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članom</w:t>
      </w:r>
      <w:r w:rsidRPr="003C50F8">
        <w:rPr>
          <w:rFonts w:asciiTheme="majorBidi" w:hAnsiTheme="majorBidi" w:cstheme="majorBidi"/>
          <w:noProof/>
          <w:lang w:val="sr-Latn-CS"/>
        </w:rPr>
        <w:t xml:space="preserve"> 11, </w:t>
      </w:r>
      <w:r w:rsidR="003C50F8">
        <w:rPr>
          <w:rFonts w:asciiTheme="majorBidi" w:hAnsiTheme="majorBidi" w:cstheme="majorBidi"/>
          <w:noProof/>
          <w:lang w:val="sr-Latn-CS"/>
        </w:rPr>
        <w:t>odnosno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potvrđuje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mogućnost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može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dati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radi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korišćenja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dobra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svojini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tela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8.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14.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podrazumeva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terminološko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usaglašavanje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st</w:t>
      </w:r>
      <w:r w:rsidRPr="003C50F8">
        <w:rPr>
          <w:rFonts w:asciiTheme="majorBidi" w:hAnsiTheme="majorBidi" w:cstheme="majorBidi"/>
          <w:noProof/>
          <w:lang w:val="sr-Latn-CS"/>
        </w:rPr>
        <w:t xml:space="preserve">. 1.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2.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9.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članu</w:t>
      </w:r>
      <w:r w:rsidRPr="003C50F8">
        <w:rPr>
          <w:rFonts w:asciiTheme="majorBidi" w:hAnsiTheme="majorBidi" w:cstheme="majorBidi"/>
          <w:noProof/>
          <w:lang w:val="sr-Latn-CS"/>
        </w:rPr>
        <w:t xml:space="preserve"> 15.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definicija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društva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posebne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namene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10.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17.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podugovaranja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11.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18.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računanja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rokova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12.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20.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potpunosti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razjašnjava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kada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postupak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dodele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JPP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ili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bez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elemenata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koncesije</w:t>
      </w:r>
      <w:r w:rsidRPr="003C50F8">
        <w:rPr>
          <w:rFonts w:asciiTheme="majorBid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hAnsiTheme="majorBidi" w:cstheme="majorBidi"/>
          <w:noProof/>
          <w:lang w:val="sr-Latn-CS"/>
        </w:rPr>
        <w:t>ne</w:t>
      </w:r>
      <w:r w:rsidRPr="003C50F8">
        <w:rPr>
          <w:rFonts w:asciiTheme="majorBid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hAnsiTheme="majorBidi" w:cstheme="majorBidi"/>
          <w:noProof/>
          <w:lang w:val="sr-Latn-CS"/>
        </w:rPr>
        <w:t>primenjuje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zakon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uređuju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nabavke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odnosno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pojedine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njegove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što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skladu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uporednom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praksom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ind w:firstLine="720"/>
        <w:jc w:val="both"/>
        <w:rPr>
          <w:rFonts w:asciiTheme="majorBidi" w:hAnsiTheme="majorBidi" w:cstheme="majorBidi"/>
          <w:noProof/>
          <w:lang w:val="sr-Latn-CS"/>
        </w:rPr>
      </w:pPr>
      <w:r>
        <w:rPr>
          <w:rFonts w:asciiTheme="majorBidi" w:hAnsiTheme="majorBidi" w:cstheme="majorBidi"/>
          <w:noProof/>
          <w:lang w:val="sr-Latn-CS"/>
        </w:rPr>
        <w:t>Član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13. </w:t>
      </w:r>
      <w:r>
        <w:rPr>
          <w:rFonts w:asciiTheme="majorBidi" w:hAnsiTheme="majorBidi" w:cstheme="majorBidi"/>
          <w:noProof/>
          <w:lang w:val="sr-Latn-CS"/>
        </w:rPr>
        <w:t>predviđa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izmena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21. </w:t>
      </w:r>
      <w:r>
        <w:rPr>
          <w:rFonts w:asciiTheme="majorBid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kojom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precizira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izračunavanje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procenjene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14.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23.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rokova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prijem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ponuda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prijava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15.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25. </w:t>
      </w:r>
      <w:r w:rsidR="003C50F8">
        <w:rPr>
          <w:rFonts w:asciiTheme="majorBidi" w:hAnsiTheme="majorBidi" w:cstheme="majorBidi"/>
          <w:noProof/>
          <w:lang w:val="sr-Latn-CS"/>
        </w:rPr>
        <w:t>radi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usklađivanja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Zakonom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javnim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nabavkama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16.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27.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predlagača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projekta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</w:t>
      </w:r>
      <w:r w:rsidRPr="003C50F8">
        <w:rPr>
          <w:rFonts w:asciiTheme="majorBidi" w:hAnsiTheme="majorBidi" w:cstheme="majorBidi"/>
          <w:noProof/>
          <w:lang w:val="sr-Latn-CS"/>
        </w:rPr>
        <w:t>-</w:t>
      </w:r>
      <w:r w:rsidR="003C50F8">
        <w:rPr>
          <w:rFonts w:asciiTheme="majorBidi" w:hAnsiTheme="majorBidi" w:cstheme="majorBidi"/>
          <w:noProof/>
          <w:lang w:val="sr-Latn-CS"/>
        </w:rPr>
        <w:t>privatnog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partnerstva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17.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29.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predlagača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koncesionog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akta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tela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nadležnog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usvajanje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koncesionog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akta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kao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sadržine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koncesionog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akta</w:t>
      </w:r>
      <w:r w:rsidRPr="003C50F8">
        <w:rPr>
          <w:rFonts w:asciiTheme="majorBidi" w:hAnsiTheme="majorBidi" w:cstheme="majorBidi"/>
          <w:noProof/>
          <w:lang w:val="sr-Latn-CS"/>
        </w:rPr>
        <w:t xml:space="preserve">. 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18.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34.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konkursne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dokumentacije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19.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35.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poziva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20.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38.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garancije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ozbiljnost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ponude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21.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dodavanje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novog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41</w:t>
      </w:r>
      <w:r w:rsidR="003C50F8">
        <w:rPr>
          <w:rFonts w:asciiTheme="majorBidi" w:hAnsiTheme="majorBidi" w:cstheme="majorBidi"/>
          <w:noProof/>
          <w:lang w:val="sr-Latn-CS"/>
        </w:rPr>
        <w:t>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omogućava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projekte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čija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vrednost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veća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</w:t>
      </w:r>
      <w:r w:rsidRPr="003C50F8">
        <w:rPr>
          <w:rFonts w:asciiTheme="majorBidi" w:hAnsiTheme="majorBidi" w:cstheme="majorBidi"/>
          <w:noProof/>
          <w:lang w:val="sr-Latn-CS"/>
        </w:rPr>
        <w:t xml:space="preserve"> 50 </w:t>
      </w:r>
      <w:r w:rsidR="003C50F8">
        <w:rPr>
          <w:rFonts w:asciiTheme="majorBidi" w:hAnsiTheme="majorBidi" w:cstheme="majorBidi"/>
          <w:noProof/>
          <w:lang w:val="sr-Latn-CS"/>
        </w:rPr>
        <w:t>miliona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evra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radi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zaštite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interesa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bude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posebno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uređen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način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davanja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koncesije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22.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42.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sadržine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odluke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izboru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najpovoljnije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ponude</w:t>
      </w:r>
      <w:r w:rsidRPr="003C50F8">
        <w:rPr>
          <w:rFonts w:asciiTheme="majorBidi" w:hAnsiTheme="majorBidi" w:cstheme="majorBidi"/>
          <w:noProof/>
          <w:lang w:val="sr-Latn-CS"/>
        </w:rPr>
        <w:t xml:space="preserve">. 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23.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43.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koncesione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naknade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24.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46.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tiču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sadržine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ugovora</w:t>
      </w:r>
      <w:r w:rsidRPr="003C50F8">
        <w:rPr>
          <w:rFonts w:asciiTheme="majorBidi" w:hAnsiTheme="majorBidi" w:cstheme="majorBidi"/>
          <w:noProof/>
          <w:lang w:val="sr-Latn-CS"/>
        </w:rPr>
        <w:t xml:space="preserve">. </w:t>
      </w:r>
      <w:r w:rsidR="003C50F8">
        <w:rPr>
          <w:rFonts w:asciiTheme="majorBidi" w:hAnsiTheme="majorBidi" w:cstheme="majorBidi"/>
          <w:noProof/>
          <w:lang w:val="sr-Latn-CS"/>
        </w:rPr>
        <w:t>Pored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toga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skladu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međunarodnom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praksom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prepoznaje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mogućnost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zaključivanja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ugovora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poveravanju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određenih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poslova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strane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privatnog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trećim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licima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(</w:t>
      </w:r>
      <w:r w:rsidRPr="003C50F8">
        <w:rPr>
          <w:rFonts w:asciiTheme="majorBidi" w:hAnsiTheme="majorBidi" w:cstheme="majorBidi"/>
          <w:i/>
          <w:noProof/>
          <w:lang w:val="sr-Latn-CS"/>
        </w:rPr>
        <w:t>outsorcing</w:t>
      </w:r>
      <w:r w:rsidRPr="003C50F8">
        <w:rPr>
          <w:rFonts w:asciiTheme="majorBidi" w:hAnsiTheme="majorBidi" w:cstheme="majorBidi"/>
          <w:noProof/>
          <w:lang w:val="sr-Latn-CS"/>
        </w:rPr>
        <w:t xml:space="preserve">), </w:t>
      </w:r>
      <w:r w:rsidR="003C50F8">
        <w:rPr>
          <w:rFonts w:asciiTheme="majorBidi" w:hAnsiTheme="majorBidi" w:cstheme="majorBidi"/>
          <w:noProof/>
          <w:lang w:val="sr-Latn-CS"/>
        </w:rPr>
        <w:t>kao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mogućnost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intervenisanja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cilju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zaštite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interesa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lastRenderedPageBreak/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25.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47.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postupak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davanja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saglasnosti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ugovor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26.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49.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postojeće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odredbe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finansiranju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javnih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ugovora</w:t>
      </w:r>
      <w:r w:rsidRPr="003C50F8">
        <w:rPr>
          <w:rFonts w:asciiTheme="majorBidi" w:hAnsiTheme="majorBidi" w:cstheme="majorBidi"/>
          <w:noProof/>
          <w:lang w:val="sr-Latn-CS"/>
        </w:rPr>
        <w:t xml:space="preserve">. </w:t>
      </w:r>
    </w:p>
    <w:p w:rsidR="00757449" w:rsidRPr="003C50F8" w:rsidRDefault="003C50F8" w:rsidP="00757449">
      <w:pPr>
        <w:ind w:firstLine="720"/>
        <w:jc w:val="both"/>
        <w:rPr>
          <w:rFonts w:asciiTheme="majorBidi" w:hAnsiTheme="majorBidi" w:cstheme="majorBidi"/>
          <w:noProof/>
          <w:lang w:val="sr-Latn-CS"/>
        </w:rPr>
      </w:pPr>
      <w:r>
        <w:rPr>
          <w:rFonts w:asciiTheme="majorBidi" w:hAnsiTheme="majorBidi" w:cstheme="majorBidi"/>
          <w:noProof/>
          <w:lang w:val="sr-Latn-CS"/>
        </w:rPr>
        <w:t>Član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27. </w:t>
      </w:r>
      <w:r>
        <w:rPr>
          <w:rFonts w:asciiTheme="majorBidi" w:hAnsiTheme="majorBidi" w:cstheme="majorBidi"/>
          <w:noProof/>
          <w:lang w:val="sr-Latn-CS"/>
        </w:rPr>
        <w:t>predviđa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50. </w:t>
      </w:r>
      <w:r>
        <w:rPr>
          <w:rFonts w:asciiTheme="majorBid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međunarodnom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praksom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prepoznaje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mogućnost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zahtev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finansijera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ali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samo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ukoliko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interes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adekvatan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zaštićen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izuzetno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ograničenom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obimu</w:t>
      </w:r>
      <w:r w:rsidR="00757449"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28.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56.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kojima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uređuje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prestanak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ugovora</w:t>
      </w:r>
      <w:r w:rsidRPr="003C50F8">
        <w:rPr>
          <w:rFonts w:asciiTheme="majorBid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lang w:val="sr-Latn-CS"/>
        </w:rPr>
        <w:t>umesto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prestanka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društva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posebne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namene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ind w:firstLine="720"/>
        <w:jc w:val="both"/>
        <w:rPr>
          <w:rFonts w:asciiTheme="majorBidi" w:hAnsiTheme="majorBidi" w:cstheme="majorBidi"/>
          <w:noProof/>
          <w:lang w:val="sr-Latn-CS"/>
        </w:rPr>
      </w:pPr>
      <w:r>
        <w:rPr>
          <w:rFonts w:asciiTheme="majorBidi" w:hAnsiTheme="majorBidi" w:cstheme="majorBidi"/>
          <w:noProof/>
          <w:lang w:val="sr-Latn-CS"/>
        </w:rPr>
        <w:t>Član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29. </w:t>
      </w:r>
      <w:r>
        <w:rPr>
          <w:rFonts w:asciiTheme="majorBidi" w:hAnsiTheme="majorBidi" w:cstheme="majorBidi"/>
          <w:noProof/>
          <w:lang w:val="sr-Latn-CS"/>
        </w:rPr>
        <w:t>predviđa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57. </w:t>
      </w:r>
      <w:r>
        <w:rPr>
          <w:rFonts w:asciiTheme="majorBid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pravna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sudbina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sredstava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okvira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hAnsiTheme="majorBidi" w:cstheme="majorBidi"/>
          <w:noProof/>
          <w:lang w:val="sr-Latn-CS"/>
        </w:rPr>
        <w:t>-</w:t>
      </w:r>
      <w:r>
        <w:rPr>
          <w:rFonts w:asciiTheme="majorBid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partnerstva</w:t>
      </w:r>
      <w:r w:rsidR="00757449" w:rsidRPr="003C50F8">
        <w:rPr>
          <w:rFonts w:asciiTheme="majorBidi" w:hAnsiTheme="majorBidi" w:cstheme="majorBidi"/>
          <w:noProof/>
          <w:lang w:val="sr-Latn-CS"/>
        </w:rPr>
        <w:t>/</w:t>
      </w:r>
      <w:r>
        <w:rPr>
          <w:rFonts w:asciiTheme="majorBid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umesto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objekata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s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obzirom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ticati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drugih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sredstava</w:t>
      </w:r>
      <w:r w:rsidR="00757449"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30.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58.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odnosi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zaštitu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prava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ind w:firstLine="720"/>
        <w:jc w:val="both"/>
        <w:rPr>
          <w:rFonts w:asciiTheme="majorBidi" w:hAnsiTheme="majorBidi" w:cstheme="majorBidi"/>
          <w:noProof/>
          <w:lang w:val="sr-Latn-CS"/>
        </w:rPr>
      </w:pPr>
      <w:r>
        <w:rPr>
          <w:rFonts w:asciiTheme="majorBidi" w:hAnsiTheme="majorBidi" w:cstheme="majorBidi"/>
          <w:noProof/>
          <w:lang w:val="sr-Latn-CS"/>
        </w:rPr>
        <w:t>Član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31. </w:t>
      </w:r>
      <w:r>
        <w:rPr>
          <w:rFonts w:asciiTheme="majorBidi" w:hAnsiTheme="majorBidi" w:cstheme="majorBidi"/>
          <w:noProof/>
          <w:lang w:val="sr-Latn-CS"/>
        </w:rPr>
        <w:t>predviđa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izmenu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60. </w:t>
      </w:r>
      <w:r>
        <w:rPr>
          <w:rFonts w:asciiTheme="majorBidi" w:hAnsiTheme="majorBidi" w:cstheme="majorBidi"/>
          <w:noProof/>
          <w:lang w:val="sr-Latn-CS"/>
        </w:rPr>
        <w:t>kako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bi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ukinulo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ograničenje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arbitrabilnosti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suprotno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Zakonu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arbitraži</w:t>
      </w:r>
      <w:r w:rsidR="00757449"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32.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63.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preciziraju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dužnosti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pogledu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praćenja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rada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privatnog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izvršavanja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njegovih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ugovornih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obaveza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708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Član</w:t>
      </w:r>
      <w:r w:rsidRPr="003C50F8">
        <w:rPr>
          <w:rFonts w:asciiTheme="majorBidi" w:hAnsiTheme="majorBidi" w:cstheme="majorBidi"/>
          <w:noProof/>
          <w:lang w:val="sr-Latn-CS"/>
        </w:rPr>
        <w:t xml:space="preserve"> 33. </w:t>
      </w:r>
      <w:r w:rsidR="003C50F8">
        <w:rPr>
          <w:rFonts w:asciiTheme="majorBidi" w:hAnsiTheme="majorBidi" w:cstheme="majorBidi"/>
          <w:noProof/>
          <w:lang w:val="sr-Latn-CS"/>
        </w:rPr>
        <w:t>predviđa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izmenu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člana</w:t>
      </w:r>
      <w:r w:rsidRPr="003C50F8">
        <w:rPr>
          <w:rFonts w:asciiTheme="majorBidi" w:hAnsiTheme="majorBidi" w:cstheme="majorBidi"/>
          <w:noProof/>
          <w:lang w:val="sr-Latn-CS"/>
        </w:rPr>
        <w:t xml:space="preserve"> 72.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kojom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precizira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devizni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tretman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javno</w:t>
      </w:r>
      <w:r w:rsidRPr="003C50F8">
        <w:rPr>
          <w:rFonts w:asciiTheme="majorBidi" w:hAnsiTheme="majorBidi" w:cstheme="majorBidi"/>
          <w:noProof/>
          <w:lang w:val="sr-Latn-CS"/>
        </w:rPr>
        <w:t>-</w:t>
      </w:r>
      <w:r w:rsidR="003C50F8">
        <w:rPr>
          <w:rFonts w:asciiTheme="majorBidi" w:hAnsiTheme="majorBidi" w:cstheme="majorBidi"/>
          <w:noProof/>
          <w:lang w:val="sr-Latn-CS"/>
        </w:rPr>
        <w:t>privatnog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partnerstva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ili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bez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elemenata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bCs/>
          <w:noProof/>
          <w:lang w:val="sr-Latn-CS"/>
        </w:rPr>
        <w:t>.</w:t>
      </w:r>
    </w:p>
    <w:p w:rsidR="00757449" w:rsidRPr="003C50F8" w:rsidRDefault="003C50F8" w:rsidP="00757449">
      <w:pPr>
        <w:ind w:firstLine="708"/>
        <w:jc w:val="both"/>
        <w:rPr>
          <w:noProof/>
          <w:lang w:val="sr-Latn-CS"/>
        </w:rPr>
      </w:pPr>
      <w:r>
        <w:rPr>
          <w:rFonts w:asciiTheme="majorBidi" w:hAnsiTheme="majorBidi" w:cstheme="majorBidi"/>
          <w:noProof/>
          <w:lang w:val="sr-Latn-CS"/>
        </w:rPr>
        <w:t>Član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34. </w:t>
      </w:r>
      <w:r>
        <w:rPr>
          <w:rFonts w:asciiTheme="majorBidi" w:hAnsiTheme="majorBidi" w:cstheme="majorBidi"/>
          <w:noProof/>
          <w:lang w:val="sr-Latn-CS"/>
        </w:rPr>
        <w:t>propisuje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će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noProof/>
          <w:lang w:val="sr-Latn-CS"/>
        </w:rPr>
        <w:t>postupci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okončati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57449" w:rsidRPr="003C50F8">
        <w:rPr>
          <w:noProof/>
          <w:lang w:val="sr-Latn-CS"/>
        </w:rPr>
        <w:t>.</w:t>
      </w:r>
    </w:p>
    <w:p w:rsidR="00757449" w:rsidRPr="003C50F8" w:rsidRDefault="003C50F8" w:rsidP="00757449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57449" w:rsidRPr="003C50F8">
        <w:rPr>
          <w:noProof/>
          <w:lang w:val="sr-Latn-CS"/>
        </w:rPr>
        <w:t xml:space="preserve"> 35. </w:t>
      </w:r>
      <w:r>
        <w:rPr>
          <w:noProof/>
          <w:lang w:val="sr-Latn-CS"/>
        </w:rPr>
        <w:t>propisuje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757449" w:rsidRPr="003C50F8">
        <w:rPr>
          <w:noProof/>
          <w:lang w:val="sr-Latn-CS"/>
        </w:rPr>
        <w:t xml:space="preserve"> 21. </w:t>
      </w:r>
      <w:r>
        <w:rPr>
          <w:noProof/>
          <w:lang w:val="sr-Latn-CS"/>
        </w:rPr>
        <w:t>Predloga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57449" w:rsidRPr="003C50F8">
        <w:rPr>
          <w:noProof/>
          <w:lang w:val="sr-Latn-CS"/>
        </w:rPr>
        <w:t>.</w:t>
      </w:r>
    </w:p>
    <w:p w:rsidR="00757449" w:rsidRPr="003C50F8" w:rsidRDefault="003C50F8" w:rsidP="00757449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57449" w:rsidRPr="003C50F8">
        <w:rPr>
          <w:noProof/>
          <w:lang w:val="sr-Latn-CS"/>
        </w:rPr>
        <w:t xml:space="preserve"> 36. </w:t>
      </w:r>
      <w:r>
        <w:rPr>
          <w:noProof/>
          <w:lang w:val="sr-Latn-CS"/>
        </w:rPr>
        <w:t>uređuje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57449" w:rsidRPr="003C50F8">
        <w:rPr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</w:p>
    <w:p w:rsidR="00757449" w:rsidRPr="003C50F8" w:rsidRDefault="00757449" w:rsidP="00757449">
      <w:pPr>
        <w:jc w:val="both"/>
        <w:rPr>
          <w:rFonts w:asciiTheme="majorBidi" w:hAnsiTheme="majorBidi" w:cstheme="majorBidi"/>
          <w:b/>
          <w:noProof/>
          <w:lang w:val="sr-Latn-CS"/>
        </w:rPr>
      </w:pPr>
      <w:r w:rsidRPr="003C50F8">
        <w:rPr>
          <w:rFonts w:asciiTheme="majorBidi" w:hAnsiTheme="majorBidi" w:cstheme="majorBidi"/>
          <w:b/>
          <w:noProof/>
          <w:lang w:val="sr-Latn-CS"/>
        </w:rPr>
        <w:t xml:space="preserve">IV. </w:t>
      </w:r>
      <w:r w:rsidR="003C50F8">
        <w:rPr>
          <w:rFonts w:asciiTheme="majorBidi" w:hAnsiTheme="majorBidi" w:cstheme="majorBidi"/>
          <w:b/>
          <w:noProof/>
          <w:lang w:val="sr-Latn-CS"/>
        </w:rPr>
        <w:t>FINANSIJSKA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SREDSTVA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POTREBNA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ZA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SPROVOĐENJE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OVOG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ZAKONA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  <w:r w:rsidRPr="003C50F8">
        <w:rPr>
          <w:rFonts w:asciiTheme="majorBidi" w:hAnsiTheme="majorBidi" w:cstheme="majorBidi"/>
          <w:noProof/>
          <w:lang w:val="sr-Latn-CS"/>
        </w:rPr>
        <w:tab/>
      </w:r>
      <w:r w:rsidR="003C50F8">
        <w:rPr>
          <w:rFonts w:asciiTheme="majorBidi" w:hAnsiTheme="majorBidi" w:cstheme="majorBidi"/>
          <w:noProof/>
          <w:lang w:val="sr-Latn-CS"/>
        </w:rPr>
        <w:t>Za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sprovođenje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ovog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zakona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nije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potrebno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obezbediti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finansijska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sredstva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budžetu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Republike</w:t>
      </w:r>
      <w:r w:rsidRPr="003C50F8">
        <w:rPr>
          <w:rFonts w:asciiTheme="majorBid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lang w:val="sr-Latn-CS"/>
        </w:rPr>
        <w:t>Srbije</w:t>
      </w:r>
      <w:r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noProof/>
          <w:lang w:val="sr-Latn-CS"/>
        </w:rPr>
      </w:pPr>
    </w:p>
    <w:p w:rsidR="00757449" w:rsidRPr="003C50F8" w:rsidRDefault="00757449" w:rsidP="00757449">
      <w:pPr>
        <w:jc w:val="both"/>
        <w:rPr>
          <w:rFonts w:asciiTheme="majorBidi" w:hAnsiTheme="majorBidi" w:cstheme="majorBidi"/>
          <w:b/>
          <w:noProof/>
          <w:lang w:val="sr-Latn-CS"/>
        </w:rPr>
      </w:pPr>
      <w:r w:rsidRPr="003C50F8">
        <w:rPr>
          <w:rFonts w:asciiTheme="majorBidi" w:hAnsiTheme="majorBidi" w:cstheme="majorBidi"/>
          <w:b/>
          <w:noProof/>
          <w:lang w:val="sr-Latn-CS"/>
        </w:rPr>
        <w:t xml:space="preserve">V. </w:t>
      </w:r>
      <w:r w:rsidR="003C50F8">
        <w:rPr>
          <w:rFonts w:asciiTheme="majorBidi" w:hAnsiTheme="majorBidi" w:cstheme="majorBidi"/>
          <w:b/>
          <w:noProof/>
          <w:lang w:val="sr-Latn-CS"/>
        </w:rPr>
        <w:t>RAZLOZI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ZA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DONOŠENJE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ZAKONA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PO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HITNOM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  <w:r w:rsidR="003C50F8">
        <w:rPr>
          <w:rFonts w:asciiTheme="majorBidi" w:hAnsiTheme="majorBidi" w:cstheme="majorBidi"/>
          <w:b/>
          <w:noProof/>
          <w:lang w:val="sr-Latn-CS"/>
        </w:rPr>
        <w:t>POSTUPKU</w:t>
      </w:r>
      <w:r w:rsidRPr="003C50F8">
        <w:rPr>
          <w:rFonts w:asciiTheme="majorBidi" w:hAnsiTheme="majorBidi" w:cstheme="majorBidi"/>
          <w:b/>
          <w:noProof/>
          <w:lang w:val="sr-Latn-CS"/>
        </w:rPr>
        <w:t xml:space="preserve"> </w:t>
      </w:r>
    </w:p>
    <w:p w:rsidR="00757449" w:rsidRPr="003C50F8" w:rsidRDefault="00757449" w:rsidP="00757449">
      <w:pPr>
        <w:ind w:firstLine="360"/>
        <w:jc w:val="both"/>
        <w:rPr>
          <w:rFonts w:asciiTheme="majorBidi" w:hAnsiTheme="majorBidi" w:cstheme="majorBidi"/>
          <w:b/>
          <w:noProof/>
          <w:lang w:val="sr-Latn-CS"/>
        </w:rPr>
      </w:pPr>
    </w:p>
    <w:p w:rsidR="00757449" w:rsidRPr="003C50F8" w:rsidRDefault="003C50F8" w:rsidP="00757449">
      <w:pPr>
        <w:ind w:firstLine="720"/>
        <w:jc w:val="both"/>
        <w:rPr>
          <w:rFonts w:asciiTheme="majorBidi" w:hAnsiTheme="majorBidi" w:cstheme="majorBidi"/>
          <w:noProof/>
          <w:lang w:val="sr-Latn-CS"/>
        </w:rPr>
      </w:pPr>
      <w:r>
        <w:rPr>
          <w:rFonts w:asciiTheme="majorBidi" w:hAnsiTheme="majorBidi" w:cstheme="majorBidi"/>
          <w:noProof/>
          <w:lang w:val="sr-Latn-CS"/>
        </w:rPr>
        <w:t>Donošenje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po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hitnom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predlaže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članom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167. </w:t>
      </w:r>
      <w:r>
        <w:rPr>
          <w:rFonts w:asciiTheme="majorBidi" w:hAnsiTheme="majorBidi" w:cstheme="majorBidi"/>
          <w:noProof/>
          <w:lang w:val="sr-Latn-CS"/>
        </w:rPr>
        <w:t>Poslovnika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Narodne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skupštine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(„</w:t>
      </w:r>
      <w:r>
        <w:rPr>
          <w:rFonts w:asciiTheme="majorBidi" w:hAnsiTheme="majorBidi" w:cstheme="majorBidi"/>
          <w:noProof/>
          <w:lang w:val="sr-Latn-CS"/>
        </w:rPr>
        <w:t>Službeni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glasnik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RS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”, </w:t>
      </w:r>
      <w:r>
        <w:rPr>
          <w:rFonts w:asciiTheme="majorBidi" w:hAnsiTheme="majorBidi" w:cstheme="majorBidi"/>
          <w:noProof/>
          <w:lang w:val="sr-Latn-CS"/>
        </w:rPr>
        <w:t>broj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20/12 – </w:t>
      </w:r>
      <w:r>
        <w:rPr>
          <w:rFonts w:asciiTheme="majorBidi" w:hAnsiTheme="majorBidi" w:cstheme="majorBidi"/>
          <w:noProof/>
          <w:lang w:val="sr-Latn-CS"/>
        </w:rPr>
        <w:t>prečišćeni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tekst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), </w:t>
      </w:r>
      <w:r>
        <w:rPr>
          <w:rFonts w:asciiTheme="majorBid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regulisanja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unapređenja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pojedinih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odredaba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, </w:t>
      </w:r>
      <w:r>
        <w:rPr>
          <w:rFonts w:asciiTheme="majorBidi" w:hAnsiTheme="majorBidi" w:cstheme="majorBidi"/>
          <w:noProof/>
          <w:lang w:val="sr-Latn-CS"/>
        </w:rPr>
        <w:t>uvođenja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bolje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kontrole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finansijskih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uticaja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projekata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usklađivanja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međunarodnim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standardima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najboljom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međunarodnom</w:t>
      </w:r>
      <w:r w:rsidR="00757449" w:rsidRPr="003C50F8">
        <w:rPr>
          <w:rFonts w:asciiTheme="majorBidi" w:hAnsiTheme="majorBidi" w:cstheme="majorBidi"/>
          <w:noProof/>
          <w:lang w:val="sr-Latn-CS"/>
        </w:rPr>
        <w:t xml:space="preserve"> </w:t>
      </w:r>
      <w:r>
        <w:rPr>
          <w:rFonts w:asciiTheme="majorBidi" w:hAnsiTheme="majorBidi" w:cstheme="majorBidi"/>
          <w:noProof/>
          <w:lang w:val="sr-Latn-CS"/>
        </w:rPr>
        <w:t>praksom</w:t>
      </w:r>
      <w:r w:rsidR="00757449" w:rsidRPr="003C50F8">
        <w:rPr>
          <w:rFonts w:asciiTheme="majorBid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widowControl w:val="0"/>
        <w:tabs>
          <w:tab w:val="left" w:pos="567"/>
          <w:tab w:val="left" w:pos="1440"/>
        </w:tabs>
        <w:jc w:val="both"/>
        <w:rPr>
          <w:rFonts w:asciiTheme="majorBidi" w:hAnsiTheme="majorBidi" w:cstheme="majorBidi"/>
          <w:noProof/>
          <w:lang w:val="sr-Latn-CS"/>
        </w:rPr>
      </w:pPr>
    </w:p>
    <w:p w:rsidR="00757449" w:rsidRPr="003C50F8" w:rsidRDefault="00757449" w:rsidP="00757449">
      <w:pPr>
        <w:widowControl w:val="0"/>
        <w:tabs>
          <w:tab w:val="left" w:pos="567"/>
          <w:tab w:val="left" w:pos="1440"/>
        </w:tabs>
        <w:jc w:val="both"/>
        <w:rPr>
          <w:b/>
          <w:noProof/>
          <w:lang w:val="sr-Latn-CS"/>
        </w:rPr>
      </w:pPr>
      <w:r w:rsidRPr="003C50F8">
        <w:rPr>
          <w:b/>
          <w:noProof/>
          <w:lang w:val="sr-Latn-CS"/>
        </w:rPr>
        <w:t xml:space="preserve">VI. </w:t>
      </w:r>
      <w:r w:rsidR="003C50F8">
        <w:rPr>
          <w:b/>
          <w:noProof/>
          <w:lang w:val="sr-Latn-CS"/>
        </w:rPr>
        <w:t>ANALIZA</w:t>
      </w:r>
      <w:r w:rsidRPr="003C50F8">
        <w:rPr>
          <w:b/>
          <w:noProof/>
          <w:lang w:val="sr-Latn-CS"/>
        </w:rPr>
        <w:t xml:space="preserve"> </w:t>
      </w:r>
      <w:r w:rsidR="003C50F8">
        <w:rPr>
          <w:b/>
          <w:noProof/>
          <w:lang w:val="sr-Latn-CS"/>
        </w:rPr>
        <w:t>EFEKATA</w:t>
      </w:r>
    </w:p>
    <w:p w:rsidR="00757449" w:rsidRPr="003C50F8" w:rsidRDefault="00757449" w:rsidP="00757449">
      <w:pPr>
        <w:widowControl w:val="0"/>
        <w:tabs>
          <w:tab w:val="left" w:pos="1440"/>
        </w:tabs>
        <w:jc w:val="both"/>
        <w:rPr>
          <w:b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b/>
          <w:bCs/>
          <w:noProof/>
          <w:lang w:val="sr-Latn-CS"/>
        </w:rPr>
        <w:t xml:space="preserve">1. </w:t>
      </w:r>
      <w:r w:rsidR="003C50F8">
        <w:rPr>
          <w:rFonts w:eastAsia="Calibri"/>
          <w:b/>
          <w:bCs/>
          <w:noProof/>
          <w:lang w:val="sr-Latn-CS"/>
        </w:rPr>
        <w:t>Određivanje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problema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koje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zakon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treba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da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reši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</w:p>
    <w:p w:rsidR="00757449" w:rsidRPr="003C50F8" w:rsidRDefault="00757449" w:rsidP="00757449">
      <w:pPr>
        <w:widowControl w:val="0"/>
        <w:tabs>
          <w:tab w:val="left" w:pos="1440"/>
        </w:tabs>
        <w:jc w:val="both"/>
        <w:rPr>
          <w:noProof/>
          <w:lang w:val="sr-Latn-CS"/>
        </w:rPr>
      </w:pPr>
    </w:p>
    <w:p w:rsidR="00757449" w:rsidRPr="003C50F8" w:rsidRDefault="00757449" w:rsidP="00757449">
      <w:pPr>
        <w:widowControl w:val="0"/>
        <w:tabs>
          <w:tab w:val="left" w:pos="720"/>
          <w:tab w:val="left" w:pos="1440"/>
        </w:tabs>
        <w:jc w:val="both"/>
        <w:rPr>
          <w:noProof/>
          <w:color w:val="FF0000"/>
          <w:lang w:val="sr-Latn-CS"/>
        </w:rPr>
      </w:pPr>
      <w:r w:rsidRPr="003C50F8">
        <w:rPr>
          <w:noProof/>
          <w:lang w:val="sr-Latn-CS"/>
        </w:rPr>
        <w:tab/>
      </w:r>
      <w:r w:rsidR="003C50F8">
        <w:rPr>
          <w:noProof/>
          <w:lang w:val="sr-Latn-CS"/>
        </w:rPr>
        <w:t>Izradi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ovog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prethodio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period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više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četiri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godine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njegove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primene</w:t>
      </w:r>
      <w:r w:rsidRPr="003C50F8">
        <w:rPr>
          <w:noProof/>
          <w:lang w:val="sr-Latn-CS"/>
        </w:rPr>
        <w:t xml:space="preserve">.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izradi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teksta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korišćena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analizirana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uporedno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pravna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rešenja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iskustva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zemalja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regionu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druga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međunarodna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iskustva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kao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iskustva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stručnjaka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oblasti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reguliše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koncesijama</w:t>
      </w:r>
      <w:r w:rsidRPr="003C50F8">
        <w:rPr>
          <w:noProof/>
          <w:lang w:val="sr-Latn-CS"/>
        </w:rPr>
        <w:t xml:space="preserve"> (</w:t>
      </w:r>
      <w:r w:rsidR="003C50F8">
        <w:rPr>
          <w:noProof/>
          <w:lang w:val="sr-Latn-CS"/>
        </w:rPr>
        <w:t>predstavnika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relevantnih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ministarstava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advokata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privrednika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itd</w:t>
      </w:r>
      <w:r w:rsidRPr="003C50F8">
        <w:rPr>
          <w:noProof/>
          <w:lang w:val="sr-Latn-CS"/>
        </w:rPr>
        <w:t xml:space="preserve">) </w:t>
      </w:r>
      <w:r w:rsidR="003C50F8">
        <w:rPr>
          <w:noProof/>
          <w:lang w:val="sr-Latn-CS"/>
        </w:rPr>
        <w:t>koji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prethodnih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godina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primenjivali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</w:t>
      </w:r>
      <w:r w:rsidRPr="003C50F8">
        <w:rPr>
          <w:noProof/>
          <w:lang w:val="sr-Latn-CS"/>
        </w:rPr>
        <w:t xml:space="preserve">. </w:t>
      </w:r>
      <w:r w:rsidR="003C50F8">
        <w:rPr>
          <w:noProof/>
          <w:lang w:val="sr-Latn-CS"/>
        </w:rPr>
        <w:t>Od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kada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usvojen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koncesijama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realizovani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oblasti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gradsko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prigradskog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prevoza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putnika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javne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rasvete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sakupljanja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komunalnog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otpada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proizvodnje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toplotne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električne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energije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upotrebom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obnovljivih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izvora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energije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više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nego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očigledno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postaje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najrealnija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opcija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realizaciju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lokalnih</w:t>
      </w:r>
      <w:r w:rsidRPr="003C50F8">
        <w:rPr>
          <w:noProof/>
          <w:lang w:val="sr-Latn-CS"/>
        </w:rPr>
        <w:t>/</w:t>
      </w:r>
      <w:r w:rsidR="003C50F8">
        <w:rPr>
          <w:noProof/>
          <w:lang w:val="sr-Latn-CS"/>
        </w:rPr>
        <w:t>regionalnih</w:t>
      </w:r>
      <w:r w:rsidRPr="003C50F8">
        <w:rPr>
          <w:noProof/>
          <w:lang w:val="sr-Latn-CS"/>
        </w:rPr>
        <w:t>/</w:t>
      </w:r>
      <w:r w:rsidR="003C50F8">
        <w:rPr>
          <w:noProof/>
          <w:lang w:val="sr-Latn-CS"/>
        </w:rPr>
        <w:t>nacionalnih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infrastrukturnih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projekata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jer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poslednjih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godinu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sve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veći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broj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ideja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projekata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upravo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kreće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pravcu</w:t>
      </w:r>
      <w:r w:rsidRPr="003C50F8">
        <w:rPr>
          <w:noProof/>
          <w:lang w:val="sr-Latn-CS"/>
        </w:rPr>
        <w:t xml:space="preserve">. </w:t>
      </w:r>
      <w:r w:rsidR="003C50F8">
        <w:rPr>
          <w:noProof/>
          <w:lang w:val="sr-Latn-CS"/>
        </w:rPr>
        <w:t>Iako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navedenim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oblastima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prepoznato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kao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mogućnost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instrument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razvoja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može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reći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institut</w:t>
      </w:r>
      <w:r w:rsidRPr="003C50F8">
        <w:rPr>
          <w:noProof/>
          <w:lang w:val="sr-Latn-CS"/>
        </w:rPr>
        <w:t xml:space="preserve"> 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još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uvek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povoju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odnosno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postoji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dovoljno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iskustva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praksi</w:t>
      </w:r>
      <w:r w:rsidRPr="003C50F8">
        <w:rPr>
          <w:noProof/>
          <w:lang w:val="sr-Latn-CS"/>
        </w:rPr>
        <w:t xml:space="preserve">. </w:t>
      </w:r>
      <w:r w:rsidR="003C50F8">
        <w:rPr>
          <w:noProof/>
          <w:lang w:val="sr-Latn-CS"/>
        </w:rPr>
        <w:t>Ovo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posebno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važno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tela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odnosno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opštine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gradove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javna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preduzeća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dr</w:t>
      </w:r>
      <w:r w:rsidRPr="003C50F8">
        <w:rPr>
          <w:noProof/>
          <w:lang w:val="sr-Latn-CS"/>
        </w:rPr>
        <w:t xml:space="preserve">., </w:t>
      </w:r>
      <w:r w:rsidR="003C50F8">
        <w:rPr>
          <w:noProof/>
          <w:lang w:val="sr-Latn-CS"/>
        </w:rPr>
        <w:t>kao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predlagače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jer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predviđene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izmene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kroz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pojašnjenja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određenih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odredbi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doprinose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lakšem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prepoznavanju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potencijalnih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projekata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pripreme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predloga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skladu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Zakonom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budući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primećeno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kao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postojeći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nedostatak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praksi</w:t>
      </w:r>
      <w:r w:rsidRPr="003C50F8">
        <w:rPr>
          <w:noProof/>
          <w:lang w:val="sr-Latn-CS"/>
        </w:rPr>
        <w:t xml:space="preserve">. </w:t>
      </w:r>
    </w:p>
    <w:p w:rsidR="00757449" w:rsidRPr="003C50F8" w:rsidRDefault="00757449" w:rsidP="00757449">
      <w:pPr>
        <w:widowControl w:val="0"/>
        <w:tabs>
          <w:tab w:val="left" w:pos="720"/>
          <w:tab w:val="left" w:pos="1440"/>
        </w:tabs>
        <w:jc w:val="both"/>
        <w:rPr>
          <w:noProof/>
          <w:lang w:val="sr-Latn-CS"/>
        </w:rPr>
      </w:pPr>
      <w:r w:rsidRPr="003C50F8">
        <w:rPr>
          <w:noProof/>
          <w:color w:val="FF0000"/>
          <w:lang w:val="sr-Latn-CS"/>
        </w:rPr>
        <w:tab/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smislu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precizirana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definicija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koncesije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kao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sprovođenje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koncesije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kroz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institucionalni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model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jer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identifikovano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kao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nejasnoća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predlagače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smislu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sprovođenja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adekvatne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procedure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odabira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najoptimalnijeg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modela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kod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pripreme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projekta</w:t>
      </w:r>
      <w:r w:rsidRPr="003C50F8">
        <w:rPr>
          <w:noProof/>
          <w:lang w:val="sr-Latn-CS"/>
        </w:rPr>
        <w:t>.</w:t>
      </w:r>
    </w:p>
    <w:p w:rsidR="00757449" w:rsidRPr="003C50F8" w:rsidRDefault="00757449" w:rsidP="00757449">
      <w:pPr>
        <w:widowControl w:val="0"/>
        <w:tabs>
          <w:tab w:val="left" w:pos="720"/>
          <w:tab w:val="left" w:pos="1440"/>
        </w:tabs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ab/>
      </w:r>
      <w:r w:rsidR="003C50F8">
        <w:rPr>
          <w:noProof/>
          <w:lang w:val="sr-Latn-CS"/>
        </w:rPr>
        <w:t>Osnivanje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društva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posebne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namene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učestvuje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isključivo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sprovođenju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čiju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svrhu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osnovano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predstavlja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specifičnost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modela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kroz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izmene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definicija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istog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razjašnjena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jer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dosadašnja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odredba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javnim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telima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stvarala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dilemu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obaveznosti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osnivanja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ovog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društva</w:t>
      </w:r>
      <w:r w:rsidRPr="003C50F8">
        <w:rPr>
          <w:noProof/>
          <w:lang w:val="sr-Latn-CS"/>
        </w:rPr>
        <w:t>.</w:t>
      </w:r>
    </w:p>
    <w:p w:rsidR="00757449" w:rsidRPr="003C50F8" w:rsidRDefault="00757449" w:rsidP="00757449">
      <w:pPr>
        <w:widowControl w:val="0"/>
        <w:tabs>
          <w:tab w:val="left" w:pos="720"/>
          <w:tab w:val="left" w:pos="1440"/>
        </w:tabs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ab/>
      </w:r>
      <w:r w:rsidR="003C50F8">
        <w:rPr>
          <w:noProof/>
          <w:lang w:val="sr-Latn-CS"/>
        </w:rPr>
        <w:t>Odredbe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odnose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postupak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odabira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privatnog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praksi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takođe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stvarale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zabunu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smislu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primene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ovog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kojima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uređuju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nabavke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što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ovim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izmenama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razjašnjeno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jasno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definisano</w:t>
      </w:r>
      <w:r w:rsidRPr="003C50F8">
        <w:rPr>
          <w:noProof/>
          <w:lang w:val="sr-Latn-CS"/>
        </w:rPr>
        <w:t>.</w:t>
      </w:r>
    </w:p>
    <w:p w:rsidR="00757449" w:rsidRPr="003C50F8" w:rsidRDefault="00757449" w:rsidP="00757449">
      <w:pPr>
        <w:widowControl w:val="0"/>
        <w:tabs>
          <w:tab w:val="left" w:pos="720"/>
          <w:tab w:val="left" w:pos="1440"/>
        </w:tabs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ab/>
      </w:r>
      <w:r w:rsidR="003C50F8">
        <w:rPr>
          <w:noProof/>
          <w:lang w:val="sr-Latn-CS"/>
        </w:rPr>
        <w:t>Takođe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javni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ugovor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koji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predstavlja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osnov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realizaciju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dugoročnih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projekata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kakvi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kroz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predviđene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izmene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sadrži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dodatne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elemente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koji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svakako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štite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interes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omogućavaju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cilju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zaštite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interesa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potpunosti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ili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delimično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prekine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izvršenje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ugovora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ili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preuzme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izvršenje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odgovarajućih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obaveza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privatnog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partnera</w:t>
      </w:r>
      <w:r w:rsidRPr="003C50F8">
        <w:rPr>
          <w:noProof/>
          <w:lang w:val="sr-Latn-CS"/>
        </w:rPr>
        <w:t>/</w:t>
      </w:r>
      <w:r w:rsidR="003C50F8">
        <w:rPr>
          <w:noProof/>
          <w:lang w:val="sr-Latn-CS"/>
        </w:rPr>
        <w:t>koncesionara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slučaju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povrede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bitnih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obaveza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ugovora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strane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privatnog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partnera</w:t>
      </w:r>
      <w:r w:rsidRPr="003C50F8">
        <w:rPr>
          <w:noProof/>
          <w:lang w:val="sr-Latn-CS"/>
        </w:rPr>
        <w:t>/</w:t>
      </w:r>
      <w:r w:rsidR="003C50F8">
        <w:rPr>
          <w:noProof/>
          <w:lang w:val="sr-Latn-CS"/>
        </w:rPr>
        <w:t>koncesionara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kao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slučaju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postojanja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opasnosti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bezbednost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ili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ugrožavanje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životne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sredine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zdravlja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ljudi</w:t>
      </w:r>
      <w:r w:rsidRPr="003C50F8">
        <w:rPr>
          <w:noProof/>
          <w:lang w:val="sr-Latn-CS"/>
        </w:rPr>
        <w:t>.</w:t>
      </w:r>
    </w:p>
    <w:p w:rsidR="00757449" w:rsidRPr="003C50F8" w:rsidRDefault="00757449" w:rsidP="00757449">
      <w:pPr>
        <w:widowControl w:val="0"/>
        <w:tabs>
          <w:tab w:val="left" w:pos="720"/>
          <w:tab w:val="left" w:pos="1440"/>
        </w:tabs>
        <w:jc w:val="both"/>
        <w:rPr>
          <w:noProof/>
          <w:szCs w:val="20"/>
          <w:lang w:val="sr-Latn-CS"/>
        </w:rPr>
      </w:pPr>
      <w:r w:rsidRPr="003C50F8">
        <w:rPr>
          <w:noProof/>
          <w:shd w:val="clear" w:color="auto" w:fill="FFFFFF"/>
          <w:lang w:val="sr-Latn-CS"/>
        </w:rPr>
        <w:tab/>
      </w:r>
      <w:r w:rsidR="003C50F8">
        <w:rPr>
          <w:noProof/>
          <w:lang w:val="sr-Latn-CS"/>
        </w:rPr>
        <w:t>Radna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grupa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započela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svoj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rad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analizom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postojećeg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sistema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Projekata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JPP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pripremljenih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osnovu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JPP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koncesijama</w:t>
      </w:r>
      <w:r w:rsidRPr="003C50F8">
        <w:rPr>
          <w:noProof/>
          <w:lang w:val="sr-Latn-CS"/>
        </w:rPr>
        <w:t xml:space="preserve">. </w:t>
      </w:r>
      <w:r w:rsidR="003C50F8">
        <w:rPr>
          <w:noProof/>
          <w:lang w:val="sr-Latn-CS"/>
        </w:rPr>
        <w:t>Neka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rešenja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rezultat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daljih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intenzivnih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konsultacija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fokus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grupa</w:t>
      </w:r>
      <w:r w:rsidRPr="003C50F8">
        <w:rPr>
          <w:noProof/>
          <w:lang w:val="sr-Latn-CS"/>
        </w:rPr>
        <w:t xml:space="preserve">. </w:t>
      </w:r>
    </w:p>
    <w:p w:rsidR="00757449" w:rsidRPr="003C50F8" w:rsidRDefault="00757449" w:rsidP="00757449">
      <w:pPr>
        <w:widowControl w:val="0"/>
        <w:tabs>
          <w:tab w:val="left" w:pos="720"/>
          <w:tab w:val="left" w:pos="1440"/>
        </w:tabs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ab/>
      </w:r>
    </w:p>
    <w:p w:rsidR="00757449" w:rsidRPr="003C50F8" w:rsidRDefault="003C50F8" w:rsidP="00757449">
      <w:pPr>
        <w:widowControl w:val="0"/>
        <w:tabs>
          <w:tab w:val="left" w:pos="1440"/>
        </w:tabs>
        <w:jc w:val="both"/>
        <w:rPr>
          <w:b/>
          <w:bCs/>
          <w:i/>
          <w:iCs/>
          <w:noProof/>
          <w:lang w:val="sr-Latn-CS"/>
        </w:rPr>
      </w:pPr>
      <w:r>
        <w:rPr>
          <w:b/>
          <w:bCs/>
          <w:i/>
          <w:iCs/>
          <w:noProof/>
          <w:lang w:val="sr-Latn-CS"/>
        </w:rPr>
        <w:t>Aspekt</w:t>
      </w:r>
      <w:r w:rsidR="00757449" w:rsidRPr="003C50F8">
        <w:rPr>
          <w:b/>
          <w:bCs/>
          <w:i/>
          <w:iCs/>
          <w:noProof/>
          <w:lang w:val="sr-Latn-CS"/>
        </w:rPr>
        <w:t xml:space="preserve"> </w:t>
      </w:r>
      <w:r>
        <w:rPr>
          <w:b/>
          <w:bCs/>
          <w:i/>
          <w:iCs/>
          <w:noProof/>
          <w:lang w:val="sr-Latn-CS"/>
        </w:rPr>
        <w:t>potrebe</w:t>
      </w:r>
      <w:r w:rsidR="00757449" w:rsidRPr="003C50F8">
        <w:rPr>
          <w:b/>
          <w:bCs/>
          <w:i/>
          <w:iCs/>
          <w:noProof/>
          <w:lang w:val="sr-Latn-CS"/>
        </w:rPr>
        <w:t xml:space="preserve"> </w:t>
      </w:r>
      <w:r>
        <w:rPr>
          <w:b/>
          <w:bCs/>
          <w:i/>
          <w:iCs/>
          <w:noProof/>
          <w:lang w:val="sr-Latn-CS"/>
        </w:rPr>
        <w:t>instrumenata</w:t>
      </w:r>
      <w:r w:rsidR="00757449" w:rsidRPr="003C50F8">
        <w:rPr>
          <w:b/>
          <w:bCs/>
          <w:i/>
          <w:iCs/>
          <w:noProof/>
          <w:lang w:val="sr-Latn-CS"/>
        </w:rPr>
        <w:t xml:space="preserve"> </w:t>
      </w:r>
      <w:r>
        <w:rPr>
          <w:b/>
          <w:bCs/>
          <w:i/>
          <w:iCs/>
          <w:noProof/>
          <w:lang w:val="sr-Latn-CS"/>
        </w:rPr>
        <w:t>predviđenih</w:t>
      </w:r>
      <w:r w:rsidR="00757449" w:rsidRPr="003C50F8">
        <w:rPr>
          <w:b/>
          <w:bCs/>
          <w:i/>
          <w:iCs/>
          <w:noProof/>
          <w:lang w:val="sr-Latn-CS"/>
        </w:rPr>
        <w:t xml:space="preserve"> </w:t>
      </w:r>
      <w:r>
        <w:rPr>
          <w:b/>
          <w:bCs/>
          <w:i/>
          <w:iCs/>
          <w:noProof/>
          <w:lang w:val="sr-Latn-CS"/>
        </w:rPr>
        <w:t>Predlogom</w:t>
      </w:r>
      <w:r w:rsidR="00757449" w:rsidRPr="003C50F8">
        <w:rPr>
          <w:b/>
          <w:bCs/>
          <w:i/>
          <w:iCs/>
          <w:noProof/>
          <w:lang w:val="sr-Latn-CS"/>
        </w:rPr>
        <w:t xml:space="preserve"> </w:t>
      </w:r>
      <w:r>
        <w:rPr>
          <w:b/>
          <w:bCs/>
          <w:i/>
          <w:iCs/>
          <w:noProof/>
          <w:lang w:val="sr-Latn-CS"/>
        </w:rPr>
        <w:t>zakona</w:t>
      </w:r>
    </w:p>
    <w:p w:rsidR="00757449" w:rsidRPr="003C50F8" w:rsidRDefault="00757449" w:rsidP="00757449">
      <w:pPr>
        <w:widowControl w:val="0"/>
        <w:tabs>
          <w:tab w:val="left" w:pos="1440"/>
        </w:tabs>
        <w:jc w:val="both"/>
        <w:rPr>
          <w:noProof/>
          <w:lang w:val="sr-Latn-CS"/>
        </w:rPr>
      </w:pPr>
    </w:p>
    <w:p w:rsidR="00757449" w:rsidRPr="003C50F8" w:rsidRDefault="003C50F8" w:rsidP="00757449">
      <w:pPr>
        <w:widowControl w:val="0"/>
        <w:tabs>
          <w:tab w:val="left" w:pos="144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Porast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analizom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fiskalnog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povezano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infrastrukturom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razmatranju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balansiranja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757449" w:rsidRPr="003C50F8">
        <w:rPr>
          <w:noProof/>
          <w:lang w:val="sr-Latn-CS"/>
        </w:rPr>
        <w:t xml:space="preserve">. </w:t>
      </w:r>
      <w:r>
        <w:rPr>
          <w:noProof/>
          <w:lang w:val="sr-Latn-CS"/>
        </w:rPr>
        <w:t>Osim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nedostatak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razvijaju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modernizuju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putnu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sistemi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daljinskog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grejanja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snadbevanja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električnom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energijom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doveo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pronađe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postigla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oba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cilja</w:t>
      </w:r>
      <w:r w:rsidR="00757449" w:rsidRPr="003C50F8">
        <w:rPr>
          <w:noProof/>
          <w:lang w:val="sr-Latn-CS"/>
        </w:rPr>
        <w:t xml:space="preserve"> (</w:t>
      </w:r>
      <w:r>
        <w:rPr>
          <w:noProof/>
          <w:lang w:val="sr-Latn-CS"/>
        </w:rPr>
        <w:t>zaštita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757449" w:rsidRPr="003C50F8">
        <w:rPr>
          <w:noProof/>
          <w:lang w:val="sr-Latn-CS"/>
        </w:rPr>
        <w:t xml:space="preserve">). </w:t>
      </w:r>
      <w:r>
        <w:rPr>
          <w:noProof/>
          <w:lang w:val="sr-Latn-CS"/>
        </w:rPr>
        <w:t>JPP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konkurentnosti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privlačenje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podršku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757449" w:rsidRPr="003C50F8">
        <w:rPr>
          <w:noProof/>
          <w:lang w:val="sr-Latn-CS"/>
        </w:rPr>
        <w:t xml:space="preserve"> (</w:t>
      </w:r>
      <w:r>
        <w:rPr>
          <w:noProof/>
          <w:lang w:val="sr-Latn-CS"/>
        </w:rPr>
        <w:t>povećanje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prelazak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modela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telo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rizike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proizilaze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model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JPP</w:t>
      </w:r>
      <w:r w:rsidR="00757449" w:rsidRPr="003C50F8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rizici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prenose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757449" w:rsidRPr="003C50F8">
        <w:rPr>
          <w:noProof/>
          <w:lang w:val="sr-Latn-CS"/>
        </w:rPr>
        <w:t>).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JPP</w:t>
      </w:r>
      <w:r w:rsidR="00757449" w:rsidRPr="003C50F8">
        <w:rPr>
          <w:noProof/>
          <w:lang w:val="sr-Latn-CS"/>
        </w:rPr>
        <w:t>-</w:t>
      </w:r>
      <w:r>
        <w:rPr>
          <w:noProof/>
          <w:lang w:val="sr-Latn-CS"/>
        </w:rPr>
        <w:t>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koncesijama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velikih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57449" w:rsidRPr="003C50F8">
        <w:rPr>
          <w:noProof/>
          <w:lang w:val="sr-Latn-CS"/>
        </w:rPr>
        <w:t xml:space="preserve">: </w:t>
      </w:r>
      <w:r>
        <w:rPr>
          <w:noProof/>
          <w:lang w:val="sr-Latn-CS"/>
        </w:rPr>
        <w:t>jačanje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757449" w:rsidRPr="003C50F8">
        <w:rPr>
          <w:noProof/>
          <w:lang w:val="sr-Latn-CS"/>
        </w:rPr>
        <w:t xml:space="preserve">; </w:t>
      </w:r>
      <w:r>
        <w:rPr>
          <w:noProof/>
          <w:lang w:val="sr-Latn-CS"/>
        </w:rPr>
        <w:t>ostvarivanje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757449" w:rsidRPr="003C50F8">
        <w:rPr>
          <w:noProof/>
          <w:lang w:val="sr-Latn-CS"/>
        </w:rPr>
        <w:t xml:space="preserve">; </w:t>
      </w:r>
      <w:r>
        <w:rPr>
          <w:noProof/>
          <w:lang w:val="sr-Latn-CS"/>
        </w:rPr>
        <w:t>javnost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transparentnije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757449" w:rsidRPr="003C50F8">
        <w:rPr>
          <w:noProof/>
          <w:lang w:val="sr-Latn-CS"/>
        </w:rPr>
        <w:t xml:space="preserve">; </w:t>
      </w:r>
      <w:r>
        <w:rPr>
          <w:noProof/>
          <w:lang w:val="sr-Latn-CS"/>
        </w:rPr>
        <w:t>usklađenost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757449" w:rsidRPr="003C50F8">
        <w:rPr>
          <w:noProof/>
          <w:lang w:val="sr-Latn-CS"/>
        </w:rPr>
        <w:t>-</w:t>
      </w:r>
      <w:r>
        <w:rPr>
          <w:noProof/>
          <w:lang w:val="sr-Latn-CS"/>
        </w:rPr>
        <w:t>privatnog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partnerstva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„</w:t>
      </w:r>
      <w:r>
        <w:rPr>
          <w:noProof/>
          <w:lang w:val="sr-Latn-CS"/>
        </w:rPr>
        <w:t>dobrom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praksom</w:t>
      </w:r>
      <w:r w:rsidR="00757449" w:rsidRPr="003C50F8">
        <w:rPr>
          <w:noProof/>
          <w:lang w:val="sr-Latn-CS"/>
        </w:rPr>
        <w:t xml:space="preserve">”. </w:t>
      </w:r>
      <w:r>
        <w:rPr>
          <w:noProof/>
          <w:lang w:val="sr-Latn-CS"/>
        </w:rPr>
        <w:t>Suština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fiskalnog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</w:t>
      </w:r>
      <w:r w:rsidR="00757449" w:rsidRPr="003C50F8">
        <w:rPr>
          <w:noProof/>
          <w:lang w:val="sr-Latn-CS"/>
        </w:rPr>
        <w:t>/</w:t>
      </w:r>
      <w:r>
        <w:rPr>
          <w:noProof/>
          <w:lang w:val="sr-Latn-CS"/>
        </w:rPr>
        <w:t>lokalni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ubrzanje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poboljšanje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rasta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boljeg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757449" w:rsidRPr="003C50F8">
        <w:rPr>
          <w:noProof/>
          <w:lang w:val="sr-Latn-CS"/>
        </w:rPr>
        <w:t>.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Posebno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stalnim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pritiskom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ograničenim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757449" w:rsidRPr="003C50F8">
        <w:rPr>
          <w:noProof/>
          <w:lang w:val="sr-Latn-CS"/>
        </w:rPr>
        <w:t xml:space="preserve">. </w:t>
      </w:r>
      <w:r>
        <w:rPr>
          <w:noProof/>
          <w:lang w:val="sr-Latn-CS"/>
        </w:rPr>
        <w:t>Javne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institucionalnih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757449" w:rsidRPr="003C50F8">
        <w:rPr>
          <w:noProof/>
          <w:lang w:val="sr-Latn-CS"/>
        </w:rPr>
        <w:t xml:space="preserve">. </w:t>
      </w:r>
      <w:r>
        <w:rPr>
          <w:noProof/>
          <w:lang w:val="sr-Latn-CS"/>
        </w:rPr>
        <w:t>Postoji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pritisak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smanji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ukupne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model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757449" w:rsidRPr="003C50F8">
        <w:rPr>
          <w:noProof/>
          <w:lang w:val="sr-Latn-CS"/>
        </w:rPr>
        <w:t>-</w:t>
      </w:r>
      <w:r>
        <w:rPr>
          <w:noProof/>
          <w:lang w:val="sr-Latn-CS"/>
        </w:rPr>
        <w:t>privatnog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partnerstva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raspodelu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rizika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757449" w:rsidRPr="003C50F8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javni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757449" w:rsidRPr="003C50F8">
        <w:rPr>
          <w:noProof/>
          <w:lang w:val="sr-Latn-CS"/>
        </w:rPr>
        <w:t>-</w:t>
      </w:r>
      <w:r>
        <w:rPr>
          <w:noProof/>
          <w:lang w:val="sr-Latn-CS"/>
        </w:rPr>
        <w:t>privatna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partnerstva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teži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privuče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dodatne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resurse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narednih</w:t>
      </w:r>
      <w:r w:rsidR="00757449" w:rsidRPr="003C50F8">
        <w:rPr>
          <w:noProof/>
          <w:lang w:val="sr-Latn-CS"/>
        </w:rPr>
        <w:t xml:space="preserve"> 5 </w:t>
      </w:r>
      <w:r>
        <w:rPr>
          <w:noProof/>
          <w:lang w:val="sr-Latn-CS"/>
        </w:rPr>
        <w:t>do</w:t>
      </w:r>
      <w:r w:rsidR="00757449" w:rsidRPr="003C50F8">
        <w:rPr>
          <w:noProof/>
          <w:lang w:val="sr-Latn-CS"/>
        </w:rPr>
        <w:t xml:space="preserve"> 50 </w:t>
      </w:r>
      <w:r>
        <w:rPr>
          <w:noProof/>
          <w:lang w:val="sr-Latn-CS"/>
        </w:rPr>
        <w:t>godina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garantovanu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uslugu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građane</w:t>
      </w:r>
      <w:r w:rsidR="00757449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koju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mnogo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ekonomičniji</w:t>
      </w:r>
      <w:r w:rsidR="00757449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757449" w:rsidRPr="003C50F8">
        <w:rPr>
          <w:noProof/>
          <w:lang w:val="sr-Latn-CS"/>
        </w:rPr>
        <w:t>.</w:t>
      </w:r>
      <w:r w:rsidR="00757449" w:rsidRPr="003C50F8">
        <w:rPr>
          <w:rFonts w:ascii="Calibri" w:eastAsia="Calibri" w:hAnsi="Calibri" w:cs="Arial"/>
          <w:noProof/>
          <w:lang w:val="sr-Latn-CS"/>
        </w:rPr>
        <w:t xml:space="preserve"> </w:t>
      </w:r>
    </w:p>
    <w:p w:rsidR="00757449" w:rsidRPr="003C50F8" w:rsidRDefault="00757449" w:rsidP="00757449">
      <w:pPr>
        <w:keepNext/>
        <w:keepLines/>
        <w:jc w:val="both"/>
        <w:outlineLvl w:val="2"/>
        <w:rPr>
          <w:noProof/>
          <w:kern w:val="28"/>
          <w:u w:val="single"/>
          <w:lang w:val="sr-Latn-CS" w:eastAsia="de-DE"/>
        </w:rPr>
      </w:pPr>
    </w:p>
    <w:p w:rsidR="00757449" w:rsidRPr="003C50F8" w:rsidRDefault="003C50F8" w:rsidP="00757449">
      <w:pPr>
        <w:keepNext/>
        <w:keepLines/>
        <w:jc w:val="both"/>
        <w:outlineLvl w:val="2"/>
        <w:rPr>
          <w:noProof/>
          <w:kern w:val="28"/>
          <w:u w:val="single"/>
          <w:lang w:val="sr-Latn-CS" w:eastAsia="de-DE"/>
        </w:rPr>
      </w:pPr>
      <w:r>
        <w:rPr>
          <w:noProof/>
          <w:kern w:val="28"/>
          <w:u w:val="single"/>
          <w:lang w:val="sr-Latn-CS" w:eastAsia="de-DE"/>
        </w:rPr>
        <w:t>Jasno</w:t>
      </w:r>
      <w:r w:rsidR="00757449" w:rsidRPr="003C50F8">
        <w:rPr>
          <w:noProof/>
          <w:kern w:val="28"/>
          <w:u w:val="single"/>
          <w:lang w:val="sr-Latn-CS" w:eastAsia="de-DE"/>
        </w:rPr>
        <w:t xml:space="preserve"> </w:t>
      </w:r>
      <w:r>
        <w:rPr>
          <w:noProof/>
          <w:kern w:val="28"/>
          <w:u w:val="single"/>
          <w:lang w:val="sr-Latn-CS" w:eastAsia="de-DE"/>
        </w:rPr>
        <w:t>definisana</w:t>
      </w:r>
      <w:r w:rsidR="00757449" w:rsidRPr="003C50F8">
        <w:rPr>
          <w:noProof/>
          <w:kern w:val="28"/>
          <w:u w:val="single"/>
          <w:lang w:val="sr-Latn-CS" w:eastAsia="de-DE"/>
        </w:rPr>
        <w:t xml:space="preserve"> </w:t>
      </w:r>
      <w:r>
        <w:rPr>
          <w:noProof/>
          <w:kern w:val="28"/>
          <w:u w:val="single"/>
          <w:lang w:val="sr-Latn-CS" w:eastAsia="de-DE"/>
        </w:rPr>
        <w:t>pravila</w:t>
      </w:r>
      <w:r w:rsidR="00757449" w:rsidRPr="003C50F8">
        <w:rPr>
          <w:noProof/>
          <w:kern w:val="28"/>
          <w:u w:val="single"/>
          <w:lang w:val="sr-Latn-CS" w:eastAsia="de-DE"/>
        </w:rPr>
        <w:t xml:space="preserve">  </w:t>
      </w:r>
    </w:p>
    <w:p w:rsidR="00757449" w:rsidRPr="003C50F8" w:rsidRDefault="00757449" w:rsidP="00757449">
      <w:pPr>
        <w:widowControl w:val="0"/>
        <w:tabs>
          <w:tab w:val="left" w:pos="1440"/>
        </w:tabs>
        <w:jc w:val="both"/>
        <w:rPr>
          <w:noProof/>
          <w:lang w:val="sr-Latn-CS"/>
        </w:rPr>
      </w:pPr>
    </w:p>
    <w:p w:rsidR="00757449" w:rsidRPr="003C50F8" w:rsidRDefault="00757449" w:rsidP="00757449">
      <w:pPr>
        <w:widowControl w:val="0"/>
        <w:tabs>
          <w:tab w:val="left" w:pos="720"/>
          <w:tab w:val="left" w:pos="1440"/>
        </w:tabs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ab/>
      </w:r>
      <w:r w:rsidR="003C50F8">
        <w:rPr>
          <w:noProof/>
          <w:lang w:val="sr-Latn-CS"/>
        </w:rPr>
        <w:t>Novi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bi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trebalo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obezbedi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jasne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odredbe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vezane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nadležne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državne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organe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kao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strane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ugovornice</w:t>
      </w:r>
      <w:r w:rsidRPr="003C50F8">
        <w:rPr>
          <w:noProof/>
          <w:lang w:val="sr-Latn-CS"/>
        </w:rPr>
        <w:t xml:space="preserve">,  </w:t>
      </w:r>
      <w:r w:rsidR="003C50F8">
        <w:rPr>
          <w:noProof/>
          <w:lang w:val="sr-Latn-CS"/>
        </w:rPr>
        <w:t>jasna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pravila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unapređenje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realizacije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projekata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pri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tome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ostavljajući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decentralizovan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način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odlučivanja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manje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lokalne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projekte</w:t>
      </w:r>
      <w:r w:rsidRPr="003C50F8">
        <w:rPr>
          <w:noProof/>
          <w:lang w:val="sr-Latn-CS"/>
        </w:rPr>
        <w:t xml:space="preserve">.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b/>
          <w:bCs/>
          <w:noProof/>
          <w:lang w:val="sr-Latn-CS"/>
        </w:rPr>
        <w:t xml:space="preserve">2. </w:t>
      </w:r>
      <w:r w:rsidR="003C50F8">
        <w:rPr>
          <w:rFonts w:eastAsia="Calibri"/>
          <w:b/>
          <w:bCs/>
          <w:noProof/>
          <w:lang w:val="sr-Latn-CS"/>
        </w:rPr>
        <w:t>Ciljevi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koji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se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donošenjem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zakona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postižu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widowControl w:val="0"/>
        <w:tabs>
          <w:tab w:val="left" w:pos="720"/>
          <w:tab w:val="left" w:pos="1440"/>
        </w:tabs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ab/>
      </w:r>
      <w:r w:rsidR="003C50F8">
        <w:rPr>
          <w:noProof/>
          <w:lang w:val="sr-Latn-CS"/>
        </w:rPr>
        <w:t>Ciljevi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zakonodavne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aktivnosti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izradi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izmenama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dopunama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pravnog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okvira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koncesijama</w:t>
      </w:r>
      <w:r w:rsidRPr="003C50F8">
        <w:rPr>
          <w:noProof/>
          <w:lang w:val="sr-Latn-CS"/>
        </w:rPr>
        <w:t>/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su</w:t>
      </w:r>
      <w:r w:rsidRPr="003C50F8">
        <w:rPr>
          <w:noProof/>
          <w:lang w:val="sr-Latn-CS"/>
        </w:rPr>
        <w:t xml:space="preserve">: </w:t>
      </w:r>
    </w:p>
    <w:p w:rsidR="00757449" w:rsidRPr="003C50F8" w:rsidRDefault="00757449" w:rsidP="00757449">
      <w:pPr>
        <w:widowControl w:val="0"/>
        <w:tabs>
          <w:tab w:val="left" w:pos="1440"/>
        </w:tabs>
        <w:jc w:val="both"/>
        <w:rPr>
          <w:noProof/>
          <w:lang w:val="sr-Latn-CS"/>
        </w:rPr>
      </w:pPr>
    </w:p>
    <w:p w:rsidR="00757449" w:rsidRPr="003C50F8" w:rsidRDefault="003C50F8" w:rsidP="00757449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contextualSpacing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pronalaženje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preciznijih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formulacija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određene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odredbe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zasnovane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dosadašnjoj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implementaciji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lastRenderedPageBreak/>
        <w:t>Zakona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čime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postiže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usaglašavanje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drugim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propisima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jasno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razumevanje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efikasnija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primena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praksi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onemogućava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pogrešno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tumačenje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svega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odredbe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uređuje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svojina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zakona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uređuje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budžetski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sistem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zakona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uređuju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nabavke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</w:t>
      </w:r>
      <w:r w:rsidR="00757449" w:rsidRPr="003C50F8">
        <w:rPr>
          <w:rFonts w:eastAsia="Calibri"/>
          <w:noProof/>
          <w:lang w:val="sr-Latn-CS"/>
        </w:rPr>
        <w:t xml:space="preserve">.; </w:t>
      </w:r>
    </w:p>
    <w:p w:rsidR="00757449" w:rsidRPr="003C50F8" w:rsidRDefault="003C50F8" w:rsidP="00757449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contextualSpacing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uvođenje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bolje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kontrole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finansijskih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uticaja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ovakvi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potencijalno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dovode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fiskalnih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finansijskih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rizika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razloga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kompleksnosti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njegove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vrednosti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dužine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trajanja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postiže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neophodne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elemente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sadržani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predlogu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odnosno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elemente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ugovoru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svakako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prolaze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procedure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odobravanja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nadležnih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organa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vršenja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nadzora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realizacijom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nadležnost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ministarstva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nadležnog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poslove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finansija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odnosno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organa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autonomne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pokrajine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ili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jedinice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lokalne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samouprave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nadležnog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poslove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finansija</w:t>
      </w:r>
      <w:r w:rsidR="00757449" w:rsidRPr="003C50F8">
        <w:rPr>
          <w:rFonts w:eastAsia="Calibri"/>
          <w:noProof/>
          <w:lang w:val="sr-Latn-CS"/>
        </w:rPr>
        <w:t xml:space="preserve">; </w:t>
      </w:r>
    </w:p>
    <w:p w:rsidR="00757449" w:rsidRPr="003C50F8" w:rsidRDefault="003C50F8" w:rsidP="00757449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contextualSpacing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formiranje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efikasnog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mehanizma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dozvolio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državnim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lokalnim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organima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realizuju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osnovu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jasnih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pravila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raspolažu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različitim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kapacitetima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pripremu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realizaciju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Uključivanjem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sektora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izgradnju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vršenje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usluga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dolazi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brže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implementacije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postiže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poveravanjem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više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faza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realizacije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finansiranje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projektovanje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izgradnje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korišćenje</w:t>
      </w:r>
      <w:r w:rsidR="00757449" w:rsidRPr="003C50F8">
        <w:rPr>
          <w:rFonts w:eastAsia="Calibri"/>
          <w:noProof/>
          <w:lang w:val="sr-Latn-CS"/>
        </w:rPr>
        <w:t xml:space="preserve">) </w:t>
      </w:r>
      <w:r>
        <w:rPr>
          <w:rFonts w:eastAsia="Calibri"/>
          <w:noProof/>
          <w:lang w:val="sr-Latn-CS"/>
        </w:rPr>
        <w:t>jednom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partneru</w:t>
      </w:r>
      <w:r w:rsidR="00757449" w:rsidRPr="003C50F8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misli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konzorcijum</w:t>
      </w:r>
      <w:r w:rsidR="00757449" w:rsidRPr="003C50F8">
        <w:rPr>
          <w:rFonts w:eastAsia="Calibri"/>
          <w:noProof/>
          <w:lang w:val="sr-Latn-CS"/>
        </w:rPr>
        <w:t xml:space="preserve">), </w:t>
      </w:r>
      <w:r>
        <w:rPr>
          <w:rFonts w:eastAsia="Calibri"/>
          <w:noProof/>
          <w:lang w:val="sr-Latn-CS"/>
        </w:rPr>
        <w:t>ali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veće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mogućnosti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finansiranja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infrastrukturnih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bez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angažovanja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ograničenih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budžetskih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sredstava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zaduživanja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finansijskom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tržištu</w:t>
      </w:r>
      <w:r w:rsidR="00757449" w:rsidRPr="003C50F8">
        <w:rPr>
          <w:rFonts w:eastAsia="Calibri"/>
          <w:noProof/>
          <w:lang w:val="sr-Latn-CS"/>
        </w:rPr>
        <w:t>;</w:t>
      </w:r>
    </w:p>
    <w:p w:rsidR="00757449" w:rsidRPr="003C50F8" w:rsidRDefault="003C50F8" w:rsidP="00757449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contextualSpacing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obezbeđivanje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okvira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transparentnu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pravičnu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tendersku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proceduru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jednakim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tretmanom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ponuđača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traženja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takve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projekte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Odredbe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postupak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odabira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praksi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stvarale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zabunu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smislu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primene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uređuju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nabavke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izmenama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razjašnjeno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definisano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Uz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razrađeniji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elementi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konkursne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dokumentacije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poziva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odluke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izboru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najpovoljnije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ponude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doprinose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kvalitetu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čitavog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sigurnosti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primene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načela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zasniva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uređivanje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uslova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načina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zaključivanja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načela</w:t>
      </w:r>
      <w:r w:rsidR="00757449" w:rsidRPr="003C50F8">
        <w:rPr>
          <w:rFonts w:eastAsia="Calibri"/>
          <w:noProof/>
          <w:lang w:val="sr-Latn-CS"/>
        </w:rPr>
        <w:t xml:space="preserve">: </w:t>
      </w:r>
      <w:r>
        <w:rPr>
          <w:rFonts w:eastAsia="Calibri"/>
          <w:noProof/>
          <w:lang w:val="sr-Latn-CS"/>
        </w:rPr>
        <w:t>zaštite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interesa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efikasnosti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transparentnosti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jednakog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pravičnog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tretmana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slobodne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tržišne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utakmice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proporcionalnosti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zaštite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životne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sredine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autonomije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volje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ravnopravnosti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strana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ovaj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način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omogućavaju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različite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inovacije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obezbeđivanju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infrastrukture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usluga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pomoću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konkurencije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podstiče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pronađu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efikasnije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načine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realizaciju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svojih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konkurenata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predlagača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svakako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dovodi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boljeg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merenja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performansi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pružanja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usluga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uvođenjem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tržišnih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standarda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ocenu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kvaliteta</w:t>
      </w:r>
      <w:r w:rsidR="00757449" w:rsidRPr="003C50F8">
        <w:rPr>
          <w:rFonts w:eastAsia="Calibri"/>
          <w:noProof/>
          <w:lang w:val="sr-Latn-CS"/>
        </w:rPr>
        <w:t>;</w:t>
      </w:r>
    </w:p>
    <w:p w:rsidR="00757449" w:rsidRPr="003C50F8" w:rsidRDefault="003C50F8" w:rsidP="00757449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contextualSpacing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usklađenost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međunarodnim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standardima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najboljom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međunarodnom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praksom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do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mere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suprotnosti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Evropske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unije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smislu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postojanja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adekvatnog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okvira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velike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infrastrukturne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veće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vrednosti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zbog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kompleksnosti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mogu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postupak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sprovesti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fazama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uslovom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predviđeno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koncesionim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aktom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svakako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biti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odobreno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kontrolisano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nadležnih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organa</w:t>
      </w:r>
      <w:r w:rsidR="00757449" w:rsidRPr="003C50F8">
        <w:rPr>
          <w:rFonts w:eastAsia="Calibri"/>
          <w:noProof/>
          <w:lang w:val="sr-Latn-CS"/>
        </w:rPr>
        <w:t>.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ab/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b/>
          <w:bCs/>
          <w:noProof/>
          <w:lang w:val="sr-Latn-CS"/>
        </w:rPr>
        <w:t xml:space="preserve">3. </w:t>
      </w:r>
      <w:r w:rsidR="003C50F8">
        <w:rPr>
          <w:rFonts w:eastAsia="Calibri"/>
          <w:b/>
          <w:bCs/>
          <w:noProof/>
          <w:lang w:val="sr-Latn-CS"/>
        </w:rPr>
        <w:t>Druge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mogućnosti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za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rešavanje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problema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ab/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toku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analize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razmatrano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nekoliko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relevantnih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mogućnosti</w:t>
      </w:r>
      <w:r w:rsidRPr="003C50F8">
        <w:rPr>
          <w:rFonts w:eastAsia="Calibri"/>
          <w:noProof/>
          <w:lang w:val="sr-Latn-CS"/>
        </w:rPr>
        <w:t xml:space="preserve">: 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 xml:space="preserve">1) status quo - </w:t>
      </w:r>
      <w:r w:rsidR="003C50F8">
        <w:rPr>
          <w:rFonts w:eastAsia="Calibri"/>
          <w:noProof/>
          <w:lang w:val="sr-Latn-CS"/>
        </w:rPr>
        <w:t>nemenjanje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važećeg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 xml:space="preserve">2) </w:t>
      </w:r>
      <w:r w:rsidR="003C50F8">
        <w:rPr>
          <w:rFonts w:eastAsia="Calibri"/>
          <w:noProof/>
          <w:lang w:val="sr-Latn-CS"/>
        </w:rPr>
        <w:t>donošenje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izmenama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dopunama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JPP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koncesijama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kojim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izvršila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korekcija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dela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uočenih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problema</w:t>
      </w:r>
      <w:r w:rsidRPr="003C50F8">
        <w:rPr>
          <w:rFonts w:eastAsia="Calibri"/>
          <w:noProof/>
          <w:lang w:val="sr-Latn-CS"/>
        </w:rPr>
        <w:t>,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3C50F8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>
        <w:rPr>
          <w:rFonts w:eastAsia="Calibri"/>
          <w:b/>
          <w:bCs/>
          <w:noProof/>
          <w:lang w:val="sr-Latn-CS"/>
        </w:rPr>
        <w:lastRenderedPageBreak/>
        <w:t>Tokom</w:t>
      </w:r>
      <w:r w:rsidR="00757449" w:rsidRPr="003C50F8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analize</w:t>
      </w:r>
      <w:r w:rsidR="00757449" w:rsidRPr="003C50F8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pojedinačnih</w:t>
      </w:r>
      <w:r w:rsidR="00757449" w:rsidRPr="003C50F8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b/>
          <w:bCs/>
          <w:noProof/>
          <w:lang w:val="sr-Latn-CS"/>
        </w:rPr>
        <w:t>rešenja</w:t>
      </w:r>
      <w:r w:rsidR="00757449" w:rsidRPr="003C50F8">
        <w:rPr>
          <w:rFonts w:eastAsia="Calibri"/>
          <w:b/>
          <w:bCs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Predlogu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razmatrana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koraka</w:t>
      </w:r>
      <w:r w:rsidR="00757449" w:rsidRPr="003C50F8">
        <w:rPr>
          <w:rFonts w:eastAsia="Calibri"/>
          <w:noProof/>
          <w:lang w:val="sr-Latn-CS"/>
        </w:rPr>
        <w:t xml:space="preserve">: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 xml:space="preserve">-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prvom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razmatrana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potrebe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izmenama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odredbi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važećeg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 xml:space="preserve">,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 xml:space="preserve">-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drugom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ako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izmene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bile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neophodne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razmatrane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relevantne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opcije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utvrđivala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najpoželjnija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aspekta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utvrđenih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kriterijuma</w:t>
      </w:r>
      <w:r w:rsidRPr="003C50F8">
        <w:rPr>
          <w:rFonts w:eastAsia="Calibri"/>
          <w:noProof/>
          <w:lang w:val="sr-Latn-CS"/>
        </w:rPr>
        <w:t xml:space="preserve">.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b/>
          <w:bCs/>
          <w:noProof/>
          <w:lang w:val="sr-Latn-CS"/>
        </w:rPr>
        <w:t xml:space="preserve">4. </w:t>
      </w:r>
      <w:r w:rsidR="003C50F8">
        <w:rPr>
          <w:rFonts w:eastAsia="Calibri"/>
          <w:b/>
          <w:bCs/>
          <w:noProof/>
          <w:lang w:val="sr-Latn-CS"/>
        </w:rPr>
        <w:t>Zašto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je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donošenje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zakona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najbolje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za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rešavanje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problema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ab/>
      </w:r>
      <w:r w:rsidR="003C50F8">
        <w:rPr>
          <w:rFonts w:eastAsia="Calibri"/>
          <w:noProof/>
          <w:lang w:val="sr-Latn-CS"/>
        </w:rPr>
        <w:t>Donošenjem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ovog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bili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rešeni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problema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koji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pojavili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praksi</w:t>
      </w:r>
      <w:r w:rsidRPr="003C50F8">
        <w:rPr>
          <w:rFonts w:eastAsia="Calibri"/>
          <w:noProof/>
          <w:lang w:val="sr-Latn-CS"/>
        </w:rPr>
        <w:t xml:space="preserve">. </w:t>
      </w:r>
      <w:r w:rsidR="003C50F8">
        <w:rPr>
          <w:rFonts w:eastAsia="Calibri"/>
          <w:noProof/>
          <w:lang w:val="sr-Latn-CS"/>
        </w:rPr>
        <w:t>Razlozi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predlaganje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usvajanja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ovog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ogledaju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potrebi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daljeg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regulisanja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unapređenja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pojedinih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odredaba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uvođenja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bolje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kontrole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finansijskih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uticaja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JPP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projekata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usklađivanja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međunarodnim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standardima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najboljom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međunarodnom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praksom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predložene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izmene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>.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b/>
          <w:bCs/>
          <w:noProof/>
          <w:lang w:val="sr-Latn-CS"/>
        </w:rPr>
        <w:t xml:space="preserve">5. </w:t>
      </w:r>
      <w:r w:rsidR="003C50F8">
        <w:rPr>
          <w:rFonts w:eastAsia="Calibri"/>
          <w:b/>
          <w:bCs/>
          <w:noProof/>
          <w:lang w:val="sr-Latn-CS"/>
        </w:rPr>
        <w:t>Na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koga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će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kako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uticati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predložena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rešenja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bCs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ab/>
      </w:r>
      <w:r w:rsidR="003C50F8">
        <w:rPr>
          <w:rFonts w:eastAsia="Calibri"/>
          <w:noProof/>
          <w:lang w:val="sr-Latn-CS"/>
        </w:rPr>
        <w:t>Po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svojoj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prirodi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odredbe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ovog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imaju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efekat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sektor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sva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domaća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strana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privredna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društva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kao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preduzetnike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odnosno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organe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vlasti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kao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banke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druge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finansijske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institucije</w:t>
      </w:r>
      <w:r w:rsidRPr="003C50F8">
        <w:rPr>
          <w:rFonts w:eastAsia="Calibri"/>
          <w:noProof/>
          <w:lang w:val="sr-Latn-CS"/>
        </w:rPr>
        <w:t xml:space="preserve">. </w:t>
      </w:r>
      <w:r w:rsidR="003C50F8">
        <w:rPr>
          <w:rFonts w:eastAsia="Calibri"/>
          <w:noProof/>
          <w:lang w:val="sr-Latn-CS"/>
        </w:rPr>
        <w:t>Odredbe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zakona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navedene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kategorije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subjekata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kao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učesnike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različitim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fazama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realizacije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projekata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javno</w:t>
      </w:r>
      <w:r w:rsidRPr="003C50F8">
        <w:rPr>
          <w:rFonts w:eastAsia="Calibri"/>
          <w:noProof/>
          <w:lang w:val="sr-Latn-CS"/>
        </w:rPr>
        <w:t>-</w:t>
      </w:r>
      <w:r w:rsidR="003C50F8">
        <w:rPr>
          <w:rFonts w:eastAsia="Calibri"/>
          <w:noProof/>
          <w:lang w:val="sr-Latn-CS"/>
        </w:rPr>
        <w:t>privatnog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partnerstva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imaju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pozitivan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efekat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budući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unapređuju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omogućavaju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razumevanje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koncepta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javno</w:t>
      </w:r>
      <w:r w:rsidRPr="003C50F8">
        <w:rPr>
          <w:rFonts w:eastAsia="Calibri"/>
          <w:noProof/>
          <w:lang w:val="sr-Latn-CS"/>
        </w:rPr>
        <w:t>-</w:t>
      </w:r>
      <w:r w:rsidR="003C50F8">
        <w:rPr>
          <w:rFonts w:eastAsia="Calibri"/>
          <w:noProof/>
          <w:lang w:val="sr-Latn-CS"/>
        </w:rPr>
        <w:t>privatnog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partnerstva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taj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način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dovode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njegove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efikasnije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primene</w:t>
      </w:r>
      <w:r w:rsidRPr="003C50F8">
        <w:rPr>
          <w:rFonts w:eastAsia="Calibri"/>
          <w:noProof/>
          <w:lang w:val="sr-Latn-CS"/>
        </w:rPr>
        <w:t xml:space="preserve">.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suprotnom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nedovoljno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ozbiljno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stručno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pripremljeni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realizovani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projekti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mogli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bi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postati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dugoročno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veliki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teret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budžetskoj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potrošnji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izazvati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povećanje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duga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uz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prateće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ekološke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socijalno</w:t>
      </w:r>
      <w:r w:rsidRPr="003C50F8">
        <w:rPr>
          <w:rFonts w:eastAsia="Calibri"/>
          <w:bCs/>
          <w:noProof/>
          <w:lang w:val="sr-Latn-CS"/>
        </w:rPr>
        <w:t>-</w:t>
      </w:r>
      <w:r w:rsidR="003C50F8">
        <w:rPr>
          <w:rFonts w:eastAsia="Calibri"/>
          <w:bCs/>
          <w:noProof/>
          <w:lang w:val="sr-Latn-CS"/>
        </w:rPr>
        <w:t>ekonomske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rizike</w:t>
      </w:r>
      <w:r w:rsidRPr="003C50F8">
        <w:rPr>
          <w:rFonts w:eastAsia="Calibri"/>
          <w:bCs/>
          <w:noProof/>
          <w:lang w:val="sr-Latn-CS"/>
        </w:rPr>
        <w:t xml:space="preserve">. </w:t>
      </w:r>
      <w:r w:rsidR="003C50F8">
        <w:rPr>
          <w:rFonts w:eastAsia="Calibri"/>
          <w:bCs/>
          <w:noProof/>
          <w:lang w:val="sr-Latn-CS"/>
        </w:rPr>
        <w:t>Od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ovog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instituta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očekuje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prvenstveno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podizanje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kapaciteta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nivou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lokalnih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samouprava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pokrajinskih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republičkih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organa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ali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svih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tela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učestvuju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početnoj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fazi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izrade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predloga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projekata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javno</w:t>
      </w:r>
      <w:r w:rsidRPr="003C50F8">
        <w:rPr>
          <w:rFonts w:eastAsia="Calibri"/>
          <w:bCs/>
          <w:noProof/>
          <w:lang w:val="sr-Latn-CS"/>
        </w:rPr>
        <w:t>-</w:t>
      </w:r>
      <w:r w:rsidR="003C50F8">
        <w:rPr>
          <w:rFonts w:eastAsia="Calibri"/>
          <w:bCs/>
          <w:noProof/>
          <w:lang w:val="sr-Latn-CS"/>
        </w:rPr>
        <w:t>privatnog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partnerstva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rade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prepoznavanju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potencijalnih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projekata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zatim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povezivanje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privatnog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sektora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njihova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kontinuirana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saradnja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praćenje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kvaliteta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projekata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merenje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efekata</w:t>
      </w:r>
      <w:r w:rsidRPr="003C50F8">
        <w:rPr>
          <w:rFonts w:eastAsia="Calibri"/>
          <w:bCs/>
          <w:noProof/>
          <w:lang w:val="sr-Latn-CS"/>
        </w:rPr>
        <w:t xml:space="preserve">. </w:t>
      </w:r>
      <w:r w:rsidR="003C50F8">
        <w:rPr>
          <w:rFonts w:eastAsia="Calibri"/>
          <w:bCs/>
          <w:noProof/>
          <w:lang w:val="sr-Latn-CS"/>
        </w:rPr>
        <w:t>Velika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očekivanja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smislu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povećanja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priliva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privatnog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kapitala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one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projekte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gde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ima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prostora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za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unapređenje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kvaliteta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usluga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ulaganjem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sredstava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novu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infrastrukturu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opremu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način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pružanja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usluga</w:t>
      </w:r>
      <w:r w:rsidRPr="003C50F8">
        <w:rPr>
          <w:rFonts w:eastAsia="Calibri"/>
          <w:bCs/>
          <w:noProof/>
          <w:lang w:val="sr-Latn-CS"/>
        </w:rPr>
        <w:t xml:space="preserve">. </w:t>
      </w:r>
    </w:p>
    <w:p w:rsidR="00757449" w:rsidRPr="003C50F8" w:rsidRDefault="003C50F8" w:rsidP="00757449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noProof/>
          <w:color w:val="FF0000"/>
          <w:lang w:val="sr-Latn-CS"/>
        </w:rPr>
      </w:pPr>
      <w:r>
        <w:rPr>
          <w:rFonts w:eastAsia="Calibri"/>
          <w:bCs/>
          <w:noProof/>
          <w:lang w:val="sr-Latn-CS"/>
        </w:rPr>
        <w:t>Promovisanje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modela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javno</w:t>
      </w:r>
      <w:r w:rsidR="00757449" w:rsidRPr="003C50F8">
        <w:rPr>
          <w:rFonts w:eastAsia="Calibri"/>
          <w:bCs/>
          <w:noProof/>
          <w:lang w:val="sr-Latn-CS"/>
        </w:rPr>
        <w:t>-</w:t>
      </w:r>
      <w:r>
        <w:rPr>
          <w:rFonts w:eastAsia="Calibri"/>
          <w:bCs/>
          <w:noProof/>
          <w:lang w:val="sr-Latn-CS"/>
        </w:rPr>
        <w:t>privatnog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partnerstva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njegova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šira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primena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mogu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biti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od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velike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koristi</w:t>
      </w:r>
      <w:r w:rsidR="00757449" w:rsidRPr="003C50F8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samo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privatni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sektor</w:t>
      </w:r>
      <w:r w:rsidR="00757449" w:rsidRPr="003C50F8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već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društvo</w:t>
      </w:r>
      <w:r w:rsidR="00757449" w:rsidRPr="003C50F8">
        <w:rPr>
          <w:rFonts w:eastAsia="Calibri"/>
          <w:bCs/>
          <w:noProof/>
          <w:lang w:val="sr-Latn-CS"/>
        </w:rPr>
        <w:t xml:space="preserve">. </w:t>
      </w:r>
      <w:r>
        <w:rPr>
          <w:rFonts w:eastAsia="Calibri"/>
          <w:bCs/>
          <w:noProof/>
          <w:lang w:val="sr-Latn-CS"/>
        </w:rPr>
        <w:t>Angažovanje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privatnog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kapitala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jeste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jedna</w:t>
      </w:r>
      <w:r w:rsidR="00757449" w:rsidRPr="003C50F8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ali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jedina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opcija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rešavanje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problema</w:t>
      </w:r>
      <w:r w:rsidR="00757449" w:rsidRPr="003C50F8">
        <w:rPr>
          <w:rFonts w:eastAsia="Calibri"/>
          <w:bCs/>
          <w:noProof/>
          <w:lang w:val="sr-Latn-CS"/>
        </w:rPr>
        <w:t xml:space="preserve">. </w:t>
      </w:r>
      <w:r>
        <w:rPr>
          <w:rFonts w:eastAsia="Calibri"/>
          <w:bCs/>
          <w:noProof/>
          <w:lang w:val="sr-Latn-CS"/>
        </w:rPr>
        <w:t>U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aranžmane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javno</w:t>
      </w:r>
      <w:r w:rsidR="00757449" w:rsidRPr="003C50F8">
        <w:rPr>
          <w:rFonts w:eastAsia="Calibri"/>
          <w:bCs/>
          <w:noProof/>
          <w:lang w:val="sr-Latn-CS"/>
        </w:rPr>
        <w:t>-</w:t>
      </w:r>
      <w:r>
        <w:rPr>
          <w:rFonts w:eastAsia="Calibri"/>
          <w:bCs/>
          <w:noProof/>
          <w:lang w:val="sr-Latn-CS"/>
        </w:rPr>
        <w:t>privatnog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partnerstva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bi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trebalo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ulaziti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posle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pažljivog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objektivnog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odmeravanja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svih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argumenata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protiv</w:t>
      </w:r>
      <w:r w:rsidR="00757449" w:rsidRPr="003C50F8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odnosno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poređenja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prednosti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nedostataka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ovog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tradicionalnih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načina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obezbeđenja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javnih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usluga</w:t>
      </w:r>
      <w:r w:rsidR="00757449" w:rsidRPr="003C50F8">
        <w:rPr>
          <w:rFonts w:eastAsia="Calibri"/>
          <w:bCs/>
          <w:noProof/>
          <w:lang w:val="sr-Latn-CS"/>
        </w:rPr>
        <w:t xml:space="preserve">. </w:t>
      </w:r>
      <w:r>
        <w:rPr>
          <w:rFonts w:eastAsia="Calibri"/>
          <w:bCs/>
          <w:noProof/>
          <w:lang w:val="sr-Latn-CS"/>
        </w:rPr>
        <w:t>Kada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vlasti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odluče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model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javno</w:t>
      </w:r>
      <w:r w:rsidR="00757449" w:rsidRPr="003C50F8">
        <w:rPr>
          <w:rFonts w:eastAsia="Calibri"/>
          <w:bCs/>
          <w:noProof/>
          <w:lang w:val="sr-Latn-CS"/>
        </w:rPr>
        <w:t>-</w:t>
      </w:r>
      <w:r>
        <w:rPr>
          <w:rFonts w:eastAsia="Calibri"/>
          <w:bCs/>
          <w:noProof/>
          <w:lang w:val="sr-Latn-CS"/>
        </w:rPr>
        <w:t>privatnog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partnerstva</w:t>
      </w:r>
      <w:r w:rsidR="00757449" w:rsidRPr="003C50F8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one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bi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trebalo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da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obezbede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jasan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primat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javnom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interesu</w:t>
      </w:r>
      <w:r w:rsidR="00757449" w:rsidRPr="003C50F8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odnosno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javnom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pravu</w:t>
      </w:r>
      <w:r w:rsidR="00757449" w:rsidRPr="003C50F8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u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meri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u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kojoj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ono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odražava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dobrobit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stanovništva</w:t>
      </w:r>
      <w:r w:rsidR="00757449" w:rsidRPr="003C50F8">
        <w:rPr>
          <w:rFonts w:eastAsia="Calibri"/>
          <w:bCs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Predložena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rešenja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imati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neposredan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efekat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: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iCs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 xml:space="preserve">- </w:t>
      </w:r>
      <w:r w:rsidR="003C50F8">
        <w:rPr>
          <w:rFonts w:eastAsia="Calibri"/>
          <w:iCs/>
          <w:noProof/>
          <w:lang w:val="sr-Latn-CS"/>
        </w:rPr>
        <w:t>državne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organe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Republike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Srbije</w:t>
      </w:r>
      <w:r w:rsidRPr="003C50F8">
        <w:rPr>
          <w:rFonts w:eastAsia="Calibri"/>
          <w:iCs/>
          <w:noProof/>
          <w:lang w:val="sr-Latn-CS"/>
        </w:rPr>
        <w:t xml:space="preserve">, </w:t>
      </w:r>
      <w:r w:rsidR="003C50F8">
        <w:rPr>
          <w:rFonts w:eastAsia="Calibri"/>
          <w:iCs/>
          <w:noProof/>
          <w:lang w:val="sr-Latn-CS"/>
        </w:rPr>
        <w:t>organe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autonomne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pokrajine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i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jedinica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lokalne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samouprave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 xml:space="preserve">- </w:t>
      </w:r>
      <w:r w:rsidR="003C50F8">
        <w:rPr>
          <w:rFonts w:eastAsia="Calibri"/>
          <w:iCs/>
          <w:noProof/>
          <w:lang w:val="sr-Latn-CS"/>
        </w:rPr>
        <w:t>privredna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društva</w:t>
      </w:r>
      <w:r w:rsidRPr="003C50F8">
        <w:rPr>
          <w:rFonts w:eastAsia="Calibri"/>
          <w:i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noProof/>
          <w:lang w:val="sr-Latn-CS"/>
        </w:rPr>
        <w:lastRenderedPageBreak/>
        <w:t xml:space="preserve">- </w:t>
      </w:r>
      <w:r w:rsidR="003C50F8">
        <w:rPr>
          <w:rFonts w:eastAsia="Calibri"/>
          <w:iCs/>
          <w:noProof/>
          <w:lang w:val="sr-Latn-CS"/>
        </w:rPr>
        <w:t>preduzetnike</w:t>
      </w:r>
      <w:r w:rsidRPr="003C50F8">
        <w:rPr>
          <w:rFonts w:eastAsia="Calibri"/>
          <w:i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iCs/>
          <w:noProof/>
          <w:lang w:val="sr-Latn-CS"/>
        </w:rPr>
      </w:pPr>
      <w:r w:rsidRPr="003C50F8">
        <w:rPr>
          <w:rFonts w:eastAsia="Calibri"/>
          <w:noProof/>
          <w:lang w:val="sr-Latn-CS"/>
        </w:rPr>
        <w:t xml:space="preserve">- </w:t>
      </w:r>
      <w:r w:rsidR="003C50F8">
        <w:rPr>
          <w:rFonts w:eastAsia="Calibri"/>
          <w:iCs/>
          <w:noProof/>
          <w:lang w:val="sr-Latn-CS"/>
        </w:rPr>
        <w:t>niz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drugih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zainteresovanih</w:t>
      </w:r>
      <w:r w:rsidRPr="003C50F8">
        <w:rPr>
          <w:rFonts w:eastAsia="Calibri"/>
          <w:iCs/>
          <w:noProof/>
          <w:lang w:val="sr-Latn-CS"/>
        </w:rPr>
        <w:t xml:space="preserve"> </w:t>
      </w:r>
      <w:r w:rsidR="003C50F8">
        <w:rPr>
          <w:rFonts w:eastAsia="Calibri"/>
          <w:iCs/>
          <w:noProof/>
          <w:lang w:val="sr-Latn-CS"/>
        </w:rPr>
        <w:t>lica</w:t>
      </w:r>
      <w:r w:rsidRPr="003C50F8">
        <w:rPr>
          <w:rFonts w:eastAsia="Calibri"/>
          <w:i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b/>
          <w:noProof/>
          <w:lang w:val="sr-Latn-CS"/>
        </w:rPr>
        <w:t xml:space="preserve">6. </w:t>
      </w:r>
      <w:r w:rsidR="003C50F8">
        <w:rPr>
          <w:rFonts w:eastAsia="Calibri"/>
          <w:b/>
          <w:bCs/>
          <w:noProof/>
          <w:lang w:val="sr-Latn-CS"/>
        </w:rPr>
        <w:t>Troškovi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koje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će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primena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zakona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izazvati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kod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građana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privrede</w:t>
      </w:r>
      <w:r w:rsidRPr="003C50F8">
        <w:rPr>
          <w:rFonts w:eastAsia="Calibri"/>
          <w:b/>
          <w:bCs/>
          <w:noProof/>
          <w:lang w:val="sr-Latn-CS"/>
        </w:rPr>
        <w:t xml:space="preserve">, </w:t>
      </w:r>
      <w:r w:rsidR="003C50F8">
        <w:rPr>
          <w:rFonts w:eastAsia="Calibri"/>
          <w:b/>
          <w:bCs/>
          <w:noProof/>
          <w:lang w:val="sr-Latn-CS"/>
        </w:rPr>
        <w:t>posebno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malih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srednjih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preduzeća</w:t>
      </w:r>
      <w:r w:rsidRPr="003C50F8">
        <w:rPr>
          <w:rFonts w:eastAsia="Calibri"/>
          <w:b/>
          <w:bCs/>
          <w:noProof/>
          <w:lang w:val="sr-Latn-CS"/>
        </w:rPr>
        <w:t xml:space="preserve">.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3C50F8" w:rsidP="00757449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Neće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biti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troškova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prouzrokuju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predložene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izmene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dopune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predložene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zakonske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izmene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dopune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već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postojećih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rešenja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unapređuju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proces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kao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suštinska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pitanja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rešena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postojećim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757449" w:rsidRPr="003C50F8">
        <w:rPr>
          <w:rFonts w:eastAsia="Calibri"/>
          <w:noProof/>
          <w:lang w:val="sr-Latn-CS"/>
        </w:rPr>
        <w:t>.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b/>
          <w:bCs/>
          <w:noProof/>
          <w:lang w:val="sr-Latn-CS"/>
        </w:rPr>
        <w:t xml:space="preserve">7. </w:t>
      </w:r>
      <w:r w:rsidR="003C50F8">
        <w:rPr>
          <w:rFonts w:eastAsia="Calibri"/>
          <w:b/>
          <w:bCs/>
          <w:noProof/>
          <w:lang w:val="sr-Latn-CS"/>
        </w:rPr>
        <w:t>Da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li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pozitivni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efekti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opravdavaju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troškove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noProof/>
          <w:color w:val="FF0000"/>
          <w:highlight w:val="yellow"/>
          <w:lang w:val="sr-Latn-CS"/>
        </w:rPr>
      </w:pPr>
      <w:r w:rsidRPr="003C50F8">
        <w:rPr>
          <w:rFonts w:eastAsia="Calibri"/>
          <w:noProof/>
          <w:lang w:val="sr-Latn-CS"/>
        </w:rPr>
        <w:tab/>
      </w:r>
      <w:r w:rsidR="003C50F8">
        <w:rPr>
          <w:rFonts w:eastAsia="Calibri"/>
          <w:noProof/>
          <w:lang w:val="sr-Latn-CS"/>
        </w:rPr>
        <w:t>Indirektni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benefit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će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postojati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s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obzirom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uvođenje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bolje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kontrole</w:t>
      </w:r>
      <w:r w:rsidRPr="003C50F8">
        <w:rPr>
          <w:rFonts w:eastAsia="Calibri"/>
          <w:noProof/>
          <w:lang w:val="sr-Latn-CS"/>
        </w:rPr>
        <w:t xml:space="preserve">  </w:t>
      </w:r>
      <w:r w:rsidR="003C50F8">
        <w:rPr>
          <w:rFonts w:eastAsia="Calibri"/>
          <w:noProof/>
          <w:lang w:val="sr-Latn-CS"/>
        </w:rPr>
        <w:t>finansijskih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uticaja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JPP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projekata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usklađivanje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međunarodnim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standardima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najboljom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međunarodnom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praksom</w:t>
      </w:r>
      <w:r w:rsidRPr="003C50F8">
        <w:rPr>
          <w:rFonts w:eastAsia="Calibri"/>
          <w:noProof/>
          <w:lang w:val="sr-Latn-CS"/>
        </w:rPr>
        <w:t xml:space="preserve">. </w:t>
      </w:r>
      <w:r w:rsidR="003C50F8">
        <w:rPr>
          <w:rFonts w:eastAsia="Calibri"/>
          <w:noProof/>
          <w:lang w:val="sr-Latn-CS"/>
        </w:rPr>
        <w:t>Javno</w:t>
      </w:r>
      <w:r w:rsidRPr="003C50F8">
        <w:rPr>
          <w:rFonts w:eastAsia="Calibri"/>
          <w:noProof/>
          <w:lang w:val="sr-Latn-CS"/>
        </w:rPr>
        <w:t>-</w:t>
      </w:r>
      <w:r w:rsidR="003C50F8">
        <w:rPr>
          <w:rFonts w:eastAsia="Calibri"/>
          <w:noProof/>
          <w:lang w:val="sr-Latn-CS"/>
        </w:rPr>
        <w:t>privatno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partnerstvo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predstavlja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okvir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zajedničke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akcije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sektora</w:t>
      </w:r>
      <w:r w:rsidRPr="003C50F8">
        <w:rPr>
          <w:rFonts w:eastAsia="Calibri"/>
          <w:noProof/>
          <w:lang w:val="sr-Latn-CS"/>
        </w:rPr>
        <w:t xml:space="preserve"> (</w:t>
      </w:r>
      <w:r w:rsidR="003C50F8">
        <w:rPr>
          <w:rFonts w:eastAsia="Calibri"/>
          <w:noProof/>
          <w:lang w:val="sr-Latn-CS"/>
        </w:rPr>
        <w:t>oličenog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državi</w:t>
      </w:r>
      <w:r w:rsidRPr="003C50F8">
        <w:rPr>
          <w:rFonts w:eastAsia="Calibri"/>
          <w:noProof/>
          <w:lang w:val="sr-Latn-CS"/>
        </w:rPr>
        <w:t xml:space="preserve"> /</w:t>
      </w:r>
      <w:r w:rsidR="003C50F8">
        <w:rPr>
          <w:rFonts w:eastAsia="Calibri"/>
          <w:noProof/>
          <w:lang w:val="sr-Latn-CS"/>
        </w:rPr>
        <w:t>jedinicama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lokalne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samouprave</w:t>
      </w:r>
      <w:r w:rsidRPr="003C50F8">
        <w:rPr>
          <w:rFonts w:eastAsia="Calibri"/>
          <w:noProof/>
          <w:lang w:val="sr-Latn-CS"/>
        </w:rPr>
        <w:t xml:space="preserve">)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privatnog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sektora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radi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obezbeđenja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funkcionisanja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delatnosti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od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opšteg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interesa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efikasnog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ekonomski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održivog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razvoja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infrastrukture</w:t>
      </w:r>
      <w:r w:rsidRPr="003C50F8">
        <w:rPr>
          <w:rFonts w:eastAsia="Calibri"/>
          <w:noProof/>
          <w:lang w:val="sr-Latn-CS"/>
        </w:rPr>
        <w:t xml:space="preserve">. </w:t>
      </w:r>
      <w:r w:rsidR="003C50F8">
        <w:rPr>
          <w:rFonts w:eastAsia="Calibri"/>
          <w:noProof/>
          <w:lang w:val="sr-Latn-CS"/>
        </w:rPr>
        <w:t>Javno</w:t>
      </w:r>
      <w:r w:rsidRPr="003C50F8">
        <w:rPr>
          <w:rFonts w:eastAsia="Calibri"/>
          <w:noProof/>
          <w:lang w:val="sr-Latn-CS"/>
        </w:rPr>
        <w:t>-</w:t>
      </w:r>
      <w:r w:rsidR="003C50F8">
        <w:rPr>
          <w:rFonts w:eastAsia="Calibri"/>
          <w:noProof/>
          <w:lang w:val="sr-Latn-CS"/>
        </w:rPr>
        <w:t>privatno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partnerstvo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direktna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posledica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ekonomske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potrebe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države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da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umesto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pribavljanja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kreditnog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kapitala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namenjenog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izgradnji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razvoju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infrastrukture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razvoju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održivog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sistema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obavljanja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delatnosti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od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interesa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uspostave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partnerski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odnos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privatnim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kapitalom</w:t>
      </w:r>
      <w:r w:rsidRPr="003C50F8">
        <w:rPr>
          <w:rFonts w:eastAsia="Calibri"/>
          <w:noProof/>
          <w:lang w:val="sr-Latn-CS"/>
        </w:rPr>
        <w:t xml:space="preserve">. </w:t>
      </w:r>
      <w:r w:rsidR="003C50F8">
        <w:rPr>
          <w:rFonts w:eastAsia="Calibri"/>
          <w:noProof/>
          <w:lang w:val="sr-Latn-CS"/>
        </w:rPr>
        <w:t>Pored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smanjenja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troškova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rada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javno</w:t>
      </w:r>
      <w:r w:rsidRPr="003C50F8">
        <w:rPr>
          <w:rFonts w:eastAsia="Calibri"/>
          <w:noProof/>
          <w:lang w:val="sr-Latn-CS"/>
        </w:rPr>
        <w:t>-</w:t>
      </w:r>
      <w:r w:rsidR="003C50F8">
        <w:rPr>
          <w:rFonts w:eastAsia="Calibri"/>
          <w:noProof/>
          <w:lang w:val="sr-Latn-CS"/>
        </w:rPr>
        <w:t>privatna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partnerstva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teže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privuku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dodatne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resurse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sektor</w:t>
      </w:r>
      <w:r w:rsidRPr="003C50F8">
        <w:rPr>
          <w:rFonts w:eastAsia="Calibri"/>
          <w:noProof/>
          <w:lang w:val="sr-Latn-CS"/>
        </w:rPr>
        <w:t xml:space="preserve">. </w:t>
      </w:r>
      <w:r w:rsidR="003C50F8">
        <w:rPr>
          <w:rFonts w:eastAsia="Calibri"/>
          <w:noProof/>
          <w:lang w:val="sr-Latn-CS"/>
        </w:rPr>
        <w:t>Troškovi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jednokratnih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investicija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mogu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rasporediti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duži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period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što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bolje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uklapa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pravila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generisanju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prihoda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sektora</w:t>
      </w:r>
      <w:r w:rsidRPr="003C50F8">
        <w:rPr>
          <w:rFonts w:eastAsia="Calibri"/>
          <w:noProof/>
          <w:lang w:val="sr-Latn-CS"/>
        </w:rPr>
        <w:t xml:space="preserve">. </w:t>
      </w:r>
      <w:r w:rsidR="003C50F8">
        <w:rPr>
          <w:rFonts w:eastAsia="Calibri"/>
          <w:noProof/>
          <w:lang w:val="sr-Latn-CS"/>
        </w:rPr>
        <w:t>Putem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javno</w:t>
      </w:r>
      <w:r w:rsidRPr="003C50F8">
        <w:rPr>
          <w:rFonts w:eastAsia="Calibri"/>
          <w:noProof/>
          <w:lang w:val="sr-Latn-CS"/>
        </w:rPr>
        <w:t>-</w:t>
      </w:r>
      <w:r w:rsidR="003C50F8">
        <w:rPr>
          <w:rFonts w:eastAsia="Calibri"/>
          <w:noProof/>
          <w:lang w:val="sr-Latn-CS"/>
        </w:rPr>
        <w:t>privatnog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partnerstva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omogućava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prenos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upotreba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novih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znanja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tehnologija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javnom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sektoru</w:t>
      </w:r>
      <w:r w:rsidRPr="003C50F8">
        <w:rPr>
          <w:rFonts w:eastAsia="Calibri"/>
          <w:noProof/>
          <w:lang w:val="sr-Latn-CS"/>
        </w:rPr>
        <w:t xml:space="preserve">, </w:t>
      </w:r>
      <w:r w:rsidR="003C50F8">
        <w:rPr>
          <w:rFonts w:eastAsia="Calibri"/>
          <w:noProof/>
          <w:lang w:val="sr-Latn-CS"/>
        </w:rPr>
        <w:t>unapređuje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kvalitet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usluga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brže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ostvaruju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strateški</w:t>
      </w:r>
      <w:r w:rsidRPr="003C50F8">
        <w:rPr>
          <w:rFonts w:eastAsia="Calibri"/>
          <w:noProof/>
          <w:lang w:val="sr-Latn-CS"/>
        </w:rPr>
        <w:t xml:space="preserve"> </w:t>
      </w:r>
      <w:r w:rsidR="003C50F8">
        <w:rPr>
          <w:rFonts w:eastAsia="Calibri"/>
          <w:noProof/>
          <w:lang w:val="sr-Latn-CS"/>
        </w:rPr>
        <w:t>ciljevi</w:t>
      </w:r>
      <w:r w:rsidRPr="003C50F8">
        <w:rPr>
          <w:rFonts w:eastAsia="Calibri"/>
          <w:noProof/>
          <w:lang w:val="sr-Latn-CS"/>
        </w:rPr>
        <w:t>.</w:t>
      </w:r>
    </w:p>
    <w:p w:rsidR="00757449" w:rsidRPr="003C50F8" w:rsidRDefault="003C50F8" w:rsidP="00757449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smislu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preciziranje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definicije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koncesije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kao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sprovođenje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koncesije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institucionalni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model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otklanja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postojeće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nejasnoće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identifikovane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predlagača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smislu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sprovođenja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adekvatne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procedure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odabira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najoptimalnijeg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modela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pripreme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Ovo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posebno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korisno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tela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odnosno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opštine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gradove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javna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preduzeća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</w:t>
      </w:r>
      <w:r w:rsidR="00757449" w:rsidRPr="003C50F8">
        <w:rPr>
          <w:rFonts w:eastAsia="Calibri"/>
          <w:noProof/>
          <w:lang w:val="sr-Latn-CS"/>
        </w:rPr>
        <w:t xml:space="preserve">.,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predlagači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društvo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celini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jer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ovakvih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predmet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delatnost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opšteg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interesa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koriste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većina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građana</w:t>
      </w:r>
      <w:r w:rsidR="00757449" w:rsidRPr="003C50F8">
        <w:rPr>
          <w:rFonts w:eastAsia="Calibri"/>
          <w:noProof/>
          <w:lang w:val="sr-Latn-CS"/>
        </w:rPr>
        <w:t xml:space="preserve">.  </w:t>
      </w:r>
      <w:r>
        <w:rPr>
          <w:rFonts w:eastAsia="Calibri"/>
          <w:noProof/>
          <w:lang w:val="sr-Latn-CS"/>
        </w:rPr>
        <w:t>Zatim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obaveznost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preciziranje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odredbe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osnivanje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društva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posebne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namene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učestvuje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isključivo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sprovođenju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čiju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svrhu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osnovano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predstavlja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specifičnost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modela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jasno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ukazuje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potrebe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osniva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društvo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Ova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odredba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odnosno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njeno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preciziranje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kako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javnog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tako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osnivanje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društva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realizovati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predviđen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vremenski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period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imati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određena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određene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obaveze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vreme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trajanja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ugovora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Uz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odredbe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postupak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odabira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praksi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takođe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stvarale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zabunu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smislu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primene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uređuju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nabavke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izmenama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razjašnjeno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jasno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definisano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posebno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adekvatno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sprovođenje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unapređenje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odabira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partnera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Ova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izmena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reflektuje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takođe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aranžmana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jasnija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procedura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dovodi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preciznih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razumljivih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pravila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otklanja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potencijalne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nedoumice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mogu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dovesti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lastRenderedPageBreak/>
        <w:t>do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nezainteresovanosti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potencijalnih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investitora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određeni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kraju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odredbe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dodatno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unapređuju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sadržinu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dodatno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štite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interes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posebno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ovakve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velike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vrednosti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dužine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trajanja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757449" w:rsidRPr="003C50F8">
        <w:rPr>
          <w:rFonts w:eastAsia="Calibri"/>
          <w:noProof/>
          <w:lang w:val="sr-Latn-CS"/>
        </w:rPr>
        <w:t xml:space="preserve"> 50 </w:t>
      </w:r>
      <w:r>
        <w:rPr>
          <w:rFonts w:eastAsia="Calibri"/>
          <w:noProof/>
          <w:lang w:val="sr-Latn-CS"/>
        </w:rPr>
        <w:t>godine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takođe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radi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predvidljivosti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potencijalnih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rizika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mogu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nastati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tokom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trajanja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moguće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identifikovati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momentu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ugovora</w:t>
      </w:r>
      <w:r w:rsidR="00757449" w:rsidRPr="003C50F8">
        <w:rPr>
          <w:rFonts w:eastAsia="Calibri"/>
          <w:noProof/>
          <w:lang w:val="sr-Latn-CS"/>
        </w:rPr>
        <w:t xml:space="preserve">.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  <w:r w:rsidRPr="003C50F8">
        <w:rPr>
          <w:rFonts w:eastAsia="Calibri"/>
          <w:b/>
          <w:bCs/>
          <w:noProof/>
          <w:lang w:val="sr-Latn-CS"/>
        </w:rPr>
        <w:t xml:space="preserve">8. </w:t>
      </w:r>
      <w:r w:rsidR="003C50F8">
        <w:rPr>
          <w:rFonts w:eastAsia="Calibri"/>
          <w:b/>
          <w:bCs/>
          <w:noProof/>
          <w:lang w:val="sr-Latn-CS"/>
        </w:rPr>
        <w:t>Da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li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akt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stimuliše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pojavu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novih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privrednih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subjekata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na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tržištu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tržišnu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konkurenciju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  <w:r w:rsidRPr="003C50F8">
        <w:rPr>
          <w:rFonts w:eastAsia="Calibri"/>
          <w:bCs/>
          <w:noProof/>
          <w:lang w:val="sr-Latn-CS"/>
        </w:rPr>
        <w:tab/>
      </w:r>
      <w:r w:rsidR="003C50F8">
        <w:rPr>
          <w:rFonts w:eastAsia="Calibri"/>
          <w:bCs/>
          <w:noProof/>
          <w:lang w:val="sr-Latn-CS"/>
        </w:rPr>
        <w:t>Očekuje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veliki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broj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domaćih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stranih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privrednih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subjekata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koji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će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biti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formiran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radi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realizacije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projekata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JPP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ili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bez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elemenata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koncesije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posebno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imajući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vidu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važeći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zakon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već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predviđa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obavezu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osnivanja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društva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za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posebne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namene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radi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realizacije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svakog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projekta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to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kao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društva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kapitala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imajući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vidu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javnom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partneru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neophodno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ima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potpuno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odgovornog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privatnog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partnera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registrovanog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skladu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propisima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Republike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Srbije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sa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isključivom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obavezom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realizacije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JPP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projekta</w:t>
      </w:r>
      <w:r w:rsidRPr="003C50F8">
        <w:rPr>
          <w:rFonts w:eastAsia="Calibri"/>
          <w:bCs/>
          <w:noProof/>
          <w:lang w:val="sr-Latn-CS"/>
        </w:rPr>
        <w:t xml:space="preserve">. </w:t>
      </w:r>
      <w:r w:rsidR="003C50F8">
        <w:rPr>
          <w:rFonts w:eastAsia="Calibri"/>
          <w:bCs/>
          <w:noProof/>
          <w:lang w:val="sr-Latn-CS"/>
        </w:rPr>
        <w:t>Ovo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partnerstvo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zapravo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predstavlja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jednostavnu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tržišnu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transakciju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koja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može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poprimiti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razne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oblike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okviru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pružanja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usluga</w:t>
      </w:r>
      <w:r w:rsidRPr="003C50F8">
        <w:rPr>
          <w:rFonts w:eastAsia="Calibri"/>
          <w:bCs/>
          <w:noProof/>
          <w:lang w:val="sr-Latn-CS"/>
        </w:rPr>
        <w:t xml:space="preserve">. </w:t>
      </w:r>
      <w:r w:rsidR="003C50F8">
        <w:rPr>
          <w:rFonts w:eastAsia="Calibri"/>
          <w:bCs/>
          <w:noProof/>
          <w:lang w:val="sr-Latn-CS"/>
        </w:rPr>
        <w:t>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jednoj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strani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državna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ili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lokalna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vlast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kao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naručilac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usluga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proizvoda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ili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radova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drugoj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privatna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kompanija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odnosno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njihov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isporučilac</w:t>
      </w:r>
      <w:r w:rsidRPr="003C50F8">
        <w:rPr>
          <w:rFonts w:eastAsia="Calibri"/>
          <w:bCs/>
          <w:noProof/>
          <w:lang w:val="sr-Latn-CS"/>
        </w:rPr>
        <w:t xml:space="preserve">. </w:t>
      </w:r>
      <w:r w:rsidR="003C50F8">
        <w:rPr>
          <w:rFonts w:eastAsia="Calibri"/>
          <w:bCs/>
          <w:noProof/>
          <w:lang w:val="sr-Latn-CS"/>
        </w:rPr>
        <w:t>Takođe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uređivanje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uslova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načina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postupka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zaključivanja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ugovora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postupku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javno</w:t>
      </w:r>
      <w:r w:rsidRPr="003C50F8">
        <w:rPr>
          <w:rFonts w:eastAsia="Calibri"/>
          <w:bCs/>
          <w:noProof/>
          <w:lang w:val="sr-Latn-CS"/>
        </w:rPr>
        <w:t>-</w:t>
      </w:r>
      <w:r w:rsidR="003C50F8">
        <w:rPr>
          <w:rFonts w:eastAsia="Calibri"/>
          <w:bCs/>
          <w:noProof/>
          <w:lang w:val="sr-Latn-CS"/>
        </w:rPr>
        <w:t>privatnog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partnerstva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zasniva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na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sledećim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načelima</w:t>
      </w:r>
      <w:r w:rsidRPr="003C50F8">
        <w:rPr>
          <w:rFonts w:eastAsia="Calibri"/>
          <w:bCs/>
          <w:noProof/>
          <w:lang w:val="sr-Latn-CS"/>
        </w:rPr>
        <w:t xml:space="preserve">: </w:t>
      </w:r>
      <w:r w:rsidR="003C50F8">
        <w:rPr>
          <w:rFonts w:eastAsia="Calibri"/>
          <w:bCs/>
          <w:noProof/>
          <w:lang w:val="sr-Latn-CS"/>
        </w:rPr>
        <w:t>zaštite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javnog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interesa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efikasnosti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transparentnosti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jednakog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pravičnog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tretmana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slobodne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tržišne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utakmice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proporcionalnosti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zaštite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životne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sredine</w:t>
      </w:r>
      <w:r w:rsidRPr="003C50F8">
        <w:rPr>
          <w:rFonts w:eastAsia="Calibri"/>
          <w:bCs/>
          <w:noProof/>
          <w:lang w:val="sr-Latn-CS"/>
        </w:rPr>
        <w:t xml:space="preserve">, </w:t>
      </w:r>
      <w:r w:rsidR="003C50F8">
        <w:rPr>
          <w:rFonts w:eastAsia="Calibri"/>
          <w:bCs/>
          <w:noProof/>
          <w:lang w:val="sr-Latn-CS"/>
        </w:rPr>
        <w:t>autonomije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volje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ravnopravnosti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ugovornih</w:t>
      </w:r>
      <w:r w:rsidRPr="003C50F8">
        <w:rPr>
          <w:rFonts w:eastAsia="Calibri"/>
          <w:bCs/>
          <w:noProof/>
          <w:lang w:val="sr-Latn-CS"/>
        </w:rPr>
        <w:t xml:space="preserve"> </w:t>
      </w:r>
      <w:r w:rsidR="003C50F8">
        <w:rPr>
          <w:rFonts w:eastAsia="Calibri"/>
          <w:bCs/>
          <w:noProof/>
          <w:lang w:val="sr-Latn-CS"/>
        </w:rPr>
        <w:t>strana</w:t>
      </w:r>
      <w:r w:rsidRPr="003C50F8">
        <w:rPr>
          <w:rFonts w:eastAsia="Calibri"/>
          <w:bCs/>
          <w:noProof/>
          <w:lang w:val="sr-Latn-CS"/>
        </w:rPr>
        <w:t>.</w:t>
      </w:r>
      <w:r w:rsidRPr="003C50F8">
        <w:rPr>
          <w:rFonts w:ascii="Calibri" w:eastAsia="Calibri" w:hAnsi="Calibri" w:cs="Arial"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val="sr-Latn-CS"/>
        </w:rPr>
      </w:pPr>
      <w:r w:rsidRPr="003C50F8">
        <w:rPr>
          <w:rFonts w:eastAsia="Calibri"/>
          <w:b/>
          <w:bCs/>
          <w:noProof/>
          <w:lang w:val="sr-Latn-CS"/>
        </w:rPr>
        <w:t xml:space="preserve">9. </w:t>
      </w:r>
      <w:r w:rsidR="003C50F8">
        <w:rPr>
          <w:rFonts w:eastAsia="Calibri"/>
          <w:b/>
          <w:bCs/>
          <w:noProof/>
          <w:lang w:val="sr-Latn-CS"/>
        </w:rPr>
        <w:t>Da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li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su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zainteresovane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strane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imale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priliku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da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iznesu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svoje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  <w:r w:rsidR="003C50F8">
        <w:rPr>
          <w:rFonts w:eastAsia="Calibri"/>
          <w:b/>
          <w:bCs/>
          <w:noProof/>
          <w:lang w:val="sr-Latn-CS"/>
        </w:rPr>
        <w:t>stavove</w:t>
      </w:r>
      <w:r w:rsidRPr="003C50F8">
        <w:rPr>
          <w:rFonts w:eastAsia="Calibri"/>
          <w:b/>
          <w:bCs/>
          <w:noProof/>
          <w:lang w:val="sr-Latn-CS"/>
        </w:rPr>
        <w:t xml:space="preserve"> </w:t>
      </w:r>
    </w:p>
    <w:p w:rsidR="00757449" w:rsidRPr="003C50F8" w:rsidRDefault="00757449" w:rsidP="00757449">
      <w:pPr>
        <w:autoSpaceDE w:val="0"/>
        <w:autoSpaceDN w:val="0"/>
        <w:adjustRightInd w:val="0"/>
        <w:jc w:val="both"/>
        <w:rPr>
          <w:rFonts w:eastAsia="Calibri"/>
          <w:noProof/>
          <w:lang w:val="sr-Latn-CS"/>
        </w:rPr>
      </w:pPr>
    </w:p>
    <w:p w:rsidR="00757449" w:rsidRPr="003C50F8" w:rsidRDefault="003C50F8" w:rsidP="00757449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izradi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teksta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korišćena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analizirana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uporedno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rešenja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iskustva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zemalja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regionu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međunarodna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iskustva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iskustva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stručnjaka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oblasti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reguliše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koncesijama</w:t>
      </w:r>
      <w:r w:rsidR="00757449" w:rsidRPr="003C50F8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predstavnika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relevantnih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ministarstava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nadležnih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poslove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ekonomije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finansija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infrastrukture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rudarstva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komunalnih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delatnosti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zaštite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životne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sredine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advokata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privrednika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itd</w:t>
      </w:r>
      <w:r w:rsidR="00757449" w:rsidRPr="003C50F8">
        <w:rPr>
          <w:rFonts w:eastAsia="Calibri"/>
          <w:noProof/>
          <w:lang w:val="sr-Latn-CS"/>
        </w:rPr>
        <w:t xml:space="preserve">)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prethodnih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godina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primenjivali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</w:t>
      </w:r>
      <w:r w:rsidR="00757449" w:rsidRPr="003C50F8">
        <w:rPr>
          <w:rFonts w:eastAsia="Calibri"/>
          <w:noProof/>
          <w:lang w:val="sr-Latn-CS"/>
        </w:rPr>
        <w:t xml:space="preserve">. </w:t>
      </w:r>
    </w:p>
    <w:p w:rsidR="00757449" w:rsidRPr="003C50F8" w:rsidRDefault="00757449" w:rsidP="00757449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color w:val="FF0000"/>
          <w:lang w:val="sr-Latn-CS"/>
        </w:rPr>
      </w:pPr>
    </w:p>
    <w:p w:rsidR="00757449" w:rsidRPr="003C50F8" w:rsidRDefault="00757449" w:rsidP="00757449">
      <w:pPr>
        <w:jc w:val="both"/>
        <w:rPr>
          <w:rFonts w:eastAsia="Calibri"/>
          <w:b/>
          <w:noProof/>
          <w:lang w:val="sr-Latn-CS"/>
        </w:rPr>
      </w:pPr>
      <w:r w:rsidRPr="003C50F8">
        <w:rPr>
          <w:rFonts w:eastAsia="Calibri"/>
          <w:b/>
          <w:noProof/>
          <w:color w:val="000000"/>
          <w:lang w:val="sr-Latn-CS"/>
        </w:rPr>
        <w:t xml:space="preserve">10. </w:t>
      </w:r>
      <w:r w:rsidR="003C50F8">
        <w:rPr>
          <w:rFonts w:eastAsia="Calibri"/>
          <w:b/>
          <w:noProof/>
          <w:lang w:val="sr-Latn-CS"/>
        </w:rPr>
        <w:t>Koje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će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se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mere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tokom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primene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zakona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preduzeti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da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bi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se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postiglo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ono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što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se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zakonom</w:t>
      </w:r>
      <w:r w:rsidRPr="003C50F8">
        <w:rPr>
          <w:rFonts w:eastAsia="Calibri"/>
          <w:b/>
          <w:noProof/>
          <w:lang w:val="sr-Latn-CS"/>
        </w:rPr>
        <w:t xml:space="preserve"> </w:t>
      </w:r>
      <w:r w:rsidR="003C50F8">
        <w:rPr>
          <w:rFonts w:eastAsia="Calibri"/>
          <w:b/>
          <w:noProof/>
          <w:lang w:val="sr-Latn-CS"/>
        </w:rPr>
        <w:t>predviđa</w:t>
      </w:r>
    </w:p>
    <w:p w:rsidR="00757449" w:rsidRPr="003C50F8" w:rsidRDefault="00757449" w:rsidP="00757449">
      <w:pPr>
        <w:jc w:val="both"/>
        <w:rPr>
          <w:rFonts w:eastAsia="Calibri"/>
          <w:noProof/>
          <w:lang w:val="sr-Latn-CS"/>
        </w:rPr>
      </w:pPr>
    </w:p>
    <w:p w:rsidR="00757449" w:rsidRPr="003C50F8" w:rsidRDefault="003C50F8" w:rsidP="00757449">
      <w:pPr>
        <w:ind w:firstLine="72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Potrebno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doneti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izvršni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uređuje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način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koncesije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sprovodi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fazama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radi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sprovođenja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757449" w:rsidRPr="003C50F8">
        <w:rPr>
          <w:rFonts w:eastAsia="Calibri"/>
          <w:noProof/>
          <w:lang w:val="sr-Latn-CS"/>
        </w:rPr>
        <w:t>.</w:t>
      </w:r>
    </w:p>
    <w:p w:rsidR="00757449" w:rsidRPr="003C50F8" w:rsidRDefault="003C50F8" w:rsidP="00757449">
      <w:pPr>
        <w:ind w:firstLine="720"/>
        <w:jc w:val="both"/>
        <w:rPr>
          <w:rFonts w:eastAsia="Calibri"/>
          <w:noProof/>
          <w:lang w:val="sr-Latn-CS"/>
        </w:rPr>
      </w:pPr>
      <w:r>
        <w:rPr>
          <w:bCs/>
          <w:noProof/>
          <w:lang w:val="sr-Latn-CS"/>
        </w:rPr>
        <w:t>Značajan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akter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sprovođenja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koncepta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Republici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Komisija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partnerstvo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stručno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telo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Vlade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pruža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pomoć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projekata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partnerstava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koncesija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Republici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Srbiji</w:t>
      </w:r>
      <w:r w:rsidR="00757449" w:rsidRPr="003C50F8">
        <w:rPr>
          <w:b/>
          <w:bCs/>
          <w:noProof/>
          <w:lang w:val="sr-Latn-CS"/>
        </w:rPr>
        <w:t>.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bCs/>
          <w:noProof/>
          <w:lang w:val="sr-Latn-CS"/>
        </w:rPr>
        <w:t>Komisija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nadležnosti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757449" w:rsidRPr="003C50F8">
        <w:rPr>
          <w:bCs/>
          <w:noProof/>
          <w:lang w:val="sr-Latn-CS"/>
        </w:rPr>
        <w:t xml:space="preserve">: </w:t>
      </w:r>
      <w:r>
        <w:rPr>
          <w:bCs/>
          <w:noProof/>
          <w:lang w:val="sr-Latn-CS"/>
        </w:rPr>
        <w:t>pomaže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pripremi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predloga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partnerstvo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kako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olakšao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partnerstava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ugovora</w:t>
      </w:r>
      <w:r w:rsidR="00757449" w:rsidRPr="003C50F8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informiše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konsultuje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pitanjima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partnerstava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elementima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koncesije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bez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njih</w:t>
      </w:r>
      <w:r w:rsidR="00757449" w:rsidRPr="003C50F8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daje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mišljenje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postupku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odobravanja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predloga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lastRenderedPageBreak/>
        <w:t>privatnog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bez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elemenata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koncesije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postupku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predlaganja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koncesionog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odobravanje</w:t>
      </w:r>
      <w:r w:rsidR="00757449" w:rsidRPr="003C50F8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identifikuje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olakšava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najboljih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iskustava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pogledu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partnerstava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elementima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koncesije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bez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njih</w:t>
      </w:r>
      <w:r w:rsidR="00757449" w:rsidRPr="003C50F8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izrađuje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metodološke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materijale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oblasti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partnerstva</w:t>
      </w:r>
      <w:r w:rsidR="00757449" w:rsidRPr="003C50F8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Metodologija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analizu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dobijene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vrednosti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odnosu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uložena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757449" w:rsidRPr="003C50F8">
        <w:rPr>
          <w:bCs/>
          <w:noProof/>
          <w:lang w:val="sr-Latn-CS"/>
        </w:rPr>
        <w:t xml:space="preserve"> (value-for-money)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privatnom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partnerstvu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koncesijama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usvojena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julu</w:t>
      </w:r>
      <w:r w:rsidR="00757449" w:rsidRPr="003C50F8">
        <w:rPr>
          <w:bCs/>
          <w:noProof/>
          <w:lang w:val="sr-Latn-CS"/>
        </w:rPr>
        <w:t xml:space="preserve"> 2013. </w:t>
      </w:r>
      <w:r>
        <w:rPr>
          <w:bCs/>
          <w:noProof/>
          <w:lang w:val="sr-Latn-CS"/>
        </w:rPr>
        <w:t>godine</w:t>
      </w:r>
      <w:r w:rsidR="00757449" w:rsidRPr="003C50F8">
        <w:rPr>
          <w:bCs/>
          <w:noProof/>
          <w:lang w:val="sr-Latn-CS"/>
        </w:rPr>
        <w:t>.</w:t>
      </w:r>
    </w:p>
    <w:p w:rsidR="00757449" w:rsidRPr="003C50F8" w:rsidRDefault="003C50F8" w:rsidP="00757449">
      <w:pPr>
        <w:ind w:firstLine="720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institucionalnom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smislu</w:t>
      </w:r>
      <w:r w:rsidR="00757449" w:rsidRPr="003C50F8">
        <w:rPr>
          <w:rFonts w:eastAsia="Calibri"/>
          <w:noProof/>
          <w:lang w:val="sr-Latn-CS"/>
        </w:rPr>
        <w:t>,</w:t>
      </w:r>
      <w:r w:rsidR="00757449" w:rsidRPr="003C50F8">
        <w:rPr>
          <w:rFonts w:eastAsia="Calibri"/>
          <w:b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Komisija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ostvaruje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saradnju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zainteresovanim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telima</w:t>
      </w:r>
      <w:r w:rsidR="00757449" w:rsidRPr="003C50F8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nacionalnom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lokalnom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nivou</w:t>
      </w:r>
      <w:r w:rsidR="00757449" w:rsidRPr="003C50F8">
        <w:rPr>
          <w:rFonts w:eastAsia="Calibri"/>
          <w:noProof/>
          <w:lang w:val="sr-Latn-CS"/>
        </w:rPr>
        <w:t xml:space="preserve">) </w:t>
      </w:r>
      <w:r>
        <w:rPr>
          <w:rFonts w:eastAsia="Calibri"/>
          <w:noProof/>
          <w:lang w:val="sr-Latn-CS"/>
        </w:rPr>
        <w:t>povodom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realizacije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konkretnih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Komisija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ostvaruje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saradnju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nivoima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vlasti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cilju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promovisanja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koncepta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. </w:t>
      </w:r>
    </w:p>
    <w:p w:rsidR="00757449" w:rsidRPr="003C50F8" w:rsidRDefault="003C50F8" w:rsidP="00757449">
      <w:pPr>
        <w:ind w:firstLine="720"/>
        <w:jc w:val="both"/>
        <w:rPr>
          <w:rFonts w:eastAsia="Calibri"/>
          <w:noProof/>
          <w:lang w:val="sr-Latn-CS"/>
        </w:rPr>
      </w:pPr>
      <w:r>
        <w:rPr>
          <w:bCs/>
          <w:noProof/>
          <w:lang w:val="sr-Latn-CS"/>
        </w:rPr>
        <w:t>Nakon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odobravanja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predloga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partnerstva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sprovođenja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postupka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odabira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privatnog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potpisivanja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otpočinje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faza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partnerstva</w:t>
      </w:r>
      <w:r w:rsidR="00757449" w:rsidRPr="003C50F8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Javni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evidentiraju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Registru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jedinstvenu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elektronsku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bazu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podataka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portalu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nabavki</w:t>
      </w:r>
      <w:r w:rsidR="00757449" w:rsidRPr="003C50F8">
        <w:rPr>
          <w:bCs/>
          <w:noProof/>
          <w:lang w:val="sr-Latn-CS"/>
        </w:rPr>
        <w:t xml:space="preserve"> - </w:t>
      </w:r>
      <w:r>
        <w:rPr>
          <w:bCs/>
          <w:noProof/>
          <w:lang w:val="sr-Latn-CS"/>
        </w:rPr>
        <w:t>podportal</w:t>
      </w:r>
      <w:r w:rsidR="00757449" w:rsidRPr="003C50F8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telo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dužno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dostavi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zaključen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svim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prilozima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izmene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priloga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upisa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Registar</w:t>
      </w:r>
      <w:r w:rsidR="00757449" w:rsidRPr="003C50F8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Ministar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nadležan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propisuje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sadržinu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način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vođenja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Registra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rokove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dostavljaju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prilozi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način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upisa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lica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ovlašćena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pristup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Registru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podatke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može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pristupiti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posebnim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uređuje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podataka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tajna</w:t>
      </w:r>
      <w:r w:rsidR="00757449" w:rsidRPr="003C50F8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Registar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javan</w:t>
      </w:r>
      <w:r w:rsidR="00757449" w:rsidRPr="003C50F8">
        <w:rPr>
          <w:bCs/>
          <w:noProof/>
          <w:lang w:val="sr-Latn-CS"/>
        </w:rPr>
        <w:t>.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 w:rsidR="00757449" w:rsidRPr="003C50F8">
        <w:rPr>
          <w:bCs/>
          <w:noProof/>
          <w:lang w:val="sr-Latn-CS"/>
        </w:rPr>
        <w:tab/>
      </w:r>
    </w:p>
    <w:p w:rsidR="00757449" w:rsidRPr="003C50F8" w:rsidRDefault="00757449" w:rsidP="00757449">
      <w:pPr>
        <w:shd w:val="clear" w:color="auto" w:fill="FFFFFF"/>
        <w:tabs>
          <w:tab w:val="left" w:pos="0"/>
          <w:tab w:val="left" w:pos="90"/>
        </w:tabs>
        <w:jc w:val="both"/>
        <w:rPr>
          <w:bCs/>
          <w:noProof/>
          <w:lang w:val="sr-Latn-CS"/>
        </w:rPr>
      </w:pPr>
      <w:r w:rsidRPr="003C50F8">
        <w:rPr>
          <w:bCs/>
          <w:noProof/>
          <w:lang w:val="sr-Latn-CS"/>
        </w:rPr>
        <w:tab/>
      </w:r>
      <w:r w:rsidRPr="003C50F8">
        <w:rPr>
          <w:bCs/>
          <w:noProof/>
          <w:lang w:val="sr-Latn-CS"/>
        </w:rPr>
        <w:tab/>
      </w:r>
      <w:r w:rsidR="003C50F8">
        <w:rPr>
          <w:bCs/>
          <w:noProof/>
          <w:lang w:val="sr-Latn-CS"/>
        </w:rPr>
        <w:t>Pravilnik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o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načinu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vođenja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i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sadržini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registra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javnih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ugovora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donet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je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od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strane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ministra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finansija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i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privrede</w:t>
      </w:r>
      <w:r w:rsidRPr="003C50F8">
        <w:rPr>
          <w:bCs/>
          <w:noProof/>
          <w:lang w:val="sr-Latn-CS"/>
        </w:rPr>
        <w:t xml:space="preserve"> 27. </w:t>
      </w:r>
      <w:r w:rsidR="003C50F8">
        <w:rPr>
          <w:bCs/>
          <w:noProof/>
          <w:lang w:val="sr-Latn-CS"/>
        </w:rPr>
        <w:t>juna</w:t>
      </w:r>
      <w:r w:rsidRPr="003C50F8">
        <w:rPr>
          <w:bCs/>
          <w:noProof/>
          <w:lang w:val="sr-Latn-CS"/>
        </w:rPr>
        <w:t xml:space="preserve"> 2013. </w:t>
      </w:r>
      <w:r w:rsidR="003C50F8">
        <w:rPr>
          <w:bCs/>
          <w:noProof/>
          <w:lang w:val="sr-Latn-CS"/>
        </w:rPr>
        <w:t>godine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i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objavljen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je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u</w:t>
      </w:r>
      <w:r w:rsidRPr="003C50F8">
        <w:rPr>
          <w:bCs/>
          <w:noProof/>
          <w:lang w:val="sr-Latn-CS"/>
        </w:rPr>
        <w:t xml:space="preserve"> „</w:t>
      </w:r>
      <w:r w:rsidR="003C50F8">
        <w:rPr>
          <w:bCs/>
          <w:noProof/>
          <w:lang w:val="sr-Latn-CS"/>
        </w:rPr>
        <w:t>Službenom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glasniku</w:t>
      </w:r>
      <w:r w:rsidRPr="003C50F8">
        <w:rPr>
          <w:bCs/>
          <w:noProof/>
          <w:lang w:val="sr-Latn-CS"/>
        </w:rPr>
        <w:t xml:space="preserve"> </w:t>
      </w:r>
      <w:r w:rsidR="003C50F8">
        <w:rPr>
          <w:bCs/>
          <w:noProof/>
          <w:lang w:val="sr-Latn-CS"/>
        </w:rPr>
        <w:t>RS</w:t>
      </w:r>
      <w:r w:rsidRPr="003C50F8">
        <w:rPr>
          <w:bCs/>
          <w:noProof/>
          <w:lang w:val="sr-Latn-CS"/>
        </w:rPr>
        <w:t xml:space="preserve">”,  </w:t>
      </w:r>
      <w:r w:rsidR="003C50F8">
        <w:rPr>
          <w:bCs/>
          <w:noProof/>
          <w:lang w:val="sr-Latn-CS"/>
        </w:rPr>
        <w:t>broj</w:t>
      </w:r>
      <w:r w:rsidRPr="003C50F8">
        <w:rPr>
          <w:bCs/>
          <w:noProof/>
          <w:lang w:val="sr-Latn-CS"/>
        </w:rPr>
        <w:t xml:space="preserve"> 57/13. </w:t>
      </w:r>
    </w:p>
    <w:p w:rsidR="00757449" w:rsidRPr="003C50F8" w:rsidRDefault="003C50F8" w:rsidP="00757449">
      <w:pPr>
        <w:ind w:firstLine="720"/>
        <w:jc w:val="both"/>
        <w:rPr>
          <w:rFonts w:eastAsia="Calibri"/>
          <w:noProof/>
          <w:lang w:val="sr-Latn-CS"/>
        </w:rPr>
      </w:pPr>
      <w:r>
        <w:rPr>
          <w:rFonts w:eastAsia="Calibri"/>
          <w:bCs/>
          <w:noProof/>
          <w:lang w:val="sr-Latn-CS"/>
        </w:rPr>
        <w:t>Takođe</w:t>
      </w:r>
      <w:r w:rsidR="00757449" w:rsidRPr="003C50F8">
        <w:rPr>
          <w:rFonts w:eastAsia="Calibri"/>
          <w:bCs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u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skladu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zakonom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vrši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</w:t>
      </w:r>
      <w:r>
        <w:rPr>
          <w:bCs/>
          <w:noProof/>
          <w:lang w:val="sr-Latn-CS"/>
        </w:rPr>
        <w:t>adzor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realizacijom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ugovora</w:t>
      </w:r>
      <w:r w:rsidR="00757449" w:rsidRPr="003C50F8">
        <w:rPr>
          <w:rFonts w:eastAsia="Calibri"/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Ministarstvo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autonomne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pokrajine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jedinice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samouprave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nadležan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može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samostalno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bez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zahteva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da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pokrene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postupak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nadzora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putem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inspekcijskih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poreskih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službi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privatnim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partnerom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izvršava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obaveze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ugovorom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okviru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delokruga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nadležnosti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autonomne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pokrajine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jedinice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samouprave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>.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slučaju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neizvršavanja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mera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preporuka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autonomne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pokrajine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jedinice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samouprave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slučaju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neostvarivanja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saradnje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ministarstvo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autonomne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pokrajine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jedinice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lokalne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samouprave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nadležan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finansija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može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zatražiti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pokretanje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upravnog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inspekcijskog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nadzora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odredbama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uređuje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državne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uprave</w:t>
      </w:r>
      <w:r w:rsidR="00757449" w:rsidRPr="003C50F8">
        <w:rPr>
          <w:bCs/>
          <w:noProof/>
          <w:lang w:val="sr-Latn-CS"/>
        </w:rPr>
        <w:t>.</w:t>
      </w:r>
    </w:p>
    <w:p w:rsidR="00757449" w:rsidRPr="003C50F8" w:rsidRDefault="003C50F8" w:rsidP="00757449">
      <w:pPr>
        <w:ind w:firstLine="720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Uredba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nadzoru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realizacijom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ugovora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</w:t>
      </w:r>
      <w:r w:rsidR="00757449" w:rsidRPr="003C50F8">
        <w:rPr>
          <w:bCs/>
          <w:noProof/>
          <w:lang w:val="sr-Latn-CS"/>
        </w:rPr>
        <w:t>-</w:t>
      </w:r>
      <w:r>
        <w:rPr>
          <w:bCs/>
          <w:noProof/>
          <w:lang w:val="sr-Latn-CS"/>
        </w:rPr>
        <w:t>privatnom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partnerstvu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donela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Vlada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objavljena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Službenom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757449" w:rsidRPr="003C50F8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broj</w:t>
      </w:r>
      <w:r w:rsidR="00757449" w:rsidRPr="003C50F8">
        <w:rPr>
          <w:bCs/>
          <w:noProof/>
          <w:lang w:val="sr-Latn-CS"/>
        </w:rPr>
        <w:t xml:space="preserve"> 47/13.</w:t>
      </w:r>
    </w:p>
    <w:p w:rsidR="00757449" w:rsidRPr="003C50F8" w:rsidRDefault="003C50F8" w:rsidP="00757449">
      <w:pPr>
        <w:ind w:firstLine="720"/>
        <w:jc w:val="both"/>
        <w:rPr>
          <w:rFonts w:eastAsia="Calibri"/>
          <w:noProof/>
          <w:lang w:val="sr-Latn-CS"/>
        </w:rPr>
      </w:pP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smislu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gore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navedeni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ciljevi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ostvaruju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kroz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rad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institucija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njihovih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nadležnosti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zakonom</w:t>
      </w:r>
      <w:r w:rsidR="00757449" w:rsidRPr="003C50F8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Navedenim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podzakonskim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metodološkim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dokumentima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omogućava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efikasniji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kvalitetniji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način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pripreme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projekta</w:t>
      </w:r>
      <w:r w:rsidR="00757449" w:rsidRPr="003C50F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isto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tako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vrši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kontrola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sprovođenja</w:t>
      </w:r>
      <w:r w:rsidR="00757449" w:rsidRPr="003C50F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istog</w:t>
      </w:r>
      <w:r w:rsidR="00757449" w:rsidRPr="003C50F8">
        <w:rPr>
          <w:bCs/>
          <w:noProof/>
          <w:lang w:val="sr-Latn-CS"/>
        </w:rPr>
        <w:t>.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posebno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ciljeve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: </w:t>
      </w:r>
    </w:p>
    <w:p w:rsidR="00757449" w:rsidRPr="003C50F8" w:rsidRDefault="003C50F8" w:rsidP="0075744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uvođenje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bolje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kontrole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finansijskih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uticaja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ovakvi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potencijalno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dovode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fiskalnih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finansijskih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rizika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razloga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kompleksnosti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njegove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vrednosti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dužine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trajanja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postiže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neophodne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elemente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sadržani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predlogu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odnosno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elemente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ugovoru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svakako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prolaze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procedure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odobravanja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nadležnih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organa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vršenja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nadzora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realizacijom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lastRenderedPageBreak/>
        <w:t>nadležnost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ministarstva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nadležnog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poslove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finansija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bCs/>
          <w:noProof/>
          <w:lang w:val="sr-Latn-CS"/>
        </w:rPr>
        <w:t>odnosno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organ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autonomne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pokrajine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ili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jedinice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lokalne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samouprave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nadležnog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poslove</w:t>
      </w:r>
      <w:r w:rsidR="00757449" w:rsidRPr="003C50F8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finansija</w:t>
      </w:r>
      <w:r w:rsidR="00757449" w:rsidRPr="003C50F8">
        <w:rPr>
          <w:rFonts w:eastAsia="Calibri"/>
          <w:noProof/>
          <w:lang w:val="sr-Latn-CS"/>
        </w:rPr>
        <w:t xml:space="preserve">; </w:t>
      </w:r>
    </w:p>
    <w:p w:rsidR="00757449" w:rsidRPr="003C50F8" w:rsidRDefault="003C50F8" w:rsidP="0075744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formiranje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efikasnog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mehanizma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dozvolio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državnim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lokalnim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organima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realizuju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kroz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osnovu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jasnih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pravila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budući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raspolažu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različitim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kapacitetima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pripremu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realizaciju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</w:t>
      </w:r>
      <w:r w:rsidR="00757449" w:rsidRPr="003C50F8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partnerstva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Uključivanjem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sektora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izgradnju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vršenje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usluga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dolazi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brže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implementacije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postiže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poveravanjem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više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faza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realizacije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finansiranje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projektovanje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izgradnje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korišćenje</w:t>
      </w:r>
      <w:r w:rsidR="00757449" w:rsidRPr="003C50F8">
        <w:rPr>
          <w:rFonts w:eastAsia="Calibri"/>
          <w:noProof/>
          <w:lang w:val="sr-Latn-CS"/>
        </w:rPr>
        <w:t xml:space="preserve">) </w:t>
      </w:r>
      <w:r>
        <w:rPr>
          <w:rFonts w:eastAsia="Calibri"/>
          <w:noProof/>
          <w:lang w:val="sr-Latn-CS"/>
        </w:rPr>
        <w:t>jednom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partneru</w:t>
      </w:r>
      <w:r w:rsidR="00757449" w:rsidRPr="003C50F8">
        <w:rPr>
          <w:rFonts w:eastAsia="Calibri"/>
          <w:noProof/>
          <w:lang w:val="sr-Latn-CS"/>
        </w:rPr>
        <w:t xml:space="preserve"> (</w:t>
      </w:r>
      <w:r>
        <w:rPr>
          <w:rFonts w:eastAsia="Calibri"/>
          <w:noProof/>
          <w:lang w:val="sr-Latn-CS"/>
        </w:rPr>
        <w:t>misli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konzorcijum</w:t>
      </w:r>
      <w:r w:rsidR="00757449" w:rsidRPr="003C50F8">
        <w:rPr>
          <w:rFonts w:eastAsia="Calibri"/>
          <w:noProof/>
          <w:lang w:val="sr-Latn-CS"/>
        </w:rPr>
        <w:t xml:space="preserve">), </w:t>
      </w:r>
      <w:r>
        <w:rPr>
          <w:rFonts w:eastAsia="Calibri"/>
          <w:noProof/>
          <w:lang w:val="sr-Latn-CS"/>
        </w:rPr>
        <w:t>ali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veće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mogućnosti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finansiranja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infrastrukturnih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bez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angažovanja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ograničenih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budžetskih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sredstava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zaduživanja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finansijskom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tržištu</w:t>
      </w:r>
      <w:r w:rsidR="00757449" w:rsidRPr="003C50F8">
        <w:rPr>
          <w:rFonts w:eastAsia="Calibri"/>
          <w:noProof/>
          <w:lang w:val="sr-Latn-CS"/>
        </w:rPr>
        <w:t>;</w:t>
      </w:r>
    </w:p>
    <w:p w:rsidR="00757449" w:rsidRPr="003C50F8" w:rsidRDefault="003C50F8" w:rsidP="0075744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obezbeđivanje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okvira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transparentnu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pravičnu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tendersku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proceduru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jednakim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tretmanom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ponuđača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traženja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takve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projekte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Odredbe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odnose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postupak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odabira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praksi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stvarale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zabunu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smislu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primene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uređuju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nabavke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izmenama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razjašnjeno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definisano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Uz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razrađeniji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elementi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konkursne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dokumentacije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poziva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odluke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izboru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najpovoljnije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ponude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doprinose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kvalitetu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čitavog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sigurnosti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primene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načela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kojima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zasniva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uređivanje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uslova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načina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zaključivanja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načela</w:t>
      </w:r>
      <w:r w:rsidR="00757449" w:rsidRPr="003C50F8">
        <w:rPr>
          <w:rFonts w:eastAsia="Calibri"/>
          <w:noProof/>
          <w:lang w:val="sr-Latn-CS"/>
        </w:rPr>
        <w:t xml:space="preserve">: </w:t>
      </w:r>
      <w:r>
        <w:rPr>
          <w:rFonts w:eastAsia="Calibri"/>
          <w:noProof/>
          <w:lang w:val="sr-Latn-CS"/>
        </w:rPr>
        <w:t>zaštite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interesa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efikasnosti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transparentnosti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jednakog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pravičnog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tretmana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slobodne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tržišne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utakmice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proporcionalnosti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zaštite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životne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sredine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autonomije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volje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ravnopravnosti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strana</w:t>
      </w:r>
      <w:r w:rsidR="00757449" w:rsidRPr="003C50F8">
        <w:rPr>
          <w:rFonts w:eastAsia="Calibri"/>
          <w:noProof/>
          <w:lang w:val="sr-Latn-CS"/>
        </w:rPr>
        <w:t xml:space="preserve">.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ovaj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način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omogućavaju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različite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inovacije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obezbeđivanju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infrastrukture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usluga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pomoću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konkurencije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podstiče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pronađu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efikasnije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načine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realizaciju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svojih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konkurenata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predlagača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projekta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što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svakako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dovodi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boljeg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merenja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performansi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pružanja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usluga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uvođenjem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tržišnih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standarda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ocenu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kvaliteta</w:t>
      </w:r>
      <w:r w:rsidR="00757449" w:rsidRPr="003C50F8">
        <w:rPr>
          <w:rFonts w:eastAsia="Calibri"/>
          <w:noProof/>
          <w:lang w:val="sr-Latn-CS"/>
        </w:rPr>
        <w:t>.</w:t>
      </w:r>
    </w:p>
    <w:p w:rsidR="00757449" w:rsidRPr="003C50F8" w:rsidRDefault="00757449" w:rsidP="00757449">
      <w:pPr>
        <w:spacing w:after="200" w:line="276" w:lineRule="auto"/>
        <w:rPr>
          <w:b/>
          <w:noProof/>
          <w:lang w:val="sr-Latn-CS"/>
        </w:rPr>
      </w:pPr>
      <w:r w:rsidRPr="003C50F8">
        <w:rPr>
          <w:b/>
          <w:noProof/>
          <w:lang w:val="sr-Latn-CS"/>
        </w:rPr>
        <w:br w:type="page"/>
      </w:r>
    </w:p>
    <w:p w:rsidR="00757449" w:rsidRPr="003C50F8" w:rsidRDefault="00757449" w:rsidP="00757449">
      <w:pPr>
        <w:widowControl w:val="0"/>
        <w:tabs>
          <w:tab w:val="left" w:pos="1440"/>
        </w:tabs>
        <w:jc w:val="both"/>
        <w:rPr>
          <w:b/>
          <w:noProof/>
          <w:lang w:val="sr-Latn-CS"/>
        </w:rPr>
      </w:pPr>
    </w:p>
    <w:p w:rsidR="00757449" w:rsidRPr="003C50F8" w:rsidRDefault="00757449" w:rsidP="00757449">
      <w:pPr>
        <w:widowControl w:val="0"/>
        <w:tabs>
          <w:tab w:val="left" w:pos="1440"/>
        </w:tabs>
        <w:jc w:val="both"/>
        <w:rPr>
          <w:b/>
          <w:noProof/>
          <w:lang w:val="sr-Latn-CS"/>
        </w:rPr>
      </w:pPr>
      <w:r w:rsidRPr="003C50F8">
        <w:rPr>
          <w:b/>
          <w:noProof/>
          <w:lang w:val="sr-Latn-CS"/>
        </w:rPr>
        <w:t xml:space="preserve">VII.  </w:t>
      </w:r>
      <w:r w:rsidR="003C50F8">
        <w:rPr>
          <w:b/>
          <w:noProof/>
          <w:lang w:val="sr-Latn-CS"/>
        </w:rPr>
        <w:t>PREGLED</w:t>
      </w:r>
      <w:r w:rsidRPr="003C50F8">
        <w:rPr>
          <w:b/>
          <w:noProof/>
          <w:lang w:val="sr-Latn-CS"/>
        </w:rPr>
        <w:t xml:space="preserve"> </w:t>
      </w:r>
      <w:r w:rsidR="003C50F8">
        <w:rPr>
          <w:b/>
          <w:noProof/>
          <w:lang w:val="sr-Latn-CS"/>
        </w:rPr>
        <w:t>ODREDABA</w:t>
      </w:r>
      <w:r w:rsidRPr="003C50F8">
        <w:rPr>
          <w:b/>
          <w:noProof/>
          <w:lang w:val="sr-Latn-CS"/>
        </w:rPr>
        <w:t xml:space="preserve"> </w:t>
      </w:r>
      <w:r w:rsidR="003C50F8">
        <w:rPr>
          <w:b/>
          <w:noProof/>
          <w:lang w:val="sr-Latn-CS"/>
        </w:rPr>
        <w:t>ZAKONA</w:t>
      </w:r>
      <w:r w:rsidRPr="003C50F8">
        <w:rPr>
          <w:b/>
          <w:noProof/>
          <w:lang w:val="sr-Latn-CS"/>
        </w:rPr>
        <w:t xml:space="preserve"> </w:t>
      </w:r>
      <w:r w:rsidR="003C50F8">
        <w:rPr>
          <w:b/>
          <w:noProof/>
          <w:lang w:val="sr-Latn-CS"/>
        </w:rPr>
        <w:t>KOJE</w:t>
      </w:r>
      <w:r w:rsidRPr="003C50F8">
        <w:rPr>
          <w:b/>
          <w:noProof/>
          <w:lang w:val="sr-Latn-CS"/>
        </w:rPr>
        <w:t xml:space="preserve"> </w:t>
      </w:r>
      <w:r w:rsidR="003C50F8">
        <w:rPr>
          <w:b/>
          <w:noProof/>
          <w:lang w:val="sr-Latn-CS"/>
        </w:rPr>
        <w:t>SE</w:t>
      </w:r>
      <w:r w:rsidRPr="003C50F8">
        <w:rPr>
          <w:b/>
          <w:noProof/>
          <w:lang w:val="sr-Latn-CS"/>
        </w:rPr>
        <w:t xml:space="preserve"> </w:t>
      </w:r>
      <w:r w:rsidR="003C50F8">
        <w:rPr>
          <w:b/>
          <w:noProof/>
          <w:lang w:val="sr-Latn-CS"/>
        </w:rPr>
        <w:t>MENJAJU</w:t>
      </w:r>
      <w:r w:rsidRPr="003C50F8">
        <w:rPr>
          <w:b/>
          <w:noProof/>
          <w:lang w:val="sr-Latn-CS"/>
        </w:rPr>
        <w:t xml:space="preserve">, </w:t>
      </w:r>
      <w:r w:rsidR="003C50F8">
        <w:rPr>
          <w:b/>
          <w:noProof/>
          <w:lang w:val="sr-Latn-CS"/>
        </w:rPr>
        <w:t>ODNOSNO</w:t>
      </w:r>
      <w:r w:rsidRPr="003C50F8">
        <w:rPr>
          <w:b/>
          <w:noProof/>
          <w:lang w:val="sr-Latn-CS"/>
        </w:rPr>
        <w:t xml:space="preserve"> </w:t>
      </w:r>
      <w:r w:rsidR="003C50F8">
        <w:rPr>
          <w:b/>
          <w:noProof/>
          <w:lang w:val="sr-Latn-CS"/>
        </w:rPr>
        <w:t>DOPUNJUJU</w:t>
      </w:r>
    </w:p>
    <w:p w:rsidR="00757449" w:rsidRPr="003C50F8" w:rsidRDefault="00757449" w:rsidP="00757449">
      <w:pPr>
        <w:widowControl w:val="0"/>
        <w:tabs>
          <w:tab w:val="left" w:pos="1440"/>
        </w:tabs>
        <w:jc w:val="both"/>
        <w:rPr>
          <w:b/>
          <w:noProof/>
          <w:lang w:val="sr-Latn-CS"/>
        </w:rPr>
      </w:pPr>
    </w:p>
    <w:p w:rsidR="00757449" w:rsidRPr="003C50F8" w:rsidRDefault="00757449" w:rsidP="00757449">
      <w:pPr>
        <w:widowControl w:val="0"/>
        <w:tabs>
          <w:tab w:val="left" w:pos="1440"/>
        </w:tabs>
        <w:jc w:val="both"/>
        <w:rPr>
          <w:noProof/>
          <w:lang w:val="sr-Latn-CS"/>
        </w:rPr>
      </w:pP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2" w:name="str_3"/>
      <w:bookmarkEnd w:id="2"/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Primena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zakona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3" w:name="clan_2"/>
      <w:bookmarkEnd w:id="3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2. 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b/>
          <w:bCs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ulaganja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sredstava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zajedničko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ISKLJUČIVO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projekata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-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odgovarajuće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svojina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BUDŽETSKI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SISTEM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b/>
          <w:bCs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-</w:t>
      </w:r>
      <w:r>
        <w:rPr>
          <w:rFonts w:asciiTheme="majorBidi" w:eastAsia="Calibri" w:hAnsiTheme="majorBidi" w:cstheme="majorBidi"/>
          <w:noProof/>
          <w:lang w:val="sr-Latn-CS"/>
        </w:rPr>
        <w:t>privatna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sprovode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pravilima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međunarodnih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organizacija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odredaba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  <w:bookmarkStart w:id="4" w:name="clan_3"/>
      <w:bookmarkStart w:id="5" w:name="str_4"/>
      <w:bookmarkEnd w:id="4"/>
      <w:bookmarkEnd w:id="5"/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Definicije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6" w:name="clan_4"/>
      <w:bookmarkEnd w:id="6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4.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Pojedini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izrazi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upotrebljavaju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sledeće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značenje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1)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projekat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jeste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projekat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izrađuje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predlaže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odobrava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sprovodi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nekom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modela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čini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međusobno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povezanih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aktivnosti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odvijaju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određenim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redosledom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radi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postizanja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definisanih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ciljeva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okviru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određenog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vremenskog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perioda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određenih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finansijskih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odobren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projekat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bez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elemenata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2)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ugovorno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privatno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partnerstvo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međusobni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partnerstvu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3)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bez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elemenata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pisanom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obliku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između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>,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društva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posebne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namene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cilju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uređuju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međusobna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4)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institucionalno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privatno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partnerstvo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zasnovano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između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osnivača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članova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zajedničkog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nosilac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4</w:t>
      </w:r>
      <w:r w:rsidR="003C50F8">
        <w:rPr>
          <w:rFonts w:asciiTheme="majorBidi" w:eastAsia="Calibri" w:hAnsiTheme="majorBidi" w:cstheme="majorBidi"/>
          <w:noProof/>
          <w:lang w:val="sr-Latn-CS"/>
        </w:rPr>
        <w:t>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INSTITUCIONALNOM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ELEMENTIMA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UREĐUJU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DAVAOCA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ODREDBAMA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ODREDBAMA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PROPISA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OBLAST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5)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javna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infrastruktura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objekat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stavlja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raspolaganje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korišćenja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dobrobiti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grupe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subjekata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kojoj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slobodno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pristupiti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unapred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definisana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samo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apstraktnom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smislu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sektoru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>6)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društvo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posebne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namene</w:t>
      </w:r>
      <w:r w:rsidRPr="003C50F8">
        <w:rPr>
          <w:rFonts w:asciiTheme="majorBidi" w:eastAsia="Calibri" w:hAnsiTheme="majorBidi" w:cstheme="majorBidi"/>
          <w:noProof/>
          <w:lang w:val="sr-Latn-CS"/>
        </w:rPr>
        <w:t> (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daljem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tekstu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  <w:r w:rsidR="003C50F8">
        <w:rPr>
          <w:rFonts w:asciiTheme="majorBidi" w:eastAsia="Calibri" w:hAnsiTheme="majorBidi" w:cstheme="majorBidi"/>
          <w:noProof/>
          <w:lang w:val="sr-Latn-CS"/>
        </w:rPr>
        <w:t>DPN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osniva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7)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telo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(1) </w:t>
      </w:r>
      <w:r w:rsidR="003C50F8">
        <w:rPr>
          <w:rFonts w:asciiTheme="majorBidi" w:eastAsia="Calibri" w:hAnsiTheme="majorBidi" w:cstheme="majorBidi"/>
          <w:noProof/>
          <w:lang w:val="sr-Latn-CS"/>
        </w:rPr>
        <w:t>državni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organ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organizacija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ustanova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direktni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indirektni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korisnik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budžetskih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smislu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budžetski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sistem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budžet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organizacija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socijalno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osiguranje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spacing w:val="-3"/>
          <w:lang w:val="sr-Latn-CS"/>
        </w:rPr>
      </w:pPr>
      <w:r w:rsidRPr="003C50F8">
        <w:rPr>
          <w:rFonts w:asciiTheme="majorBidi" w:eastAsia="Calibri" w:hAnsiTheme="majorBidi" w:cstheme="majorBidi"/>
          <w:noProof/>
          <w:spacing w:val="-3"/>
          <w:lang w:val="sr-Latn-CS"/>
        </w:rPr>
        <w:t xml:space="preserve">(2) </w:t>
      </w:r>
      <w:r w:rsidR="003C50F8">
        <w:rPr>
          <w:rFonts w:asciiTheme="majorBidi" w:eastAsia="Calibri" w:hAnsiTheme="majorBidi" w:cstheme="majorBidi"/>
          <w:noProof/>
          <w:spacing w:val="-3"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spacing w:val="-3"/>
          <w:lang w:val="sr-Latn-CS"/>
        </w:rPr>
        <w:t>preduzeće</w:t>
      </w:r>
      <w:r w:rsidRPr="003C50F8">
        <w:rPr>
          <w:rFonts w:asciiTheme="majorBidi" w:eastAsia="Calibri" w:hAnsiTheme="majorBidi" w:cstheme="majorBidi"/>
          <w:noProof/>
          <w:spacing w:val="-3"/>
          <w:lang w:val="sr-Latn-CS"/>
        </w:rPr>
        <w:t>;</w:t>
      </w:r>
    </w:p>
    <w:p w:rsidR="00757449" w:rsidRPr="003C50F8" w:rsidRDefault="00757449" w:rsidP="00757449">
      <w:pPr>
        <w:jc w:val="both"/>
        <w:rPr>
          <w:rFonts w:asciiTheme="majorBidi" w:hAnsiTheme="majorBidi" w:cstheme="majorBidi"/>
          <w:noProof/>
          <w:spacing w:val="-3"/>
          <w:lang w:val="sr-Latn-CS"/>
        </w:rPr>
      </w:pP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(3)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pravno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lice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koje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obavlja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delatnost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opšteg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interesa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ukoliko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je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ispunjen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neki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sledećih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uslova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>:</w:t>
      </w:r>
    </w:p>
    <w:p w:rsidR="00757449" w:rsidRPr="003C50F8" w:rsidRDefault="00757449" w:rsidP="00757449">
      <w:pPr>
        <w:jc w:val="both"/>
        <w:rPr>
          <w:rFonts w:asciiTheme="majorBidi" w:hAnsiTheme="majorBidi" w:cstheme="majorBidi"/>
          <w:noProof/>
          <w:spacing w:val="-3"/>
          <w:lang w:val="sr-Latn-CS"/>
        </w:rPr>
      </w:pP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-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da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više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polovine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članova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organa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upravljanja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pravnog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lica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čine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predstavnici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javnog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tela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>;</w:t>
      </w:r>
    </w:p>
    <w:p w:rsidR="00757449" w:rsidRPr="003C50F8" w:rsidRDefault="00757449" w:rsidP="00757449">
      <w:pPr>
        <w:jc w:val="both"/>
        <w:rPr>
          <w:rFonts w:asciiTheme="majorBidi" w:hAnsiTheme="majorBidi" w:cstheme="majorBidi"/>
          <w:noProof/>
          <w:spacing w:val="-3"/>
          <w:lang w:val="sr-Latn-CS"/>
        </w:rPr>
      </w:pP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-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da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više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polovine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glasova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u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organu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pravnog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lica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imaju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predstavnici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javnog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tela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>;</w:t>
      </w:r>
    </w:p>
    <w:p w:rsidR="00757449" w:rsidRPr="003C50F8" w:rsidRDefault="00757449" w:rsidP="00757449">
      <w:pPr>
        <w:jc w:val="both"/>
        <w:rPr>
          <w:rFonts w:asciiTheme="majorBidi" w:hAnsiTheme="majorBidi" w:cstheme="majorBidi"/>
          <w:noProof/>
          <w:spacing w:val="-3"/>
          <w:lang w:val="sr-Latn-CS"/>
        </w:rPr>
      </w:pP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-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da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javno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telo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vrši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nadzor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nad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radom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pravnog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lica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>;</w:t>
      </w:r>
    </w:p>
    <w:p w:rsidR="00757449" w:rsidRPr="003C50F8" w:rsidRDefault="00757449" w:rsidP="00757449">
      <w:pPr>
        <w:jc w:val="both"/>
        <w:rPr>
          <w:rFonts w:asciiTheme="majorBidi" w:hAnsiTheme="majorBidi" w:cstheme="majorBidi"/>
          <w:noProof/>
          <w:spacing w:val="-3"/>
          <w:lang w:val="sr-Latn-CS"/>
        </w:rPr>
      </w:pP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-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da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javno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telo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poseduje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više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50%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akcija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odnosno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udela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u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tom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pravnom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licu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>;</w:t>
      </w:r>
    </w:p>
    <w:p w:rsidR="00757449" w:rsidRPr="003C50F8" w:rsidRDefault="00757449" w:rsidP="00757449">
      <w:pPr>
        <w:jc w:val="both"/>
        <w:rPr>
          <w:rFonts w:asciiTheme="majorBidi" w:hAnsiTheme="majorBidi" w:cstheme="majorBidi"/>
          <w:noProof/>
          <w:spacing w:val="-3"/>
          <w:lang w:val="sr-Latn-CS"/>
        </w:rPr>
      </w:pP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-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da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se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više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50%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finansira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iz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sredstava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javnog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tela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>.</w:t>
      </w:r>
    </w:p>
    <w:p w:rsidR="00757449" w:rsidRPr="003C50F8" w:rsidRDefault="00757449" w:rsidP="00757449">
      <w:pPr>
        <w:jc w:val="both"/>
        <w:rPr>
          <w:rFonts w:asciiTheme="majorBidi" w:hAnsiTheme="majorBidi" w:cstheme="majorBidi"/>
          <w:strike/>
          <w:noProof/>
          <w:spacing w:val="-3"/>
          <w:lang w:val="sr-Latn-CS"/>
        </w:rPr>
      </w:pP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(4)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pravno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lice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osnovano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javnog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tela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,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koje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obavlja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delatnost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opšteg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interesa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koje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ispunjava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najmanje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jedan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od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uslova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iz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tačke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7)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podtačka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(3)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ovog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 xml:space="preserve"> </w:t>
      </w:r>
      <w:r w:rsidR="003C50F8">
        <w:rPr>
          <w:rFonts w:asciiTheme="majorBidi" w:hAnsiTheme="majorBidi" w:cstheme="majorBidi"/>
          <w:noProof/>
          <w:spacing w:val="-3"/>
          <w:lang w:val="sr-Latn-CS"/>
        </w:rPr>
        <w:t>člana</w:t>
      </w:r>
      <w:r w:rsidRPr="003C50F8">
        <w:rPr>
          <w:rFonts w:asciiTheme="majorBidi" w:hAnsiTheme="majorBidi" w:cstheme="majorBidi"/>
          <w:noProof/>
          <w:spacing w:val="-3"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8)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preduzeće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>,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smislu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svako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preduzeće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neposredno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posredno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vršiti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dominantan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uticaj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osnovu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vlasništva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osnovu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finansijskog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udela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njemu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osnovu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pravila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  <w:r w:rsidR="003C50F8">
        <w:rPr>
          <w:rFonts w:asciiTheme="majorBidi" w:eastAsia="Calibri" w:hAnsiTheme="majorBidi" w:cstheme="majorBidi"/>
          <w:noProof/>
          <w:lang w:val="sr-Latn-CS"/>
        </w:rPr>
        <w:t>Smatra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dominantan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uticaj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subjekti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neposredno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posredno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preduzeće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društvo</w:t>
      </w:r>
      <w:r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(1) </w:t>
      </w:r>
      <w:r w:rsidR="003C50F8">
        <w:rPr>
          <w:rFonts w:asciiTheme="majorBidi" w:eastAsia="Calibri" w:hAnsiTheme="majorBidi" w:cstheme="majorBidi"/>
          <w:noProof/>
          <w:lang w:val="sr-Latn-CS"/>
        </w:rPr>
        <w:t>poseduju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većinu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upisanog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kapitala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(2) </w:t>
      </w:r>
      <w:r w:rsidR="003C50F8">
        <w:rPr>
          <w:rFonts w:asciiTheme="majorBidi" w:eastAsia="Calibri" w:hAnsiTheme="majorBidi" w:cstheme="majorBidi"/>
          <w:noProof/>
          <w:lang w:val="sr-Latn-CS"/>
        </w:rPr>
        <w:t>kontrolišu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većinu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glasova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osnovu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akcija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izdalo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preduzeće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(3) </w:t>
      </w:r>
      <w:r w:rsidR="003C50F8">
        <w:rPr>
          <w:rFonts w:asciiTheme="majorBidi" w:eastAsia="Calibri" w:hAnsiTheme="majorBidi" w:cstheme="majorBidi"/>
          <w:noProof/>
          <w:lang w:val="sr-Latn-CS"/>
        </w:rPr>
        <w:t>mogu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imenovati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više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polovine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upravnog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poslovodnog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nadzornog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organa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preduzeća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9)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više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DPN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više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povezano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članstvom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zajedničkom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društvu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10)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fizičko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domaće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domaćim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učešćem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bez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konzorcijum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više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takvih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fizičkih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odabrana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nabavke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DPN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OSNIVA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tu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svrhu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osniva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DPN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osniva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zajedničko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društvo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11)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postupak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izbora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nabavke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uređuju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nabavke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zakonom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12)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koncesiona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naknada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plaća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koncedent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koncesiju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>13)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registar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jedinstvena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elektronska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baza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podataka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služi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evidentiranje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praćenje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sprovode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teritoriji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Republike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Srbije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14)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odluka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izboru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najpovoljnije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akt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donosi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nakon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ocene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pristiglih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konkursnom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dokumentacijom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kriterijumima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izbor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najpovoljnije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15)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ponuđač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fizičko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KONZORCIJUM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VIŠE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TAKVIH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FIZIČKIH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dostavilo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nabavke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>16) </w:t>
      </w:r>
      <w:r w:rsidR="003C50F8">
        <w:rPr>
          <w:rFonts w:asciiTheme="majorBidi" w:eastAsia="Calibri" w:hAnsiTheme="majorBidi" w:cstheme="majorBidi"/>
          <w:i/>
          <w:iCs/>
          <w:strike/>
          <w:noProof/>
          <w:lang w:val="sr-Latn-CS"/>
        </w:rPr>
        <w:t>republička</w:t>
      </w:r>
      <w:r w:rsidRPr="003C50F8">
        <w:rPr>
          <w:rFonts w:asciiTheme="majorBidi" w:eastAsia="Calibri" w:hAnsiTheme="majorBidi" w:cstheme="majorBidi"/>
          <w:i/>
          <w:iCs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strike/>
          <w:noProof/>
          <w:lang w:val="sr-Latn-CS"/>
        </w:rPr>
        <w:t>komisija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Republička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komisija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zaštitu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postupcima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nabavki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obrazovana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zakonom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kojim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uređuju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javne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nabavke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17)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samoinicijativni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predlog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označava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predlog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zainteresovanog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sprovođenje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bez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elemenata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podnosi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poziv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naručioca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okviru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18)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savetnik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više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fizičkih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poseduju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specijalistička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znanja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neophodna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pripremu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ugovaranje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19)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pisani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pisanom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obliku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znači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svako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pismeno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sastoji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reči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brojčanih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iznosa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mogu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čitati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umnožavati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  <w:r w:rsidR="003C50F8">
        <w:rPr>
          <w:rFonts w:asciiTheme="majorBidi" w:eastAsia="Calibri" w:hAnsiTheme="majorBidi" w:cstheme="majorBidi"/>
          <w:noProof/>
          <w:lang w:val="sr-Latn-CS"/>
        </w:rPr>
        <w:t>Takvo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pismeno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uključivati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prenose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čuvaju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elektronskoj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formi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20) 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podnosilac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i/>
          <w:iCs/>
          <w:noProof/>
          <w:lang w:val="sr-Latn-CS"/>
        </w:rPr>
        <w:t>zahteva</w:t>
      </w:r>
      <w:r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učesnik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podnosi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zaštitu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  <w:bookmarkStart w:id="7" w:name="str_5"/>
      <w:bookmarkStart w:id="8" w:name="str_7"/>
      <w:bookmarkEnd w:id="7"/>
      <w:bookmarkEnd w:id="8"/>
      <w:r w:rsidRPr="003C50F8">
        <w:rPr>
          <w:rFonts w:asciiTheme="majorBidi" w:eastAsia="Calibri" w:hAnsiTheme="majorBidi" w:cstheme="majorBidi"/>
          <w:noProof/>
          <w:lang w:val="sr-Latn-CS"/>
        </w:rPr>
        <w:t xml:space="preserve">II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PARTNERSTVO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9" w:name="str_8"/>
      <w:bookmarkEnd w:id="9"/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1.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Pojam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partnerstva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10" w:name="clan_7"/>
      <w:bookmarkEnd w:id="10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7.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-</w:t>
      </w:r>
      <w:r>
        <w:rPr>
          <w:rFonts w:asciiTheme="majorBidi" w:eastAsia="Calibri" w:hAnsiTheme="majorBidi" w:cstheme="majorBidi"/>
          <w:noProof/>
          <w:lang w:val="sr-Latn-CS"/>
        </w:rPr>
        <w:t>privatno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partnerstvo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daljem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tekstu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),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smislu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jeste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dugoročna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saradnja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između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obezbeđivanja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finansiranja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izgradnje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rekonstrukcije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upravljanja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održavanja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infrastrukturnih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objekata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značaja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pružanja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značaja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institucionalno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Bitni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elementi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-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isključivo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komercijalno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korišćenje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dobra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opštoj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upotrebi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dobra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isključiva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isporuka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dobara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oblik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institucionalno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predstavlja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poseban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oblik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zakonom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preuzme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izgradnju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rekonstrukcije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infrastrukture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značaja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održavanje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infrastrukture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obavljanje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značaja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više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što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upravljanje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održavanje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cilju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pružanja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značaja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krajnjim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korisnicima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okvira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cilju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obezbeđivanja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neophodnih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preduslova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pružanje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značaja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okvira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njegovih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pružanje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značaja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okvira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krajnjim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korisnicima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;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delimično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potpuno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mogućnost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preuzete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prenošenje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određenih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stvarnih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preuzete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vrši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plaćanje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novcu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DOZVOLI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NAPLATU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KRAJNJIM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KORISNICIMA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PRUŽENE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PREDVIĐENO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PREDLOGOM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>/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AKTOM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6) </w:t>
      </w:r>
      <w:r w:rsidR="003C50F8">
        <w:rPr>
          <w:rFonts w:asciiTheme="majorBidi" w:eastAsia="Calibri" w:hAnsiTheme="majorBidi" w:cstheme="majorBidi"/>
          <w:noProof/>
          <w:lang w:val="sr-Latn-CS"/>
        </w:rPr>
        <w:t>preuzimanje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odgovornosti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svakog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rizik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bolji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upravlja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utiče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rizici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izbalansiranom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cilju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optimalnog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upravljanja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rizikom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tokom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korišćenje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upravljačkih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tehničkih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finansijskih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inovativnih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sposobnosti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unapređenjem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razmene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veština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znanja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između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naročito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preuzimanje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rizika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tražnje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rizika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raspoloživosti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infrastrukture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7) </w:t>
      </w:r>
      <w:r w:rsidR="003C50F8">
        <w:rPr>
          <w:rFonts w:asciiTheme="majorBidi" w:eastAsia="Calibri" w:hAnsiTheme="majorBidi" w:cstheme="majorBidi"/>
          <w:noProof/>
          <w:lang w:val="sr-Latn-CS"/>
        </w:rPr>
        <w:t>mogućnost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dozvoli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obavlja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komercijalnu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delatnost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izgradi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okviru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samo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moguće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obezbediti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nivo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isplativosti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povraćaj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uloženih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tačka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5)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prenosi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stvarna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vrši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zabeležba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registru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vode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podaci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nepokretnosti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preneta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svrhu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11" w:name="str_9"/>
      <w:bookmarkStart w:id="12" w:name="str_11"/>
      <w:bookmarkEnd w:id="11"/>
      <w:bookmarkEnd w:id="12"/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2.2.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Institucionalno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JPP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13" w:name="clan_9"/>
      <w:bookmarkEnd w:id="13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9.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Institucionalno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ELEMENATA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zasniva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članova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zajedničkog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nosilac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čemu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taj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zasnivati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osnivačkim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ulozima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novoosnovanom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sticanju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vlasničkog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udela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dokapitalizaciji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postojećeg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Osnivačka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upravljačka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slobodno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između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članova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DPN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ZAJEDNIČKOG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položaj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pokreće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26.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primenjujući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kriterijume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Nakon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sprovedenog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odabrani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osnivanju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zajedničkog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15.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svrhu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OSNIVANJU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ZAJEDNIČKOG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4.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obligacioni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položaj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zajedničko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15.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osnivanje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poslovanje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osnivanju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5.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raspolaganje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udelima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akcijama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zajedničkom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osnivačkim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privatizacija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>put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 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 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>call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 </w:t>
      </w:r>
      <w:r>
        <w:rPr>
          <w:rFonts w:asciiTheme="majorBidi" w:eastAsia="Calibri" w:hAnsiTheme="majorBidi" w:cstheme="majorBidi"/>
          <w:noProof/>
          <w:lang w:val="sr-Latn-CS"/>
        </w:rPr>
        <w:t>opcija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).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registracija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nadzor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njihovom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institucionalnom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14" w:name="str_12"/>
      <w:bookmarkEnd w:id="14"/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3.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Koncesija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15" w:name="str_13"/>
      <w:bookmarkEnd w:id="15"/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3.1.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Pojam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16" w:name="clan_10"/>
      <w:bookmarkEnd w:id="16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10.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smislu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jeste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elementima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kome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uređeno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komercijalno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prirodnog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bogatstva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opštoj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upotrebi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javnoj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obavljanja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delatnosti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opšteg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interesa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nadležno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ustupa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domaćem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stranom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licu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određeno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vreme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posebno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propisanim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uz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plaćanje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koncesione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čemu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snosi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rizik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vezan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komercijalno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SMISLU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JESTE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INSTITUCIONALNO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ELEMENTIMA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KOMERCIJALNO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PRIRODNOG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BOGATSTVA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OPŠTOJ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UPOTREBI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OBAVLJANJA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OPŠTEG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INTERESA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USTUPA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VREME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ČEMU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SNOSI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RIZIK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VEZAN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KOMERCIJALNO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POSEBNI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OBLICI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smislu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istovetan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vrši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radova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činjenice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sastoji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samog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komercijalno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izvedenih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radova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zajedno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plaćanjem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smislu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istovetan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pružene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sastoji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samog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komercijalno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pružanje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zajedno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plaćanjem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17" w:name="str_14"/>
      <w:bookmarkEnd w:id="17"/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3.2.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koncesije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18" w:name="clan_11"/>
      <w:bookmarkEnd w:id="18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11.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komercijalnog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prirodnog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bogatstva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opštoj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upotrebi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obavljanja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opšteg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interesa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naročito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tabs>
          <w:tab w:val="left" w:pos="2127"/>
        </w:tabs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istraživanje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eksploataciju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mineralnih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sirovina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geoloških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resursa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pojedine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delatnosti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unutar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zaštićenih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područja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prirode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korišćenje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zaštićenih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prirodnih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bogatstava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oblasti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energetike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luke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puteve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6)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prevoz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7)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aerodrome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8)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oblasti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sporta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obrazovanja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9)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kulturnim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dobrima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10)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komunalne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delatnosti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11)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oblasti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železnica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12)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komercijalno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korišćenje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žičara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13)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oblasti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zdravstva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14)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oblasti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turizma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15)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oblastima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pitanja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pitanja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značaja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pojedinu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oblast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urediti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oblast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19" w:name="str_15"/>
      <w:bookmarkStart w:id="20" w:name="str_17"/>
      <w:bookmarkEnd w:id="19"/>
      <w:bookmarkEnd w:id="20"/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4.2.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telo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davalac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koncedent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21" w:name="clan_13"/>
      <w:bookmarkEnd w:id="21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13.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samostalno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pokrene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elementima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prirodnog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bogatstva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opštoj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upotrebi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obavljanja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opšteg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interesa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nadležnosti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Vlada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Republike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Srbije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Republike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Srbije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Vlada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autonomne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pokrajine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autonomne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pokrajine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autonomne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pokrajine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skupština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jedinice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lokalne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samouprave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jedinice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lokalne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samouprave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preduzeće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;,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pravno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lice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ovlašćeno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posebnim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propisima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davanje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OVLAŠĆENO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POSEBNIM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PROPISIMA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22" w:name="str_18"/>
      <w:bookmarkEnd w:id="22"/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5.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partner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23" w:name="str_19"/>
      <w:bookmarkEnd w:id="23"/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5.1.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Pravno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fizičko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lice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24" w:name="clan_14"/>
      <w:bookmarkEnd w:id="24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14.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lastRenderedPageBreak/>
        <w:t>Učesnik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domaće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fizičko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Grupe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privrednih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subjekata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A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podnositi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nastupati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učesnici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  <w:r>
        <w:rPr>
          <w:rFonts w:asciiTheme="majorBidi" w:eastAsia="Calibri" w:hAnsiTheme="majorBidi" w:cstheme="majorBidi"/>
          <w:noProof/>
          <w:lang w:val="sr-Latn-CS"/>
        </w:rPr>
        <w:t>Javna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nemaju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traže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grupa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formu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učestvovala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000000" w:fill="FFFFFF"/>
        <w:tabs>
          <w:tab w:val="left" w:pos="2880"/>
        </w:tabs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učesnika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ocenjena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najpovoljnija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forma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25" w:name="str_20"/>
      <w:bookmarkEnd w:id="25"/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5.2.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Društvo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posebne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namene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26" w:name="clan_15"/>
      <w:bookmarkEnd w:id="26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15.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DPN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obavezno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osniva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realizacije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učestvovati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isključivo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sprovođenju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čiju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svrhu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osnovano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predlogom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koncesionim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aktom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drugačije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određeno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. 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DPN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OSNIVA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PREDLOGOM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DRUGAČIJE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UČESTVOVATI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ISKLJUČIVO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SPROVOĐENJU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/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SVRHU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OSNOVANO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DPN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osniva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položaj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privrednih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  <w:bookmarkStart w:id="27" w:name="str_21"/>
      <w:bookmarkEnd w:id="27"/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28" w:name="str_22"/>
      <w:bookmarkEnd w:id="28"/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5.4.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Podugovaranje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29" w:name="clan_17"/>
      <w:bookmarkEnd w:id="29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17.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nacrtu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ponuđača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navede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procentima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namerava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podizvođačima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Podugovaranje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jedino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predloženi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podizvođač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ispunjava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PREDVIĐENE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VAŽEĆIM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obavljanje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profesionalne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pogledu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ekonomskog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finansijskog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tehničke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/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stručne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osposobljenosti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izvršavanje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ponuđač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neograničeno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solidarno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odgovoran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izvršenje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ugovornih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obaveza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PODUGOVARANJA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NEOGRANIČENO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SOLIDARNO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ODGOVORAN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IZVRŠENJE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PODIZVOĐAČA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podugovaranje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navedeno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ponudi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podugovor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zaključiti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prethodne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PODUGOVARANJE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NAVEDENO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PODIZVOĐAČIMA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PRETHODNE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30" w:name="str_23"/>
      <w:bookmarkEnd w:id="30"/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5.5.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zaključuje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ugovor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31" w:name="clan_18"/>
      <w:bookmarkEnd w:id="31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18.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lastRenderedPageBreak/>
        <w:t>Rok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ograničava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tržišnu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utakmicu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više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nego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što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potrebno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obezbedi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amortizacija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ulaganja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razuman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povraćaj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uloženog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kapitala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istovremeno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uzimajući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obzir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rizik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povezan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komercijalnim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Rok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kraći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pet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godina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50 </w:t>
      </w:r>
      <w:r>
        <w:rPr>
          <w:rFonts w:asciiTheme="majorBidi" w:eastAsia="Calibri" w:hAnsiTheme="majorBidi" w:cstheme="majorBidi"/>
          <w:noProof/>
          <w:lang w:val="sr-Latn-CS"/>
        </w:rPr>
        <w:t>godina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mogućnost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nakon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isteka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ugovorenog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perioda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novi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dodeljuje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rok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utvrđuje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rok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oblast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Rok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teče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dana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potpisivanja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eastAsia="Calibri"/>
          <w:noProof/>
          <w:lang w:val="sr-Latn-CS"/>
        </w:rPr>
      </w:pPr>
      <w:bookmarkStart w:id="32" w:name="str_24"/>
      <w:bookmarkStart w:id="33" w:name="str_25"/>
      <w:bookmarkEnd w:id="32"/>
      <w:bookmarkEnd w:id="33"/>
      <w:r>
        <w:rPr>
          <w:rFonts w:eastAsia="Calibri"/>
          <w:noProof/>
          <w:lang w:val="sr-Latn-CS"/>
        </w:rPr>
        <w:t>ROK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STAVA</w:t>
      </w:r>
      <w:r w:rsidR="00757449" w:rsidRPr="003C50F8">
        <w:rPr>
          <w:rFonts w:eastAsia="Calibri"/>
          <w:noProof/>
          <w:lang w:val="sr-Latn-CS"/>
        </w:rPr>
        <w:t xml:space="preserve"> 2. </w:t>
      </w:r>
      <w:r>
        <w:rPr>
          <w:rFonts w:eastAsia="Calibri"/>
          <w:noProof/>
          <w:lang w:val="sr-Latn-CS"/>
        </w:rPr>
        <w:t>OVOG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ČLANA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POČINJE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TEČE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POTPISIVANJA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JAVNOG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UGOVORA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OSIM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AKO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DRUGAČIJE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PREDVIĐENO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UGOVORU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ODNOSNO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KONKURSNOJ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DOKUMENTACIJI</w:t>
      </w:r>
      <w:r w:rsidR="00757449" w:rsidRPr="003C50F8">
        <w:rPr>
          <w:rFonts w:eastAsia="Calibr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Rok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zaključen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može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produžiti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osim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slučaju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kada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privatni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partner</w:t>
      </w:r>
      <w:r w:rsidR="00757449" w:rsidRPr="003C50F8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bez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svoje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krivice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onemogućen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sprovođenju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svojih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ugovornih</w:t>
      </w:r>
      <w:r w:rsidR="00757449" w:rsidRPr="003C50F8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obaveza</w:t>
      </w:r>
      <w:r w:rsidR="00757449" w:rsidRPr="003C50F8">
        <w:rPr>
          <w:rFonts w:eastAsia="Calibr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eastAsia="Calibri"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III 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34" w:name="str_26"/>
      <w:bookmarkEnd w:id="34"/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Vrste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postupaka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35" w:name="clan_20"/>
      <w:bookmarkEnd w:id="35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20.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-</w:t>
      </w:r>
      <w:r>
        <w:rPr>
          <w:rFonts w:asciiTheme="majorBidi" w:eastAsia="Calibri" w:hAnsiTheme="majorBidi" w:cstheme="majorBidi"/>
          <w:noProof/>
          <w:lang w:val="sr-Latn-CS"/>
        </w:rPr>
        <w:t>privatnom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partnerstvu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podrazumeva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10. </w:t>
      </w:r>
      <w:r>
        <w:rPr>
          <w:rFonts w:asciiTheme="majorBidi" w:eastAsia="Calibri" w:hAnsiTheme="majorBidi" w:cstheme="majorBidi"/>
          <w:noProof/>
          <w:lang w:val="sr-Latn-CS"/>
        </w:rPr>
        <w:t>stav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sprovodi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dodeljuje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pretežno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obeležja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radove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članom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10.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. 1.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odabira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koncesionara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/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postupci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određeni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DODELJUJE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OBLIK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10. </w:t>
      </w:r>
      <w:r>
        <w:rPr>
          <w:rFonts w:asciiTheme="majorBidi" w:eastAsia="Calibri" w:hAnsiTheme="majorBidi" w:cstheme="majorBidi"/>
          <w:noProof/>
          <w:lang w:val="sr-Latn-CS"/>
        </w:rPr>
        <w:t>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2, 3.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4.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ODABIRA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KONCESIONARA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/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ODREĐENI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(1)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OBRAČUNA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PROCENJENE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VREDNOSTI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;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 xml:space="preserve">(2) </w:t>
      </w:r>
      <w:r w:rsidR="003C50F8">
        <w:rPr>
          <w:rFonts w:asciiTheme="majorBidi" w:eastAsia="Calibri" w:hAnsiTheme="majorBidi" w:cstheme="majorBidi"/>
          <w:noProof/>
          <w:lang w:val="sr-Latn-CS"/>
        </w:rPr>
        <w:t>ZAJEDNIČKU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;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(3) </w:t>
      </w:r>
      <w:r w:rsidR="003C50F8">
        <w:rPr>
          <w:rFonts w:asciiTheme="majorBidi" w:eastAsia="Calibri" w:hAnsiTheme="majorBidi" w:cstheme="majorBidi"/>
          <w:noProof/>
          <w:lang w:val="sr-Latn-CS"/>
        </w:rPr>
        <w:t>PODIZVOĐAČE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;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(4) </w:t>
      </w:r>
      <w:r w:rsidR="003C50F8">
        <w:rPr>
          <w:rFonts w:asciiTheme="majorBidi" w:eastAsia="Calibri" w:hAnsiTheme="majorBidi" w:cstheme="majorBidi"/>
          <w:noProof/>
          <w:lang w:val="sr-Latn-CS"/>
        </w:rPr>
        <w:t>ROKOVE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PODNOŠENJE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PRIJAVA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;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(5) </w:t>
      </w:r>
      <w:r w:rsidR="003C50F8">
        <w:rPr>
          <w:rFonts w:asciiTheme="majorBidi" w:eastAsia="Calibri" w:hAnsiTheme="majorBidi" w:cstheme="majorBidi"/>
          <w:noProof/>
          <w:lang w:val="sr-Latn-CS"/>
        </w:rPr>
        <w:t>ROKOVE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VEZI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DONOŠENJEM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ODLUKE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IZBORU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NAJPOVOLJNIJE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;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(6) ΡΟΚΟ</w:t>
      </w:r>
      <w:r w:rsidR="003C50F8">
        <w:rPr>
          <w:rFonts w:asciiTheme="majorBidi" w:eastAsia="Calibri" w:hAnsiTheme="majorBidi" w:cstheme="majorBidi"/>
          <w:noProof/>
          <w:lang w:val="sr-Latn-CS"/>
        </w:rPr>
        <w:t>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(7) </w:t>
      </w:r>
      <w:r w:rsidR="003C50F8">
        <w:rPr>
          <w:rFonts w:asciiTheme="majorBidi" w:eastAsia="Calibri" w:hAnsiTheme="majorBidi" w:cstheme="majorBidi"/>
          <w:noProof/>
          <w:lang w:val="sr-Latn-CS"/>
        </w:rPr>
        <w:t>IZMENE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angažuje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savetnike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njihov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36" w:name="str_27"/>
      <w:bookmarkEnd w:id="36"/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Kriterijumi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izbor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izračunavanje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vrednosti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37" w:name="clan_21"/>
      <w:bookmarkEnd w:id="37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21.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kriterijumi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odredaba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domaćih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ponuđača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kriterijuma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cenom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podrazumeva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sadašnja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ukupne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troškove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ugovorenom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periodu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poreza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dodatu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Obračun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procenjene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zasniva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ukupnoj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prema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čemu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uzima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obzir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procenjeni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ukupan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iznos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uključujući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eventualne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eventualno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obnavljanje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 </w:t>
      </w:r>
      <w:r>
        <w:rPr>
          <w:rFonts w:asciiTheme="majorBidi" w:eastAsia="Calibri" w:hAnsiTheme="majorBidi" w:cstheme="majorBidi"/>
          <w:noProof/>
          <w:lang w:val="sr-Latn-CS"/>
        </w:rPr>
        <w:t>DOZVOLJENE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NASTAJU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TRAJANJA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eksploataciju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odgovarajuće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Procena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dodeljuje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utvrđuje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38" w:name="str_28"/>
      <w:bookmarkStart w:id="39" w:name="str_29"/>
      <w:bookmarkEnd w:id="38"/>
      <w:bookmarkEnd w:id="39"/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Rokovi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prijem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ponuda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prijava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40" w:name="clan_23"/>
      <w:bookmarkEnd w:id="40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23.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Prilikom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određivanja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rokova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prijava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učešće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naručioci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naročito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uzimaju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obzir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složenost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vreme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potrebno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sastavljanje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predvideli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primeren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rok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Sledeći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rokovi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smatraju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primerenim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kraći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: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SPROVODI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SLEDEĆI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ROKOVI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SMATRAJU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PRIMERENIM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KRAĆI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otvorenom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najkraći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52 </w:t>
      </w:r>
      <w:r w:rsidR="003C50F8">
        <w:rPr>
          <w:rFonts w:asciiTheme="majorBidi" w:eastAsia="Calibri" w:hAnsiTheme="majorBidi" w:cstheme="majorBidi"/>
          <w:noProof/>
          <w:lang w:val="sr-Latn-CS"/>
        </w:rPr>
        <w:t>dana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datuma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objavljivanja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poziva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sprovodi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imalac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isključivih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smislu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uređuju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nabavke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izvodi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restriktivnog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pregovaračkog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objavljivanjem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poziva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konkurentnog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dijaloga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sprovodi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telo</w:t>
      </w:r>
      <w:r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 xml:space="preserve">(1) </w:t>
      </w:r>
      <w:r w:rsidR="003C50F8">
        <w:rPr>
          <w:rFonts w:asciiTheme="majorBidi" w:eastAsia="Calibri" w:hAnsiTheme="majorBidi" w:cstheme="majorBidi"/>
          <w:noProof/>
          <w:lang w:val="sr-Latn-CS"/>
        </w:rPr>
        <w:t>najkraći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prijave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učešće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restriktivnom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37 </w:t>
      </w:r>
      <w:r w:rsidR="003C50F8">
        <w:rPr>
          <w:rFonts w:asciiTheme="majorBidi" w:eastAsia="Calibri" w:hAnsiTheme="majorBidi" w:cstheme="majorBidi"/>
          <w:noProof/>
          <w:lang w:val="sr-Latn-CS"/>
        </w:rPr>
        <w:t>dana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datuma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poziva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(2)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restriktivnih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najkraći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40 </w:t>
      </w:r>
      <w:r w:rsidR="003C50F8">
        <w:rPr>
          <w:rFonts w:asciiTheme="majorBidi" w:eastAsia="Calibri" w:hAnsiTheme="majorBidi" w:cstheme="majorBidi"/>
          <w:noProof/>
          <w:lang w:val="sr-Latn-CS"/>
        </w:rPr>
        <w:t>dana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datuma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objavljivanja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poziva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41" w:name="str_30"/>
      <w:bookmarkStart w:id="42" w:name="str_31"/>
      <w:bookmarkEnd w:id="41"/>
      <w:bookmarkEnd w:id="42"/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Donje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granične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vrednosti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43" w:name="clan_25"/>
      <w:bookmarkEnd w:id="43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25.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Ovaj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izuzeti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procenjena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poreza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dodatu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noProof/>
          <w:lang w:val="sr-Latn-CS"/>
        </w:rPr>
        <w:t>PDV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>
        <w:rPr>
          <w:rFonts w:asciiTheme="majorBidi" w:eastAsia="Calibri" w:hAnsiTheme="majorBidi" w:cstheme="majorBidi"/>
          <w:noProof/>
          <w:lang w:val="sr-Latn-CS"/>
        </w:rPr>
        <w:t>jednaka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viša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donjih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graničnih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ispod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određenih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godišnji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budžet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44" w:name="str_32"/>
      <w:bookmarkStart w:id="45" w:name="str_34"/>
      <w:bookmarkEnd w:id="44"/>
      <w:bookmarkEnd w:id="45"/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1.2.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Sadržina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predloga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JPP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46" w:name="clan_27"/>
      <w:bookmarkEnd w:id="46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27.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Predlog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predloženog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naznaku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geografskog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područja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obavljala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delatnost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ciljevi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okviru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zadataka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ostvariti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projektom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plan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procenu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troškova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analizu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dobijene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vrednosti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uložena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>value-for-money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Metodologijom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donosi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Komisija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), </w:t>
      </w:r>
      <w:r w:rsidR="003C50F8">
        <w:rPr>
          <w:rFonts w:asciiTheme="majorBidi" w:eastAsia="Calibri" w:hAnsiTheme="majorBidi" w:cstheme="majorBidi"/>
          <w:noProof/>
          <w:lang w:val="sr-Latn-CS"/>
        </w:rPr>
        <w:t>specifikacije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finansijskoj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prihvatljivosti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specifikacije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pogledu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budžeta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međunarodnih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finansijskih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institucija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cena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raspoloživost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planiranu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raspodelu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rizika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analizu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ekonomske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efikasnosti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predloženog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3</w:t>
      </w:r>
      <w:r w:rsidR="003C50F8">
        <w:rPr>
          <w:rFonts w:asciiTheme="majorBidi" w:eastAsia="Calibri" w:hAnsiTheme="majorBidi" w:cstheme="majorBidi"/>
          <w:noProof/>
          <w:lang w:val="sr-Latn-CS"/>
        </w:rPr>
        <w:t>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finansijske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efekte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predloženog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budžet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Republike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Srbije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budžet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autonomne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pokrajine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budžet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jedinice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lokalne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samouprave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tokom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životnog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vrste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iznose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projektu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kratak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pregled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infrastrukture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korisnicima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što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kvalitet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specifikacije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rezultata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nivo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cena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</w:t>
      </w:r>
      <w:r w:rsidRPr="003C50F8">
        <w:rPr>
          <w:rFonts w:asciiTheme="majorBidi" w:eastAsia="Calibri" w:hAnsiTheme="majorBidi" w:cstheme="majorBidi"/>
          <w:noProof/>
          <w:lang w:val="sr-Latn-CS"/>
        </w:rPr>
        <w:t>.;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6) </w:t>
      </w:r>
      <w:r w:rsidR="003C50F8">
        <w:rPr>
          <w:rFonts w:asciiTheme="majorBidi" w:eastAsia="Calibri" w:hAnsiTheme="majorBidi" w:cstheme="majorBidi"/>
          <w:noProof/>
          <w:lang w:val="sr-Latn-CS"/>
        </w:rPr>
        <w:t>informacije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posebno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kriterijumima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izbora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odabrani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pregled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sadržine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članom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46. </w:t>
      </w:r>
      <w:r w:rsidR="003C50F8">
        <w:rPr>
          <w:rFonts w:asciiTheme="majorBidi" w:eastAsia="Calibri" w:hAnsiTheme="majorBidi" w:cstheme="majorBidi"/>
          <w:noProof/>
          <w:lang w:val="sr-Latn-CS"/>
        </w:rPr>
        <w:t>ovog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7)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oblasti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zaštite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životne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pogledu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bezbednosti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zaštite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zdravlja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sigurnosti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zaposlenih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angažuje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8) </w:t>
      </w:r>
      <w:r w:rsidR="003C50F8">
        <w:rPr>
          <w:rFonts w:asciiTheme="majorBidi" w:eastAsia="Calibri" w:hAnsiTheme="majorBidi" w:cstheme="majorBidi"/>
          <w:noProof/>
          <w:lang w:val="sr-Latn-CS"/>
        </w:rPr>
        <w:t>planirana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dinamika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razvoja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početka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pružanja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puštanja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infrastrukture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9)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pratiti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ceo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projekat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obavljati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funkciju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konkursne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komisije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vrši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odabir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ponuđača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ekonomski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najpovoljnije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spoljne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savetnike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Predlagač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samostalno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nadležnog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prikuplja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materijal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organu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odobravanje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predlaže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konkretni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projekat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pribavljanja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predlog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dostavlja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Komisiji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-</w:t>
      </w:r>
      <w:r>
        <w:rPr>
          <w:rFonts w:asciiTheme="majorBidi" w:eastAsia="Calibri" w:hAnsiTheme="majorBidi" w:cstheme="majorBidi"/>
          <w:noProof/>
          <w:lang w:val="sr-Latn-CS"/>
        </w:rPr>
        <w:t>privatno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partnerstvo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mišljenja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ocene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konkretni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projekat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realizovati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formi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lastRenderedPageBreak/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drugo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predlagač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-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procenjena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veća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50 </w:t>
      </w:r>
      <w:r>
        <w:rPr>
          <w:rFonts w:asciiTheme="majorBidi" w:eastAsia="Calibri" w:hAnsiTheme="majorBidi" w:cstheme="majorBidi"/>
          <w:noProof/>
          <w:lang w:val="sr-Latn-CS"/>
        </w:rPr>
        <w:t>miliona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evra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Komisija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mišljenja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obavezno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prethodno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pribavlja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mišljenje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ministarstva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nadležnog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poslove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organ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odobravanje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26.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roku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meseca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odobri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smatra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odobren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47" w:name="str_35"/>
      <w:bookmarkStart w:id="48" w:name="str_36"/>
      <w:bookmarkEnd w:id="47"/>
      <w:bookmarkEnd w:id="48"/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2.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Pokretanje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postupka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realizaciju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partnerstva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elementima</w:t>
      </w:r>
      <w:r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koncesije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49" w:name="str_37"/>
      <w:bookmarkEnd w:id="49"/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2.1.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Predlog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donošenje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koncesionog</w:t>
      </w:r>
      <w:r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b/>
          <w:bCs/>
          <w:noProof/>
          <w:lang w:val="sr-Latn-CS"/>
        </w:rPr>
        <w:t>akta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50" w:name="clan_29"/>
      <w:bookmarkEnd w:id="50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29.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sačinjavanja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predloga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donošenje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imenuje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stručni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izradu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vrši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izrađuje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studiju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opravdanosti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preduzimanje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ostalih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radnji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prethode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bliže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oblast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daljem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tekstu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  <w:r>
        <w:rPr>
          <w:rFonts w:asciiTheme="majorBidi" w:eastAsia="Calibri" w:hAnsiTheme="majorBidi" w:cstheme="majorBidi"/>
          <w:noProof/>
          <w:lang w:val="sr-Latn-CS"/>
        </w:rPr>
        <w:t>Stručni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).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osnovu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ekonomskih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finansijskih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socijalnih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pokazatelja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uticaja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životnu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sredinu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nadležno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priprema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donošenje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dostavlja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usvajanja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Vladi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davalac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Republika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Srbija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Republike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Srbije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Vladi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autonomne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pokrajine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davalac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autonomna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pokrajina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autonomne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pokrajine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skupštini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jedinice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lokalne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samouprave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davalac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jedinica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lokalne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samouprave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jedinice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lokalne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samouprave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PREDUZEĆE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OVLAŠĆENO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KONCESIONI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USVAJA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ODGOVARAJUĆI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ORGAN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TAČ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1) - 3)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ZAVISNOSTI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ČIJOJ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NADLEŽNOSTI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TAKAV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donošenja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predlog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dostavlja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Komisiji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mišljenja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ocene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konkretni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projekat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realizovati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formi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elementima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nadležnosti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procenjena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veća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50 </w:t>
      </w:r>
      <w:r>
        <w:rPr>
          <w:rFonts w:asciiTheme="majorBidi" w:eastAsia="Calibri" w:hAnsiTheme="majorBidi" w:cstheme="majorBidi"/>
          <w:noProof/>
          <w:lang w:val="sr-Latn-CS"/>
        </w:rPr>
        <w:t>miliona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evra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Komisija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mišljenja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obavezno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prethodno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pribavlja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mišljenje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ministarstva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nadležnog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poslove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Predlog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razloge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eventualno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oduzimanje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poverenih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oduzimanje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korišćenja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imovine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obavljanje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poverenih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uticaju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delatnosti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životnu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sredinu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infrastrukturu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oblasti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efikasno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funkcionisanje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tehničko</w:t>
      </w:r>
      <w:r w:rsidRPr="003C50F8">
        <w:rPr>
          <w:rFonts w:asciiTheme="majorBidi" w:eastAsia="Calibri" w:hAnsiTheme="majorBidi" w:cstheme="majorBidi"/>
          <w:noProof/>
          <w:lang w:val="sr-Latn-CS"/>
        </w:rPr>
        <w:t>-</w:t>
      </w:r>
      <w:r w:rsidR="003C50F8">
        <w:rPr>
          <w:rFonts w:asciiTheme="majorBidi" w:eastAsia="Calibri" w:hAnsiTheme="majorBidi" w:cstheme="majorBidi"/>
          <w:noProof/>
          <w:lang w:val="sr-Latn-CS"/>
        </w:rPr>
        <w:t>tehnoloških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sistema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minimalne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tehničke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finansijske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iskustvene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kvalifikacije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učesnik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ispunjava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omogućilo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učestvovanje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izbora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pregovaranja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6)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obrazloženje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predloženog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;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7)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novčanim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sredstvima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dinamici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njihovog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ulaganja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plaćanja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davanja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garancija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korisnicima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pitanja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vezana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podnošenje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korisnika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pitanja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vršenja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nadzora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opšte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korišćenje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dobara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obavljanje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delatnosti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;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8)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naknadama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plaćaju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koncedent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9) </w:t>
      </w:r>
      <w:r w:rsidR="003C50F8">
        <w:rPr>
          <w:rFonts w:asciiTheme="majorBidi" w:eastAsia="Calibri" w:hAnsiTheme="majorBidi" w:cstheme="majorBidi"/>
          <w:noProof/>
          <w:lang w:val="sr-Latn-CS"/>
        </w:rPr>
        <w:t>ocenu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broju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mesta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kvalifikovane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snage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vezi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izvršavanjem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ukoliko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predlaže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bude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elemenat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akta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10)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OČEKUJE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ISTOVREMENO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BILO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FORMI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PRILOGA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BILO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POSEBNI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RADI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OSTVARENJA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EKONOMSKE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OPRAVDANOSTI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KOMERCIJALNIH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RELEVANTNOG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ŠTO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PRENOSU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KORIŠĆENJA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NEPOKRETNIH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POKRETNIH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STVARI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PRENOS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USTUPANJE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PREUZIMANJE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 </w:t>
      </w:r>
      <w:r w:rsidR="003C50F8">
        <w:rPr>
          <w:rFonts w:asciiTheme="majorBidi" w:eastAsia="Calibri" w:hAnsiTheme="majorBidi" w:cstheme="majorBidi"/>
          <w:noProof/>
          <w:lang w:val="sr-Latn-CS"/>
        </w:rPr>
        <w:t>ZAPOSLENIH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ITD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11) </w:t>
      </w:r>
      <w:r w:rsidR="003C50F8">
        <w:rPr>
          <w:rFonts w:asciiTheme="majorBidi" w:eastAsia="Calibri" w:hAnsiTheme="majorBidi" w:cstheme="majorBidi"/>
          <w:noProof/>
          <w:lang w:val="sr-Latn-CS"/>
        </w:rPr>
        <w:t>OSTALE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DOKUMENTE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ZNAČAJA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KONCESIJU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usvajanju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predloga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donošenje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organa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predloženi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postaje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elemente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4.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6.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i/>
          <w:iCs/>
          <w:noProof/>
          <w:lang w:val="sr-Latn-CS"/>
        </w:rPr>
      </w:pPr>
      <w:r>
        <w:rPr>
          <w:rFonts w:asciiTheme="majorBidi" w:eastAsia="Calibri" w:hAnsiTheme="majorBidi" w:cstheme="majorBidi"/>
          <w:i/>
          <w:iCs/>
          <w:noProof/>
          <w:lang w:val="sr-Latn-CS"/>
        </w:rPr>
        <w:t>Konkursna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dokumentacija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51" w:name="clan_34"/>
      <w:bookmarkEnd w:id="51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34.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Konkursna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oblik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sadržaj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rok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važnosti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opis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noProof/>
          <w:lang w:val="sr-Latn-CS"/>
        </w:rPr>
        <w:t>tehničke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specifikacije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), </w:t>
      </w:r>
      <w:r>
        <w:rPr>
          <w:rFonts w:asciiTheme="majorBidi" w:eastAsia="Calibri" w:hAnsiTheme="majorBidi" w:cstheme="majorBidi"/>
          <w:noProof/>
          <w:lang w:val="sr-Latn-CS"/>
        </w:rPr>
        <w:t>nacrt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ELEMENTE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uslove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dokaze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ponuđači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dostave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svrhu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dokazivanja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njihove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osposobljenosti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zahtev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dostavu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pune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liste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povezanih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društava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rok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donošenje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odluke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najpovoljnije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ostale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ponuđač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ispuni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osnovu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određivanja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cene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koncesionaru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krajnji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korisnici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koncesionaru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tarifu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takvo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sastavni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odredaba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treba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sastavni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Opis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noProof/>
          <w:lang w:val="sr-Latn-CS"/>
        </w:rPr>
        <w:t>tehničke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specifikacije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definisan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ograničava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tržišna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utakmica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prilikom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sprovođenja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Konkursna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izrađena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omogućava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uporedivost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dobijanje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navesti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fizičko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interes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učestvovanje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informacije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vezanima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poreze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doprinose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ostale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prihode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zaštitu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životne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sredine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prirodnih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lastRenderedPageBreak/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kulturnih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dobara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energetsku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efikasnost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zaštiti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snazi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području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obavljati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navedena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svakom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fizičkom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interes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učestvovanjem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mogućnost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jednakim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uvid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potrebnu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izradu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otkupi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dužan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unapred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definiše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novčanu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uvid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otkup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potrebne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izradu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Naknada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7.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budžeta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budžeta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autonomne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pokrajine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budžeta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jedinice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lokalne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samouprave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davaoci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Podaci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/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fizičkim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zatraže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uvid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otkupe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čuvaju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tajna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24.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ostala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pitanja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odgovarajuće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i/>
          <w:iCs/>
          <w:noProof/>
          <w:lang w:val="sr-Latn-CS"/>
        </w:rPr>
      </w:pPr>
      <w:r>
        <w:rPr>
          <w:rFonts w:asciiTheme="majorBidi" w:eastAsia="Calibri" w:hAnsiTheme="majorBidi" w:cstheme="majorBidi"/>
          <w:i/>
          <w:iCs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poziv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koncesije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52" w:name="clan_35"/>
      <w:bookmarkEnd w:id="52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35.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elementima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pokreće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objavljivanjem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poziva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poziv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sledeće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podatke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kontakt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davaoca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prirodu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delatnosti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mesto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obavljanja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delatnosti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adresu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dostavljaju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jezik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pismo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moraju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sačinjene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lične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stručne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tehničke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finansijske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moraju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zadovolje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ponuđači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dokazuje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njihovo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ispunjenje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kriterijume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izbor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najpovoljnije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6) </w:t>
      </w:r>
      <w:r w:rsidR="003C50F8">
        <w:rPr>
          <w:rFonts w:asciiTheme="majorBidi" w:eastAsia="Calibri" w:hAnsiTheme="majorBidi" w:cstheme="majorBidi"/>
          <w:noProof/>
          <w:lang w:val="sr-Latn-CS"/>
        </w:rPr>
        <w:t>datum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dostavljanja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obaveštenja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ishodu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7) </w:t>
      </w:r>
      <w:r w:rsidR="003C50F8">
        <w:rPr>
          <w:rFonts w:asciiTheme="majorBidi" w:eastAsia="Calibri" w:hAnsiTheme="majorBidi" w:cstheme="majorBidi"/>
          <w:noProof/>
          <w:lang w:val="sr-Latn-CS"/>
        </w:rPr>
        <w:t>naziv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adresu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rešavanje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zaštitu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rokovima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njihovo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podnošenje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8) </w:t>
      </w:r>
      <w:r w:rsidR="003C50F8">
        <w:rPr>
          <w:rFonts w:asciiTheme="majorBidi" w:eastAsia="Calibri" w:hAnsiTheme="majorBidi" w:cstheme="majorBidi"/>
          <w:noProof/>
          <w:lang w:val="sr-Latn-CS"/>
        </w:rPr>
        <w:t>OSTALE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ZNAČAJA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POZIVU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NAVEDE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35-41.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41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poziv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podatak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osnovu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sprovodi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pretkvalifikacije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).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poziv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podatke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poziv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objavljuje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22.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i/>
          <w:iCs/>
          <w:noProof/>
          <w:lang w:val="sr-Latn-CS"/>
        </w:rPr>
      </w:pPr>
      <w:r>
        <w:rPr>
          <w:rFonts w:asciiTheme="majorBidi" w:eastAsia="Calibri" w:hAnsiTheme="majorBidi" w:cstheme="majorBidi"/>
          <w:i/>
          <w:iCs/>
          <w:noProof/>
          <w:lang w:val="sr-Latn-CS"/>
        </w:rPr>
        <w:t>Garancija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ozbiljnost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ponude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53" w:name="clan_38"/>
      <w:bookmarkEnd w:id="53"/>
      <w:r>
        <w:rPr>
          <w:rFonts w:asciiTheme="majorBidi" w:eastAsia="Calibri" w:hAnsiTheme="majorBidi" w:cstheme="majorBidi"/>
          <w:b/>
          <w:bCs/>
          <w:noProof/>
          <w:lang w:val="sr-Latn-CS"/>
        </w:rPr>
        <w:lastRenderedPageBreak/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38.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početka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dužan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pozivu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navede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ponuđača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dostavi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bankarsku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garanciju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daljem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tekstu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  <w:r>
        <w:rPr>
          <w:rFonts w:asciiTheme="majorBidi" w:eastAsia="Calibri" w:hAnsiTheme="majorBidi" w:cstheme="majorBidi"/>
          <w:noProof/>
          <w:lang w:val="sr-Latn-CS"/>
        </w:rPr>
        <w:t>garancija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ozbiljnost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BEZUSLOVNU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NEOPOZIVU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PLATIVU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POZIV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DOSTAVLJENA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Vrsta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garancija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zavisnosti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specifičnosti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pojedine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vrste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davaoca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pitanja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Stručni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30.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predlaže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vrstu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visinu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konkretnih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garancija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dužan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utvrdi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visinu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garancije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ozbiljnost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apsolutnom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iznosu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  <w:r>
        <w:rPr>
          <w:rFonts w:asciiTheme="majorBidi" w:eastAsia="Calibri" w:hAnsiTheme="majorBidi" w:cstheme="majorBidi"/>
          <w:noProof/>
          <w:lang w:val="sr-Latn-CS"/>
        </w:rPr>
        <w:t>Garancija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ozbiljnost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viša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5% </w:t>
      </w:r>
      <w:r>
        <w:rPr>
          <w:rFonts w:asciiTheme="majorBidi" w:eastAsia="Calibri" w:hAnsiTheme="majorBidi" w:cstheme="majorBidi"/>
          <w:noProof/>
          <w:lang w:val="sr-Latn-CS"/>
        </w:rPr>
        <w:t>procenjene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Garancija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ozbiljnost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neiskorišćena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mora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vratiti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najkasnije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roku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10 </w:t>
      </w:r>
      <w:r>
        <w:rPr>
          <w:rFonts w:asciiTheme="majorBidi" w:eastAsia="Calibri" w:hAnsiTheme="majorBidi" w:cstheme="majorBidi"/>
          <w:noProof/>
          <w:lang w:val="sr-Latn-CS"/>
        </w:rPr>
        <w:t>dana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donošenja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odluke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najpovoljnije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odluke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poništaju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Garancija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ozbiljnost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odlaganja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vratiti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razmatra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pitanja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vezana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garanciju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ozbiljnost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10.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. 1.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2, 3.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4.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41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</w:p>
    <w:p w:rsidR="00757449" w:rsidRPr="003C50F8" w:rsidRDefault="003C50F8" w:rsidP="00757449">
      <w:pPr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PROCENJENA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VEĆA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50 </w:t>
      </w:r>
      <w:r>
        <w:rPr>
          <w:rFonts w:asciiTheme="majorBidi" w:eastAsia="Calibri" w:hAnsiTheme="majorBidi" w:cstheme="majorBidi"/>
          <w:noProof/>
          <w:lang w:val="sr-Latn-CS"/>
        </w:rPr>
        <w:t>MILIONA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EVRA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DONETI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ODLUKU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SPROVEDE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FAZAMA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PREDVIĐENO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AKTOM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FAZAMA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BLIŽE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VLADA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i/>
          <w:iCs/>
          <w:noProof/>
          <w:lang w:val="sr-Latn-CS"/>
        </w:rPr>
      </w:pPr>
      <w:r>
        <w:rPr>
          <w:rFonts w:asciiTheme="majorBidi" w:eastAsia="Calibri" w:hAnsiTheme="majorBidi" w:cstheme="majorBidi"/>
          <w:i/>
          <w:iCs/>
          <w:noProof/>
          <w:lang w:val="sr-Latn-CS"/>
        </w:rPr>
        <w:t>Sadržina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odluke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izboru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najpovoljnije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ponude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54" w:name="clan_42"/>
      <w:bookmarkEnd w:id="54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42.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Odluka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najpovoljnije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naziv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davaoca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brojem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datumom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donošenja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odluke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naziv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ponuđača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prirodu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obim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mesto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obavljanja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delatnosti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5</w:t>
      </w:r>
      <w:r w:rsidR="003C50F8">
        <w:rPr>
          <w:rFonts w:asciiTheme="majorBidi" w:eastAsia="Calibri" w:hAnsiTheme="majorBidi" w:cstheme="majorBidi"/>
          <w:noProof/>
          <w:lang w:val="sr-Latn-CS"/>
        </w:rPr>
        <w:t>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VRSTU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PRIMENJENOG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POSTUPKA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5</w:t>
      </w:r>
      <w:r w:rsidR="003C50F8">
        <w:rPr>
          <w:rFonts w:asciiTheme="majorBidi" w:eastAsia="Calibri" w:hAnsiTheme="majorBidi" w:cstheme="majorBidi"/>
          <w:noProof/>
          <w:lang w:val="sr-Latn-CS"/>
        </w:rPr>
        <w:t>b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BROJ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PRIMLJENIH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5</w:t>
      </w:r>
      <w:r w:rsidR="003C50F8">
        <w:rPr>
          <w:rFonts w:asciiTheme="majorBidi" w:eastAsia="Calibri" w:hAnsiTheme="majorBidi" w:cstheme="majorBidi"/>
          <w:noProof/>
          <w:lang w:val="sr-Latn-CS"/>
        </w:rPr>
        <w:t>v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KRITERIJUM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IZBORA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PRIMENJEN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6) </w:t>
      </w:r>
      <w:r w:rsidR="003C50F8">
        <w:rPr>
          <w:rFonts w:asciiTheme="majorBidi" w:eastAsia="Calibri" w:hAnsiTheme="majorBidi" w:cstheme="majorBidi"/>
          <w:noProof/>
          <w:lang w:val="sr-Latn-CS"/>
        </w:rPr>
        <w:t>posebne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ispunjava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tokom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 xml:space="preserve">7) </w:t>
      </w:r>
      <w:r w:rsidR="003C50F8">
        <w:rPr>
          <w:rFonts w:asciiTheme="majorBidi" w:eastAsia="Calibri" w:hAnsiTheme="majorBidi" w:cstheme="majorBidi"/>
          <w:noProof/>
          <w:lang w:val="sr-Latn-CS"/>
        </w:rPr>
        <w:t>iznos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osnov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utvrđivanje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iznosa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plaćati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koncedent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8)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najpovoljniji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ponuđač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potpiše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davaocem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9)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davalac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pozvati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ponuđače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potpišu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nepotpisivanja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najpovoljnijeg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ponuđača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produženja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bankarske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garancije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ozbiljnost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10) </w:t>
      </w:r>
      <w:r w:rsidR="003C50F8">
        <w:rPr>
          <w:rFonts w:asciiTheme="majorBidi" w:eastAsia="Calibri" w:hAnsiTheme="majorBidi" w:cstheme="majorBidi"/>
          <w:noProof/>
          <w:lang w:val="sr-Latn-CS"/>
        </w:rPr>
        <w:t>obrazloženje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razloga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izbor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strike/>
          <w:noProof/>
          <w:lang w:val="sr-Latn-CS"/>
        </w:rPr>
        <w:t>ponuđača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NAJPOVOLJNIJE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PONUDE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11) </w:t>
      </w:r>
      <w:r w:rsidR="003C50F8">
        <w:rPr>
          <w:rFonts w:asciiTheme="majorBidi" w:eastAsia="Calibri" w:hAnsiTheme="majorBidi" w:cstheme="majorBidi"/>
          <w:noProof/>
          <w:lang w:val="sr-Latn-CS"/>
        </w:rPr>
        <w:t>pouku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leku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12) </w:t>
      </w:r>
      <w:r w:rsidR="003C50F8">
        <w:rPr>
          <w:rFonts w:asciiTheme="majorBidi" w:eastAsia="Calibri" w:hAnsiTheme="majorBidi" w:cstheme="majorBidi"/>
          <w:noProof/>
          <w:lang w:val="sr-Latn-CS"/>
        </w:rPr>
        <w:t>potpis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odgovornog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pečat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davaoca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Odluka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najpovoljnije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odgovarajuće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podatke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podnetom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ponudom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oblast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i/>
          <w:iCs/>
          <w:noProof/>
          <w:lang w:val="sr-Latn-CS"/>
        </w:rPr>
      </w:pPr>
      <w:r>
        <w:rPr>
          <w:rFonts w:asciiTheme="majorBidi" w:eastAsia="Calibri" w:hAnsiTheme="majorBidi" w:cstheme="majorBidi"/>
          <w:i/>
          <w:iCs/>
          <w:noProof/>
          <w:lang w:val="sr-Latn-CS"/>
        </w:rPr>
        <w:t>Koncesiona</w:t>
      </w:r>
      <w:r w:rsidR="00757449" w:rsidRPr="003C50F8">
        <w:rPr>
          <w:rFonts w:asciiTheme="majorBidi" w:eastAsia="Calibri" w:hAnsiTheme="majorBidi" w:cstheme="majorBidi"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i/>
          <w:iCs/>
          <w:noProof/>
          <w:lang w:val="sr-Latn-CS"/>
        </w:rPr>
        <w:t>naknada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55" w:name="clan_43"/>
      <w:bookmarkEnd w:id="55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43.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Koncesionar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koncedent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dužan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novčanu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iznosu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ekonomski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opravdano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Koncesionom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obuhvaćena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opštoj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upotrebi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NAKNADA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VRSTE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PRIHODA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POREZA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IMOVINU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VEZANE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Novčana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stalan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jednak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iznos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varijabilni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iznos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zavisnosti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specifičnosti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pojedine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vrste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Visina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zavisno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vrste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prirodnog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bogatstva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vrste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roka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trajanja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poslovnog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rizika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očekivane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opremljenosti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površini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opštoj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upotrebi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promena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visine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vremenskom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periodu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vreme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trajanja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što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neophodno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naznačiti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Koncesiona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koncesionar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budžeta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budžeta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autonomne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pokrajine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jedinice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lokalne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samouprave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DAVALAC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obuhvaćena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POREZ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IMOVINU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sredstva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usmeravaju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koriste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namene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definisane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Naknada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obuhvaćena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niža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iznosa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utvrđenog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PRIHODA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POREZA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IMOVINU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VEZANOG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56" w:name="str_40"/>
      <w:bookmarkEnd w:id="56"/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Sadržina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ugovora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57" w:name="clan_46"/>
      <w:bookmarkEnd w:id="57"/>
      <w:r>
        <w:rPr>
          <w:rFonts w:asciiTheme="majorBidi" w:eastAsia="Calibri" w:hAnsiTheme="majorBidi" w:cstheme="majorBidi"/>
          <w:b/>
          <w:bCs/>
          <w:noProof/>
          <w:lang w:val="sr-Latn-CS"/>
        </w:rPr>
        <w:lastRenderedPageBreak/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46.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uslove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klauzule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smatra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korisnim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ispunjavanje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zadatka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učesnicima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igraju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značajnu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ulogu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elemenata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Prilikom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određivanja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odredaba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sledeća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pitanja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karakter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>/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njihovo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navedeni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pozivu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raspodela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rizika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između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odredbe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minimalnom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zahtevanom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kvalitetu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standardu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interesu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korisnika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posledice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neispunjenja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pogledu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kvaliteta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predstavljaju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povećanje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smanjenje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tačke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9) </w:t>
      </w:r>
      <w:r w:rsidR="003C50F8">
        <w:rPr>
          <w:rFonts w:asciiTheme="majorBidi" w:eastAsia="Calibri" w:hAnsiTheme="majorBidi" w:cstheme="majorBidi"/>
          <w:noProof/>
          <w:lang w:val="sr-Latn-CS"/>
        </w:rPr>
        <w:t>ovog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obim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isključivih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postoje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eventualnu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pomoć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pružiti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dobijanje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dozvola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odobrenja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realizaciju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6)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vezi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DPN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pogledu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forme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osnivanja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minimalnog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kapitala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minimalnih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ljudskih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resursa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strukture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akcionara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organizacione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strukture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prostorija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aktivnosti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DPN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7) </w:t>
      </w:r>
      <w:r w:rsidR="003C50F8">
        <w:rPr>
          <w:rFonts w:asciiTheme="majorBidi" w:eastAsia="Calibri" w:hAnsiTheme="majorBidi" w:cstheme="majorBidi"/>
          <w:noProof/>
          <w:lang w:val="sr-Latn-CS"/>
        </w:rPr>
        <w:t>vlasništvo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sredstvima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projekat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pogledu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sticanja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eventualno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službenosti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8) </w:t>
      </w:r>
      <w:r w:rsidR="003C50F8">
        <w:rPr>
          <w:rFonts w:asciiTheme="majorBidi" w:eastAsia="Calibri" w:hAnsiTheme="majorBidi" w:cstheme="majorBidi"/>
          <w:noProof/>
          <w:lang w:val="sr-Latn-CS"/>
        </w:rPr>
        <w:t>visina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izračunavanja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ima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9)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bez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obzira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sastoji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tarifa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formula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utvrđivanje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periodično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usklađivanje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prilagođavanje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tarifa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eventualne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isplate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10) </w:t>
      </w:r>
      <w:r w:rsidR="003C50F8">
        <w:rPr>
          <w:rFonts w:asciiTheme="majorBidi" w:eastAsia="Calibri" w:hAnsiTheme="majorBidi" w:cstheme="majorBidi"/>
          <w:noProof/>
          <w:lang w:val="sr-Latn-CS"/>
        </w:rPr>
        <w:t>mehanizmi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smanjenje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bez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obzira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oblik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lošijeg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kvaliteta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njegovih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>/</w:t>
      </w:r>
      <w:r w:rsidR="003C50F8">
        <w:rPr>
          <w:rFonts w:asciiTheme="majorBidi" w:eastAsia="Calibri" w:hAnsiTheme="majorBidi" w:cstheme="majorBidi"/>
          <w:noProof/>
          <w:lang w:val="sr-Latn-CS"/>
        </w:rPr>
        <w:t>objekata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11)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razmatranje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odobravanje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planova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izgradnje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specifikacija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postupci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testiranje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konačnu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inspekciju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odobrenje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infrastrukturnog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,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potrebno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12)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postupci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izmene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planova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izgradnje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specifikacija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jednostrano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utvrđuje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postupci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saglasnost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eventualnom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produženju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>/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povećanju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troškove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finansiranja</w:t>
      </w:r>
      <w:r w:rsidRPr="003C50F8">
        <w:rPr>
          <w:rFonts w:asciiTheme="majorBidi" w:eastAsia="Calibri" w:hAnsiTheme="majorBidi" w:cstheme="majorBidi"/>
          <w:noProof/>
          <w:lang w:val="sr-Latn-CS"/>
        </w:rPr>
        <w:t>);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13) </w:t>
      </w:r>
      <w:r w:rsidR="003C50F8">
        <w:rPr>
          <w:rFonts w:asciiTheme="majorBidi" w:eastAsia="Calibri" w:hAnsiTheme="majorBidi" w:cstheme="majorBidi"/>
          <w:noProof/>
          <w:lang w:val="sr-Latn-CS"/>
        </w:rPr>
        <w:t>obim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zavisno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izmenu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udovoljilo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izmenjenoj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stvarnoj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tražnji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njenom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kontinuitetu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pružanju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suštinski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istim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uslovima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svim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korisnicima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posledice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toga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troškove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14) </w:t>
      </w:r>
      <w:r w:rsidR="003C50F8">
        <w:rPr>
          <w:rFonts w:asciiTheme="majorBidi" w:eastAsia="Calibri" w:hAnsiTheme="majorBidi" w:cstheme="majorBidi"/>
          <w:noProof/>
          <w:lang w:val="sr-Latn-CS"/>
        </w:rPr>
        <w:t>mogući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izmena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nakon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njegovog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lica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imaju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mehanizam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usaglašavanje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izmena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15) </w:t>
      </w:r>
      <w:r w:rsidR="003C50F8">
        <w:rPr>
          <w:rFonts w:asciiTheme="majorBidi" w:eastAsia="Calibri" w:hAnsiTheme="majorBidi" w:cstheme="majorBidi"/>
          <w:noProof/>
          <w:lang w:val="sr-Latn-CS"/>
        </w:rPr>
        <w:t>eventualna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odobri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najvažnijih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podizvođačkih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zavisnim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povezanim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OBAVLJANJE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ODREĐENIH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lastRenderedPageBreak/>
        <w:t>POSLOVA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TREĆIM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TAKVO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POVERAVANJE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PREDVIĐENO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PREDLOGOM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AKTOM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16) </w:t>
      </w:r>
      <w:r w:rsidR="003C50F8">
        <w:rPr>
          <w:rFonts w:asciiTheme="majorBidi" w:eastAsia="Calibri" w:hAnsiTheme="majorBidi" w:cstheme="majorBidi"/>
          <w:noProof/>
          <w:lang w:val="sr-Latn-CS"/>
        </w:rPr>
        <w:t>jemstva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jemstva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finansijerima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PLAĆANJA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17) </w:t>
      </w:r>
      <w:r w:rsidR="003C50F8">
        <w:rPr>
          <w:rFonts w:asciiTheme="majorBidi" w:eastAsia="Calibri" w:hAnsiTheme="majorBidi" w:cstheme="majorBidi"/>
          <w:noProof/>
          <w:lang w:val="sr-Latn-CS"/>
        </w:rPr>
        <w:t>pokriće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osiguranjem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18) </w:t>
      </w:r>
      <w:r w:rsidR="003C50F8">
        <w:rPr>
          <w:rFonts w:asciiTheme="majorBidi" w:eastAsia="Calibri" w:hAnsiTheme="majorBidi" w:cstheme="majorBidi"/>
          <w:noProof/>
          <w:lang w:val="sr-Latn-CS"/>
        </w:rPr>
        <w:t>raspoloživi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lekovi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svoje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19) </w:t>
      </w:r>
      <w:r w:rsidR="003C50F8">
        <w:rPr>
          <w:rFonts w:asciiTheme="majorBidi" w:eastAsia="Calibri" w:hAnsiTheme="majorBidi" w:cstheme="majorBidi"/>
          <w:noProof/>
          <w:lang w:val="sr-Latn-CS"/>
        </w:rPr>
        <w:t>mera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kojoj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izuzeta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odgovornosti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neizvršenje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kašnjenje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ispunjenju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usled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okolnosti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realno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kontrole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viša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sila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promena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zakona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</w:t>
      </w:r>
      <w:r w:rsidRPr="003C50F8">
        <w:rPr>
          <w:rFonts w:asciiTheme="majorBidi" w:eastAsia="Calibri" w:hAnsiTheme="majorBidi" w:cstheme="majorBidi"/>
          <w:noProof/>
          <w:lang w:val="sr-Latn-CS"/>
        </w:rPr>
        <w:t>.);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20)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nakon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njegovog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isteka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imovina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),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produženja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ugovorenog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njegove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posledice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21) </w:t>
      </w:r>
      <w:r w:rsidR="003C50F8">
        <w:rPr>
          <w:rFonts w:asciiTheme="majorBidi" w:eastAsia="Calibri" w:hAnsiTheme="majorBidi" w:cstheme="majorBidi"/>
          <w:noProof/>
          <w:lang w:val="sr-Latn-CS"/>
        </w:rPr>
        <w:t>kompenzacija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prebijanje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potraživanja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22) </w:t>
      </w:r>
      <w:r w:rsidR="003C50F8">
        <w:rPr>
          <w:rFonts w:asciiTheme="majorBidi" w:eastAsia="Calibri" w:hAnsiTheme="majorBidi" w:cstheme="majorBidi"/>
          <w:noProof/>
          <w:lang w:val="sr-Latn-CS"/>
        </w:rPr>
        <w:t>posledice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štetne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promene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propisa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23) </w:t>
      </w:r>
      <w:r w:rsidR="003C50F8">
        <w:rPr>
          <w:rFonts w:asciiTheme="majorBidi" w:eastAsia="Calibri" w:hAnsiTheme="majorBidi" w:cstheme="majorBidi"/>
          <w:noProof/>
          <w:lang w:val="sr-Latn-CS"/>
        </w:rPr>
        <w:t>razlozi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posledice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prevremenog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raskida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minimalan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iznos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isplatiti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ISPLATE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ISPLAĆENA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),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kazne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odgovarajuće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odredbe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predviđene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tački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19) </w:t>
      </w:r>
      <w:r w:rsidR="003C50F8">
        <w:rPr>
          <w:rFonts w:asciiTheme="majorBidi" w:eastAsia="Calibri" w:hAnsiTheme="majorBidi" w:cstheme="majorBidi"/>
          <w:noProof/>
          <w:lang w:val="sr-Latn-CS"/>
        </w:rPr>
        <w:t>ovog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24) </w:t>
      </w:r>
      <w:r w:rsidR="003C50F8">
        <w:rPr>
          <w:rFonts w:asciiTheme="majorBidi" w:eastAsia="Calibri" w:hAnsiTheme="majorBidi" w:cstheme="majorBidi"/>
          <w:noProof/>
          <w:lang w:val="sr-Latn-CS"/>
        </w:rPr>
        <w:t>eventualna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ograničenja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odgovornosti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25) </w:t>
      </w:r>
      <w:r w:rsidR="003C50F8">
        <w:rPr>
          <w:rFonts w:asciiTheme="majorBidi" w:eastAsia="Calibri" w:hAnsiTheme="majorBidi" w:cstheme="majorBidi"/>
          <w:noProof/>
          <w:lang w:val="sr-Latn-CS"/>
        </w:rPr>
        <w:t>svi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sporedni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povezani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treba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uključujući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namenjene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lakšem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finansiranju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troškova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vezanih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projekat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efekte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  <w:r w:rsidR="003C50F8">
        <w:rPr>
          <w:rFonts w:asciiTheme="majorBidi" w:eastAsia="Calibri" w:hAnsiTheme="majorBidi" w:cstheme="majorBidi"/>
          <w:noProof/>
          <w:lang w:val="sr-Latn-CS"/>
        </w:rPr>
        <w:t>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naročito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obuhvata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posebne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odredbe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dozvoljava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finansijerima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prenos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navedu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finansijeri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određenim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okolnostima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26) </w:t>
      </w:r>
      <w:r w:rsidR="003C50F8">
        <w:rPr>
          <w:rFonts w:asciiTheme="majorBidi" w:eastAsia="Calibri" w:hAnsiTheme="majorBidi" w:cstheme="majorBidi"/>
          <w:noProof/>
          <w:lang w:val="sr-Latn-CS"/>
        </w:rPr>
        <w:t>merodavno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mehanizam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rešavanje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sporova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27) </w:t>
      </w:r>
      <w:r w:rsidR="003C50F8">
        <w:rPr>
          <w:rFonts w:asciiTheme="majorBidi" w:eastAsia="Calibri" w:hAnsiTheme="majorBidi" w:cstheme="majorBidi"/>
          <w:noProof/>
          <w:lang w:val="sr-Latn-CS"/>
        </w:rPr>
        <w:t>okolnosti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određeno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treće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može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privremeno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način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preuzeti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vođenje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funkciju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obezbedilo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delotvorno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neprekidno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vršenje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usluge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>/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objekata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ozbiljnih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propusta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izvršavanju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njegovih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>27</w:t>
      </w:r>
      <w:r w:rsidR="003C50F8">
        <w:rPr>
          <w:rFonts w:asciiTheme="majorBidi" w:eastAsia="Calibri" w:hAnsiTheme="majorBidi" w:cstheme="majorBidi"/>
          <w:noProof/>
          <w:lang w:val="sr-Latn-CS"/>
        </w:rPr>
        <w:t>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) </w:t>
      </w:r>
      <w:r w:rsidR="003C50F8">
        <w:rPr>
          <w:rFonts w:asciiTheme="majorBidi" w:eastAsia="Calibri" w:hAnsiTheme="majorBidi" w:cstheme="majorBidi"/>
          <w:noProof/>
          <w:lang w:val="sr-Latn-CS"/>
        </w:rPr>
        <w:t>EVENTUALNO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DRŽAVNOG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ORGANA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CILJU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ZAŠTITE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INTERESA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SLUČAJU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POSTOJANJA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OPASNOSTI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BEZBEDNOST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UGROŽAVANJE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ŽIVOTNE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SREDINE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ZDRAVLJA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LJUDI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POVREDE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>/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POTPUNOSTI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DELIMIČNO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PREKINE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PREUZME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ODGOVARAJUĆIH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>/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(STEP-IN RIGHT), </w:t>
      </w:r>
      <w:r w:rsidR="003C50F8">
        <w:rPr>
          <w:rFonts w:asciiTheme="majorBidi" w:eastAsia="Calibri" w:hAnsiTheme="majorBidi" w:cstheme="majorBidi"/>
          <w:noProof/>
          <w:lang w:val="sr-Latn-CS"/>
        </w:rPr>
        <w:t>UZ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DEFINISANJE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POSLEDICA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KORIŠĆENJA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28) </w:t>
      </w:r>
      <w:r w:rsidR="003C50F8">
        <w:rPr>
          <w:rFonts w:asciiTheme="majorBidi" w:eastAsia="Calibri" w:hAnsiTheme="majorBidi" w:cstheme="majorBidi"/>
          <w:noProof/>
          <w:lang w:val="sr-Latn-CS"/>
        </w:rPr>
        <w:t>oporezivanje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fiskalna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pitanja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- </w:t>
      </w:r>
      <w:r w:rsidR="003C50F8">
        <w:rPr>
          <w:rFonts w:asciiTheme="majorBidi" w:eastAsia="Calibri" w:hAnsiTheme="majorBidi" w:cstheme="majorBidi"/>
          <w:noProof/>
          <w:lang w:val="sr-Latn-CS"/>
        </w:rPr>
        <w:t>ako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postoje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nezavisno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sadrži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dovode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odgovornosti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direktnog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uticaja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budžet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neophodno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pribaviti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Vlade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lastRenderedPageBreak/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nepribavljanja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3.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takve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ništave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pitanja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58" w:name="str_41"/>
      <w:bookmarkEnd w:id="58"/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Saglasnost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ugovor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59" w:name="clan_47"/>
      <w:bookmarkEnd w:id="59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47.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donošenja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odluke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izboru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zaključenja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obavezu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organu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. 26.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29.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dostavi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konačni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nacrt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uključujući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priloge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čine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njegov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sastavni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deo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POSLE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DONOŠENJA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ODLUKE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IZBORU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ORGANU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26.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29.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DOSTAVI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KONAČNI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NACRT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UKLJUČUJUĆI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PRILOGE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SASTAVNI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RADI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Organ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dužan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osnovu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ocene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usaglašenosti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nacrta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konkursnom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dokumentacijom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â </w:t>
      </w:r>
      <w:r>
        <w:rPr>
          <w:rFonts w:asciiTheme="majorBidi" w:eastAsia="Calibri" w:hAnsiTheme="majorBidi" w:cstheme="majorBidi"/>
          <w:noProof/>
          <w:lang w:val="sr-Latn-CS"/>
        </w:rPr>
        <w:t>saglasnost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konačni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nacrt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roku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30 </w:t>
      </w:r>
      <w:r>
        <w:rPr>
          <w:rFonts w:asciiTheme="majorBidi" w:eastAsia="Calibri" w:hAnsiTheme="majorBidi" w:cstheme="majorBidi"/>
          <w:noProof/>
          <w:lang w:val="sr-Latn-CS"/>
        </w:rPr>
        <w:t>dana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dostavljanja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dobijanju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dopune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menjaju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primenjuje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Davanje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Vlade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konačni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nacrt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podrazumeva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odgovornost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sporove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nastanu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između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drugačije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pisanom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obliku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uvek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odgovorno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realizaciju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eventualne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posledice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60" w:name="str_42"/>
      <w:bookmarkStart w:id="61" w:name="str_43"/>
      <w:bookmarkEnd w:id="60"/>
      <w:bookmarkEnd w:id="61"/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Finansiranje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javnih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ugovora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62" w:name="clan_49"/>
      <w:bookmarkEnd w:id="62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49.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finansiran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kroz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kombinaciju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direktnih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ulaganja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kapital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putem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zaduženja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uključujući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ograničenja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strukturirano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finansiranje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  <w:r>
        <w:rPr>
          <w:rFonts w:asciiTheme="majorBidi" w:eastAsia="Calibri" w:hAnsiTheme="majorBidi" w:cstheme="majorBidi"/>
          <w:noProof/>
          <w:lang w:val="sr-Latn-CS"/>
        </w:rPr>
        <w:t>obezbeđeno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međunarodnih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finansijskih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institucija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banaka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trećih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daljem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tekstu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: </w:t>
      </w:r>
      <w:r>
        <w:rPr>
          <w:rFonts w:asciiTheme="majorBidi" w:eastAsia="Calibri" w:hAnsiTheme="majorBidi" w:cstheme="majorBidi"/>
          <w:noProof/>
          <w:lang w:val="sr-Latn-CS"/>
        </w:rPr>
        <w:t>finansijeri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).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prethodnu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ovlašćen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optereti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hipotekom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založi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periodu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obimu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bilo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imovinu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vezanu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projekat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cilju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obezbeđivanja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nastalog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budućeg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potraživanja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vezi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izgradnjom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finansiranjem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refinansiranjem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-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prihvatiti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â </w:t>
      </w:r>
      <w:r>
        <w:rPr>
          <w:rFonts w:asciiTheme="majorBidi" w:eastAsia="Calibri" w:hAnsiTheme="majorBidi" w:cstheme="majorBidi"/>
          <w:noProof/>
          <w:lang w:val="sr-Latn-CS"/>
        </w:rPr>
        <w:t>određena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razumno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obezbeđenja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preuzimanje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određenih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odgovornosti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neophodne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vezi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takvi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narušavaju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raspodelu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rizika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definisanih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već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Obezbeđenje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3.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podrazumevati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direktnog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između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pored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ostalog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sledećim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finansijeri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ovlašćeni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umesto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privremeno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propust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prihvatiti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navedene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izvršio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bez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prethodne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saglasnosti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neće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prihvatiti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otkaz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prestanak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osnovu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podneti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vezi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propustima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prethodnog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pismenog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obaveštenja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finansijerima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tome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dajući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finansijerima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mogućnost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navedene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propuste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unapred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saglasnost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privremeno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konačno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ustupanje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pozicije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bilo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će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tražena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odobrenja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osnaženje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datog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finansijerima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sve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druge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uobičajene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odredbe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opravdane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cilju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adekvatnog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obezbeđenja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interesa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finansijera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direktnog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4.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pribavi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organa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26.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29.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47.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Saglasnost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5.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ODNOSI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DIREKTNOG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podrazumevaće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odobrenja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sprovoditi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štititi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predviđen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direktnim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63" w:name="str_44"/>
      <w:bookmarkEnd w:id="63"/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granice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izmena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ugovora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64" w:name="clan_50"/>
      <w:bookmarkEnd w:id="64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50.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banke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finansijske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institucije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izmeniti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obuhvate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sledeće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predmet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rok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kod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ponuđena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koncesiona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naknada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VRŠE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PORED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OGRANIČENJA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TIM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IZMENAMA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SME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NARUŠAVATI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BALANS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PODELE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RIZIKA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ŠTETU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7. </w:t>
      </w:r>
      <w:r>
        <w:rPr>
          <w:rFonts w:asciiTheme="majorBidi" w:eastAsia="Calibri" w:hAnsiTheme="majorBidi" w:cstheme="majorBidi"/>
          <w:noProof/>
          <w:lang w:val="sr-Latn-CS"/>
        </w:rPr>
        <w:t>STAV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TAČKA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6)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POVEĆATI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VIŠE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3%. 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ZAHTEV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3.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TREBA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BUDE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EKONOMSKI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OPRAVDAN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DOKUMENTOVAN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PRIHVATLJIV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3.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POTREBNO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PRETHODNO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PRIBAVITI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MIŠLJENJE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MINISTARSTVA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NADLEŽNOG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POSLOVE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FINANSIJA</w:t>
      </w:r>
      <w:r w:rsidR="00757449" w:rsidRPr="003C50F8">
        <w:rPr>
          <w:rFonts w:ascii="Arial" w:eastAsia="Calibri" w:hAnsi="Arial" w:cs="Arial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27. </w:t>
      </w:r>
      <w:r>
        <w:rPr>
          <w:rFonts w:asciiTheme="majorBidi" w:eastAsia="Calibri" w:hAnsiTheme="majorBidi" w:cstheme="majorBidi"/>
          <w:noProof/>
          <w:lang w:val="sr-Latn-CS"/>
        </w:rPr>
        <w:t>STAV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4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29. </w:t>
      </w:r>
      <w:r>
        <w:rPr>
          <w:rFonts w:asciiTheme="majorBidi" w:eastAsia="Calibri" w:hAnsiTheme="majorBidi" w:cstheme="majorBidi"/>
          <w:noProof/>
          <w:lang w:val="sr-Latn-CS"/>
        </w:rPr>
        <w:t>STAV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 5.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primenjuju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  <w:bookmarkStart w:id="65" w:name="str_45"/>
      <w:bookmarkEnd w:id="65"/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b/>
          <w:bCs/>
          <w:noProof/>
          <w:lang w:val="sr-Latn-CS"/>
        </w:rPr>
      </w:pP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strike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t>Prestanak</w:t>
      </w:r>
      <w:r w:rsidR="00757449" w:rsidRPr="003C50F8"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t>DPN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strike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t xml:space="preserve"> 56.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DPN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prestaje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istekom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roka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osnovano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drugačije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predviđeno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drugim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slučajevima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propisanim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prestanka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DPN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objekti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uređaji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postrojenja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druga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sredstva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okvira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predaju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Koncesioni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prestati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otkupom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predviđenim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izuzetno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to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nalaže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interes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otkup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vršiti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utvrđen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propisima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eksproprijaciji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koncesionar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isplatu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pune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tržišnoj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Koncesioni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prestati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oduzimanjem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aktom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donosi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koncedent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koncesionar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obavlja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koncesionu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delatnost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duže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godinu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dana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izvršava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preuzete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obaveze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razloga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bezbednosti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obavljanjem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koncesione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delatnosti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ugrožava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životna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sredina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zdravlje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ljudi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mere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predviđene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propisima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nisu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dovoljne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to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spreči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utvrđenim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66" w:name="str_47"/>
      <w:bookmarkStart w:id="67" w:name="str_49"/>
      <w:bookmarkStart w:id="68" w:name="str_51"/>
      <w:bookmarkEnd w:id="66"/>
      <w:bookmarkEnd w:id="67"/>
      <w:bookmarkEnd w:id="68"/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Cs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iCs/>
          <w:noProof/>
          <w:lang w:val="sr-Latn-CS"/>
        </w:rPr>
        <w:t>PRESTANAK</w:t>
      </w:r>
      <w:r w:rsidR="00757449" w:rsidRPr="003C50F8">
        <w:rPr>
          <w:rFonts w:asciiTheme="majorBidi" w:eastAsia="Calibri" w:hAnsiTheme="majorBidi" w:cstheme="majorBidi"/>
          <w:b/>
          <w:bCs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Cs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b/>
          <w:bCs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Cs/>
          <w:noProof/>
          <w:lang w:val="sr-Latn-CS"/>
        </w:rPr>
        <w:t>UGOVORA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56.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PRESTAJE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ISTEKOM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ROKA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PREVIĐENOG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SLUČAJEVIMA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PROPISANIM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PRESTANKA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OBJEKTI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UREĐAJI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POSTROJENJA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SREDSTVA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OKVIRA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ZAKLJUČENIH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VEZI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KONKRETNIM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PROJEKTOM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PRESTATI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OTKUPOM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PREDVIĐENIM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IZUZETNO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NALAŽE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INTERES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OTKUP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VRŠITI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UTVRĐEN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EKSPROPRIJACIJI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ISPLATU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PUNE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TRŽIŠNOJ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ODUZETI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USTANOVLJENA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IZVRŠAVA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PREUZETE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RAZLOGA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BEZBEDNOSTI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OBAVLJANJEM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KONCESIONE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UGROŽAVA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ŽIVOTNA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SREDINA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ZDRAVLJE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LJUDI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MERE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PREDVIĐENE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PROPISIMA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DOVOLJNE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SPREČI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USLOVIMA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UTVRĐENIM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69" w:name="str_52"/>
      <w:bookmarkStart w:id="70" w:name="clan_57"/>
      <w:bookmarkEnd w:id="69"/>
      <w:bookmarkEnd w:id="70"/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strike/>
          <w:noProof/>
          <w:lang w:val="sr-Latn-CS"/>
        </w:rPr>
      </w:pPr>
      <w:bookmarkStart w:id="71" w:name="str_53"/>
      <w:bookmarkEnd w:id="71"/>
      <w:r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t>Predaja</w:t>
      </w:r>
      <w:r w:rsidR="00757449" w:rsidRPr="003C50F8"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t>objekta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strike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lastRenderedPageBreak/>
        <w:t>Član</w:t>
      </w:r>
      <w:r w:rsidR="00757449" w:rsidRPr="003C50F8">
        <w:rPr>
          <w:rFonts w:asciiTheme="majorBidi" w:eastAsia="Calibri" w:hAnsiTheme="majorBidi" w:cstheme="majorBidi"/>
          <w:b/>
          <w:bCs/>
          <w:strike/>
          <w:noProof/>
          <w:lang w:val="sr-Latn-CS"/>
        </w:rPr>
        <w:t xml:space="preserve"> 57.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Po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prestanku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objekti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uređaji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postrojenja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druga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sredstva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okvira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/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-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partnerstva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postaju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svojina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autonomne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pokrajine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jedinice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lokalne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samouprave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drugačije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predviđeno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direktnim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49.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/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koncesionar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predaje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objekat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uređaje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postrojenja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sve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druge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objekte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predmet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autonomne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pokrajine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jedinice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lokalne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samouprave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tereta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stanju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obezbeđuje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njihovo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nesmetano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funkcionisanje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Izuzetno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. 1.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drugi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objekti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izgrađeni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članom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7. </w:t>
      </w:r>
      <w:r>
        <w:rPr>
          <w:rFonts w:asciiTheme="majorBidi" w:eastAsia="Calibri" w:hAnsiTheme="majorBidi" w:cstheme="majorBidi"/>
          <w:strike/>
          <w:noProof/>
          <w:lang w:val="sr-Latn-CS"/>
        </w:rPr>
        <w:t>stav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strike/>
          <w:noProof/>
          <w:lang w:val="sr-Latn-CS"/>
        </w:rPr>
        <w:t>tačka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7) </w:t>
      </w:r>
      <w:r>
        <w:rPr>
          <w:rFonts w:asciiTheme="majorBidi" w:eastAsia="Calibri" w:hAnsiTheme="majorBidi" w:cstheme="majorBidi"/>
          <w:strike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nisu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funkciji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objekta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infrastrukture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sl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.),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ostaju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. 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noProof/>
          <w:lang w:val="sr-Latn-CS"/>
        </w:rPr>
        <w:t>SREDSTVA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noProof/>
          <w:lang w:val="sr-Latn-CS"/>
        </w:rPr>
        <w:t>OKVIRA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noProof/>
          <w:lang w:val="sr-Latn-CS"/>
        </w:rPr>
        <w:t>JAVNO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>-</w:t>
      </w:r>
      <w:r>
        <w:rPr>
          <w:rFonts w:asciiTheme="majorBidi" w:eastAsia="Calibri" w:hAnsiTheme="majorBidi" w:cstheme="majorBidi"/>
          <w:b/>
          <w:bCs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noProof/>
          <w:lang w:val="sr-Latn-CS"/>
        </w:rPr>
        <w:t>PARTNERSTVA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/ </w:t>
      </w:r>
      <w:r>
        <w:rPr>
          <w:rFonts w:asciiTheme="majorBidi" w:eastAsia="Calibri" w:hAnsiTheme="majorBidi" w:cstheme="majorBidi"/>
          <w:b/>
          <w:bCs/>
          <w:noProof/>
          <w:lang w:val="sr-Latn-CS"/>
        </w:rPr>
        <w:t>KONCESIJE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57.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PRESTANKU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OBJEKTI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UREĐAJI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POSTROJENJA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SREDSTVA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OKVIRA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/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AUTONOMNE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POKRAJINE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JEDINICE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LOKALNE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SAMOUPRAVE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PREDUZEĆA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OVLAŠĆENOG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DRUGAČIJE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PREDVIĐENO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DIREKTNIM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49.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/</w:t>
      </w:r>
      <w:r>
        <w:rPr>
          <w:rFonts w:asciiTheme="majorBidi" w:eastAsia="Calibri" w:hAnsiTheme="majorBidi" w:cstheme="majorBidi"/>
          <w:noProof/>
          <w:lang w:val="sr-Latn-CS"/>
        </w:rPr>
        <w:t>KONCESIONAR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PREDAJE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OBJEKAT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UREĐAJE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POSTROJENJA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SREDSTVA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DRUGE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OBJEKTE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AUTONOMNE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POKRAJINE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JEDINICE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LOKALNE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SAMOUPRAVE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PREDUZEĆA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OVLAŠĆENOG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POSEBNIM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KONCESIJE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TERETA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STANJU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OBEZBEĐUJE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NJIHOVO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NESMETANO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KORIŠĆENJE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FUNKCIONISANJE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IZUZETNO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1.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DRUGI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OBJEKTI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IZGRAĐENI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7. </w:t>
      </w:r>
      <w:r>
        <w:rPr>
          <w:rFonts w:asciiTheme="majorBidi" w:eastAsia="Calibri" w:hAnsiTheme="majorBidi" w:cstheme="majorBidi"/>
          <w:noProof/>
          <w:lang w:val="sr-Latn-CS"/>
        </w:rPr>
        <w:t>STAV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>
        <w:rPr>
          <w:rFonts w:asciiTheme="majorBidi" w:eastAsia="Calibri" w:hAnsiTheme="majorBidi" w:cstheme="majorBidi"/>
          <w:noProof/>
          <w:lang w:val="sr-Latn-CS"/>
        </w:rPr>
        <w:t>TAČKA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7)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FUNKCIJI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PREDMETA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(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OBJEKTA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USLUGE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INFRASTRUKTURE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.), </w:t>
      </w:r>
      <w:r>
        <w:rPr>
          <w:rFonts w:asciiTheme="majorBidi" w:eastAsia="Calibri" w:hAnsiTheme="majorBidi" w:cstheme="majorBidi"/>
          <w:noProof/>
          <w:lang w:val="sr-Latn-CS"/>
        </w:rPr>
        <w:t>OSTAJU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SVOJINI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ŠTO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PRIBAVI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OBJEKTE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VI </w:t>
      </w:r>
      <w:r w:rsidR="003C50F8">
        <w:rPr>
          <w:rFonts w:asciiTheme="majorBidi" w:eastAsia="Calibri" w:hAnsiTheme="majorBidi" w:cstheme="majorBidi"/>
          <w:noProof/>
          <w:lang w:val="sr-Latn-CS"/>
        </w:rPr>
        <w:t>ZAŠTITA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72" w:name="clan_58"/>
      <w:bookmarkEnd w:id="72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58.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Pravna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zaštita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obezbeđuje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uređuju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nabavke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Svako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zainteresovano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učešće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učestvuje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postupku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dodele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osnovu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Republičkoj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komisiji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ZAŠTITU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POSTUPCIMA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lastRenderedPageBreak/>
        <w:t>NABAVKI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podneti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zahtev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zaštitu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protiv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odluka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sprovodi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postupak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odvojeno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pobijati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mišljenju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donete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nezakonito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  <w:bookmarkStart w:id="73" w:name="clan_59"/>
      <w:bookmarkStart w:id="74" w:name="str_54"/>
      <w:bookmarkEnd w:id="73"/>
      <w:bookmarkEnd w:id="74"/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VII </w:t>
      </w:r>
      <w:r w:rsidR="003C50F8">
        <w:rPr>
          <w:rFonts w:asciiTheme="majorBidi" w:eastAsia="Calibri" w:hAnsiTheme="majorBidi" w:cstheme="majorBidi"/>
          <w:noProof/>
          <w:lang w:val="sr-Latn-CS"/>
        </w:rPr>
        <w:t>REŠAVANJE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SPOROVA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75" w:name="str_55"/>
      <w:bookmarkEnd w:id="75"/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Arbitraža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76" w:name="clan_60"/>
      <w:bookmarkEnd w:id="76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60.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sporove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između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koji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nastanu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osnovu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arbitražno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rešavanje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sporova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domaćom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arbitražom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Arbitraža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sedištem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inostranstvu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ugovoriti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javlja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domaće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pravno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fizičko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lice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konzorcijum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sačinjen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isključivo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domaćih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pravnih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fizičkih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lica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ARBITRAŽA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SEDIŠTEM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INOSTRANSTVU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UKOLIKO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NEPOSREDNI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POSREDNI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VLASNIK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FIZIČKO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KONZORCIJUMA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UKOLIKO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BAR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JEDAN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KONZORCIJUMA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POSREDNI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NEPOSREDNI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VLASNIK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FIZIČKO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LICE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Ako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nisu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ugovorile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arbitražno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rešavanje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sporova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isključivo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nadležni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sudovi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postupcima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. 1. </w:t>
      </w:r>
      <w:r>
        <w:rPr>
          <w:rFonts w:asciiTheme="majorBidi" w:eastAsia="Calibri" w:hAnsiTheme="majorBidi" w:cstheme="majorBidi"/>
          <w:noProof/>
          <w:lang w:val="sr-Latn-CS"/>
        </w:rPr>
        <w:t>do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3.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merodavno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Republike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Srbije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  <w:bookmarkStart w:id="77" w:name="str_56"/>
      <w:bookmarkEnd w:id="77"/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VIII </w:t>
      </w:r>
      <w:r w:rsidR="003C50F8">
        <w:rPr>
          <w:rFonts w:asciiTheme="majorBidi" w:eastAsia="Calibri" w:hAnsiTheme="majorBidi" w:cstheme="majorBidi"/>
          <w:noProof/>
          <w:lang w:val="sr-Latn-CS"/>
        </w:rPr>
        <w:t>NADZOR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78" w:name="str_57"/>
      <w:bookmarkStart w:id="79" w:name="clan_63"/>
      <w:bookmarkEnd w:id="78"/>
      <w:bookmarkEnd w:id="79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63.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dužan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kontinuirano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izvršavanje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njegovih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obaveza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izvršavanje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dužan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: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1) </w:t>
      </w:r>
      <w:r w:rsidR="003C50F8">
        <w:rPr>
          <w:rFonts w:asciiTheme="majorBidi" w:eastAsia="Calibri" w:hAnsiTheme="majorBidi" w:cstheme="majorBidi"/>
          <w:noProof/>
          <w:lang w:val="sr-Latn-CS"/>
        </w:rPr>
        <w:t>najmanje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jedanput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godišnje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zatraži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posebne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periodične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izveštaje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njegovom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aktivnostima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ispunjenju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ugovorom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2)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ministarstvo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organ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autonomne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pokrajine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jedinice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lokalne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samouprave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primljenim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periodičkim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izveštajima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odredbama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stava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2. </w:t>
      </w:r>
      <w:r w:rsidR="003C50F8">
        <w:rPr>
          <w:rFonts w:asciiTheme="majorBidi" w:eastAsia="Calibri" w:hAnsiTheme="majorBidi" w:cstheme="majorBidi"/>
          <w:noProof/>
          <w:lang w:val="sr-Latn-CS"/>
        </w:rPr>
        <w:t>ovog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člana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3)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vreme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vodi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posebnu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dokumentaciju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pri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čemu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dužan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vodi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evidenciju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svim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povezanim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privrednim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društvima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privatnog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partnera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kome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dodeljen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PODIZVOĐAČIMA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4) </w:t>
      </w:r>
      <w:r w:rsidR="003C50F8">
        <w:rPr>
          <w:rFonts w:asciiTheme="majorBidi" w:eastAsia="Calibri" w:hAnsiTheme="majorBidi" w:cstheme="majorBidi"/>
          <w:noProof/>
          <w:lang w:val="sr-Latn-CS"/>
        </w:rPr>
        <w:t>čuva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dokumentaciju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određeno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bez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elemenata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isteka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trajanja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. </w:t>
      </w:r>
      <w:r w:rsidR="003C50F8">
        <w:rPr>
          <w:rFonts w:asciiTheme="majorBidi" w:eastAsia="Calibri" w:hAnsiTheme="majorBidi" w:cstheme="majorBidi"/>
          <w:noProof/>
          <w:lang w:val="sr-Latn-CS"/>
        </w:rPr>
        <w:t>Nakon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isteka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zaključen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dokumentacija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čuva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skladu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posebnim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propisima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kojima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uređuje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čuvanje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arhivske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dokumentacije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lastRenderedPageBreak/>
        <w:t xml:space="preserve">5) </w:t>
      </w:r>
      <w:r w:rsidR="003C50F8">
        <w:rPr>
          <w:rFonts w:asciiTheme="majorBidi" w:eastAsia="Calibri" w:hAnsiTheme="majorBidi" w:cstheme="majorBidi"/>
          <w:noProof/>
          <w:lang w:val="sr-Latn-CS"/>
        </w:rPr>
        <w:t>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roku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najviše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30 </w:t>
      </w:r>
      <w:r w:rsidR="003C50F8">
        <w:rPr>
          <w:rFonts w:asciiTheme="majorBidi" w:eastAsia="Calibri" w:hAnsiTheme="majorBidi" w:cstheme="majorBidi"/>
          <w:noProof/>
          <w:lang w:val="sr-Latn-CS"/>
        </w:rPr>
        <w:t>dana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dana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prijema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zahteva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ministarstva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odnosno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organa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autonomne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pokrajine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jedinice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lokalne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samouprave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poslove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finansija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dostavi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sve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potrebne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podatke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postojećem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JPP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sa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ili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bez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elemenata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koncesije</w:t>
      </w:r>
      <w:r w:rsidRPr="003C50F8">
        <w:rPr>
          <w:rFonts w:asciiTheme="majorBidi" w:eastAsia="Calibri" w:hAnsiTheme="majorBidi" w:cstheme="majorBidi"/>
          <w:noProof/>
          <w:lang w:val="sr-Latn-CS"/>
        </w:rPr>
        <w:t>;</w:t>
      </w:r>
    </w:p>
    <w:p w:rsidR="00757449" w:rsidRPr="003C50F8" w:rsidRDefault="00757449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6) </w:t>
      </w:r>
      <w:r w:rsidR="003C50F8">
        <w:rPr>
          <w:rFonts w:asciiTheme="majorBidi" w:eastAsia="Calibri" w:hAnsiTheme="majorBidi" w:cstheme="majorBidi"/>
          <w:noProof/>
          <w:lang w:val="sr-Latn-CS"/>
        </w:rPr>
        <w:t>obavesti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pravobranilaštvo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postupcima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nepoštovanja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ugovora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 w:rsidR="003C50F8">
        <w:rPr>
          <w:rFonts w:asciiTheme="majorBidi" w:eastAsia="Calibri" w:hAnsiTheme="majorBidi" w:cstheme="majorBidi"/>
          <w:noProof/>
          <w:lang w:val="sr-Latn-CS"/>
        </w:rPr>
        <w:t>kada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postoje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razlozi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za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pokretanje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određenih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postupaka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od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strane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nadležnog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javnog</w:t>
      </w:r>
      <w:r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 w:rsidR="003C50F8">
        <w:rPr>
          <w:rFonts w:asciiTheme="majorBidi" w:eastAsia="Calibri" w:hAnsiTheme="majorBidi" w:cstheme="majorBidi"/>
          <w:noProof/>
          <w:lang w:val="sr-Latn-CS"/>
        </w:rPr>
        <w:t>pravobranilaštva</w:t>
      </w:r>
      <w:r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dužan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slučaju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neizmirenih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dugovanja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proizilaze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preduzme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mere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nadzora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prinudne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naplate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pravnih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radnji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skladu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ostalim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ovlašćenjima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odredbama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zakona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757449" w:rsidRPr="003C50F8" w:rsidRDefault="00757449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bookmarkStart w:id="80" w:name="clan_64"/>
      <w:bookmarkStart w:id="81" w:name="str_67"/>
      <w:bookmarkEnd w:id="80"/>
      <w:bookmarkEnd w:id="81"/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</w:pP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Devizni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tretman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JPP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ili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bez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elementa</w:t>
      </w:r>
      <w:r w:rsidR="00757449" w:rsidRPr="003C50F8"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iCs/>
          <w:noProof/>
          <w:lang w:val="sr-Latn-CS"/>
        </w:rPr>
        <w:t>koncesije</w:t>
      </w:r>
    </w:p>
    <w:p w:rsidR="00757449" w:rsidRPr="003C50F8" w:rsidRDefault="003C50F8" w:rsidP="00757449">
      <w:pPr>
        <w:shd w:val="clear" w:color="auto" w:fill="FFFFFF"/>
        <w:jc w:val="center"/>
        <w:rPr>
          <w:rFonts w:asciiTheme="majorBidi" w:eastAsia="Calibri" w:hAnsiTheme="majorBidi" w:cstheme="majorBidi"/>
          <w:b/>
          <w:bCs/>
          <w:noProof/>
          <w:lang w:val="sr-Latn-CS"/>
        </w:rPr>
      </w:pPr>
      <w:bookmarkStart w:id="82" w:name="clan_72"/>
      <w:bookmarkEnd w:id="82"/>
      <w:r>
        <w:rPr>
          <w:rFonts w:asciiTheme="majorBidi" w:eastAsia="Calibri" w:hAnsiTheme="majorBidi" w:cstheme="majorBidi"/>
          <w:b/>
          <w:bCs/>
          <w:noProof/>
          <w:lang w:val="sr-Latn-CS"/>
        </w:rPr>
        <w:t>Član</w:t>
      </w:r>
      <w:r w:rsidR="00757449" w:rsidRPr="003C50F8">
        <w:rPr>
          <w:rFonts w:asciiTheme="majorBidi" w:eastAsia="Calibri" w:hAnsiTheme="majorBidi" w:cstheme="majorBidi"/>
          <w:b/>
          <w:bCs/>
          <w:noProof/>
          <w:lang w:val="sr-Latn-CS"/>
        </w:rPr>
        <w:t xml:space="preserve"> 72.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strike/>
          <w:noProof/>
          <w:lang w:val="sr-Latn-CS"/>
        </w:rPr>
      </w:pPr>
      <w:r>
        <w:rPr>
          <w:rFonts w:asciiTheme="majorBidi" w:eastAsia="Calibri" w:hAnsiTheme="majorBidi" w:cstheme="majorBidi"/>
          <w:strike/>
          <w:noProof/>
          <w:lang w:val="sr-Latn-CS"/>
        </w:rPr>
        <w:t>Plaćanje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koncesione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koju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plaća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osnovu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vrši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strike/>
          <w:noProof/>
          <w:lang w:val="sr-Latn-CS"/>
        </w:rPr>
        <w:t>dinarima</w:t>
      </w:r>
      <w:r w:rsidR="00757449" w:rsidRPr="003C50F8">
        <w:rPr>
          <w:rFonts w:asciiTheme="majorBidi" w:eastAsia="Calibri" w:hAnsiTheme="majorBidi" w:cstheme="majorBidi"/>
          <w:strike/>
          <w:noProof/>
          <w:lang w:val="sr-Latn-CS"/>
        </w:rPr>
        <w:t>.</w:t>
      </w:r>
    </w:p>
    <w:p w:rsidR="00757449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bCs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bCs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ODNOSNO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OSNOVU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BITI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DENOMINOVANE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VALUTI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DOK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PLAĆANJE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NAKNADE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VRŠI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DINARIMA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NAČIN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PREDVIĐEN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JAVNIM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</w:p>
    <w:p w:rsidR="00B80E0F" w:rsidRPr="003C50F8" w:rsidRDefault="003C50F8" w:rsidP="00757449">
      <w:pPr>
        <w:shd w:val="clear" w:color="auto" w:fill="FFFFFF"/>
        <w:jc w:val="both"/>
        <w:rPr>
          <w:rFonts w:asciiTheme="majorBidi" w:eastAsia="Calibri" w:hAnsiTheme="majorBidi" w:cstheme="majorBidi"/>
          <w:noProof/>
          <w:lang w:val="sr-Latn-CS"/>
        </w:rPr>
      </w:pPr>
      <w:r>
        <w:rPr>
          <w:rFonts w:asciiTheme="majorBidi" w:eastAsia="Calibri" w:hAnsiTheme="majorBidi" w:cstheme="majorBidi"/>
          <w:noProof/>
          <w:lang w:val="sr-Latn-CS"/>
        </w:rPr>
        <w:t>Izuzetno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od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stava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1. </w:t>
      </w:r>
      <w:r>
        <w:rPr>
          <w:rFonts w:asciiTheme="majorBidi" w:eastAsia="Calibri" w:hAnsiTheme="majorBidi" w:cstheme="majorBidi"/>
          <w:noProof/>
          <w:lang w:val="sr-Latn-CS"/>
        </w:rPr>
        <w:t>ovog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člana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,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predlog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tela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Vlada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može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saglasnost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plaćanja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koja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vezi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delatnostima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iz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javnog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ugovora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vršiti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valuti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kao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da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se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sredstva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na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računu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privatnog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partnera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mogu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svakom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momentu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konvertovati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čuvati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u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stranoj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 xml:space="preserve"> </w:t>
      </w:r>
      <w:r>
        <w:rPr>
          <w:rFonts w:asciiTheme="majorBidi" w:eastAsia="Calibri" w:hAnsiTheme="majorBidi" w:cstheme="majorBidi"/>
          <w:noProof/>
          <w:lang w:val="sr-Latn-CS"/>
        </w:rPr>
        <w:t>valuti</w:t>
      </w:r>
      <w:r w:rsidR="00757449" w:rsidRPr="003C50F8">
        <w:rPr>
          <w:rFonts w:asciiTheme="majorBidi" w:eastAsia="Calibri" w:hAnsiTheme="majorBidi" w:cstheme="majorBidi"/>
          <w:noProof/>
          <w:lang w:val="sr-Latn-CS"/>
        </w:rPr>
        <w:t>.</w:t>
      </w:r>
      <w:bookmarkStart w:id="83" w:name="str_68"/>
      <w:bookmarkEnd w:id="83"/>
    </w:p>
    <w:p w:rsidR="00B80E0F" w:rsidRPr="003C50F8" w:rsidRDefault="00B80E0F">
      <w:pPr>
        <w:rPr>
          <w:rFonts w:asciiTheme="majorBidi" w:eastAsia="Calibri" w:hAnsiTheme="majorBidi" w:cstheme="majorBidi"/>
          <w:noProof/>
          <w:lang w:val="sr-Latn-CS"/>
        </w:rPr>
      </w:pPr>
      <w:r w:rsidRPr="003C50F8">
        <w:rPr>
          <w:rFonts w:asciiTheme="majorBidi" w:eastAsia="Calibri" w:hAnsiTheme="majorBidi" w:cstheme="majorBidi"/>
          <w:noProof/>
          <w:lang w:val="sr-Latn-CS"/>
        </w:rPr>
        <w:br w:type="page"/>
      </w:r>
    </w:p>
    <w:p w:rsidR="00B80E0F" w:rsidRPr="003C50F8" w:rsidRDefault="003C50F8" w:rsidP="00B80E0F">
      <w:pPr>
        <w:shd w:val="clear" w:color="auto" w:fill="FFFFFF"/>
        <w:jc w:val="center"/>
        <w:rPr>
          <w:b/>
          <w:noProof/>
          <w:sz w:val="28"/>
          <w:lang w:val="sr-Latn-CS"/>
        </w:rPr>
      </w:pPr>
      <w:r>
        <w:rPr>
          <w:b/>
          <w:noProof/>
          <w:sz w:val="28"/>
          <w:lang w:val="sr-Latn-CS"/>
        </w:rPr>
        <w:lastRenderedPageBreak/>
        <w:t>OBRAZAC</w:t>
      </w:r>
      <w:r w:rsidR="00B80E0F" w:rsidRPr="003C50F8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IZJAVE</w:t>
      </w:r>
      <w:r w:rsidR="00B80E0F" w:rsidRPr="003C50F8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B80E0F" w:rsidRPr="003C50F8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USKLAĐENOSTI</w:t>
      </w:r>
      <w:r w:rsidR="00B80E0F" w:rsidRPr="003C50F8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PROPISA</w:t>
      </w:r>
      <w:r w:rsidR="00B80E0F" w:rsidRPr="003C50F8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SA</w:t>
      </w:r>
      <w:r w:rsidR="00B80E0F" w:rsidRPr="003C50F8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PROPISIMA</w:t>
      </w:r>
      <w:r w:rsidR="00B80E0F" w:rsidRPr="003C50F8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EVROPSKE</w:t>
      </w:r>
      <w:r w:rsidR="00B80E0F" w:rsidRPr="003C50F8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UNIJE</w:t>
      </w:r>
    </w:p>
    <w:p w:rsidR="00B80E0F" w:rsidRPr="003C50F8" w:rsidRDefault="00B80E0F" w:rsidP="00B80E0F">
      <w:pPr>
        <w:shd w:val="clear" w:color="auto" w:fill="FFFFFF"/>
        <w:jc w:val="center"/>
        <w:rPr>
          <w:b/>
          <w:noProof/>
          <w:sz w:val="28"/>
          <w:lang w:val="sr-Latn-CS"/>
        </w:rPr>
      </w:pPr>
    </w:p>
    <w:p w:rsidR="00B80E0F" w:rsidRPr="003C50F8" w:rsidRDefault="00B80E0F" w:rsidP="00B80E0F">
      <w:pPr>
        <w:pStyle w:val="FootnoteText"/>
        <w:spacing w:line="240" w:lineRule="auto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1. </w:t>
      </w:r>
      <w:r w:rsidR="003C50F8">
        <w:rPr>
          <w:noProof/>
          <w:lang w:val="sr-Latn-CS"/>
        </w:rPr>
        <w:t>Ovlašćeni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predlagač</w:t>
      </w:r>
      <w:r w:rsidRPr="003C50F8">
        <w:rPr>
          <w:noProof/>
          <w:lang w:val="sr-Latn-CS"/>
        </w:rPr>
        <w:t xml:space="preserve">: </w:t>
      </w:r>
      <w:r w:rsidR="003C50F8">
        <w:rPr>
          <w:noProof/>
          <w:lang w:val="sr-Latn-CS"/>
        </w:rPr>
        <w:t>VLADA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    </w:t>
      </w:r>
      <w:r w:rsidR="003C50F8">
        <w:rPr>
          <w:noProof/>
          <w:lang w:val="sr-Latn-CS"/>
        </w:rPr>
        <w:t>Obrađivač</w:t>
      </w:r>
      <w:r w:rsidRPr="003C50F8">
        <w:rPr>
          <w:noProof/>
          <w:lang w:val="sr-Latn-CS"/>
        </w:rPr>
        <w:t xml:space="preserve">: </w:t>
      </w:r>
      <w:r w:rsidR="003C50F8">
        <w:rPr>
          <w:noProof/>
          <w:lang w:val="sr-Latn-CS"/>
        </w:rPr>
        <w:t>MINISTARSTVO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TRGOVINE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TURIZMA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TELEKOMUNIKACIJA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2. </w:t>
      </w:r>
      <w:r w:rsidR="003C50F8">
        <w:rPr>
          <w:noProof/>
          <w:lang w:val="sr-Latn-CS"/>
        </w:rPr>
        <w:t>Naziv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propisa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Predlog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izmenama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dopunama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javno</w:t>
      </w:r>
      <w:r w:rsidRPr="003C50F8">
        <w:rPr>
          <w:noProof/>
          <w:lang w:val="sr-Latn-CS"/>
        </w:rPr>
        <w:t>-</w:t>
      </w:r>
      <w:r w:rsidR="003C50F8">
        <w:rPr>
          <w:noProof/>
          <w:lang w:val="sr-Latn-CS"/>
        </w:rPr>
        <w:t>privatnom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partnerstvu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koncesijama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>Law on Amendments to the Law on Public Private Partnership and Concessions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3. </w:t>
      </w:r>
      <w:r w:rsidR="003C50F8">
        <w:rPr>
          <w:noProof/>
          <w:lang w:val="sr-Latn-CS"/>
        </w:rPr>
        <w:t>Usklađenost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odredbama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Sporazuma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stabilizaciji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pridruživanju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između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zajednica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njihovih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država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članica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jedne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strane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Republike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Srbije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druge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strane</w:t>
      </w:r>
      <w:r w:rsidRPr="003C50F8">
        <w:rPr>
          <w:noProof/>
          <w:lang w:val="sr-Latn-CS"/>
        </w:rPr>
        <w:t xml:space="preserve"> („</w:t>
      </w:r>
      <w:r w:rsidR="003C50F8">
        <w:rPr>
          <w:noProof/>
          <w:lang w:val="sr-Latn-CS"/>
        </w:rPr>
        <w:t>Službeni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glasnik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RS</w:t>
      </w:r>
      <w:r w:rsidRPr="003C50F8">
        <w:rPr>
          <w:noProof/>
          <w:lang w:val="sr-Latn-CS"/>
        </w:rPr>
        <w:t xml:space="preserve">”, </w:t>
      </w:r>
      <w:r w:rsidR="003C50F8">
        <w:rPr>
          <w:noProof/>
          <w:lang w:val="sr-Latn-CS"/>
        </w:rPr>
        <w:t>broj</w:t>
      </w:r>
      <w:r w:rsidRPr="003C50F8">
        <w:rPr>
          <w:noProof/>
          <w:lang w:val="sr-Latn-CS"/>
        </w:rPr>
        <w:t xml:space="preserve"> 83/08) (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daljem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tekstu</w:t>
      </w:r>
      <w:r w:rsidRPr="003C50F8">
        <w:rPr>
          <w:noProof/>
          <w:lang w:val="sr-Latn-CS"/>
        </w:rPr>
        <w:t xml:space="preserve">: </w:t>
      </w:r>
      <w:r w:rsidR="003C50F8">
        <w:rPr>
          <w:noProof/>
          <w:lang w:val="sr-Latn-CS"/>
        </w:rPr>
        <w:t>Sporazum</w:t>
      </w:r>
      <w:r w:rsidRPr="003C50F8">
        <w:rPr>
          <w:noProof/>
          <w:lang w:val="sr-Latn-CS"/>
        </w:rPr>
        <w:t>):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Odredba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sadržinu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B80E0F" w:rsidRPr="003C50F8">
        <w:rPr>
          <w:noProof/>
          <w:lang w:val="sr-Latn-CS"/>
        </w:rPr>
        <w:t>,</w:t>
      </w: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80E0F" w:rsidRPr="003C50F8">
        <w:rPr>
          <w:noProof/>
          <w:lang w:val="sr-Latn-CS"/>
        </w:rPr>
        <w:t xml:space="preserve"> 72. </w:t>
      </w:r>
      <w:r>
        <w:rPr>
          <w:noProof/>
          <w:lang w:val="sr-Latn-CS"/>
        </w:rPr>
        <w:t>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B80E0F" w:rsidRPr="003C50F8">
        <w:rPr>
          <w:noProof/>
          <w:lang w:val="sr-Latn-CS"/>
        </w:rPr>
        <w:t xml:space="preserve"> 76. </w:t>
      </w:r>
      <w:r>
        <w:rPr>
          <w:noProof/>
          <w:lang w:val="sr-Latn-CS"/>
        </w:rPr>
        <w:t>SSP</w:t>
      </w:r>
      <w:r w:rsidR="00B80E0F" w:rsidRPr="003C50F8">
        <w:rPr>
          <w:noProof/>
          <w:lang w:val="sr-Latn-CS"/>
        </w:rPr>
        <w:t>-</w:t>
      </w:r>
      <w:r>
        <w:rPr>
          <w:noProof/>
          <w:lang w:val="sr-Latn-CS"/>
        </w:rPr>
        <w:t>a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Prelazni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80E0F" w:rsidRPr="003C50F8">
        <w:rPr>
          <w:noProof/>
          <w:lang w:val="sr-Latn-CS"/>
        </w:rPr>
        <w:t>,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Opšti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Ocena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80E0F" w:rsidRPr="003C50F8">
        <w:rPr>
          <w:noProof/>
          <w:lang w:val="sr-Latn-CS"/>
        </w:rPr>
        <w:t>,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Ispunjava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B80E0F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B80E0F" w:rsidRPr="003C50F8">
        <w:rPr>
          <w:noProof/>
          <w:lang w:val="sr-Latn-CS"/>
        </w:rPr>
        <w:t xml:space="preserve"> </w:t>
      </w: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navedene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B80E0F" w:rsidRPr="003C50F8">
        <w:rPr>
          <w:noProof/>
          <w:lang w:val="sr-Latn-CS"/>
        </w:rPr>
        <w:t>,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>-</w:t>
      </w: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Veza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B80E0F" w:rsidRPr="003C50F8">
        <w:rPr>
          <w:noProof/>
          <w:lang w:val="sr-Latn-CS"/>
        </w:rPr>
        <w:t>.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C </w:t>
      </w:r>
      <w:r w:rsidR="003C50F8">
        <w:rPr>
          <w:noProof/>
          <w:lang w:val="sr-Latn-CS"/>
        </w:rPr>
        <w:t>obzirom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potrebu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daljeg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regulisanja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unapređenja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pojedinih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odredaba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Zakona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uvođenja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bolje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kontrole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finansijskih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uticaja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JPP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projekata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usklađivanja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međunarodnim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standardima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najboljom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međunarodnom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praksom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predložene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izmene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Zakona</w:t>
      </w:r>
      <w:r w:rsidRPr="003C50F8">
        <w:rPr>
          <w:noProof/>
          <w:lang w:val="sr-Latn-CS"/>
        </w:rPr>
        <w:t xml:space="preserve">.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ovom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momentu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usklađuje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unije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budući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predviđen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rok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postizanje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potpune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usklađenosti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unije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četvrti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kvartal</w:t>
      </w:r>
      <w:r w:rsidRPr="003C50F8">
        <w:rPr>
          <w:noProof/>
          <w:lang w:val="sr-Latn-CS"/>
        </w:rPr>
        <w:t xml:space="preserve"> 2017. </w:t>
      </w:r>
      <w:r w:rsidR="003C50F8">
        <w:rPr>
          <w:noProof/>
          <w:lang w:val="sr-Latn-CS"/>
        </w:rPr>
        <w:t>godine</w:t>
      </w:r>
      <w:r w:rsidRPr="003C50F8">
        <w:rPr>
          <w:noProof/>
          <w:lang w:val="sr-Latn-CS"/>
        </w:rPr>
        <w:t>.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4. </w:t>
      </w:r>
      <w:r w:rsidR="003C50F8">
        <w:rPr>
          <w:noProof/>
          <w:lang w:val="sr-Latn-CS"/>
        </w:rPr>
        <w:t>Usklađenost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unije</w:t>
      </w:r>
      <w:r w:rsidRPr="003C50F8">
        <w:rPr>
          <w:noProof/>
          <w:lang w:val="sr-Latn-CS"/>
        </w:rPr>
        <w:t>: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B80E0F" w:rsidRPr="003C50F8">
        <w:rPr>
          <w:noProof/>
          <w:lang w:val="sr-Latn-CS"/>
        </w:rPr>
        <w:t>,</w:t>
      </w: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funkcionisanju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B80E0F" w:rsidRPr="003C50F8">
        <w:rPr>
          <w:noProof/>
          <w:lang w:val="sr-Latn-CS"/>
        </w:rPr>
        <w:t xml:space="preserve"> – </w:t>
      </w:r>
      <w:r>
        <w:rPr>
          <w:noProof/>
          <w:lang w:val="sr-Latn-CS"/>
        </w:rPr>
        <w:t>Naslov</w:t>
      </w:r>
      <w:r w:rsidR="00B80E0F" w:rsidRPr="003C50F8">
        <w:rPr>
          <w:noProof/>
          <w:lang w:val="sr-Latn-CS"/>
        </w:rPr>
        <w:t xml:space="preserve"> I </w:t>
      </w:r>
      <w:r>
        <w:rPr>
          <w:noProof/>
          <w:lang w:val="sr-Latn-CS"/>
        </w:rPr>
        <w:t>Unutrašnje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B80E0F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član</w:t>
      </w:r>
      <w:r w:rsidR="00B80E0F" w:rsidRPr="003C50F8">
        <w:rPr>
          <w:noProof/>
          <w:lang w:val="sr-Latn-CS"/>
        </w:rPr>
        <w:t xml:space="preserve"> 26. I </w:t>
      </w:r>
      <w:r>
        <w:rPr>
          <w:noProof/>
          <w:lang w:val="sr-Latn-CS"/>
        </w:rPr>
        <w:t>Naslov</w:t>
      </w:r>
      <w:r w:rsidR="00B80E0F" w:rsidRPr="003C50F8">
        <w:rPr>
          <w:noProof/>
          <w:lang w:val="sr-Latn-CS"/>
        </w:rPr>
        <w:t xml:space="preserve"> VII, </w:t>
      </w:r>
      <w:r>
        <w:rPr>
          <w:noProof/>
          <w:lang w:val="sr-Latn-CS"/>
        </w:rPr>
        <w:t>Poglavlje</w:t>
      </w:r>
      <w:r w:rsidR="00B80E0F" w:rsidRPr="003C50F8">
        <w:rPr>
          <w:noProof/>
          <w:lang w:val="sr-Latn-CS"/>
        </w:rPr>
        <w:t xml:space="preserve"> 3 </w:t>
      </w:r>
      <w:r>
        <w:rPr>
          <w:noProof/>
          <w:lang w:val="sr-Latn-CS"/>
        </w:rPr>
        <w:t>Usklađivanje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B80E0F" w:rsidRPr="003C50F8">
        <w:rPr>
          <w:noProof/>
          <w:lang w:val="sr-Latn-CS"/>
        </w:rPr>
        <w:t xml:space="preserve"> , </w:t>
      </w:r>
      <w:r>
        <w:rPr>
          <w:noProof/>
          <w:lang w:val="sr-Latn-CS"/>
        </w:rPr>
        <w:t>član</w:t>
      </w:r>
      <w:r w:rsidR="00B80E0F" w:rsidRPr="003C50F8">
        <w:rPr>
          <w:noProof/>
          <w:lang w:val="sr-Latn-CS"/>
        </w:rPr>
        <w:t xml:space="preserve"> 114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>EN: The Treaty on Functioning European union – TITLE I The Internal Market, Article 26, and TITLE VII, CHAPTER 3 Approximation of Laws, Article 114.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B80E0F" w:rsidRPr="003C50F8">
        <w:rPr>
          <w:noProof/>
          <w:lang w:val="sr-Latn-CS"/>
        </w:rPr>
        <w:t>,</w:t>
      </w: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Direktive</w:t>
      </w:r>
      <w:r w:rsidR="00B80E0F" w:rsidRPr="003C50F8">
        <w:rPr>
          <w:noProof/>
          <w:lang w:val="sr-Latn-CS"/>
        </w:rPr>
        <w:t>:</w:t>
      </w:r>
    </w:p>
    <w:p w:rsidR="00B80E0F" w:rsidRPr="003C50F8" w:rsidRDefault="003C50F8" w:rsidP="00B80E0F">
      <w:pPr>
        <w:numPr>
          <w:ilvl w:val="0"/>
          <w:numId w:val="3"/>
        </w:numPr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Direktiva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parlamenta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B80E0F" w:rsidRPr="003C50F8">
        <w:rPr>
          <w:noProof/>
          <w:lang w:val="sr-Latn-CS"/>
        </w:rPr>
        <w:t xml:space="preserve"> 2014/23/EU </w:t>
      </w:r>
      <w:r>
        <w:rPr>
          <w:noProof/>
          <w:lang w:val="sr-Latn-CS"/>
        </w:rPr>
        <w:t>od</w:t>
      </w:r>
      <w:r w:rsidR="00B80E0F" w:rsidRPr="003C50F8">
        <w:rPr>
          <w:noProof/>
          <w:lang w:val="sr-Latn-CS"/>
        </w:rPr>
        <w:t xml:space="preserve"> 26. </w:t>
      </w:r>
      <w:r>
        <w:rPr>
          <w:noProof/>
          <w:lang w:val="sr-Latn-CS"/>
        </w:rPr>
        <w:t>februara</w:t>
      </w:r>
      <w:r w:rsidR="00B80E0F" w:rsidRPr="003C50F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dodeli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koncesiji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ukidanju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Direktive</w:t>
      </w:r>
      <w:r w:rsidR="00B80E0F" w:rsidRPr="003C50F8">
        <w:rPr>
          <w:noProof/>
          <w:lang w:val="sr-Latn-CS"/>
        </w:rPr>
        <w:t xml:space="preserve"> 2014/18/</w:t>
      </w:r>
      <w:r>
        <w:rPr>
          <w:noProof/>
          <w:lang w:val="sr-Latn-CS"/>
        </w:rPr>
        <w:t>ES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>EN: DIRECTIVE 2014/23/EU OF THE EUROPEAN PARLIAMENT AND OF THE COUNCIL of 26 February 2014 on the award of concession contracts and repealing Directive 2004/18/EC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numPr>
          <w:ilvl w:val="0"/>
          <w:numId w:val="3"/>
        </w:numPr>
        <w:spacing w:after="0" w:line="240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Direktiva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parlamenta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B80E0F" w:rsidRPr="003C50F8">
        <w:rPr>
          <w:noProof/>
          <w:lang w:val="sr-Latn-CS"/>
        </w:rPr>
        <w:t xml:space="preserve"> 2014/24/EU </w:t>
      </w:r>
      <w:r>
        <w:rPr>
          <w:noProof/>
          <w:lang w:val="sr-Latn-CS"/>
        </w:rPr>
        <w:t>od</w:t>
      </w:r>
      <w:r w:rsidR="00B80E0F" w:rsidRPr="003C50F8">
        <w:rPr>
          <w:noProof/>
          <w:lang w:val="sr-Latn-CS"/>
        </w:rPr>
        <w:t xml:space="preserve"> 26. </w:t>
      </w:r>
      <w:r>
        <w:rPr>
          <w:noProof/>
          <w:lang w:val="sr-Latn-CS"/>
        </w:rPr>
        <w:t>februara</w:t>
      </w:r>
      <w:r w:rsidR="00B80E0F" w:rsidRPr="003C50F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nabavci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stavljanju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van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snage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Direktive</w:t>
      </w:r>
      <w:r w:rsidR="00B80E0F" w:rsidRPr="003C50F8">
        <w:rPr>
          <w:noProof/>
          <w:lang w:val="sr-Latn-CS"/>
        </w:rPr>
        <w:t xml:space="preserve"> 2004/18/</w:t>
      </w:r>
      <w:r>
        <w:rPr>
          <w:noProof/>
          <w:lang w:val="sr-Latn-CS"/>
        </w:rPr>
        <w:t>EZ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>EN: DIRECTIVE 2014/24/EU OF THE EUROPEAN PARLIAMENT AND OF THE COUNCIL of 26 February 2014 on public procurement and repealing Directive 2004/18/EC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</w:t>
      </w:r>
      <w:r w:rsidR="00B80E0F" w:rsidRPr="003C50F8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B80E0F" w:rsidRPr="003C50F8">
        <w:rPr>
          <w:noProof/>
          <w:lang w:val="sr-Latn-CS"/>
        </w:rPr>
        <w:t>,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>-</w:t>
      </w: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B80E0F" w:rsidRPr="003C50F8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  <w:r w:rsidR="00B80E0F" w:rsidRPr="003C50F8">
        <w:rPr>
          <w:noProof/>
          <w:lang w:val="sr-Latn-CS"/>
        </w:rPr>
        <w:t>,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-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ovom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momentu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neusklađen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unije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budući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predviđen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rok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postizanje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potpune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usklađenosti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unije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četvrti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kvartal</w:t>
      </w:r>
      <w:r w:rsidRPr="003C50F8">
        <w:rPr>
          <w:noProof/>
          <w:lang w:val="sr-Latn-CS"/>
        </w:rPr>
        <w:t xml:space="preserve"> 2017. </w:t>
      </w:r>
      <w:r w:rsidR="003C50F8">
        <w:rPr>
          <w:noProof/>
          <w:lang w:val="sr-Latn-CS"/>
        </w:rPr>
        <w:t>godine</w:t>
      </w:r>
      <w:r w:rsidRPr="003C50F8">
        <w:rPr>
          <w:noProof/>
          <w:lang w:val="sr-Latn-CS"/>
        </w:rPr>
        <w:t xml:space="preserve">. </w:t>
      </w:r>
      <w:r w:rsidR="003C50F8">
        <w:rPr>
          <w:noProof/>
          <w:lang w:val="sr-Latn-CS"/>
        </w:rPr>
        <w:t>Propis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određenoj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meri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usklađuje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unutrašnjim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zakonodavstvom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radi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unapređenja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njegove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primene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različitim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oblastima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mogu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biti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predmet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ovog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propisa</w:t>
      </w:r>
      <w:r w:rsidRPr="003C50F8">
        <w:rPr>
          <w:noProof/>
          <w:lang w:val="sr-Latn-CS"/>
        </w:rPr>
        <w:t>.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B80E0F" w:rsidRPr="003C50F8">
        <w:rPr>
          <w:noProof/>
          <w:lang w:val="sr-Latn-CS"/>
        </w:rPr>
        <w:t xml:space="preserve">) </w:t>
      </w:r>
      <w:r>
        <w:rPr>
          <w:noProof/>
          <w:lang w:val="sr-Latn-CS"/>
        </w:rPr>
        <w:t>Rok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B80E0F" w:rsidRPr="003C50F8">
        <w:rPr>
          <w:noProof/>
          <w:lang w:val="sr-Latn-CS"/>
        </w:rPr>
        <w:t>.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Predviđen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četvrti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kvartal</w:t>
      </w:r>
      <w:r w:rsidR="00B80E0F" w:rsidRPr="003C50F8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B80E0F" w:rsidRPr="003C50F8">
        <w:rPr>
          <w:noProof/>
          <w:lang w:val="sr-Latn-CS"/>
        </w:rPr>
        <w:t>.</w:t>
      </w:r>
    </w:p>
    <w:p w:rsidR="00B80E0F" w:rsidRPr="003C50F8" w:rsidRDefault="00B80E0F" w:rsidP="00B80E0F">
      <w:pPr>
        <w:jc w:val="both"/>
        <w:rPr>
          <w:i/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color w:val="000000"/>
          <w:lang w:val="sr-Latn-CS"/>
        </w:rPr>
      </w:pPr>
      <w:r w:rsidRPr="003C50F8">
        <w:rPr>
          <w:noProof/>
          <w:lang w:val="sr-Latn-CS"/>
        </w:rPr>
        <w:t xml:space="preserve">5.  </w:t>
      </w:r>
      <w:r w:rsidR="003C50F8">
        <w:rPr>
          <w:noProof/>
          <w:lang w:val="sr-Latn-CS"/>
        </w:rPr>
        <w:t>Ukoliko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postoje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odgovarajuće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nadležnosti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unije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materiji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koju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reguliše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</w:t>
      </w:r>
      <w:r w:rsidRPr="003C50F8">
        <w:rPr>
          <w:noProof/>
          <w:lang w:val="sr-Latn-CS"/>
        </w:rPr>
        <w:t xml:space="preserve">,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>/</w:t>
      </w:r>
      <w:r w:rsidR="003C50F8">
        <w:rPr>
          <w:noProof/>
          <w:lang w:val="sr-Latn-CS"/>
        </w:rPr>
        <w:t>ili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postoje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odgovarajući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sekundarni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izvori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prava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Evropske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unije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sa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kojima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je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potrebno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obezbediti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usklađenost</w:t>
      </w:r>
      <w:r w:rsidRPr="003C50F8">
        <w:rPr>
          <w:noProof/>
          <w:color w:val="000000"/>
          <w:lang w:val="sr-Latn-CS"/>
        </w:rPr>
        <w:t xml:space="preserve">, </w:t>
      </w:r>
      <w:r w:rsidR="003C50F8">
        <w:rPr>
          <w:noProof/>
          <w:color w:val="000000"/>
          <w:lang w:val="sr-Latn-CS"/>
        </w:rPr>
        <w:t>potrebno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je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obrazložiti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tu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činjenicu</w:t>
      </w:r>
      <w:r w:rsidRPr="003C50F8">
        <w:rPr>
          <w:noProof/>
          <w:color w:val="000000"/>
          <w:lang w:val="sr-Latn-CS"/>
        </w:rPr>
        <w:t xml:space="preserve">. </w:t>
      </w:r>
      <w:r w:rsidR="003C50F8">
        <w:rPr>
          <w:noProof/>
          <w:color w:val="000000"/>
          <w:lang w:val="sr-Latn-CS"/>
        </w:rPr>
        <w:t>U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ovom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slučaju</w:t>
      </w:r>
      <w:r w:rsidRPr="003C50F8">
        <w:rPr>
          <w:noProof/>
          <w:color w:val="000000"/>
          <w:lang w:val="sr-Latn-CS"/>
        </w:rPr>
        <w:t xml:space="preserve">, </w:t>
      </w:r>
      <w:r w:rsidR="003C50F8">
        <w:rPr>
          <w:noProof/>
          <w:color w:val="000000"/>
          <w:lang w:val="sr-Latn-CS"/>
        </w:rPr>
        <w:t>nije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potrebno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popunjavati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Tabelu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usklađenosti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propisa</w:t>
      </w:r>
      <w:r w:rsidRPr="003C50F8">
        <w:rPr>
          <w:noProof/>
          <w:color w:val="000000"/>
          <w:lang w:val="sr-Latn-CS"/>
        </w:rPr>
        <w:t xml:space="preserve">. </w:t>
      </w:r>
      <w:r w:rsidR="003C50F8">
        <w:rPr>
          <w:noProof/>
          <w:color w:val="000000"/>
          <w:lang w:val="sr-Latn-CS"/>
        </w:rPr>
        <w:t>Tabelu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usklađenosti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nije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potrebno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popunjavati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ukoliko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se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domaćim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propisom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ne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vrši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prenos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odredbi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sekundarnog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izvora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prava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Evropske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unije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već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se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isključivo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vrši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primena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ili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sprovođenje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nekog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zahteva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koji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proizilazi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iz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odredbe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sekundarnog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izvora</w:t>
      </w:r>
      <w:r w:rsidRPr="003C50F8">
        <w:rPr>
          <w:noProof/>
          <w:color w:val="000000"/>
          <w:lang w:val="sr-Latn-CS"/>
        </w:rPr>
        <w:t xml:space="preserve"> </w:t>
      </w:r>
      <w:r w:rsidR="003C50F8">
        <w:rPr>
          <w:noProof/>
          <w:color w:val="000000"/>
          <w:lang w:val="sr-Latn-CS"/>
        </w:rPr>
        <w:t>prava</w:t>
      </w:r>
      <w:r w:rsidRPr="003C50F8">
        <w:rPr>
          <w:noProof/>
          <w:color w:val="000000"/>
          <w:lang w:val="sr-Latn-CS"/>
        </w:rPr>
        <w:t xml:space="preserve">.  </w:t>
      </w:r>
    </w:p>
    <w:p w:rsidR="00B80E0F" w:rsidRPr="003C50F8" w:rsidRDefault="00B80E0F" w:rsidP="00B80E0F">
      <w:pPr>
        <w:jc w:val="both"/>
        <w:rPr>
          <w:noProof/>
          <w:color w:val="000000"/>
          <w:lang w:val="sr-Latn-CS"/>
        </w:rPr>
      </w:pPr>
    </w:p>
    <w:p w:rsidR="00B80E0F" w:rsidRPr="003C50F8" w:rsidRDefault="00B80E0F" w:rsidP="00B80E0F">
      <w:pPr>
        <w:jc w:val="both"/>
        <w:rPr>
          <w:noProof/>
          <w:color w:val="000000"/>
          <w:lang w:val="sr-Latn-CS"/>
        </w:rPr>
      </w:pPr>
      <w:r w:rsidRPr="003C50F8">
        <w:rPr>
          <w:noProof/>
          <w:color w:val="000000"/>
          <w:lang w:val="sr-Latn-CS"/>
        </w:rPr>
        <w:t>-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6. </w:t>
      </w:r>
      <w:r w:rsidR="003C50F8">
        <w:rPr>
          <w:noProof/>
          <w:lang w:val="sr-Latn-CS"/>
        </w:rPr>
        <w:t>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li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prethodno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navedeni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izvori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prava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unije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prevedeni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srpski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jezik</w:t>
      </w:r>
      <w:r w:rsidRPr="003C50F8">
        <w:rPr>
          <w:noProof/>
          <w:lang w:val="sr-Latn-CS"/>
        </w:rPr>
        <w:t xml:space="preserve">? 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B80E0F" w:rsidRPr="003C50F8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7. </w:t>
      </w:r>
      <w:r w:rsidR="003C50F8">
        <w:rPr>
          <w:noProof/>
          <w:lang w:val="sr-Latn-CS"/>
        </w:rPr>
        <w:t>Da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li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preveden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neki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službeni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jezik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unije</w:t>
      </w:r>
      <w:r w:rsidRPr="003C50F8">
        <w:rPr>
          <w:noProof/>
          <w:lang w:val="sr-Latn-CS"/>
        </w:rPr>
        <w:t>?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3C50F8" w:rsidP="00B80E0F">
      <w:pPr>
        <w:jc w:val="both"/>
        <w:rPr>
          <w:noProof/>
          <w:lang w:val="sr-Latn-CS"/>
        </w:rPr>
      </w:pPr>
      <w:r>
        <w:rPr>
          <w:noProof/>
          <w:lang w:val="sr-Latn-CS"/>
        </w:rPr>
        <w:t>Engleski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B80E0F" w:rsidRPr="003C50F8" w:rsidRDefault="00B80E0F" w:rsidP="00B80E0F">
      <w:pPr>
        <w:jc w:val="both"/>
        <w:rPr>
          <w:noProof/>
          <w:lang w:val="sr-Latn-CS"/>
        </w:rPr>
      </w:pPr>
      <w:r w:rsidRPr="003C50F8">
        <w:rPr>
          <w:noProof/>
          <w:lang w:val="sr-Latn-CS"/>
        </w:rPr>
        <w:t xml:space="preserve">8. </w:t>
      </w:r>
      <w:r w:rsidR="003C50F8">
        <w:rPr>
          <w:noProof/>
          <w:lang w:val="sr-Latn-CS"/>
        </w:rPr>
        <w:t>Saradnja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Evropskom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unijom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učešće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konsultanata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izradi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propisa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i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njihovo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mišljenje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o</w:t>
      </w:r>
      <w:r w:rsidRPr="003C50F8">
        <w:rPr>
          <w:noProof/>
          <w:lang w:val="sr-Latn-CS"/>
        </w:rPr>
        <w:t xml:space="preserve"> </w:t>
      </w:r>
      <w:r w:rsidR="003C50F8">
        <w:rPr>
          <w:noProof/>
          <w:lang w:val="sr-Latn-CS"/>
        </w:rPr>
        <w:t>usklađenosti</w:t>
      </w:r>
      <w:r w:rsidRPr="003C50F8">
        <w:rPr>
          <w:noProof/>
          <w:lang w:val="sr-Latn-CS"/>
        </w:rPr>
        <w:t>.</w:t>
      </w:r>
    </w:p>
    <w:p w:rsidR="00B80E0F" w:rsidRPr="003C50F8" w:rsidRDefault="00B80E0F" w:rsidP="00B80E0F">
      <w:pPr>
        <w:jc w:val="both"/>
        <w:rPr>
          <w:noProof/>
          <w:lang w:val="sr-Latn-CS"/>
        </w:rPr>
      </w:pPr>
    </w:p>
    <w:p w:rsidR="001A4BAE" w:rsidRPr="003C50F8" w:rsidRDefault="003C50F8" w:rsidP="00B80E0F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lang w:val="sr-Latn-CS"/>
        </w:rPr>
        <w:t>Ne</w:t>
      </w:r>
    </w:p>
    <w:sectPr w:rsidR="001A4BAE" w:rsidRPr="003C50F8" w:rsidSect="0054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74" w:rsidRDefault="00966C74" w:rsidP="0054145E">
      <w:pPr>
        <w:spacing w:after="0" w:line="240" w:lineRule="auto"/>
      </w:pPr>
      <w:r>
        <w:separator/>
      </w:r>
    </w:p>
  </w:endnote>
  <w:endnote w:type="continuationSeparator" w:id="0">
    <w:p w:rsidR="00966C74" w:rsidRDefault="00966C74" w:rsidP="0054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F8" w:rsidRDefault="003C50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2048216473"/>
      <w:docPartObj>
        <w:docPartGallery w:val="Page Numbers (Bottom of Page)"/>
        <w:docPartUnique/>
      </w:docPartObj>
    </w:sdtPr>
    <w:sdtContent>
      <w:p w:rsidR="0054145E" w:rsidRPr="003C50F8" w:rsidRDefault="00E9635B">
        <w:pPr>
          <w:pStyle w:val="Footer"/>
          <w:jc w:val="right"/>
          <w:rPr>
            <w:noProof/>
            <w:lang w:val="sr-Latn-CS"/>
          </w:rPr>
        </w:pPr>
        <w:r w:rsidRPr="003C50F8">
          <w:rPr>
            <w:noProof/>
            <w:lang w:val="sr-Latn-CS"/>
          </w:rPr>
          <w:fldChar w:fldCharType="begin"/>
        </w:r>
        <w:r w:rsidR="0054145E" w:rsidRPr="003C50F8">
          <w:rPr>
            <w:noProof/>
            <w:lang w:val="sr-Latn-CS"/>
          </w:rPr>
          <w:instrText xml:space="preserve"> PAGE   \* MERGEFORMAT </w:instrText>
        </w:r>
        <w:r w:rsidRPr="003C50F8">
          <w:rPr>
            <w:noProof/>
            <w:lang w:val="sr-Latn-CS"/>
          </w:rPr>
          <w:fldChar w:fldCharType="separate"/>
        </w:r>
        <w:r w:rsidR="003C50F8">
          <w:rPr>
            <w:noProof/>
            <w:lang w:val="sr-Latn-CS"/>
          </w:rPr>
          <w:t>44</w:t>
        </w:r>
        <w:r w:rsidRPr="003C50F8">
          <w:rPr>
            <w:noProof/>
            <w:lang w:val="sr-Latn-CS"/>
          </w:rPr>
          <w:fldChar w:fldCharType="end"/>
        </w:r>
      </w:p>
    </w:sdtContent>
  </w:sdt>
  <w:p w:rsidR="0054145E" w:rsidRPr="003C50F8" w:rsidRDefault="0054145E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F8" w:rsidRDefault="003C5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74" w:rsidRDefault="00966C74" w:rsidP="0054145E">
      <w:pPr>
        <w:spacing w:after="0" w:line="240" w:lineRule="auto"/>
      </w:pPr>
      <w:r>
        <w:separator/>
      </w:r>
    </w:p>
  </w:footnote>
  <w:footnote w:type="continuationSeparator" w:id="0">
    <w:p w:rsidR="00966C74" w:rsidRDefault="00966C74" w:rsidP="0054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F8" w:rsidRDefault="003C50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F8" w:rsidRDefault="003C50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F8" w:rsidRDefault="003C50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096"/>
    <w:multiLevelType w:val="hybridMultilevel"/>
    <w:tmpl w:val="576E70C4"/>
    <w:lvl w:ilvl="0" w:tplc="3E802F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06791"/>
    <w:multiLevelType w:val="hybridMultilevel"/>
    <w:tmpl w:val="D578EB28"/>
    <w:lvl w:ilvl="0" w:tplc="B2CE2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3473F"/>
    <w:multiLevelType w:val="hybridMultilevel"/>
    <w:tmpl w:val="0332188C"/>
    <w:lvl w:ilvl="0" w:tplc="2ACC2A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1477"/>
    <w:rsid w:val="00005BB0"/>
    <w:rsid w:val="00034763"/>
    <w:rsid w:val="000350F4"/>
    <w:rsid w:val="000437C3"/>
    <w:rsid w:val="00043D12"/>
    <w:rsid w:val="00060DA9"/>
    <w:rsid w:val="000712D6"/>
    <w:rsid w:val="0007525C"/>
    <w:rsid w:val="00084A0D"/>
    <w:rsid w:val="000867F5"/>
    <w:rsid w:val="0009102D"/>
    <w:rsid w:val="000B34D4"/>
    <w:rsid w:val="000D5BC4"/>
    <w:rsid w:val="000D7C01"/>
    <w:rsid w:val="000E3D5C"/>
    <w:rsid w:val="000F0136"/>
    <w:rsid w:val="0011069E"/>
    <w:rsid w:val="00114337"/>
    <w:rsid w:val="00125FA4"/>
    <w:rsid w:val="00140D13"/>
    <w:rsid w:val="001627FD"/>
    <w:rsid w:val="00163B78"/>
    <w:rsid w:val="00173DEA"/>
    <w:rsid w:val="00195284"/>
    <w:rsid w:val="001A4BAE"/>
    <w:rsid w:val="001B189D"/>
    <w:rsid w:val="001C5583"/>
    <w:rsid w:val="001D277E"/>
    <w:rsid w:val="001E26B2"/>
    <w:rsid w:val="001F0B21"/>
    <w:rsid w:val="00222351"/>
    <w:rsid w:val="00223A60"/>
    <w:rsid w:val="00224C61"/>
    <w:rsid w:val="0023080B"/>
    <w:rsid w:val="00231477"/>
    <w:rsid w:val="002362DA"/>
    <w:rsid w:val="002532D7"/>
    <w:rsid w:val="00270C0A"/>
    <w:rsid w:val="00276566"/>
    <w:rsid w:val="00277CCF"/>
    <w:rsid w:val="002805E2"/>
    <w:rsid w:val="00290AC8"/>
    <w:rsid w:val="0029295C"/>
    <w:rsid w:val="00293426"/>
    <w:rsid w:val="002B7087"/>
    <w:rsid w:val="002D5B1A"/>
    <w:rsid w:val="002D7067"/>
    <w:rsid w:val="002E0E1B"/>
    <w:rsid w:val="002F09A2"/>
    <w:rsid w:val="002F0DE4"/>
    <w:rsid w:val="002F13E0"/>
    <w:rsid w:val="002F3F92"/>
    <w:rsid w:val="00305FBF"/>
    <w:rsid w:val="00306FE4"/>
    <w:rsid w:val="0031127A"/>
    <w:rsid w:val="003123CF"/>
    <w:rsid w:val="0031722D"/>
    <w:rsid w:val="00324DA6"/>
    <w:rsid w:val="0032772D"/>
    <w:rsid w:val="00334C29"/>
    <w:rsid w:val="00361938"/>
    <w:rsid w:val="00365D0B"/>
    <w:rsid w:val="003665CD"/>
    <w:rsid w:val="00377D71"/>
    <w:rsid w:val="00382829"/>
    <w:rsid w:val="00386EFC"/>
    <w:rsid w:val="003909C0"/>
    <w:rsid w:val="00397426"/>
    <w:rsid w:val="003A2428"/>
    <w:rsid w:val="003B15C3"/>
    <w:rsid w:val="003C0C12"/>
    <w:rsid w:val="003C135C"/>
    <w:rsid w:val="003C2733"/>
    <w:rsid w:val="003C50F8"/>
    <w:rsid w:val="003D7077"/>
    <w:rsid w:val="003E4503"/>
    <w:rsid w:val="003F46ED"/>
    <w:rsid w:val="00400D05"/>
    <w:rsid w:val="00420617"/>
    <w:rsid w:val="00436D5A"/>
    <w:rsid w:val="004374F5"/>
    <w:rsid w:val="0044087E"/>
    <w:rsid w:val="004475D2"/>
    <w:rsid w:val="00460FE7"/>
    <w:rsid w:val="00462153"/>
    <w:rsid w:val="004642A8"/>
    <w:rsid w:val="004773F9"/>
    <w:rsid w:val="004853DE"/>
    <w:rsid w:val="00492563"/>
    <w:rsid w:val="004A2A9F"/>
    <w:rsid w:val="004A47F7"/>
    <w:rsid w:val="004D7777"/>
    <w:rsid w:val="004E2724"/>
    <w:rsid w:val="004F1AC9"/>
    <w:rsid w:val="004F4300"/>
    <w:rsid w:val="00501DDC"/>
    <w:rsid w:val="00514781"/>
    <w:rsid w:val="00521AF9"/>
    <w:rsid w:val="005248D1"/>
    <w:rsid w:val="00525848"/>
    <w:rsid w:val="00531C25"/>
    <w:rsid w:val="00532832"/>
    <w:rsid w:val="00535212"/>
    <w:rsid w:val="0054145E"/>
    <w:rsid w:val="00543D73"/>
    <w:rsid w:val="00544163"/>
    <w:rsid w:val="00544281"/>
    <w:rsid w:val="00547C99"/>
    <w:rsid w:val="00551A39"/>
    <w:rsid w:val="0055274A"/>
    <w:rsid w:val="005625B5"/>
    <w:rsid w:val="00587063"/>
    <w:rsid w:val="00594C38"/>
    <w:rsid w:val="005A02C8"/>
    <w:rsid w:val="005A36FE"/>
    <w:rsid w:val="005A6290"/>
    <w:rsid w:val="005A6FD0"/>
    <w:rsid w:val="005A727F"/>
    <w:rsid w:val="005C6711"/>
    <w:rsid w:val="005D5711"/>
    <w:rsid w:val="005E0258"/>
    <w:rsid w:val="005E0F1A"/>
    <w:rsid w:val="005E6632"/>
    <w:rsid w:val="005E6FA4"/>
    <w:rsid w:val="0060082C"/>
    <w:rsid w:val="006132E6"/>
    <w:rsid w:val="00613713"/>
    <w:rsid w:val="00627478"/>
    <w:rsid w:val="006334F5"/>
    <w:rsid w:val="006446E0"/>
    <w:rsid w:val="00652FB3"/>
    <w:rsid w:val="006531E7"/>
    <w:rsid w:val="006602AE"/>
    <w:rsid w:val="006631FF"/>
    <w:rsid w:val="0066321B"/>
    <w:rsid w:val="006824AA"/>
    <w:rsid w:val="006874DA"/>
    <w:rsid w:val="006A1A44"/>
    <w:rsid w:val="006A2DF1"/>
    <w:rsid w:val="006B3321"/>
    <w:rsid w:val="006C1BDB"/>
    <w:rsid w:val="006D7BBF"/>
    <w:rsid w:val="006E0630"/>
    <w:rsid w:val="006F0AC8"/>
    <w:rsid w:val="006F14FC"/>
    <w:rsid w:val="00704F28"/>
    <w:rsid w:val="00710932"/>
    <w:rsid w:val="0071374F"/>
    <w:rsid w:val="007174AD"/>
    <w:rsid w:val="00721037"/>
    <w:rsid w:val="00724BAC"/>
    <w:rsid w:val="007268A4"/>
    <w:rsid w:val="00734C1E"/>
    <w:rsid w:val="00740848"/>
    <w:rsid w:val="0075026E"/>
    <w:rsid w:val="00750EA2"/>
    <w:rsid w:val="00751CE2"/>
    <w:rsid w:val="007532CA"/>
    <w:rsid w:val="00755313"/>
    <w:rsid w:val="00757449"/>
    <w:rsid w:val="00771F00"/>
    <w:rsid w:val="00774093"/>
    <w:rsid w:val="007744D6"/>
    <w:rsid w:val="0078159C"/>
    <w:rsid w:val="007825D3"/>
    <w:rsid w:val="0079550B"/>
    <w:rsid w:val="007A174F"/>
    <w:rsid w:val="007A3E1A"/>
    <w:rsid w:val="007B5E87"/>
    <w:rsid w:val="007D042C"/>
    <w:rsid w:val="007D428B"/>
    <w:rsid w:val="007E2E52"/>
    <w:rsid w:val="007F38B5"/>
    <w:rsid w:val="007F6167"/>
    <w:rsid w:val="00806D57"/>
    <w:rsid w:val="00816764"/>
    <w:rsid w:val="00827EA9"/>
    <w:rsid w:val="00834CF9"/>
    <w:rsid w:val="00836246"/>
    <w:rsid w:val="008526B3"/>
    <w:rsid w:val="00855B25"/>
    <w:rsid w:val="00856799"/>
    <w:rsid w:val="008570F4"/>
    <w:rsid w:val="00864E69"/>
    <w:rsid w:val="00870912"/>
    <w:rsid w:val="00883B8E"/>
    <w:rsid w:val="00893A7E"/>
    <w:rsid w:val="008A7158"/>
    <w:rsid w:val="008B1A09"/>
    <w:rsid w:val="008B3D15"/>
    <w:rsid w:val="008D3918"/>
    <w:rsid w:val="008F41DF"/>
    <w:rsid w:val="00915EC7"/>
    <w:rsid w:val="0091773B"/>
    <w:rsid w:val="0092794B"/>
    <w:rsid w:val="00953B6A"/>
    <w:rsid w:val="00954D4F"/>
    <w:rsid w:val="009604B3"/>
    <w:rsid w:val="00966C74"/>
    <w:rsid w:val="009875F4"/>
    <w:rsid w:val="0099377E"/>
    <w:rsid w:val="00997D84"/>
    <w:rsid w:val="009A2574"/>
    <w:rsid w:val="009A2D3E"/>
    <w:rsid w:val="009A65BE"/>
    <w:rsid w:val="009B3B2A"/>
    <w:rsid w:val="009D4009"/>
    <w:rsid w:val="009E0496"/>
    <w:rsid w:val="009E18A2"/>
    <w:rsid w:val="009F636A"/>
    <w:rsid w:val="00A04C0F"/>
    <w:rsid w:val="00A06A03"/>
    <w:rsid w:val="00A23B6C"/>
    <w:rsid w:val="00A26E72"/>
    <w:rsid w:val="00A3361E"/>
    <w:rsid w:val="00A43A1F"/>
    <w:rsid w:val="00A44BC8"/>
    <w:rsid w:val="00A50DE0"/>
    <w:rsid w:val="00A50E2B"/>
    <w:rsid w:val="00A5139B"/>
    <w:rsid w:val="00A55A17"/>
    <w:rsid w:val="00A57F81"/>
    <w:rsid w:val="00A6109C"/>
    <w:rsid w:val="00A64B4D"/>
    <w:rsid w:val="00A70C49"/>
    <w:rsid w:val="00A77095"/>
    <w:rsid w:val="00A92789"/>
    <w:rsid w:val="00A92F4A"/>
    <w:rsid w:val="00A963EE"/>
    <w:rsid w:val="00AA743A"/>
    <w:rsid w:val="00AB324A"/>
    <w:rsid w:val="00AC65A6"/>
    <w:rsid w:val="00AD73A7"/>
    <w:rsid w:val="00AE192D"/>
    <w:rsid w:val="00AE36E1"/>
    <w:rsid w:val="00AE3A45"/>
    <w:rsid w:val="00AF1000"/>
    <w:rsid w:val="00AF2385"/>
    <w:rsid w:val="00AF6A79"/>
    <w:rsid w:val="00B06FB5"/>
    <w:rsid w:val="00B27261"/>
    <w:rsid w:val="00B37A4A"/>
    <w:rsid w:val="00B47FE2"/>
    <w:rsid w:val="00B65924"/>
    <w:rsid w:val="00B6754A"/>
    <w:rsid w:val="00B731A1"/>
    <w:rsid w:val="00B80E0F"/>
    <w:rsid w:val="00B848F4"/>
    <w:rsid w:val="00B86B6A"/>
    <w:rsid w:val="00B87846"/>
    <w:rsid w:val="00B92ACF"/>
    <w:rsid w:val="00B92CB9"/>
    <w:rsid w:val="00B9490D"/>
    <w:rsid w:val="00BA0462"/>
    <w:rsid w:val="00BB6DF7"/>
    <w:rsid w:val="00BC19AE"/>
    <w:rsid w:val="00BC52D7"/>
    <w:rsid w:val="00BC6442"/>
    <w:rsid w:val="00BF4345"/>
    <w:rsid w:val="00BF6DD4"/>
    <w:rsid w:val="00C04AF0"/>
    <w:rsid w:val="00C1637B"/>
    <w:rsid w:val="00C20FCC"/>
    <w:rsid w:val="00C32051"/>
    <w:rsid w:val="00C3729F"/>
    <w:rsid w:val="00C41A18"/>
    <w:rsid w:val="00C4654F"/>
    <w:rsid w:val="00C51015"/>
    <w:rsid w:val="00C52C6F"/>
    <w:rsid w:val="00C534EC"/>
    <w:rsid w:val="00C61095"/>
    <w:rsid w:val="00C6252E"/>
    <w:rsid w:val="00C649CF"/>
    <w:rsid w:val="00C77ECB"/>
    <w:rsid w:val="00C903EB"/>
    <w:rsid w:val="00C942AC"/>
    <w:rsid w:val="00CB2223"/>
    <w:rsid w:val="00CD652C"/>
    <w:rsid w:val="00CD75FC"/>
    <w:rsid w:val="00CE1CFF"/>
    <w:rsid w:val="00CF08B7"/>
    <w:rsid w:val="00CF0A4D"/>
    <w:rsid w:val="00CF369E"/>
    <w:rsid w:val="00D05B80"/>
    <w:rsid w:val="00D05E60"/>
    <w:rsid w:val="00D16BBB"/>
    <w:rsid w:val="00D25842"/>
    <w:rsid w:val="00D345CD"/>
    <w:rsid w:val="00D40D09"/>
    <w:rsid w:val="00D57092"/>
    <w:rsid w:val="00D7092A"/>
    <w:rsid w:val="00D730AB"/>
    <w:rsid w:val="00D73110"/>
    <w:rsid w:val="00D74480"/>
    <w:rsid w:val="00D8074F"/>
    <w:rsid w:val="00D9674B"/>
    <w:rsid w:val="00DA343A"/>
    <w:rsid w:val="00DB08A2"/>
    <w:rsid w:val="00DD3881"/>
    <w:rsid w:val="00DD396C"/>
    <w:rsid w:val="00DD4E02"/>
    <w:rsid w:val="00DE4C67"/>
    <w:rsid w:val="00DE6FCA"/>
    <w:rsid w:val="00DF46C8"/>
    <w:rsid w:val="00E111F1"/>
    <w:rsid w:val="00E247B8"/>
    <w:rsid w:val="00E35D50"/>
    <w:rsid w:val="00E3612A"/>
    <w:rsid w:val="00E366FE"/>
    <w:rsid w:val="00E47530"/>
    <w:rsid w:val="00E647A8"/>
    <w:rsid w:val="00E75888"/>
    <w:rsid w:val="00E76242"/>
    <w:rsid w:val="00E839A4"/>
    <w:rsid w:val="00E84998"/>
    <w:rsid w:val="00E9635B"/>
    <w:rsid w:val="00EA1C50"/>
    <w:rsid w:val="00EA7CCC"/>
    <w:rsid w:val="00EB30D3"/>
    <w:rsid w:val="00EB5EB5"/>
    <w:rsid w:val="00EB5FC9"/>
    <w:rsid w:val="00ED1C66"/>
    <w:rsid w:val="00ED4C29"/>
    <w:rsid w:val="00F07622"/>
    <w:rsid w:val="00F13A91"/>
    <w:rsid w:val="00F21318"/>
    <w:rsid w:val="00F24500"/>
    <w:rsid w:val="00F27418"/>
    <w:rsid w:val="00F47EEC"/>
    <w:rsid w:val="00F66358"/>
    <w:rsid w:val="00F66AB8"/>
    <w:rsid w:val="00F813FB"/>
    <w:rsid w:val="00F81BA9"/>
    <w:rsid w:val="00F83FC9"/>
    <w:rsid w:val="00F851FC"/>
    <w:rsid w:val="00F91869"/>
    <w:rsid w:val="00F95867"/>
    <w:rsid w:val="00FB3531"/>
    <w:rsid w:val="00FC3109"/>
    <w:rsid w:val="00FC63FC"/>
    <w:rsid w:val="00FC7382"/>
    <w:rsid w:val="00FD1F3A"/>
    <w:rsid w:val="00FD618C"/>
    <w:rsid w:val="00FE28BC"/>
    <w:rsid w:val="00FE3927"/>
    <w:rsid w:val="00FE5C51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5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311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5E"/>
  </w:style>
  <w:style w:type="paragraph" w:styleId="Footer">
    <w:name w:val="footer"/>
    <w:basedOn w:val="Normal"/>
    <w:link w:val="FooterChar"/>
    <w:uiPriority w:val="99"/>
    <w:unhideWhenUsed/>
    <w:rsid w:val="0054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5E"/>
  </w:style>
  <w:style w:type="numbering" w:customStyle="1" w:styleId="NoList1">
    <w:name w:val="No List1"/>
    <w:next w:val="NoList"/>
    <w:uiPriority w:val="99"/>
    <w:semiHidden/>
    <w:unhideWhenUsed/>
    <w:rsid w:val="00757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449"/>
    <w:rPr>
      <w:rFonts w:ascii="Calibri" w:eastAsia="Calibri" w:hAnsi="Calibri" w:cs="Calibri"/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49"/>
    <w:rPr>
      <w:rFonts w:ascii="Calibri" w:eastAsia="Calibri" w:hAnsi="Calibri" w:cs="Calibri"/>
      <w:b/>
      <w:bCs/>
      <w:lang w:val="sr-Latn-CS"/>
    </w:rPr>
  </w:style>
  <w:style w:type="paragraph" w:styleId="Revision">
    <w:name w:val="Revision"/>
    <w:hidden/>
    <w:uiPriority w:val="99"/>
    <w:semiHidden/>
    <w:rsid w:val="00757449"/>
    <w:pPr>
      <w:spacing w:after="0" w:line="240" w:lineRule="auto"/>
    </w:pPr>
    <w:rPr>
      <w:rFonts w:ascii="Calibri" w:eastAsia="Calibri" w:hAnsi="Calibri" w:cs="Calibri"/>
      <w:lang w:val="sr-Latn-CS"/>
    </w:rPr>
  </w:style>
  <w:style w:type="paragraph" w:styleId="FootnoteText">
    <w:name w:val="footnote text"/>
    <w:basedOn w:val="Normal"/>
    <w:link w:val="FootnoteTextChar"/>
    <w:semiHidden/>
    <w:rsid w:val="00B80E0F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80E0F"/>
    <w:rPr>
      <w:rFonts w:ascii="Times New Roman" w:eastAsia="Times New Roman" w:hAnsi="Times New Roman" w:cs="Times New Roman"/>
      <w:sz w:val="24"/>
      <w:szCs w:val="20"/>
      <w:lang w:val="hu-H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5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311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5E"/>
  </w:style>
  <w:style w:type="paragraph" w:styleId="Footer">
    <w:name w:val="footer"/>
    <w:basedOn w:val="Normal"/>
    <w:link w:val="FooterChar"/>
    <w:uiPriority w:val="99"/>
    <w:unhideWhenUsed/>
    <w:rsid w:val="0054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16725</Words>
  <Characters>95336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</cp:lastModifiedBy>
  <cp:revision>2</cp:revision>
  <cp:lastPrinted>2016-11-25T07:39:00Z</cp:lastPrinted>
  <dcterms:created xsi:type="dcterms:W3CDTF">2016-12-06T13:52:00Z</dcterms:created>
  <dcterms:modified xsi:type="dcterms:W3CDTF">2016-12-06T13:52:00Z</dcterms:modified>
</cp:coreProperties>
</file>