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D5415" w14:textId="77777777" w:rsidR="002C56A9" w:rsidRPr="009E6A68" w:rsidRDefault="002C56A9" w:rsidP="002C56A9">
      <w:pPr>
        <w:spacing w:after="0"/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14:paraId="54B580D8" w14:textId="137F112A" w:rsidR="004E3D5A" w:rsidRPr="009E6A68" w:rsidRDefault="009E6A68" w:rsidP="002C56A9">
      <w:pPr>
        <w:pStyle w:val="Zakon"/>
        <w:spacing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PREDLOG</w:t>
      </w:r>
      <w:r w:rsidR="00894399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ZAKONA</w:t>
      </w:r>
    </w:p>
    <w:p w14:paraId="521CCEA3" w14:textId="7E5441DB" w:rsidR="004E3D5A" w:rsidRPr="009E6A68" w:rsidRDefault="009E6A68" w:rsidP="002C56A9">
      <w:pPr>
        <w:pStyle w:val="Zakon1"/>
        <w:spacing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STANOVANJU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ODRŽAVANJU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ZGRADA</w:t>
      </w:r>
    </w:p>
    <w:p w14:paraId="363019D5" w14:textId="77777777" w:rsidR="002024C5" w:rsidRPr="009E6A68" w:rsidRDefault="002024C5" w:rsidP="002C56A9">
      <w:pPr>
        <w:pStyle w:val="Zakon1"/>
        <w:spacing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6E5BD951" w14:textId="6E8A542E" w:rsidR="004E3D5A" w:rsidRPr="009E6A68" w:rsidRDefault="00A52AC4" w:rsidP="002C56A9">
      <w:pPr>
        <w:pStyle w:val="Clan"/>
        <w:numPr>
          <w:ilvl w:val="0"/>
          <w:numId w:val="5"/>
        </w:numPr>
        <w:tabs>
          <w:tab w:val="left" w:pos="2694"/>
        </w:tabs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OSNOVNE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ODREDBE</w:t>
      </w:r>
    </w:p>
    <w:p w14:paraId="032D6377" w14:textId="77777777" w:rsidR="002C56A9" w:rsidRPr="009E6A68" w:rsidRDefault="002C56A9" w:rsidP="002C56A9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54ACE991" w14:textId="1219655C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Predmet</w:t>
      </w:r>
      <w:r w:rsidR="004E3D5A" w:rsidRPr="009E6A6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uređivanja</w:t>
      </w:r>
    </w:p>
    <w:p w14:paraId="7F4D8E51" w14:textId="77777777" w:rsidR="002C56A9" w:rsidRPr="009E6A68" w:rsidRDefault="002C56A9" w:rsidP="002C56A9">
      <w:pPr>
        <w:rPr>
          <w:noProof/>
          <w:lang w:val="sr-Latn-CS"/>
        </w:rPr>
      </w:pPr>
    </w:p>
    <w:p w14:paraId="0889444F" w14:textId="057B4C2D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50E3C01" w14:textId="344A0BB3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održivi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odredaba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706EE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politiku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E20B9C5" w14:textId="4BB0ADF3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raspolaganje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odbrane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Vojske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privremeni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pripadnika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Vojske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odbrane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8A75724" w14:textId="77777777" w:rsidR="002C56A9" w:rsidRPr="009E6A68" w:rsidRDefault="002C56A9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8839861" w14:textId="010E7C18" w:rsidR="0047541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Načelo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održivog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razvoja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stanovanja</w:t>
      </w:r>
    </w:p>
    <w:p w14:paraId="50622F52" w14:textId="77777777" w:rsidR="002C56A9" w:rsidRPr="009E6A68" w:rsidRDefault="002C56A9" w:rsidP="002C56A9">
      <w:pPr>
        <w:rPr>
          <w:rFonts w:eastAsia="Calibri"/>
          <w:noProof/>
          <w:lang w:val="sr-Latn-CS"/>
        </w:rPr>
      </w:pPr>
    </w:p>
    <w:p w14:paraId="5B798499" w14:textId="042DC6E4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FE0C6BC" w14:textId="20041993" w:rsidR="00021B9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Održivi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D34FC61" w14:textId="61225F68" w:rsidR="00021B9B" w:rsidRPr="009E6A68" w:rsidRDefault="009E6A68" w:rsidP="002C56A9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unapređenj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e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očuvanje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stambenog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efikasnosti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smanjenje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negativnih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uticaja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racionalno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resursa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usklađivanje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ekonomskog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socijalnog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sredine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prilikom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razvoja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stambenog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04C2E62A" w14:textId="70F338FD" w:rsidR="00021B9B" w:rsidRPr="009E6A68" w:rsidRDefault="009E6A68" w:rsidP="002C56A9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održavanje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stambenim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stambeno</w:t>
      </w:r>
      <w:r w:rsidR="00021B9B" w:rsidRPr="009E6A68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poslovnim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poslovnim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proglašene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kulturno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dobro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zaštićenim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kulturno</w:t>
      </w:r>
      <w:r w:rsidR="00021B9B" w:rsidRPr="009E6A68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istorijskim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celinama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sprečavanja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otklanjanja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opasnosti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</w:t>
      </w:r>
      <w:r w:rsidR="00021B9B" w:rsidRPr="009E6A68">
        <w:rPr>
          <w:rFonts w:ascii="Times New Roman" w:hAnsi="Times New Roman"/>
          <w:noProof/>
          <w:sz w:val="24"/>
          <w:szCs w:val="24"/>
        </w:rPr>
        <w:t>,</w:t>
      </w:r>
      <w:r w:rsidR="00F56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privredu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imovinu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obezbeđivanja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sigurnosti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njene</w:t>
      </w:r>
      <w:r w:rsidR="00021B9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okoline</w:t>
      </w:r>
      <w:r w:rsidR="00021B9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44049354" w14:textId="2D146784" w:rsidR="00021B9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Održivi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E94CE96" w14:textId="10CE65FC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F566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F566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Republika</w:t>
      </w:r>
      <w:r w:rsidR="00F566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566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strateške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politike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obezbeđuju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svojim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budžetima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ispunjenje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strateškim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dokumentima</w:t>
      </w:r>
      <w:r w:rsidR="00021B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597DDC4" w14:textId="77777777" w:rsidR="002C56A9" w:rsidRPr="009E6A68" w:rsidRDefault="002C56A9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DC63EDD" w14:textId="492A6CBE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Značenje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izraza</w:t>
      </w:r>
    </w:p>
    <w:p w14:paraId="72BC779D" w14:textId="77777777" w:rsidR="002C56A9" w:rsidRPr="009E6A68" w:rsidRDefault="002C56A9" w:rsidP="002C56A9">
      <w:pPr>
        <w:rPr>
          <w:rFonts w:eastAsia="Calibri"/>
          <w:noProof/>
          <w:lang w:val="sr-Latn-CS"/>
        </w:rPr>
      </w:pPr>
    </w:p>
    <w:p w14:paraId="29666D31" w14:textId="0048274C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3F31A0C" w14:textId="439C08FF" w:rsidR="000E2EB4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0E2EB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termini</w:t>
      </w:r>
      <w:r w:rsidR="000E2EB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="000E2EB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E2EB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muškom</w:t>
      </w:r>
      <w:r w:rsidR="000E2EB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rodu</w:t>
      </w:r>
      <w:r w:rsidR="000E2EB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podrazumevaju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ženskom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rodu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obrnuto</w:t>
      </w:r>
      <w:r w:rsidR="004D7C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977C086" w14:textId="049F1629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Pojedini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izrazi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upotrebljeni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značenje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221B8B5" w14:textId="03A74285" w:rsidR="00706EE4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stambena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politika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pravac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delovanja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cilju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unapređenja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stanovanja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F5660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obezbeđivanja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dostupnog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stanovanja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građane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kroz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stambenu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podršku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očuvanje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unapređenje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vrednosti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kvaliteta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stambenog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fonda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usklađen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opštim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usmerenjima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ekonomskog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socijalnog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razvoja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Republici</w:t>
      </w:r>
      <w:r w:rsidR="00CD67A0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Srbiji</w:t>
      </w:r>
      <w:r w:rsidR="00994CA3" w:rsidRPr="009E6A68">
        <w:rPr>
          <w:rFonts w:ascii="Times New Roman" w:hAnsi="Times New Roman"/>
          <w:iCs/>
          <w:noProof/>
          <w:sz w:val="24"/>
          <w:szCs w:val="24"/>
        </w:rPr>
        <w:t>;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</w:p>
    <w:p w14:paraId="42B7E466" w14:textId="142C315C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lastRenderedPageBreak/>
        <w:t>zgrada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objekat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krovom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spoljnim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zidovima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izgrađena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celina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vremenskih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spoljnih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uticaja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obavljanje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neke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čuvanje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životinja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robe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motornih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vozila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različite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proizvodne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uslužne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smatraju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krov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nemaju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zidove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npr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nadstrešnica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pretežno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potpuno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smešteni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ispod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skloništa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podzemne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garaže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</w:t>
      </w:r>
      <w:r w:rsidR="004565D1" w:rsidRPr="009E6A68">
        <w:rPr>
          <w:rFonts w:ascii="Times New Roman" w:hAnsi="Times New Roman"/>
          <w:noProof/>
          <w:sz w:val="24"/>
          <w:szCs w:val="24"/>
        </w:rPr>
        <w:t>.</w:t>
      </w:r>
      <w:r w:rsidR="004E3D5A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23C2056F" w14:textId="2EA32619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stambena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stanovanje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koristi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tu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namenu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najmanje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655727C6" w14:textId="321FC986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porodična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kuća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stanovanje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koristi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tu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namenu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najviše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dva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5B9DB676" w14:textId="1C883B18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stambeno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-</w:t>
      </w:r>
      <w:r>
        <w:rPr>
          <w:rFonts w:ascii="Times New Roman" w:hAnsi="Times New Roman"/>
          <w:iCs/>
          <w:noProof/>
          <w:sz w:val="24"/>
          <w:szCs w:val="24"/>
        </w:rPr>
        <w:t>poslovna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najmanje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jednog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jednog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poslovnog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4C6DBD69" w14:textId="0B23114C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poslovna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8459B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obavljanje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delatnosti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koristi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tu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namenu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jednog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više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poslovnih</w:t>
      </w:r>
      <w:r w:rsidR="001D1C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908383E" w14:textId="094D058F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javne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javno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može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biti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javne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javnoj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svojini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potrebe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državnih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organa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organa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autonomne</w:t>
      </w:r>
      <w:r w:rsidR="0089439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pokrajine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lokalne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samouprave</w:t>
      </w:r>
      <w:r w:rsidR="00540117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itd</w:t>
      </w:r>
      <w:r w:rsidR="004565D1" w:rsidRPr="009E6A68">
        <w:rPr>
          <w:rFonts w:ascii="Times New Roman" w:hAnsi="Times New Roman"/>
          <w:iCs/>
          <w:noProof/>
          <w:sz w:val="24"/>
          <w:szCs w:val="24"/>
        </w:rPr>
        <w:t>.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),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javne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mogu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biti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oblicima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svojine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bolnice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domovi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zdravlja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domovi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stare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obrazovanje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sport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rekreaciju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kulture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saobraćajni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terminali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pošte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)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B6266DC" w14:textId="153A7DC0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posebni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funkcionalna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celina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može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predstavlja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poslovni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garažu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garažno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4910D293" w14:textId="0C45C718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stan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poseban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funkcionalnu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celinu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više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namenjenih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stanovanje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pravilu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ima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zaseban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ulaz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56B2446" w14:textId="6BA8E5AC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poslovni</w:t>
      </w:r>
      <w:r w:rsidR="005942C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5942C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funkcionalnu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celinu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više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namenjenih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obavljanje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delatnosti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ima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zaseban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ulaz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1A5B673A" w14:textId="61431A26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pomoćni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nalazi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izvan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stana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poslovnog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prostora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funkciji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tih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podrum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tavan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šupa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toalet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slično</w:t>
      </w:r>
      <w:r w:rsidR="009C6C1C" w:rsidRPr="009E6A68">
        <w:rPr>
          <w:rFonts w:ascii="Times New Roman" w:hAnsi="Times New Roman"/>
          <w:iCs/>
          <w:noProof/>
          <w:sz w:val="24"/>
          <w:szCs w:val="24"/>
        </w:rPr>
        <w:t>)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F93CEB9" w14:textId="3563049C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garaža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zatvoreni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van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funkcionalnu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celinu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više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. </w:t>
      </w:r>
      <w:r>
        <w:rPr>
          <w:rFonts w:ascii="Times New Roman" w:hAnsi="Times New Roman"/>
          <w:iCs/>
          <w:noProof/>
          <w:sz w:val="24"/>
          <w:szCs w:val="24"/>
        </w:rPr>
        <w:t>Garaža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više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sadrži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služe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pristupu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svakom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46E60F5" w14:textId="366730F0" w:rsidR="00A5098C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garažno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mesto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poseban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određen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obeleženom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površinom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parkiranje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vozila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98A5100" w14:textId="4355735E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garažni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poseban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garaže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čini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namenjena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parkiranje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vozila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0A52371C" w14:textId="0D32AD71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parking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odgovarajući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određen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obeleženom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površinom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parkiranje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vozila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izvan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0F18D2F0" w14:textId="49A1AE3E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zajednički</w:t>
      </w:r>
      <w:r w:rsidR="005942C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delovi</w:t>
      </w:r>
      <w:r w:rsidR="005942C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5942C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predstavljaju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poseban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samostalni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služe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samostalnih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celini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što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: </w:t>
      </w:r>
      <w:r>
        <w:rPr>
          <w:rFonts w:ascii="Times New Roman" w:hAnsi="Times New Roman"/>
          <w:iCs/>
          <w:noProof/>
          <w:sz w:val="24"/>
          <w:szCs w:val="24"/>
        </w:rPr>
        <w:t>zajednički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stepenište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ulazni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vetrobrani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zajednički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hodnik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galerija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tavanski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podrum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biciklarnica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sušionica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veš</w:t>
      </w:r>
      <w:r w:rsidR="005942C5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terasa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zajedničkoj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upotrebi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vlasnika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samostalnih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</w:t>
      </w:r>
      <w:r w:rsidR="004565D1" w:rsidRPr="009E6A68">
        <w:rPr>
          <w:rFonts w:ascii="Times New Roman" w:hAnsi="Times New Roman"/>
          <w:iCs/>
          <w:noProof/>
          <w:sz w:val="24"/>
          <w:szCs w:val="24"/>
        </w:rPr>
        <w:t>.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), </w:t>
      </w:r>
      <w:r>
        <w:rPr>
          <w:rFonts w:ascii="Times New Roman" w:hAnsi="Times New Roman"/>
          <w:iCs/>
          <w:noProof/>
          <w:sz w:val="24"/>
          <w:szCs w:val="24"/>
        </w:rPr>
        <w:t>zajednički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elementi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temelji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noseći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zidovi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stubovi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međuspratne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konstrukcije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konstruktivni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zida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zidna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ispuna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izolacija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završna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obrada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zida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spoljašnjem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strehe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fasade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krov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dimnjaci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kanali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provetravanje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lastRenderedPageBreak/>
        <w:t>svetlarnici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konstrukcija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lift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konstrukcije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</w:t>
      </w:r>
      <w:r w:rsidR="004565D1" w:rsidRPr="009E6A68">
        <w:rPr>
          <w:rFonts w:ascii="Times New Roman" w:hAnsi="Times New Roman"/>
          <w:iCs/>
          <w:noProof/>
          <w:sz w:val="24"/>
          <w:szCs w:val="24"/>
        </w:rPr>
        <w:t>.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),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instalacije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oprema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uređaji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unutrašnje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električne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vodovodne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kanalizacione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gasovodne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toplovodne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instalacije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lift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gromobrani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aparati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gašenje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otkrivanje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javljanje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požara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bezbednosna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rasveta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telefonske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instalacije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komunalni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priključci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korišćenju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</w:t>
      </w:r>
      <w:r w:rsidR="004565D1" w:rsidRPr="009E6A68">
        <w:rPr>
          <w:rFonts w:ascii="Times New Roman" w:hAnsi="Times New Roman"/>
          <w:iCs/>
          <w:noProof/>
          <w:sz w:val="24"/>
          <w:szCs w:val="24"/>
        </w:rPr>
        <w:t>.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), </w:t>
      </w:r>
      <w:r>
        <w:rPr>
          <w:rFonts w:ascii="Times New Roman" w:hAnsi="Times New Roman"/>
          <w:iCs/>
          <w:noProof/>
          <w:sz w:val="24"/>
          <w:szCs w:val="24"/>
        </w:rPr>
        <w:t>ako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predstavljaju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sastavni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samostalnog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sastavni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predstavljaju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instalacija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opreme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uređaja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isključivo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služi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smislu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  <w:r w:rsidR="00CA4CE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</w:p>
    <w:p w14:paraId="466109A5" w14:textId="66D3C0AD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izvan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predstavljaju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pomoćni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smislu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>(</w:t>
      </w:r>
      <w:r>
        <w:rPr>
          <w:rFonts w:ascii="Times New Roman" w:hAnsi="Times New Roman"/>
          <w:iCs/>
          <w:noProof/>
          <w:sz w:val="24"/>
          <w:szCs w:val="24"/>
        </w:rPr>
        <w:t>platoi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trotoari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bazeni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igrališta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ostali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pripadajućim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elementima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opremom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), </w:t>
      </w:r>
      <w:r>
        <w:rPr>
          <w:rFonts w:ascii="Times New Roman" w:hAnsi="Times New Roman"/>
          <w:iCs/>
          <w:noProof/>
          <w:sz w:val="24"/>
          <w:szCs w:val="24"/>
        </w:rPr>
        <w:t>jesu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nalaze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zemljištu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redovnu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upotrebu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katastarskoj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parceli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kojoj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nalazi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obavezu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imaju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vlasnici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tih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odredbama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odnose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slučaju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pripadaju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svim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vlasnicima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odredbama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vlasnici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slučaju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pripadaju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pojedinim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vlasnicima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licu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nema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nijedan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poseban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D74E89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13BBCB39" w14:textId="422F6361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samostalni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tehničkim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uređajima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transformatorske</w:t>
      </w:r>
      <w:r w:rsidR="007772A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stanice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skloništa</w:t>
      </w:r>
      <w:r w:rsidR="00511C58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kućna</w:t>
      </w:r>
      <w:r w:rsidR="00511C5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511C58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blokovska</w:t>
      </w:r>
      <w:r w:rsidR="00511C58" w:rsidRPr="009E6A68">
        <w:rPr>
          <w:rFonts w:ascii="Times New Roman" w:hAnsi="Times New Roman"/>
          <w:iCs/>
          <w:noProof/>
          <w:sz w:val="24"/>
          <w:szCs w:val="24"/>
        </w:rPr>
        <w:t>)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66FF9BD" w14:textId="37D12511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tehničkim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uređajima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instalacijama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/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opremom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neophodnom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projektovano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funkcionisanje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predstavlja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ukoliko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drugačije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određeno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0CC8BB2" w14:textId="2B315233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transformatorske</w:t>
      </w:r>
      <w:r w:rsidR="000801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stanice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tehnička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služi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smeštaj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transformatora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ostale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opreme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uređaja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funkciji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transformatorske</w:t>
      </w:r>
      <w:r w:rsidR="000801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stanice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e </w:t>
      </w:r>
      <w:r>
        <w:rPr>
          <w:rFonts w:ascii="Times New Roman" w:hAnsi="Times New Roman"/>
          <w:iCs/>
          <w:noProof/>
          <w:sz w:val="24"/>
          <w:szCs w:val="24"/>
        </w:rPr>
        <w:t>prostorije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transformatorske</w:t>
      </w:r>
      <w:r w:rsidR="007772A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stanice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oblast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energetike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propisima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donetim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9C2D9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21802CF" w14:textId="1FA528CD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sklonište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porodičnoj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kući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postupanje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vanrednim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situacijama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namenjena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prvenstveno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zaštitu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stanovništva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elementarnih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nepogoda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nesreća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mirnodopskim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uslovima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može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koristiti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potrebe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bez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mogućnosti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adaptacije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rekonstrukcije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uticale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mogle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uticati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ispravnost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skloništa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A17C6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17C6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A17C6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svrhe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pogoršale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njihove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higijenske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tehničke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5E307C30" w14:textId="269D3E34" w:rsidR="00C73095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upravljanje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zgradom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smislu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jesu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organizacioni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poslovi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aktivnosti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kontinuirano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obavlja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izabrano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postavljeno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lice</w:t>
      </w:r>
      <w:r w:rsidR="00016FE2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BA4359" w:rsidRPr="009E6A68">
        <w:rPr>
          <w:rFonts w:ascii="Times New Roman" w:hAnsi="Times New Roman"/>
          <w:iCs/>
          <w:noProof/>
          <w:sz w:val="24"/>
          <w:szCs w:val="24"/>
        </w:rPr>
        <w:t>(</w:t>
      </w:r>
      <w:r>
        <w:rPr>
          <w:rFonts w:ascii="Times New Roman" w:hAnsi="Times New Roman"/>
          <w:iCs/>
          <w:noProof/>
          <w:sz w:val="24"/>
          <w:szCs w:val="24"/>
        </w:rPr>
        <w:t>upravnik</w:t>
      </w:r>
      <w:r w:rsidR="00016FE2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016FE2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profesionalni</w:t>
      </w:r>
      <w:r w:rsidR="00016FE2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upravnik</w:t>
      </w:r>
      <w:r w:rsidR="00BA4359" w:rsidRPr="009E6A68">
        <w:rPr>
          <w:rFonts w:ascii="Times New Roman" w:hAnsi="Times New Roman"/>
          <w:iCs/>
          <w:noProof/>
          <w:sz w:val="24"/>
          <w:szCs w:val="24"/>
        </w:rPr>
        <w:t>),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BA435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organ</w:t>
      </w:r>
      <w:r w:rsidR="00BA435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upravljanja</w:t>
      </w:r>
      <w:r w:rsidR="00BA4359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svrhu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rukovođenja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zgradom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što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podrazumeva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odgovorno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preduzimanje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mera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radi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organizovanja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odlučivanja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korišćenju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finansijskih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sredstava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obezbeđivanja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njenih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njenom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namenom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pitanja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značaja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upravljanje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zgradom</w:t>
      </w:r>
      <w:r w:rsidR="00C73095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05193819" w14:textId="3ED207AE" w:rsidR="00A80A0C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održavanje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aktivnosti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obezbeđuje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očuvanje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funkcija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svojstava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njenom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namenom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naročito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cilju</w:t>
      </w:r>
      <w:r w:rsidR="00C03EE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redovnog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korišćenja</w:t>
      </w:r>
      <w:r w:rsidR="00DC59F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funkcionisanja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851225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389D7D2" w14:textId="179BA2E2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radovi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menjaju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gabarit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volumen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tekućem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C1242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investicionom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C1242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pripajanje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pretvaranje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sanacija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adaptacija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rekonstrukcija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vrše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donetim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4A296ABB" w14:textId="3321618A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tekuće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preduzimaju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sprečavanja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oštećenja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nastaju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upotrebom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otklanjanja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oštećenja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sastoje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pregleda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popravki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preduzimanja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preventivnih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zaštitnih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mera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obezbeđuje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zadovoljavajućem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nivou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lastRenderedPageBreak/>
        <w:t>upotrebljivosti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tekućem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poslovnog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krečenje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farbanje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zamena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obloga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zamena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sanitarija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radijatora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slični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1F060CD" w14:textId="7B71C387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investiciono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održavanje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građevinsko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>-</w:t>
      </w:r>
      <w:r>
        <w:rPr>
          <w:rFonts w:ascii="Times New Roman" w:hAnsi="Times New Roman"/>
          <w:iCs/>
          <w:noProof/>
          <w:sz w:val="24"/>
          <w:szCs w:val="24"/>
        </w:rPr>
        <w:t>zanatskih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drugih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zavisnosti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vrste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cilju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poboljšanja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uslova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korišćenja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toku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eksploatacije</w:t>
      </w:r>
      <w:r w:rsidR="00BD772E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6DBE5C48" w14:textId="0B7318D3" w:rsidR="00EE6396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pripajanje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adaptacijom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dodaje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površina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okviru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gabarita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volumena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CD302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CD3026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donetim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EE6396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AE71EC2" w14:textId="683CA01C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pretvaranje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rekonstrukcijom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pretvara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poseban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samostalan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deo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okviru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gabarita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volumena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donetim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4F93C1D5" w14:textId="323AE6E5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sanacija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vrši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popravka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postojećih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elemenata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uređaja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postrojenja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opreme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istih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spoljni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izgled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utiče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bezbednost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susednih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saobraćaja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životne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sredine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utiče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zaštitu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prirodnog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nepokretnog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kulturnog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dobra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njegove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zaštićene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okoline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osim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restauratorskih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konzervatorskih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revitalizaciji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0704C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donetim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DEA610A" w14:textId="418A31BE" w:rsidR="00E660DD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energetska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sanacija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građevinskih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drugih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postojećoj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popravka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zamena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uređaja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postrojenja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opreme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instalacija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istog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manjeg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kapaciteta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utiče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stabilnost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sigurnost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menjaju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konstruktivni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elementi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utiče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bezbednost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susednih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F873E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saobraćaja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utiče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zaštitu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požara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zaštitu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životne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sredine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ali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može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menja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spoljni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izgled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uz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potrebne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saglasnosti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cilju</w:t>
      </w:r>
      <w:r w:rsidR="00122C8E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povećanja</w:t>
      </w:r>
      <w:r w:rsidR="006C7D5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energetske</w:t>
      </w:r>
      <w:r w:rsidR="006C7D5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efikasnosti</w:t>
      </w:r>
      <w:r w:rsidR="006C7D5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6C7D5D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6C7D5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smanjenja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potrošnje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svih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vrsta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energije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primenom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tehničkih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mera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standarda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postojećim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elementima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uređajima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postrojenjima</w:t>
      </w:r>
      <w:r w:rsidR="002C3B9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opremi</w:t>
      </w:r>
      <w:r w:rsidR="00E660DD" w:rsidRPr="009E6A68">
        <w:rPr>
          <w:rFonts w:ascii="Times New Roman" w:hAnsi="Times New Roman"/>
          <w:iCs/>
          <w:noProof/>
          <w:sz w:val="24"/>
          <w:szCs w:val="24"/>
        </w:rPr>
        <w:t xml:space="preserve">; </w:t>
      </w:r>
    </w:p>
    <w:p w14:paraId="727FDB8C" w14:textId="50B6A361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radovi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menjaju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gabarit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volumen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dogradnja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nadziđivanje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E167B87" w14:textId="1A008DDA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dogradnja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izvođenje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građevinskih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radova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izgrađuje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novi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ispod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iznad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nadziđivanje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)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uz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postojeću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zgradu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čini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funkcionalnu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>/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tehničku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celinu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F8DB2A6" w14:textId="0EE63CF1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nadziđivanje</w:t>
      </w:r>
      <w:r w:rsidR="002C3B9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vrsta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dogradnje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povećava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spratnost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nadzemnog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njegovog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)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najmanje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jednu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etažu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računajući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potkrovnu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etažu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povećava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površina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posebnih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>/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formiraju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novi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posebnim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objekata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propisima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donetim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osnovu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A5098C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6A0B6484" w14:textId="1081D3F8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registar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nepokretnosti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katastar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nepokretnosti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odgovarajući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registar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nepokretnosti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području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kome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katastar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nepokretnosti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nije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uspostavljen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upisuje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svojine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druga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stvarna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nepokretnostima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činjenice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prava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tereti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podaci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521C1077" w14:textId="4F2683F8" w:rsidR="009A7B83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zemljište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redovnu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upotrebu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zemljište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ispod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oko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objekta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ispunjava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građevinsku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parcelu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sprovedenom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postupku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uređuje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planiranje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postaje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katastarska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parcela</w:t>
      </w:r>
      <w:r w:rsidR="009A7B83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19B09061" w14:textId="0D958CD2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korisnik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A17C6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fizičko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lice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primalac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stambene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podrške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članovi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njegovog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porodičnog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domaćinstva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  <w:r w:rsidR="00BE0AA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</w:p>
    <w:p w14:paraId="259FA957" w14:textId="7278544C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beskućnik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81492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lice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živi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ulici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bez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zaklona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prostoru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nije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oblik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stambenog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smeštaja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ovim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793028BF" w14:textId="58938484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lastRenderedPageBreak/>
        <w:t>program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stambene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podrške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skup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mera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aktivnosti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realizuje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kroz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projekte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pruža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korisnicima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stambene</w:t>
      </w:r>
      <w:r w:rsidR="003A2F3C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479825CA" w14:textId="10D0DCE2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stambeni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dodatak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subvencija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odobrena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pokrivanje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utvrđene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zakupnine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korisniku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može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da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plati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zakupninu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neprofitnu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zakupninu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sopstvenim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raspoloživim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primanjima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183FB9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skladu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ovim</w:t>
      </w:r>
      <w:r w:rsidR="00706E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zakonom</w:t>
      </w:r>
      <w:r w:rsidR="004E3D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32EEA0B5" w14:textId="0EC324EA" w:rsidR="004E3D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stambeni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projekat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skup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aktivnosti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kojima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sprovodi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odgovarajući</w:t>
      </w:r>
      <w:r w:rsidR="00C5382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program</w:t>
      </w:r>
      <w:r w:rsidR="00C5382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stambene</w:t>
      </w:r>
      <w:r w:rsidR="00C5382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podrške</w:t>
      </w:r>
      <w:r w:rsidR="00BB296C" w:rsidRPr="009E6A68">
        <w:rPr>
          <w:rFonts w:ascii="Times New Roman" w:hAnsi="Times New Roman"/>
          <w:iCs/>
          <w:noProof/>
          <w:sz w:val="24"/>
          <w:szCs w:val="24"/>
        </w:rPr>
        <w:t>,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odnose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pribavljanje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unapređenje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stanovanja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kroz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izgradnju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rekonstrukciju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dogradnju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sanaciju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adaptaciju</w:t>
      </w:r>
      <w:r w:rsidR="00A17C65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2077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</w:t>
      </w:r>
      <w:r w:rsidR="0007647E" w:rsidRPr="009E6A68">
        <w:rPr>
          <w:rFonts w:ascii="Times New Roman" w:hAnsi="Times New Roman"/>
          <w:iCs/>
          <w:noProof/>
          <w:sz w:val="24"/>
          <w:szCs w:val="24"/>
        </w:rPr>
        <w:t>.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neprofitnim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uslovima</w:t>
      </w:r>
      <w:r w:rsidR="00824474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07980FEE" w14:textId="69E9A35E" w:rsidR="00475411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troškovi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troškovi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isporučenih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komunalnih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usluga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mesta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garažnog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boksa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obračunavaju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odvojeno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troškova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korišćenje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zajedničkih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delova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garaže</w:t>
      </w:r>
      <w:r w:rsidR="00475411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6FA7DE92" w14:textId="3E23500D" w:rsidR="003A2A06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članom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porodičnog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domaćinstva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smislu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smatraju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supružnik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vanbračni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partner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njihova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deca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rođena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braku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van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njega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usvojena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pastorčad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njihovi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lica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oni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dužni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zakonu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da</w:t>
      </w:r>
      <w:r w:rsidR="00EA079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izdržavaju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stanuju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istom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stanu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porodičnoj</w:t>
      </w:r>
      <w:r w:rsidR="00716EE3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kući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3D939CA" w14:textId="125E8E15" w:rsidR="004D7C5A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samohrani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smislu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onaj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stara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detetu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slučajevima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kada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preminuo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nepoznat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lišen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roditeljskog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prava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odnosno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kada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drugi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živ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5C7A0B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nije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lišen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roditeljskog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prava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ali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vrši</w:t>
      </w:r>
      <w:r w:rsidR="004D7C5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svoja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prava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dužnosti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roditelja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>;</w:t>
      </w:r>
    </w:p>
    <w:p w14:paraId="238677BD" w14:textId="60E2780A" w:rsidR="00702138" w:rsidRPr="009E6A68" w:rsidRDefault="009E6A68" w:rsidP="002C56A9">
      <w:pPr>
        <w:pStyle w:val="ListParagraph"/>
        <w:numPr>
          <w:ilvl w:val="0"/>
          <w:numId w:val="68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nedostajuće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zanimanje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smislu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ovog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zakona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jeste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ono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zanimanje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interesa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jedinicu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lokalne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samouprave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organ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državne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uprave</w:t>
      </w:r>
      <w:r w:rsidR="00642E5F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a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koje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može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obezbediti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onda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kada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ono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potrebno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obimu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koji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potreban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kao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kada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okviru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tog</w:t>
      </w:r>
      <w:r w:rsidR="005861AF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zanimanja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postoji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nedostatak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potrebnih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znanja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veština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obavljanje</w:t>
      </w:r>
      <w:r w:rsidR="006E5CC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određenih</w:t>
      </w:r>
      <w:r w:rsidR="006E5CC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poslova</w:t>
      </w:r>
      <w:r w:rsidR="006E5CC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6E5CCD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za</w:t>
      </w:r>
      <w:r w:rsidR="00EC4397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obezbeđivanje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odgovarajućeg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kvaliteta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proizvoda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ili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usluga</w:t>
      </w:r>
      <w:r w:rsidR="00D46ACA" w:rsidRPr="009E6A68">
        <w:rPr>
          <w:rFonts w:ascii="Times New Roman" w:hAnsi="Times New Roman"/>
          <w:iCs/>
          <w:noProof/>
          <w:sz w:val="24"/>
          <w:szCs w:val="24"/>
        </w:rPr>
        <w:t>.</w:t>
      </w:r>
    </w:p>
    <w:p w14:paraId="0549A105" w14:textId="77777777" w:rsidR="00702138" w:rsidRPr="009E6A68" w:rsidRDefault="00702138" w:rsidP="002C56A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noProof/>
          <w:sz w:val="24"/>
          <w:szCs w:val="24"/>
        </w:rPr>
      </w:pPr>
    </w:p>
    <w:p w14:paraId="558E3D9E" w14:textId="0B7A58BB" w:rsidR="002D45E6" w:rsidRPr="009E6A68" w:rsidRDefault="00FF6C15" w:rsidP="002C56A9">
      <w:pPr>
        <w:pStyle w:val="Clan"/>
        <w:numPr>
          <w:ilvl w:val="0"/>
          <w:numId w:val="5"/>
        </w:numPr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DELOVI</w:t>
      </w:r>
      <w:r w:rsidR="004A4CDD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ZGRADE</w:t>
      </w:r>
      <w:r w:rsidR="004A4CDD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14:paraId="39301C6D" w14:textId="77777777" w:rsidR="00642E5F" w:rsidRPr="009E6A68" w:rsidRDefault="00642E5F" w:rsidP="00642E5F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6DC0D530" w14:textId="56D80791" w:rsidR="004E3D5A" w:rsidRPr="009E6A68" w:rsidRDefault="009E6A68" w:rsidP="002C56A9">
      <w:pPr>
        <w:pStyle w:val="Clan"/>
        <w:numPr>
          <w:ilvl w:val="0"/>
          <w:numId w:val="6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Posebni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samostalni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zajednički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delovi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zgrade</w:t>
      </w:r>
    </w:p>
    <w:p w14:paraId="05BF6269" w14:textId="77777777" w:rsidR="00642E5F" w:rsidRPr="009E6A68" w:rsidRDefault="00642E5F" w:rsidP="00642E5F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9BF8FCC" w14:textId="66B4FB78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Posebni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deo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1A2EFD56" w14:textId="77777777" w:rsidR="00642E5F" w:rsidRPr="009E6A68" w:rsidRDefault="00642E5F" w:rsidP="00642E5F">
      <w:pPr>
        <w:rPr>
          <w:rFonts w:eastAsia="Calibri"/>
          <w:noProof/>
          <w:lang w:val="sr-Latn-CS"/>
        </w:rPr>
      </w:pPr>
    </w:p>
    <w:p w14:paraId="64FC343D" w14:textId="3EB631B9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A6CEBAA" w14:textId="6CBAE80C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funkcionalna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garažno</w:t>
      </w:r>
      <w:r w:rsidR="000764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0764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0764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boks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F99BAFC" w14:textId="64566991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7B97FA5" w14:textId="77777777" w:rsidR="00642E5F" w:rsidRPr="009E6A68" w:rsidRDefault="00642E5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7A75AC5" w14:textId="44245948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Svojina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posebnim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delom</w:t>
      </w:r>
      <w:r w:rsidR="00FD7C1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1381C294" w14:textId="77777777" w:rsidR="00642E5F" w:rsidRPr="009E6A68" w:rsidRDefault="00642E5F" w:rsidP="00642E5F">
      <w:pPr>
        <w:rPr>
          <w:rFonts w:eastAsia="Calibri"/>
          <w:noProof/>
          <w:lang w:val="sr-Latn-CS"/>
        </w:rPr>
      </w:pPr>
    </w:p>
    <w:p w14:paraId="7A520FE7" w14:textId="6259397B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939170A" w14:textId="75CA3377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postojati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isključiva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jednog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E35B9DD" w14:textId="44E930DE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Sticanjem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stiče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262A7A5" w14:textId="77777777" w:rsidR="00642E5F" w:rsidRPr="009E6A68" w:rsidRDefault="00642E5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E284E51" w14:textId="592AB832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Pretvaranje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posebnog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zajednički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deo</w:t>
      </w:r>
    </w:p>
    <w:p w14:paraId="74127158" w14:textId="77777777" w:rsidR="00642E5F" w:rsidRPr="009E6A68" w:rsidRDefault="00642E5F" w:rsidP="00642E5F">
      <w:pPr>
        <w:rPr>
          <w:rFonts w:eastAsia="Calibri"/>
          <w:noProof/>
          <w:lang w:val="sr-Latn-CS"/>
        </w:rPr>
      </w:pPr>
    </w:p>
    <w:p w14:paraId="7B515D01" w14:textId="0B3D5F93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B69D88F" w14:textId="56223D46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zaključenog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pretvoren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661A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661A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61A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661A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61A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6A5E70D" w14:textId="0C82EBD1" w:rsidR="00260FA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overavaju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A07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A07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A07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</w:t>
      </w:r>
      <w:r w:rsidR="00EA07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</w:t>
      </w:r>
      <w:r w:rsidR="00EA07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DC64273" w14:textId="77777777" w:rsidR="00642E5F" w:rsidRPr="009E6A68" w:rsidRDefault="00642E5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59DB65D" w14:textId="40925DF9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Promena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namene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posebnog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0293250C" w14:textId="77777777" w:rsidR="00642E5F" w:rsidRPr="009E6A68" w:rsidRDefault="00642E5F" w:rsidP="00642E5F">
      <w:pPr>
        <w:rPr>
          <w:rFonts w:eastAsia="Calibri"/>
          <w:noProof/>
          <w:lang w:val="sr-Latn-CS"/>
        </w:rPr>
      </w:pPr>
    </w:p>
    <w:p w14:paraId="4E69E30E" w14:textId="7226E253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F385EAF" w14:textId="1C9423FA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0954E2B" w14:textId="015A2335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odlučuje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propisanim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17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17FFBCF" w14:textId="77777777" w:rsidR="007F5FC5" w:rsidRPr="009E6A68" w:rsidRDefault="007F5FC5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75EBE0B4" w14:textId="77777777" w:rsidR="007F5FC5" w:rsidRPr="009E6A68" w:rsidRDefault="007F5FC5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7518558B" w14:textId="77777777" w:rsidR="007F5FC5" w:rsidRPr="009E6A68" w:rsidRDefault="007F5FC5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196B4F3" w14:textId="77777777" w:rsidR="007F5FC5" w:rsidRPr="009E6A68" w:rsidRDefault="007F5FC5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DA8A711" w14:textId="77777777" w:rsidR="007F5FC5" w:rsidRPr="009E6A68" w:rsidRDefault="007F5FC5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AE4A55B" w14:textId="3EEF3F49" w:rsidR="0047541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Zajednički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delovi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svojina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</w:t>
      </w:r>
      <w:r w:rsidR="0047541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njima</w:t>
      </w:r>
    </w:p>
    <w:p w14:paraId="16C58ACC" w14:textId="77777777" w:rsidR="004F51CD" w:rsidRPr="009E6A68" w:rsidRDefault="004F51CD" w:rsidP="004F51CD">
      <w:pPr>
        <w:rPr>
          <w:rFonts w:eastAsia="Calibri"/>
          <w:noProof/>
          <w:lang w:val="sr-Latn-CS"/>
        </w:rPr>
      </w:pPr>
    </w:p>
    <w:p w14:paraId="70A876D0" w14:textId="58406615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9E2F2D7" w14:textId="299A5D7C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28ADD86" w14:textId="7A649DF2" w:rsidR="0047541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D81DA7A" w14:textId="7F857D23" w:rsidR="002D45E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nedeljive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svojinsko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odnosi</w:t>
      </w:r>
      <w:r w:rsidR="004754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9B06505" w14:textId="77777777" w:rsidR="004F51CD" w:rsidRPr="009E6A68" w:rsidRDefault="004F51C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0D81846" w14:textId="225AB5F2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Raspolaganje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zajedničkim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delovima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7F205764" w14:textId="77777777" w:rsidR="004F51CD" w:rsidRPr="009E6A68" w:rsidRDefault="004F51CD" w:rsidP="004F51CD">
      <w:pPr>
        <w:rPr>
          <w:rFonts w:eastAsia="Calibri"/>
          <w:noProof/>
          <w:lang w:val="sr-Latn-CS"/>
        </w:rPr>
      </w:pPr>
    </w:p>
    <w:p w14:paraId="1D280502" w14:textId="3ED3FAE3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bookmarkStart w:id="1" w:name="_Ref418619731"/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bookmarkEnd w:id="1"/>
    <w:p w14:paraId="2354CD75" w14:textId="6AA838D9" w:rsidR="0085756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Raspolaganje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dogradnje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nadziđivanja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pripajanja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pretvaranja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75AD008" w14:textId="23104088" w:rsidR="0085756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raspolaganju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odlučuju</w:t>
      </w:r>
      <w:r w:rsidR="002538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538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538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odlučivanje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1EB842B" w14:textId="6575B2C0" w:rsidR="0085756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stiče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8575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33A477B" w14:textId="672C11F8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overavaju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DD4F5B3" w14:textId="2DCD4262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2" w:name="_Ref431671101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B9233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završetak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međusobna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nakon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završetka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bookmarkEnd w:id="2"/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1DE2C0D4" w14:textId="3851453F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Ako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istekom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ustupanju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raskinutim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sticalac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ustupljen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vrati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ustupanja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F0C45AE" w14:textId="053B9595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zasnivati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hipoteka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stvarnopravni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tereti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hipoteka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stvarnopravni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tereti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uspostavljaju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ADEBF80" w14:textId="77777777" w:rsidR="00642E5F" w:rsidRPr="009E6A68" w:rsidRDefault="00642E5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4D9F4AF" w14:textId="6EC31EF7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Svojina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delovima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koji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istovremeno</w:t>
      </w:r>
      <w:r w:rsidR="0086213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pripadaju</w:t>
      </w:r>
      <w:r w:rsidR="0086213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različitim</w:t>
      </w:r>
      <w:r w:rsidR="0086213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posebnim</w:t>
      </w:r>
      <w:r w:rsidR="0086213D" w:rsidRPr="009E6A68">
        <w:rPr>
          <w:rFonts w:ascii="Times New Roman" w:eastAsia="Calibri" w:hAnsi="Times New Roman"/>
          <w:noProof/>
          <w:lang w:val="sr-Latn-CS"/>
        </w:rPr>
        <w:t xml:space="preserve">, </w:t>
      </w:r>
      <w:r>
        <w:rPr>
          <w:rFonts w:ascii="Times New Roman" w:eastAsia="Calibri" w:hAnsi="Times New Roman"/>
          <w:noProof/>
          <w:lang w:val="sr-Latn-CS"/>
        </w:rPr>
        <w:t>odnosno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zajedničkim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delovima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2E656D10" w14:textId="77777777" w:rsidR="00642E5F" w:rsidRPr="009E6A68" w:rsidRDefault="00642E5F" w:rsidP="00642E5F">
      <w:pPr>
        <w:rPr>
          <w:rFonts w:eastAsia="Calibri"/>
          <w:noProof/>
          <w:lang w:val="sr-Latn-CS"/>
        </w:rPr>
      </w:pPr>
    </w:p>
    <w:p w14:paraId="288CBA90" w14:textId="3DCDE70B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9DDE9C0" w14:textId="55F038A5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svog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položaja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noseći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zid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zid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noseći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stub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prolazi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krov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iznad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fasada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takav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upotrebe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E138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strukturu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uključujući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površinama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unutrašnjosti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ugrožavaju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15D3083" w14:textId="3E464AC1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srazmerno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200FC5F" w14:textId="77777777" w:rsidR="00642E5F" w:rsidRPr="009E6A68" w:rsidRDefault="00642E5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F1AC930" w14:textId="0ED411E5" w:rsidR="0000123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Svojina</w:t>
      </w:r>
      <w:r w:rsidR="0000123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</w:t>
      </w:r>
      <w:r w:rsidR="0000123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samostalnim</w:t>
      </w:r>
      <w:r w:rsidR="00FD7C1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delom</w:t>
      </w:r>
      <w:r w:rsidR="0000123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00123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00123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delovima</w:t>
      </w:r>
      <w:r w:rsidR="0000123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mreže</w:t>
      </w:r>
    </w:p>
    <w:p w14:paraId="0E41C4F8" w14:textId="77777777" w:rsidR="008328EC" w:rsidRPr="009E6A68" w:rsidRDefault="008328EC" w:rsidP="008328EC">
      <w:pPr>
        <w:rPr>
          <w:rFonts w:eastAsia="Calibri"/>
          <w:noProof/>
          <w:lang w:val="sr-Latn-CS"/>
        </w:rPr>
      </w:pPr>
    </w:p>
    <w:p w14:paraId="01A507BD" w14:textId="23F3BCA7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3269436" w14:textId="655CDCC5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Samostalan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zajedničkoj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nedeljivoj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vlasništvu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transformatorska</w:t>
      </w:r>
      <w:r w:rsidR="000801E4" w:rsidRPr="009E6A6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instalacija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projektovano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funkcionisanje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A109815" w14:textId="3DAFEE8F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mrežom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9A75960" w14:textId="26A8EF22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elektroenergetske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uključujući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instalacije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razvodni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orman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razvodni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orman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operatora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distributivnog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7776770" w14:textId="2055CE33" w:rsidR="007772A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mrežom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priključenja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priključenja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precizno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odrediti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inkorporiran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inkorporiran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služi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41C7DB5" w14:textId="45A1DAF5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merilo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mrežom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priključenja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priključenja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precizno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odrediti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inkorporiran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posebnog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inkorporiran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EEF9FC0" w14:textId="52AA1CA8" w:rsidR="00511C5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170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samostalnom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posebnim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redovno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održavaju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kontrolišu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funkcionalnost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mreže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81492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1907C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transformatorske</w:t>
      </w:r>
      <w:r w:rsidR="007772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stanice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instalacija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skloništa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nalaze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kućna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blokovska</w:t>
      </w:r>
      <w:r w:rsidR="00511C5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).  </w:t>
      </w:r>
    </w:p>
    <w:p w14:paraId="0C2E0D9A" w14:textId="77777777" w:rsidR="008328EC" w:rsidRPr="009E6A68" w:rsidRDefault="008328E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9D06609" w14:textId="31F4D39B" w:rsidR="004E3D5A" w:rsidRPr="009E6A68" w:rsidRDefault="009E6A68" w:rsidP="002C56A9">
      <w:pPr>
        <w:pStyle w:val="Clan"/>
        <w:numPr>
          <w:ilvl w:val="0"/>
          <w:numId w:val="6"/>
        </w:numPr>
        <w:tabs>
          <w:tab w:val="left" w:pos="7371"/>
        </w:tabs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Prava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obaveze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vlasnika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posebnih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samostalnih</w:t>
      </w:r>
      <w:r w:rsidR="002D0B7F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zgrade</w:t>
      </w:r>
    </w:p>
    <w:p w14:paraId="0AC1F817" w14:textId="77777777" w:rsidR="007F5FC5" w:rsidRPr="009E6A68" w:rsidRDefault="007F5FC5" w:rsidP="007F5FC5">
      <w:pPr>
        <w:pStyle w:val="Clan"/>
        <w:tabs>
          <w:tab w:val="left" w:pos="7371"/>
        </w:tabs>
        <w:spacing w:before="0" w:after="0"/>
        <w:ind w:left="0" w:right="0"/>
        <w:jc w:val="both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0AE74695" w14:textId="46664EE0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vlasnika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posebnih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samostalnih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5DCC8690" w14:textId="77777777" w:rsidR="008328EC" w:rsidRPr="009E6A68" w:rsidRDefault="008328EC" w:rsidP="008328EC">
      <w:pPr>
        <w:rPr>
          <w:rFonts w:eastAsia="Calibri"/>
          <w:noProof/>
          <w:lang w:val="sr-Latn-CS"/>
        </w:rPr>
      </w:pPr>
    </w:p>
    <w:p w14:paraId="658B7767" w14:textId="55044813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27089E1" w14:textId="32AEB65E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2663FF3" w14:textId="7956BABB" w:rsidR="004E3D5A" w:rsidRPr="009E6A68" w:rsidRDefault="009E6A68" w:rsidP="002C56A9">
      <w:pPr>
        <w:pStyle w:val="ListParagraph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isključivo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svojinska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ovlašćenja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delu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81492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5602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drugačije</w:t>
      </w:r>
      <w:r w:rsidR="005602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predviđeno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7B0247E" w14:textId="03C3E119" w:rsidR="004E3D5A" w:rsidRPr="009E6A68" w:rsidRDefault="009E6A68" w:rsidP="002C56A9">
      <w:pPr>
        <w:pStyle w:val="ListParagraph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izvrši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popravku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delovima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otklanjanja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opasnosti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prouzrokovanja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štete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373B1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posebnom</w:t>
      </w:r>
      <w:r w:rsidR="00373B1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delu</w:t>
      </w:r>
      <w:r w:rsidR="00373B1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373B1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mu</w:t>
      </w:r>
      <w:r w:rsidR="00373B1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pripada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blagovremeno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učini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popravku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B74E019" w14:textId="47D422B2" w:rsidR="004E3D5A" w:rsidRPr="009E6A68" w:rsidRDefault="009E6A68" w:rsidP="002C56A9">
      <w:pPr>
        <w:pStyle w:val="ListParagraph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svoj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menja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adaptira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zadiranja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vlasnika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dobijenom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ovlašćenju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takve</w:t>
      </w:r>
      <w:r w:rsidR="002D0B7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radnje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DC5EF41" w14:textId="7EEE1CA3" w:rsidR="004E3D5A" w:rsidRPr="009E6A68" w:rsidRDefault="009E6A68" w:rsidP="002C56A9">
      <w:pPr>
        <w:pStyle w:val="ListParagraph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upotrebljava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njegovim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D787818" w14:textId="2BA93753" w:rsidR="004E3D5A" w:rsidRPr="009E6A68" w:rsidRDefault="009E6A68" w:rsidP="002C56A9">
      <w:pPr>
        <w:pStyle w:val="ListParagraph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pokrene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postupak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nadležnim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osnovnim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sudom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ništavosti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suprotno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ovom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zakonu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podzakonskim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aktima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15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saznanja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najkasnije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tri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meseca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donošenja</w:t>
      </w:r>
      <w:r w:rsidR="00727C2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4E3D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61A3DE46" w14:textId="40018979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ništavosti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373B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9B44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parnični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5F0F2C3" w14:textId="25C9110C" w:rsidR="00F873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uspostavljeno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nedeljive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D8B4C3C" w14:textId="77777777" w:rsidR="009B4469" w:rsidRPr="009E6A68" w:rsidRDefault="009B4469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28EF4C5" w14:textId="165FE5A7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Pravo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prečeg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prenosa</w:t>
      </w:r>
    </w:p>
    <w:p w14:paraId="43F89128" w14:textId="77777777" w:rsidR="009B4469" w:rsidRPr="009E6A68" w:rsidRDefault="009B4469" w:rsidP="009B4469">
      <w:pPr>
        <w:rPr>
          <w:rFonts w:eastAsia="Calibri"/>
          <w:noProof/>
          <w:lang w:val="sr-Latn-CS"/>
        </w:rPr>
      </w:pPr>
    </w:p>
    <w:p w14:paraId="3151008F" w14:textId="391C2734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B8F435F" w14:textId="1D78DA14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pripajanja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pretvaranja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dogradnje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nadziđivanja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). </w:t>
      </w:r>
    </w:p>
    <w:p w14:paraId="121849B0" w14:textId="1F76C767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imaocima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8CFA4ED" w14:textId="11028FFC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0F6F695" w14:textId="34168F03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Ponuda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prihvatanju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uručiti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preporučenim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pismom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D5E8DD6" w14:textId="449543EF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prednost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susedni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F745789" w14:textId="6547CCA2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susednih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prednost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namerava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stanovanje</w:t>
      </w:r>
      <w:r w:rsidR="005602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D4EE1F0" w14:textId="01D5CDBA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pretvarali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porodice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prednost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63E6C61" w14:textId="7A4D6E09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susedne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ustupa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preneti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vodeći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svega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prilikama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ponudioca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3D0CE48" w14:textId="5C105742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imalac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učinjena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ponude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izjasni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655D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prenosilac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ustupiti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ponuđeni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povoljnijim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C86828A" w14:textId="021C90E6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prenese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ponudila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imaocu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povoljnijim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imalac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prečeg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tužbom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oglasi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dejstva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njemu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njemu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ustupi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1E592EF" w14:textId="77777777" w:rsidR="009B4469" w:rsidRPr="009E6A68" w:rsidRDefault="009B4469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F4AAE91" w14:textId="4B70984D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Obaveze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vlasnika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posebnih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samostalnih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delova</w:t>
      </w:r>
      <w:r w:rsidR="003A06D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4F42A7C6" w14:textId="77777777" w:rsidR="009B4469" w:rsidRPr="009E6A68" w:rsidRDefault="009B4469" w:rsidP="009B4469">
      <w:pPr>
        <w:rPr>
          <w:rFonts w:eastAsia="Calibri"/>
          <w:noProof/>
          <w:lang w:val="sr-Latn-CS"/>
        </w:rPr>
      </w:pPr>
    </w:p>
    <w:p w14:paraId="0F17C0A1" w14:textId="7854A3C4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D458CB3" w14:textId="104EAA4F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103368F3" w14:textId="4758D080" w:rsidR="004E3D5A" w:rsidRPr="009E6A68" w:rsidRDefault="009E6A68" w:rsidP="002C56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upotrebom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ometa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F4DF56A" w14:textId="526E22D1" w:rsidR="004E3D5A" w:rsidRPr="009E6A68" w:rsidRDefault="009E6A68" w:rsidP="002C56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svoj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otežava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onemogućava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remeti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uobičajena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ostalih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CCCB3C2" w14:textId="09265DEC" w:rsidR="004E3D5A" w:rsidRPr="009E6A68" w:rsidRDefault="009E6A68" w:rsidP="002C56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održava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čini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sastavni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posebnog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2655D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granicama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mogućnosti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vršenja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ovlašćenja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418E18F" w14:textId="5B119EB1" w:rsidR="004E3D5A" w:rsidRPr="009E6A68" w:rsidRDefault="009E6A68" w:rsidP="002C56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učestvuje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troškovima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katastarske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parcele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991FABF" w14:textId="2BFFA87F" w:rsidR="004E3D5A" w:rsidRPr="009E6A68" w:rsidRDefault="009E6A68" w:rsidP="002C56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trpi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vlasnika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njihovom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nalogu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prolaženje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trećih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dolaska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04D5C63" w14:textId="4DC01C9D" w:rsidR="004E3D5A" w:rsidRPr="009E6A68" w:rsidRDefault="009E6A68" w:rsidP="002C56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dozvoli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prolaz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primeren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drugog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4E3D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2DE0420" w14:textId="63BF579D" w:rsidR="003A2A0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proizlazi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671F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A512860" w14:textId="77777777" w:rsidR="00AE7C1F" w:rsidRPr="009E6A68" w:rsidRDefault="00AE7C1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686C22C" w14:textId="4B0DEE38" w:rsidR="004E3D5A" w:rsidRPr="009E6A68" w:rsidRDefault="002A43A9" w:rsidP="00221E2A">
      <w:pPr>
        <w:pStyle w:val="Clan"/>
        <w:numPr>
          <w:ilvl w:val="0"/>
          <w:numId w:val="5"/>
        </w:numPr>
        <w:tabs>
          <w:tab w:val="clear" w:pos="1080"/>
          <w:tab w:val="left" w:pos="2268"/>
        </w:tabs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lastRenderedPageBreak/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UPRAVLJANJE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ZGRADAMA</w:t>
      </w:r>
    </w:p>
    <w:p w14:paraId="4B2B45AC" w14:textId="77777777" w:rsidR="009B4469" w:rsidRPr="009E6A68" w:rsidRDefault="009B4469" w:rsidP="009B4469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0"/>
          <w:szCs w:val="20"/>
          <w:lang w:val="sr-Latn-CS"/>
        </w:rPr>
      </w:pPr>
    </w:p>
    <w:p w14:paraId="7AD3B68C" w14:textId="7C21E72C" w:rsidR="004E3D5A" w:rsidRPr="009E6A68" w:rsidRDefault="009E6A68" w:rsidP="002C56A9">
      <w:pPr>
        <w:pStyle w:val="Clan"/>
        <w:numPr>
          <w:ilvl w:val="0"/>
          <w:numId w:val="8"/>
        </w:numPr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Organizacija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upravljanja</w:t>
      </w:r>
    </w:p>
    <w:p w14:paraId="561CC328" w14:textId="77777777" w:rsidR="009B4469" w:rsidRPr="009E6A68" w:rsidRDefault="009B4469" w:rsidP="009B4469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270F0B47" w14:textId="588E8DB1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Nadležnost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vršenje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poslova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</w:p>
    <w:p w14:paraId="2877B00C" w14:textId="77777777" w:rsidR="009B4469" w:rsidRPr="009E6A68" w:rsidRDefault="009B4469" w:rsidP="009B4469">
      <w:pPr>
        <w:rPr>
          <w:rFonts w:eastAsia="Calibri"/>
          <w:noProof/>
          <w:lang w:val="sr-Latn-CS"/>
        </w:rPr>
      </w:pPr>
    </w:p>
    <w:p w14:paraId="0730645C" w14:textId="452237CA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686CE6C" w14:textId="29A10D2F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CA9FD7E" w14:textId="0369938F" w:rsidR="004E3D5A" w:rsidRPr="009E6A68" w:rsidRDefault="009E6A68" w:rsidP="002C56A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vlasnik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isključivi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vlasnik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06EB912" w14:textId="3DB53327" w:rsidR="004E3D5A" w:rsidRPr="009E6A68" w:rsidRDefault="009E6A68" w:rsidP="002C56A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vlasnici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kuće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2BEA967" w14:textId="42D4F5DA" w:rsidR="00BD772E" w:rsidRPr="009E6A68" w:rsidRDefault="009E6A68" w:rsidP="002C56A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stambena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kome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povereni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stambenoj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zajedničke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delove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vlasnici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različita</w:t>
      </w:r>
      <w:r w:rsidR="00BD77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BD772E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775A14B" w14:textId="238DEBBE" w:rsidR="004E3D5A" w:rsidRPr="009E6A68" w:rsidRDefault="009E6A68" w:rsidP="002C56A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vlasnici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zgradama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nemaju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nijedan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namenjen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stanovanje</w:t>
      </w:r>
      <w:r w:rsidR="004A392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6B9AD86" w14:textId="70013CDC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tačka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221E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osnivaju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osnivanje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položaj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udruženja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shodno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zastupnika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udruženja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C42C5CC" w14:textId="665639C5" w:rsidR="003B4C33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7D69A0C" w14:textId="77777777" w:rsidR="00221E2A" w:rsidRPr="009E6A68" w:rsidRDefault="00221E2A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8AAEDF7" w14:textId="583C7794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Pojam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pravni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status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4EE0835E" w14:textId="77777777" w:rsidR="00221E2A" w:rsidRPr="009E6A68" w:rsidRDefault="00221E2A" w:rsidP="00221E2A">
      <w:pPr>
        <w:rPr>
          <w:rFonts w:eastAsia="Calibri"/>
          <w:noProof/>
          <w:lang w:val="sr-Latn-CS"/>
        </w:rPr>
      </w:pPr>
    </w:p>
    <w:p w14:paraId="7077E1D0" w14:textId="087B68AB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21ED489" w14:textId="6A70DCD6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3CC5BDE" w14:textId="023351FD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status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stiče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trenutkom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1ED3428" w14:textId="76F756AC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postupcima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pojavljuje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stranka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stranke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postupcima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3F6BA92" w14:textId="4B6D3880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zasebnim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formirati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zajednicu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shodno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B605D49" w14:textId="31968D97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situaciji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zasebne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nadziđivanju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odlučivanje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AE7A916" w14:textId="187A71AE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nadziđivanje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investitorom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ovlaste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upravnici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44E9CAA" w14:textId="70FC720C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6DD0058" w14:textId="18AAAF57" w:rsidR="002D0B7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pojavljuje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prometu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označenje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formirana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jeziku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poslovnog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srpskom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jeziku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upisati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jeziku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manjine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76320F6" w14:textId="79307407" w:rsidR="00CF216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matični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PIB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tekući</w:t>
      </w:r>
      <w:r w:rsidR="002D0B7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</w:t>
      </w:r>
      <w:r w:rsidR="00CF2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bookmarkStart w:id="3" w:name="_Ref418802951"/>
    </w:p>
    <w:p w14:paraId="161C9228" w14:textId="77777777" w:rsidR="00221E2A" w:rsidRPr="009E6A68" w:rsidRDefault="00221E2A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bookmarkEnd w:id="3"/>
    <w:p w14:paraId="2B8EF8B4" w14:textId="77777777" w:rsidR="00221E2A" w:rsidRPr="009E6A68" w:rsidRDefault="00221E2A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26E7E16A" w14:textId="77777777" w:rsidR="00221E2A" w:rsidRPr="009E6A68" w:rsidRDefault="00221E2A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28BF790D" w14:textId="77777777" w:rsidR="00221E2A" w:rsidRPr="009E6A68" w:rsidRDefault="00221E2A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54939D85" w14:textId="77777777" w:rsidR="00221E2A" w:rsidRPr="009E6A68" w:rsidRDefault="00221E2A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E0EE131" w14:textId="77777777" w:rsidR="00221E2A" w:rsidRPr="009E6A68" w:rsidRDefault="00221E2A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0F453E9" w14:textId="550EB25B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Pravila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465E7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međusobnim</w:t>
      </w:r>
      <w:r w:rsidR="00465E7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odnosima</w:t>
      </w:r>
      <w:r w:rsidR="00465E7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vlasnika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posebnih</w:t>
      </w:r>
      <w:r w:rsidR="00465E7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delova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AE037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stambenoj</w:t>
      </w:r>
      <w:r w:rsidR="00AE037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zajednici</w:t>
      </w:r>
    </w:p>
    <w:p w14:paraId="62CE9DF7" w14:textId="77777777" w:rsidR="00221E2A" w:rsidRPr="009E6A68" w:rsidRDefault="00221E2A" w:rsidP="00221E2A">
      <w:pPr>
        <w:rPr>
          <w:rFonts w:eastAsia="Calibri"/>
          <w:noProof/>
          <w:lang w:val="sr-Latn-CS"/>
        </w:rPr>
      </w:pPr>
    </w:p>
    <w:p w14:paraId="7843E39D" w14:textId="5E104046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36958C7" w14:textId="359B4FD2" w:rsidR="00604176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465E7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zajednici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B7F7AC5" w14:textId="27E41162" w:rsidR="00604176" w:rsidRPr="009E6A68" w:rsidRDefault="009E6A68" w:rsidP="002C56A9">
      <w:pPr>
        <w:spacing w:after="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međusobne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5C7A0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urediti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međusobnim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odnosima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AE037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60417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122C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723BF0B" w14:textId="572A9A2F" w:rsidR="00F12B4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E7339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E7339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="00122C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22C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jednoglasnom</w:t>
      </w:r>
      <w:r w:rsidR="00122C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122C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910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E7339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E7339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E7339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10192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0192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</w:t>
      </w:r>
      <w:r w:rsidR="0010192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2B4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E673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10192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0192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1019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574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potrebna</w:t>
      </w:r>
      <w:r w:rsidR="00A574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većina</w:t>
      </w:r>
      <w:r w:rsidR="00A574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tih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akata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urediti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nego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3E67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23DBCBB" w14:textId="37348C08" w:rsidR="0010192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obaveznih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elemenata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urediti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937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pojedinih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utvrditi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kućni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očuvanje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spoljašnjeg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izgleda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F12B4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063F3D7" w14:textId="3BB7BD3D" w:rsidR="00F40D0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evidencija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22C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9C22A21" w14:textId="2C326AA2" w:rsidR="00D026DB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6E5B235" w14:textId="6D87E6B9" w:rsidR="00D026DB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EBDDB9F" w14:textId="0E7706BB" w:rsidR="008C7FBC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registruju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7FB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8C7FB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D026D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C7FB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4083152" w14:textId="77777777" w:rsidR="00221E2A" w:rsidRPr="009E6A68" w:rsidRDefault="00221E2A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7548715" w14:textId="3DD35929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Registar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stambenih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zajednica</w:t>
      </w:r>
    </w:p>
    <w:p w14:paraId="5BE1E187" w14:textId="77777777" w:rsidR="00221E2A" w:rsidRPr="009E6A68" w:rsidRDefault="00221E2A" w:rsidP="00221E2A">
      <w:pPr>
        <w:rPr>
          <w:rFonts w:eastAsia="Calibri"/>
          <w:noProof/>
          <w:lang w:val="sr-Latn-CS"/>
        </w:rPr>
      </w:pPr>
    </w:p>
    <w:p w14:paraId="70CEE5D3" w14:textId="5C544EA2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C53CE81" w14:textId="008A5B47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organizuje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svojoj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teritorijalnoj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ovlašćenjima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0EE1942" w14:textId="485ABD4B" w:rsidR="00465E7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zaposleno</w:t>
      </w:r>
      <w:r w:rsidR="00B053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14:paraId="25A19CC6" w14:textId="77777777" w:rsidR="00221E2A" w:rsidRPr="009E6A68" w:rsidRDefault="00221E2A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E8BDCAA" w14:textId="3658A09D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Granice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ovlašćenja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Registratora</w:t>
      </w:r>
    </w:p>
    <w:p w14:paraId="0395D1E3" w14:textId="77777777" w:rsidR="00221E2A" w:rsidRPr="009E6A68" w:rsidRDefault="00221E2A" w:rsidP="00221E2A">
      <w:pPr>
        <w:rPr>
          <w:rFonts w:eastAsia="Calibri"/>
          <w:noProof/>
          <w:lang w:val="sr-Latn-CS"/>
        </w:rPr>
      </w:pPr>
    </w:p>
    <w:p w14:paraId="169D291F" w14:textId="7C6607C2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63F490E" w14:textId="4E4D33F2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zakonito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ažurno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tačno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vođenje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4E259CD" w14:textId="68012D70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07D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isključivo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formalnih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činjenica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priloženih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ispitivanja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tačnosti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činjenica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verodostojnosti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priloženih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pravilnosti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zakonitosti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A9C04C2" w14:textId="362E97A3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stavom</w:t>
      </w:r>
      <w:r w:rsidR="004A39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ispunjenost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sledećih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2E6F66E9" w14:textId="40952FF6" w:rsidR="006131E9" w:rsidRPr="009E6A68" w:rsidRDefault="009E6A68" w:rsidP="002C56A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nadležnost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postupanje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prijavi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2CBC9B9" w14:textId="6ACFA332" w:rsidR="006131E9" w:rsidRPr="009E6A68" w:rsidRDefault="009E6A68" w:rsidP="002C56A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podnosilac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podnosilac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takve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F065FD9" w14:textId="0DB7D0B7" w:rsidR="006131E9" w:rsidRPr="009E6A68" w:rsidRDefault="009E6A68" w:rsidP="002C56A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dokumente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297F708" w14:textId="6BFB0848" w:rsidR="006131E9" w:rsidRPr="009E6A68" w:rsidRDefault="009E6A68" w:rsidP="002C56A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navedeni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registrovanim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podacima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A39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dokumentima</w:t>
      </w:r>
      <w:r w:rsidR="004A392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AECA74D" w14:textId="7C642C15" w:rsidR="006131E9" w:rsidRPr="009E6A68" w:rsidRDefault="009E6A68" w:rsidP="002C56A9">
      <w:pPr>
        <w:pStyle w:val="ListParagraph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dostavljen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dokaz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uplati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administrativne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takse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takse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uslugu</w:t>
      </w:r>
      <w:r w:rsidR="0058764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vođenja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jedinstvene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evidencije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zajednica</w:t>
      </w:r>
      <w:r w:rsidR="006131E9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4C053EBE" w14:textId="77777777" w:rsidR="008848CE" w:rsidRPr="009E6A68" w:rsidRDefault="008848CE" w:rsidP="008848C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13DB140F" w14:textId="562009AC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Sadržina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Registra</w:t>
      </w:r>
    </w:p>
    <w:p w14:paraId="0044DABD" w14:textId="77777777" w:rsidR="008848CE" w:rsidRPr="009E6A68" w:rsidRDefault="008848CE" w:rsidP="008848CE">
      <w:pPr>
        <w:rPr>
          <w:rFonts w:eastAsia="Calibri"/>
          <w:noProof/>
          <w:lang w:val="sr-Latn-CS"/>
        </w:rPr>
      </w:pPr>
    </w:p>
    <w:p w14:paraId="569D4A41" w14:textId="1FED7375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B369267" w14:textId="2A3D77BB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14:paraId="279B5DC0" w14:textId="1F624113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registruju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0E684A9F" w14:textId="63B87B4C" w:rsidR="006131E9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poslovno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adresu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2036E42" w14:textId="21292328" w:rsidR="00E90430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broju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garaža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van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katastarskoj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parceli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izgrađena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garažnih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garažnih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boksova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parking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poslovnih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prostora</w:t>
      </w:r>
      <w:r w:rsidR="00E90430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68A9B22A" w14:textId="420D17A3" w:rsidR="00043746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identifikacione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upravniku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2560A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domaće</w:t>
      </w:r>
      <w:r w:rsidR="002560A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2560A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2560A2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4F47F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JMBG</w:t>
      </w:r>
      <w:r w:rsidR="004F47F6" w:rsidRPr="009E6A68">
        <w:rPr>
          <w:rFonts w:ascii="Times New Roman" w:hAnsi="Times New Roman"/>
          <w:noProof/>
          <w:sz w:val="24"/>
          <w:szCs w:val="24"/>
        </w:rPr>
        <w:t>,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2560A2" w:rsidRPr="009E6A68">
        <w:rPr>
          <w:rFonts w:ascii="Times New Roman" w:hAnsi="Times New Roman"/>
          <w:noProof/>
          <w:sz w:val="24"/>
          <w:szCs w:val="24"/>
        </w:rPr>
        <w:t>: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putne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isprave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izdavanja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putne</w:t>
      </w:r>
      <w:r w:rsidR="000437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isprave</w:t>
      </w:r>
      <w:r w:rsidR="004F47F6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124ED71" w14:textId="39431A4E" w:rsidR="006131E9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identifikacione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profesionalnom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upravniku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organizatoru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72B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6A72B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6A72B0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6A72B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A72B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6A72B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JMBG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putne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izdavanja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putne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isprave</w:t>
      </w:r>
      <w:r w:rsidR="00D026D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pravno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poslovno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adresu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matični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PIB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0B5EF61" w14:textId="3C54DD9E" w:rsidR="006131E9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matični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EAD2239" w14:textId="7921C53D" w:rsidR="006131E9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PIB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306B135" w14:textId="39B680BC" w:rsidR="006131E9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broj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tekućeg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kontakt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telefona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elektronska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adresa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prijem</w:t>
      </w:r>
      <w:r w:rsidR="00A735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pošte</w:t>
      </w:r>
      <w:r w:rsidR="0051494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3642F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</w:t>
      </w:r>
      <w:r w:rsidR="00A73514" w:rsidRPr="009E6A68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adresa</w:t>
      </w:r>
      <w:r w:rsidR="00A73514" w:rsidRPr="009E6A68">
        <w:rPr>
          <w:rFonts w:ascii="Times New Roman" w:hAnsi="Times New Roman"/>
          <w:noProof/>
          <w:sz w:val="24"/>
          <w:szCs w:val="24"/>
        </w:rPr>
        <w:t>)</w:t>
      </w:r>
      <w:r w:rsidR="006131E9" w:rsidRPr="009E6A68">
        <w:rPr>
          <w:rFonts w:ascii="Times New Roman" w:hAnsi="Times New Roman"/>
          <w:noProof/>
          <w:sz w:val="24"/>
          <w:szCs w:val="24"/>
        </w:rPr>
        <w:t>;</w:t>
      </w:r>
      <w:r w:rsidR="003642FD" w:rsidRPr="009E6A68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2C9298C" w14:textId="2ABBAE39" w:rsidR="006131E9" w:rsidRPr="009E6A68" w:rsidRDefault="009E6A68" w:rsidP="002C56A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registru</w:t>
      </w:r>
      <w:r w:rsidR="006131E9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2A4BE442" w14:textId="02FCD3CD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D041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C809051" w14:textId="07759598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neposredno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B2D5330" w14:textId="745E6DB1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preuzimanjem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vode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inostranstvu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4DD112A" w14:textId="053054AB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razmene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0437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437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0437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0437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04374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FE818A1" w14:textId="6F76946B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F47F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podnošenja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6059DF2" w14:textId="465CB5EC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735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089355D" w14:textId="271C54B6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sadržanim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informacijama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8976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07F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sadržati</w:t>
      </w:r>
      <w:r w:rsidR="00152FF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152FF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ličnosti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identifikacionih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B095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9AAC1CB" w14:textId="77777777" w:rsidR="00555E7F" w:rsidRPr="009E6A68" w:rsidRDefault="00555E7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AD112B8" w14:textId="3827DA09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Jedinstvena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evidencija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stambenih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zajednica</w:t>
      </w:r>
    </w:p>
    <w:p w14:paraId="26D97458" w14:textId="77777777" w:rsidR="00555E7F" w:rsidRPr="009E6A68" w:rsidRDefault="00555E7F" w:rsidP="00555E7F">
      <w:pPr>
        <w:rPr>
          <w:rFonts w:eastAsia="Calibri"/>
          <w:noProof/>
          <w:lang w:val="sr-Latn-CS"/>
        </w:rPr>
      </w:pPr>
    </w:p>
    <w:p w14:paraId="01C7DFD5" w14:textId="51A02A12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BE2B0B0" w14:textId="0A64144B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Republički</w:t>
      </w:r>
      <w:r w:rsidR="00213E5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geodetski</w:t>
      </w:r>
      <w:r w:rsidR="00213E5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zavod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Zavod</w:t>
      </w:r>
      <w:r w:rsidR="00A243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centralnu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bazu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objedinjeni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213E5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Jedinstvena</w:t>
      </w:r>
      <w:r w:rsidR="00213E5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evidencija</w:t>
      </w:r>
      <w:r w:rsidR="00213E5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2A146A0" w14:textId="60CA347F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Razmena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Zavoda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C09DD45" w14:textId="049C029D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Rukovodilac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organizacione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Zavoda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informatike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komunikacije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vođenje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stara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dostupnosti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Jedinstvene</w:t>
      </w:r>
      <w:r w:rsidR="0058764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17A68BF" w14:textId="4900FBB0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sadržanim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B6BF403" w14:textId="7A268287" w:rsidR="00A969A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razmene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70D5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F512783" w14:textId="77777777" w:rsidR="00555E7F" w:rsidRPr="009E6A68" w:rsidRDefault="00555E7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219D312" w14:textId="70936332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Pokretanje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registracije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6765BABB" w14:textId="77777777" w:rsidR="00555E7F" w:rsidRPr="009E6A68" w:rsidRDefault="00555E7F" w:rsidP="00555E7F">
      <w:pPr>
        <w:rPr>
          <w:rFonts w:eastAsia="Calibri"/>
          <w:noProof/>
          <w:lang w:val="sr-Latn-CS"/>
        </w:rPr>
      </w:pPr>
    </w:p>
    <w:p w14:paraId="53C31EB2" w14:textId="716B85EC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F7D859A" w14:textId="554FDB3D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pokreće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podnošenjem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drugog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ovlašćenog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pokrene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službenoj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4B99896" w14:textId="77777777" w:rsidR="00555E7F" w:rsidRPr="009E6A68" w:rsidRDefault="00555E7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D7B5737" w14:textId="59AA8CF0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Pokretanje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podnošenjem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prijave</w:t>
      </w:r>
    </w:p>
    <w:p w14:paraId="1F1F879D" w14:textId="77777777" w:rsidR="00555E7F" w:rsidRPr="009E6A68" w:rsidRDefault="00555E7F" w:rsidP="00555E7F">
      <w:pPr>
        <w:rPr>
          <w:rFonts w:eastAsia="Calibri"/>
          <w:noProof/>
          <w:lang w:val="sr-Latn-CS"/>
        </w:rPr>
      </w:pPr>
    </w:p>
    <w:p w14:paraId="4FCD8C9B" w14:textId="21E24621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B97F5EB" w14:textId="42B549E4" w:rsidR="00E90430" w:rsidRPr="009E6A68" w:rsidRDefault="00307793" w:rsidP="002C56A9">
      <w:pPr>
        <w:spacing w:after="0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 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navode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2FC20985" w14:textId="04981AC5" w:rsidR="006131E9" w:rsidRPr="009E6A68" w:rsidRDefault="009E6A68" w:rsidP="002C56A9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označenje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41F4024B" w14:textId="139002FC" w:rsidR="00E90430" w:rsidRPr="009E6A68" w:rsidRDefault="009E6A68" w:rsidP="002C56A9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propisani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registraciju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objavljivanje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vrsta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upis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promena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brisanje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dokumenata</w:t>
      </w:r>
      <w:r w:rsidR="00E90430" w:rsidRPr="009E6A68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registracije</w:t>
      </w:r>
      <w:r w:rsidR="00E90430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908BBF5" w14:textId="2BD39D79" w:rsidR="006131E9" w:rsidRPr="009E6A68" w:rsidRDefault="009E6A68" w:rsidP="002C56A9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identifikacioni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podnosioca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E94749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JMBG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strano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putne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država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izdavanja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putne</w:t>
      </w:r>
      <w:r w:rsidR="00E07FF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isprave</w:t>
      </w:r>
      <w:r w:rsidR="00E94749" w:rsidRPr="009E6A68">
        <w:rPr>
          <w:rFonts w:ascii="Times New Roman" w:hAnsi="Times New Roman"/>
          <w:noProof/>
          <w:sz w:val="24"/>
          <w:szCs w:val="24"/>
        </w:rPr>
        <w:t>)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6F1F6F22" w14:textId="10602BA3" w:rsidR="006131E9" w:rsidRPr="009E6A68" w:rsidRDefault="009E6A68" w:rsidP="002C56A9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na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podnosilac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dostavi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Registratora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3F74FFB" w14:textId="4123715A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prilažu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originalu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prepisu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fotokopiji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administrativne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Jedinstvene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CAD1466" w14:textId="0022D3FE" w:rsidR="00B0537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pribavlja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FA03D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službenoj</w:t>
      </w:r>
      <w:r w:rsidR="00FA03D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E11F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podnosioca</w:t>
      </w:r>
      <w:r w:rsidR="00FA03D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FA03D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njenu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identifikaciju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potvrđuju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činjenice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evidencija</w:t>
      </w:r>
      <w:r w:rsidR="00594DE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3708099" w14:textId="77777777" w:rsidR="00307793" w:rsidRPr="009E6A68" w:rsidRDefault="003077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1C427EC" w14:textId="5F405F2B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Pokretanje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službenoj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dužnosti</w:t>
      </w:r>
    </w:p>
    <w:p w14:paraId="3E0265BB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3D3C7D79" w14:textId="6F5FBCB9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70E35C6" w14:textId="79518DEC" w:rsidR="00213E5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pokreće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registracija</w:t>
      </w:r>
      <w:r w:rsidR="002D45E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predviđena</w:t>
      </w:r>
      <w:r w:rsidR="002D45E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2D45E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D45E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D0587A1" w14:textId="77777777" w:rsidR="00307793" w:rsidRPr="009E6A68" w:rsidRDefault="003077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E6FF80B" w14:textId="371E427E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Zabeležba</w:t>
      </w:r>
    </w:p>
    <w:p w14:paraId="58311D61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788B7943" w14:textId="7BBAF829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9B7F32F" w14:textId="67E4C3CC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zabeležbe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dođe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saznanja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činjenicama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3425D9C" w14:textId="77777777" w:rsidR="00307793" w:rsidRPr="009E6A68" w:rsidRDefault="003077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0F8FEA8" w14:textId="4E15A160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Način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podnošenja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prijave</w:t>
      </w:r>
    </w:p>
    <w:p w14:paraId="540E235B" w14:textId="77777777" w:rsidR="00307793" w:rsidRPr="009E6A68" w:rsidRDefault="00307793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</w:p>
    <w:p w14:paraId="2B4E4FCB" w14:textId="5B1E7BA5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657F3A3" w14:textId="135D978A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7B5E7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B5E7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papirnoj</w:t>
      </w:r>
      <w:r w:rsidR="007B5E7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7B5E7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neposredno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datum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uzimaju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datum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72AACB4" w14:textId="13708D64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korisničke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aplikacije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administrativne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 </w:t>
      </w:r>
    </w:p>
    <w:p w14:paraId="2B302BDD" w14:textId="4B113BF6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Potpisivanje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93786BB" w14:textId="77777777" w:rsidR="00307793" w:rsidRPr="009E6A68" w:rsidRDefault="003077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20F9925" w14:textId="68537B6C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Rok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podnošenje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prijave</w:t>
      </w:r>
    </w:p>
    <w:p w14:paraId="52388754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5B7314CE" w14:textId="5F5914CB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8F2001F" w14:textId="4F6F28E7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DAC81B9" w14:textId="77777777" w:rsidR="00307793" w:rsidRPr="009E6A68" w:rsidRDefault="003077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D6F334C" w14:textId="77777777" w:rsidR="00307793" w:rsidRPr="009E6A68" w:rsidRDefault="003077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26FB8493" w14:textId="00159306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Potvrda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primljenoj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prijavi</w:t>
      </w:r>
    </w:p>
    <w:p w14:paraId="6E0FD142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1A19B0AE" w14:textId="357C0FD9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69BBC4E" w14:textId="0EE1483B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Potvrda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primljenoj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podnosioca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neposrednog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F93E5E8" w14:textId="24989A11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Potvrda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primljenoj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FDBCB55" w14:textId="517B95BF" w:rsidR="00307793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Potvrda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primljenoj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zavedena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datum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identifikacione</w:t>
      </w:r>
      <w:r w:rsidR="004B27D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podnosiocu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7017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450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450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450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450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</w:t>
      </w:r>
      <w:r w:rsidR="00E07F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07F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07F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spisak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priloženih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7C3E832" w14:textId="5E146D8B" w:rsidR="007A1FDC" w:rsidRPr="009E6A68" w:rsidRDefault="00453A8E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7017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85CCC3F" w14:textId="7F9DF80D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Izmena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odustanak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prijave</w:t>
      </w:r>
    </w:p>
    <w:p w14:paraId="50BB5C77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2B145D10" w14:textId="095CD985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742EFED" w14:textId="5D05D961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odustane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DFB2B04" w14:textId="705FD69C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odustane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D041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D041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obustavlja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ED71B72" w14:textId="77777777" w:rsidR="00307793" w:rsidRPr="009E6A68" w:rsidRDefault="003077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7AE2313" w14:textId="62A62616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Provera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ispunjenosti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formalnih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uslova</w:t>
      </w:r>
      <w:r w:rsidR="00A735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A735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rok</w:t>
      </w:r>
      <w:r w:rsidR="00A735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A735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odlučivanje</w:t>
      </w:r>
      <w:r w:rsidR="00A735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A735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prijavi</w:t>
      </w:r>
    </w:p>
    <w:p w14:paraId="5D44B290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4E847C06" w14:textId="0EAF8844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B96D024" w14:textId="0ED381DD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formalni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24D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dostavljeni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3BBC65F" w14:textId="0F7C1968" w:rsidR="003128B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podležu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ispunjenosti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formalnih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registracione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tačnost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 </w:t>
      </w:r>
    </w:p>
    <w:p w14:paraId="05B62DCA" w14:textId="2FA39DB2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odlučuje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donošenjem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registraciji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zaključka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odbacivanju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radnih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3128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5DA63F7" w14:textId="77777777" w:rsidR="00307793" w:rsidRPr="009E6A68" w:rsidRDefault="003077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9075ADA" w14:textId="30E82C82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Rešenje</w:t>
      </w:r>
      <w:r w:rsidR="003128B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3128B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registraciji</w:t>
      </w:r>
    </w:p>
    <w:p w14:paraId="2F832976" w14:textId="77777777" w:rsidR="00307793" w:rsidRPr="009E6A68" w:rsidRDefault="00307793" w:rsidP="00307793">
      <w:pPr>
        <w:rPr>
          <w:rFonts w:eastAsia="Calibri"/>
          <w:noProof/>
          <w:lang w:val="sr-Latn-CS"/>
        </w:rPr>
      </w:pPr>
    </w:p>
    <w:p w14:paraId="6A352713" w14:textId="5B2EC833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428E17E" w14:textId="729E4864" w:rsidR="003128B9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izvršenoj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unetih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centralnom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informacionom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F5F4D3A" w14:textId="16EA2F4D" w:rsidR="003128B9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35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Registratora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6229B97" w14:textId="21755373" w:rsidR="003128B9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odlaže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7F5FC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128B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639DB3D" w14:textId="77777777" w:rsidR="00307793" w:rsidRPr="009E6A68" w:rsidRDefault="00307793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D3DBDF" w14:textId="77777777" w:rsidR="00B450D6" w:rsidRPr="009E6A68" w:rsidRDefault="00B450D6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49C8B33" w14:textId="77777777" w:rsidR="00307793" w:rsidRPr="009E6A68" w:rsidRDefault="00307793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8B7AA85" w14:textId="38D51C14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Odbacivanje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, </w:t>
      </w:r>
      <w:r>
        <w:rPr>
          <w:rFonts w:ascii="Times New Roman" w:eastAsia="Calibri" w:hAnsi="Times New Roman"/>
          <w:noProof/>
          <w:lang w:val="sr-Latn-CS"/>
        </w:rPr>
        <w:t>pravo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žalbe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podnošenje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usaglašene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prijave</w:t>
      </w:r>
    </w:p>
    <w:p w14:paraId="3F5CF941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3915B923" w14:textId="6E5B7365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16C4145" w14:textId="317E47B4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formalni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odbacuje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zaključkom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navođenje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odbacivanje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objavljuje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9D5E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centralni</w:t>
      </w:r>
      <w:r w:rsidR="009D5E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9D5E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9D5E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pisani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otpravak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podnosiocu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registracionoj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110A779" w14:textId="3CB9B86F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Registrator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odbaciti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zaključkom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6F5714B" w14:textId="044B292E" w:rsidR="0051494A" w:rsidRPr="009E6A68" w:rsidRDefault="009E6A68" w:rsidP="002C56A9">
      <w:pPr>
        <w:spacing w:after="0"/>
        <w:rPr>
          <w:rFonts w:ascii="Times New Roman" w:eastAsia="Calibri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opštinskom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gradskom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veću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9D5E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65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1084E1F" w14:textId="24715336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5149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usaglašenu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otkloni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administrativnu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6A9D4A6" w14:textId="4D963498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iskoristiti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usaglašene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ponovnog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administrativne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CD306FB" w14:textId="77777777" w:rsidR="00B450D6" w:rsidRPr="009E6A68" w:rsidRDefault="00B450D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C4FD8E4" w14:textId="1D25A1CC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Propuštanje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roka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odlučivanje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prijavi</w:t>
      </w:r>
    </w:p>
    <w:p w14:paraId="76BFB940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4E4094F2" w14:textId="1B07ED98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6AFA2B5" w14:textId="06EB6CCF" w:rsidR="007D01C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2335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0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2335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smatraće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usvojena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traženu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odlaganja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9F03A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432C602" w14:textId="77777777" w:rsidR="00B450D6" w:rsidRPr="009E6A68" w:rsidRDefault="00B450D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E369295" w14:textId="27F18D12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Brisanje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registrovanog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podatka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dokumenta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službenoj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dužnosti</w:t>
      </w:r>
    </w:p>
    <w:p w14:paraId="1AE31B03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1EA22E88" w14:textId="4DCDDE6C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EDFC70F" w14:textId="1FDB690C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momentu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ukinuti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brisati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narednog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registrovanog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9E4785E" w14:textId="4E41BF05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brisanju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151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CEA99E5" w14:textId="4B047186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brisanjem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registrovanog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podatka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uspostavlja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F1EC7D2" w14:textId="767082E1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brisan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9F03A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10367B0" w14:textId="77777777" w:rsidR="00B450D6" w:rsidRPr="009E6A68" w:rsidRDefault="00B450D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C703EEE" w14:textId="77777777" w:rsidR="00187082" w:rsidRPr="009E6A68" w:rsidRDefault="00187082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AE4B721" w14:textId="7811848B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Povraćaj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pređašnje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stanje</w:t>
      </w:r>
    </w:p>
    <w:p w14:paraId="5AADB3B0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73523FC8" w14:textId="748C4C90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BCE85A0" w14:textId="756249AB" w:rsidR="0024165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dozvoljen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povraćaj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pređašnje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4D33E3A" w14:textId="77777777" w:rsidR="00B450D6" w:rsidRPr="009E6A68" w:rsidRDefault="00B450D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E09CB9B" w14:textId="236970D5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Objavljivanje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dejstvo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registracije</w:t>
      </w:r>
    </w:p>
    <w:p w14:paraId="4707285D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78D4CAAD" w14:textId="72D4A925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6705918" w14:textId="313B0D22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Pre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konačnog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odobravanja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Jedinstvenoj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evidenciji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centralni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ispravnosti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načina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unetih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F16A623" w14:textId="08DB2019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centralni</w:t>
      </w:r>
      <w:r w:rsidR="009E40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9E40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9E40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neće</w:t>
      </w:r>
      <w:r w:rsidR="009E40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prihvatiti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odobravanje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2F0844D" w14:textId="439D2226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odlaganja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otkloni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unese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unese</w:t>
      </w:r>
      <w:r w:rsidR="00922A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dokumente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registarsku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aplikaciju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centralni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01053EA" w14:textId="7D43075D" w:rsidR="00331A1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izvršenoj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kontroli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ispravnosti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načina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unetih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centralnom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informacionom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sistemu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objavljuju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jedinstvenoj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evidenciji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331A1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D701EF6" w14:textId="6FF61926" w:rsidR="0089077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proizvodi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dejstvo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trećim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narednog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1608D06" w14:textId="1B6088CF" w:rsidR="003E2872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Treća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prometu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pouzdaju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netačnih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</w:t>
      </w:r>
      <w:r w:rsidR="003E287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8A443D6" w14:textId="77777777" w:rsidR="00B450D6" w:rsidRPr="009E6A68" w:rsidRDefault="00B450D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00EE7DC" w14:textId="3F3E76FD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Ispravka</w:t>
      </w:r>
      <w:r w:rsidR="00E9043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greške</w:t>
      </w:r>
    </w:p>
    <w:p w14:paraId="50CB5098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16E1C41B" w14:textId="37580A5A" w:rsidR="00E90430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90430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90430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E2D09D6" w14:textId="4C44285E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načinjena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greška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računanju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očigledna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greška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saznanja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grešku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greške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zaključak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0DF4243" w14:textId="0D7118C5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odlučujući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greške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greška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načinjena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odbija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neosnovan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7C91DB8" w14:textId="77777777" w:rsidR="002D45E6" w:rsidRPr="009E6A68" w:rsidRDefault="002D45E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FFDF75B" w14:textId="315F22C1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Dostavljanje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pisanog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otpravka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odluke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Registratora</w:t>
      </w:r>
    </w:p>
    <w:p w14:paraId="22DFA79E" w14:textId="77777777" w:rsidR="00B450D6" w:rsidRPr="009E6A68" w:rsidRDefault="00B450D6" w:rsidP="00B450D6">
      <w:pPr>
        <w:rPr>
          <w:rFonts w:eastAsia="Calibri"/>
          <w:noProof/>
          <w:lang w:val="sr-Latn-CS"/>
        </w:rPr>
      </w:pPr>
    </w:p>
    <w:p w14:paraId="6D0730ED" w14:textId="3F50DB7F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7ECF041" w14:textId="3BBFDA21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pisanog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otpravka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registracionom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prijavom</w:t>
      </w:r>
      <w:r w:rsidR="0006033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67C9C6B3" w14:textId="6D91DD80" w:rsidR="006131E9" w:rsidRPr="009E6A68" w:rsidRDefault="009E6A68" w:rsidP="002C56A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poštanskom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pošiljkom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adresu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podnosioca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42D8C01B" w14:textId="15482046" w:rsidR="006131E9" w:rsidRPr="009E6A68" w:rsidRDefault="009E6A68" w:rsidP="002C56A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poštanskom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pošiljkom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adresu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104EA80C" w14:textId="63F82325" w:rsidR="006131E9" w:rsidRPr="009E6A68" w:rsidRDefault="009E6A68" w:rsidP="002C56A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slanjem</w:t>
      </w:r>
      <w:r w:rsidR="00922A2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registrovanu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adresu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prijem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pošte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elektronsko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poslovanje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34919ED7" w14:textId="1DC9EC18" w:rsidR="006131E9" w:rsidRPr="009E6A68" w:rsidRDefault="009E6A68" w:rsidP="002C56A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preuzimanjem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sedištu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</w:t>
      </w:r>
      <w:r w:rsidR="006131E9" w:rsidRPr="009E6A68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18766B6" w14:textId="09D06BB4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podneta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otpravak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elektronskoj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9D691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označena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9DC8B24" w14:textId="1C50649C" w:rsidR="0024165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pisanog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otpravka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Registratora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izvršenim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danom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slanja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854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="005854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1), 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854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5854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A876871" w14:textId="77777777" w:rsidR="0058544B" w:rsidRPr="009E6A68" w:rsidRDefault="0058544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10A4109" w14:textId="232ACAA7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Shodna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primena</w:t>
      </w:r>
      <w:r w:rsidR="006131E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zakona</w:t>
      </w:r>
    </w:p>
    <w:p w14:paraId="17BEAFFD" w14:textId="77777777" w:rsidR="0058544B" w:rsidRPr="009E6A68" w:rsidRDefault="0058544B" w:rsidP="0058544B">
      <w:pPr>
        <w:rPr>
          <w:rFonts w:eastAsia="Calibri"/>
          <w:noProof/>
          <w:lang w:val="sr-Latn-CS"/>
        </w:rPr>
      </w:pPr>
    </w:p>
    <w:p w14:paraId="016D94B2" w14:textId="01861D96" w:rsidR="006131E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6131E9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6131E9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3EE1A66" w14:textId="270D8508" w:rsidR="006131E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evidentiranja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uređena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6131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97236D5" w14:textId="77777777" w:rsidR="0058544B" w:rsidRPr="009E6A68" w:rsidRDefault="0058544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077A710" w14:textId="01E4F5EE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Organi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njihovo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formiranje</w:t>
      </w:r>
      <w:r w:rsidR="00874AFE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7DAE4C83" w14:textId="77777777" w:rsidR="0058544B" w:rsidRPr="009E6A68" w:rsidRDefault="0058544B" w:rsidP="0058544B">
      <w:pPr>
        <w:rPr>
          <w:rFonts w:eastAsia="Calibri"/>
          <w:noProof/>
          <w:lang w:val="sr-Latn-CS"/>
        </w:rPr>
      </w:pPr>
    </w:p>
    <w:p w14:paraId="4950E089" w14:textId="2821560A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EC2CBCD" w14:textId="7A23D6C6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2113DC1" w14:textId="30CA239C" w:rsidR="00E9043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odbore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tela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zadaci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74A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021864A" w14:textId="47B45C55" w:rsidR="0024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održati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bira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saziva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vršilo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saveta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takvo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129804D" w14:textId="5AD31243" w:rsidR="0024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registruju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nastanka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241FD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EE2A45B" w14:textId="662EC03E" w:rsidR="00801B4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22D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22D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B22D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posredovati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poslovima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9043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130F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130F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2BA3434" w14:textId="77777777" w:rsidR="0058544B" w:rsidRPr="009E6A68" w:rsidRDefault="0058544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B5B7F39" w14:textId="6231DF57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Skupština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5C71770C" w14:textId="77777777" w:rsidR="0058544B" w:rsidRPr="009E6A68" w:rsidRDefault="0058544B" w:rsidP="0058544B">
      <w:pPr>
        <w:rPr>
          <w:rFonts w:eastAsia="Calibri"/>
          <w:noProof/>
          <w:lang w:val="sr-Latn-CS"/>
        </w:rPr>
      </w:pPr>
    </w:p>
    <w:p w14:paraId="602C8D3D" w14:textId="7C5CC4D8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8334DB4" w14:textId="0CF46332" w:rsidR="005E60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9D691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3FD10BF" w14:textId="4EFAF848" w:rsidR="005E60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zakonski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zastupnik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ovlasti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E783C09" w14:textId="48499AA3" w:rsidR="005E60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Umesto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9F75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2</w:t>
      </w:r>
      <w:r w:rsidR="007F5FC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2335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</w:t>
      </w:r>
      <w:r w:rsidR="007F5FC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7B480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2335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7F5FC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335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</w:t>
      </w:r>
      <w:r w:rsidR="007F5FC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sposoban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dozvoljava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umesto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neko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5A41E81" w14:textId="259EE839" w:rsidR="005E60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trećim</w:t>
      </w:r>
      <w:r w:rsidR="00CB1A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umesto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učestvovati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9C34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9C34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C34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9C34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49F7559" w14:textId="4B318E37" w:rsidR="0026578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BB41E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obavezan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snosi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2657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43310A8" w14:textId="17555647" w:rsidR="005E60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Skupštinom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predsedava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prisustvuje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svakoj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612D60B" w14:textId="5817C8F7" w:rsidR="005E60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zakazuje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BAA5C1B" w14:textId="299E3EE5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Inicijativu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zakazivanje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podneti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zakaže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zakazati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obaveštava</w:t>
      </w:r>
      <w:r w:rsidR="005E60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7E9606E" w14:textId="77777777" w:rsidR="00BB41E7" w:rsidRPr="009E6A68" w:rsidRDefault="00BB41E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19C583D" w14:textId="4EB3BCB1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Nadležnost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skupštine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0F25235F" w14:textId="77777777" w:rsidR="00BB41E7" w:rsidRPr="009E6A68" w:rsidRDefault="00BB41E7" w:rsidP="00BB41E7">
      <w:pPr>
        <w:rPr>
          <w:rFonts w:eastAsia="Calibri"/>
          <w:noProof/>
          <w:lang w:val="sr-Latn-CS"/>
        </w:rPr>
      </w:pPr>
    </w:p>
    <w:p w14:paraId="45F21399" w14:textId="285CFD53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2E69C96" w14:textId="7754DF08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141215B0" w14:textId="49CC65C2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bira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razrešava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4D6C9B2" w14:textId="603F4A67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poveravanju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093D8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zgradom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izboru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9FAC858" w14:textId="0074A5B5" w:rsidR="00093D89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22C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122C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vlasnika</w:t>
      </w:r>
      <w:r w:rsidR="00122C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22C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122C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122C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093D89" w:rsidRPr="009E6A68">
        <w:rPr>
          <w:rFonts w:ascii="Times New Roman" w:hAnsi="Times New Roman"/>
          <w:noProof/>
          <w:sz w:val="24"/>
          <w:szCs w:val="24"/>
        </w:rPr>
        <w:t xml:space="preserve"> 17.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093D89" w:rsidRPr="009E6A68">
        <w:rPr>
          <w:rFonts w:ascii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93D8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93D8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F047374" w14:textId="3394C3D6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uzimanju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kredita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8CDEF0D" w14:textId="518E4635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određuje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visinu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mesečnog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vlasnici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F588B41" w14:textId="621A2082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2E32C09" w14:textId="6B37F535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poveravanju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01D0C91" w14:textId="02DB9CF7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preduzimanju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577F276" w14:textId="5C2053B9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10192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59D8643" w14:textId="0E459C77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3E673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3E673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3E673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fizičko</w:t>
      </w:r>
      <w:r w:rsidR="00AD6D4B" w:rsidRPr="009E6A68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tehničkom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obezbeđenju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73499AC" w14:textId="201A9236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izdavanjem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trećim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vlasnicima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47F83373" w14:textId="045A412A" w:rsidR="00B40887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raspolaganju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zajedničkim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delovima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7DAA60F" w14:textId="05102004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A215AC7" w14:textId="2B9D3DCE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CA44927" w14:textId="5AB93E24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osiguranju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F7560" w:rsidRPr="009E6A68">
        <w:rPr>
          <w:rFonts w:ascii="Times New Roman" w:hAnsi="Times New Roman"/>
          <w:noProof/>
          <w:sz w:val="24"/>
          <w:szCs w:val="24"/>
        </w:rPr>
        <w:t>48</w:t>
      </w:r>
      <w:r w:rsidR="007C0B96" w:rsidRPr="009E6A68">
        <w:rPr>
          <w:rFonts w:ascii="Times New Roman" w:hAnsi="Times New Roman"/>
          <w:noProof/>
          <w:sz w:val="24"/>
          <w:szCs w:val="24"/>
        </w:rPr>
        <w:t>.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597343C" w14:textId="10141A41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postavljanju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ugradnji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visini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plaćaju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vlasnici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</w:t>
      </w:r>
      <w:r w:rsidR="00A574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4BBBE30" w14:textId="5648B5E8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usvaja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prikaz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realizovanih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iskorišćenju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17BE97E" w14:textId="729D5B4D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odluku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visini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naknade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investiciono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6836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9B94722" w14:textId="22DD61AF" w:rsidR="00AD6D4B" w:rsidRPr="009E6A68" w:rsidRDefault="009E6A68" w:rsidP="002C56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odlučuje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574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zajednicu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3EAE4AD" w14:textId="37211A59" w:rsidR="00B4088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odlučuje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ali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donositi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davanjem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pisanih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van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CD2B83A" w14:textId="3E18AA1C" w:rsidR="0024165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00D62BA" w14:textId="77777777" w:rsidR="00BB41E7" w:rsidRPr="009E6A68" w:rsidRDefault="00BB41E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6590178" w14:textId="50981CE9" w:rsidR="00B40887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Pravo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glasa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skupštini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7C915EB8" w14:textId="77777777" w:rsidR="00BB41E7" w:rsidRPr="009E6A68" w:rsidRDefault="00BB41E7" w:rsidP="00BB41E7">
      <w:pPr>
        <w:rPr>
          <w:rFonts w:eastAsia="Calibri"/>
          <w:noProof/>
          <w:lang w:val="sr-Latn-CS"/>
        </w:rPr>
      </w:pPr>
    </w:p>
    <w:p w14:paraId="3F9A2459" w14:textId="71655B3E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7713650" w14:textId="3398423D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D3D5594" w14:textId="5825EE71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onoliko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koliko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vlasništvu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50909A5" w14:textId="7D830EA8" w:rsidR="00057FDE" w:rsidRPr="009E6A68" w:rsidRDefault="00B740E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garažnog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garažnog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boksa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da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poseduje</w:t>
      </w:r>
      <w:r w:rsidR="006836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tiču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boks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6C3FAF3" w14:textId="7B760888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nedostupan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uračunava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kvorum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ukupan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odlučivanja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nedostupan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uzastopno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odazove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pozvan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zajednicu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razlozima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svog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neodazivanja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77F075B" w14:textId="2F355F50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pozvan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isticanjem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vidljivom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svakodnevnoj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hodnik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BB41E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14:paraId="4E728958" w14:textId="37CD206C" w:rsidR="007A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istaći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057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istaći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FEBC149" w14:textId="77777777" w:rsidR="00BB41E7" w:rsidRPr="009E6A68" w:rsidRDefault="00BB41E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62393F9" w14:textId="1522F361" w:rsidR="00B40887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Rad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odlučivanje</w:t>
      </w:r>
      <w:r w:rsidR="00B40887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skupštine</w:t>
      </w:r>
    </w:p>
    <w:p w14:paraId="426304E1" w14:textId="77777777" w:rsidR="00BB41E7" w:rsidRPr="009E6A68" w:rsidRDefault="00BB41E7" w:rsidP="00BB41E7">
      <w:pPr>
        <w:rPr>
          <w:rFonts w:eastAsia="Calibri"/>
          <w:noProof/>
          <w:lang w:val="sr-Latn-CS"/>
        </w:rPr>
      </w:pPr>
    </w:p>
    <w:p w14:paraId="1DF0623E" w14:textId="5EABDD18" w:rsidR="00B40887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40887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40887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9F5B380" w14:textId="221321B1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običnom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prisutnih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1F3FA35" w14:textId="5A0914ED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raspolaganju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5135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5135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5135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kreditnom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zaduživanju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2/3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ukupnog</w:t>
      </w:r>
      <w:r w:rsidR="005135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5135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75A68AA" w14:textId="14C2572A" w:rsidR="006C7D5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doneli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potrebna</w:t>
      </w:r>
      <w:r w:rsidR="000B3B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B3B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="000B3B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0B3B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B3B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0B3B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9E436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6C7D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7D2B2C0" w14:textId="6A57A464" w:rsidR="00586CA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glasati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pisanim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elektronskim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putem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izračunavanja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kvoruma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prisustvuje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9202E05" w14:textId="73BAB69D" w:rsidR="00586CA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ovlašćenja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odlučivanja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glasanja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suvlasnicima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pripada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poseban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srazmerno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njihovom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udelu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292271F" w14:textId="6EFC2C97" w:rsidR="00586CA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zastupnika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punomoćnika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Punomoćje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izdaje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pisanom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obliku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čuva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BF397AC" w14:textId="266F8892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raspolaganja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nadziđivanja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većinom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86C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B6D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3B0E58EF" w14:textId="1DB4AFCF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5135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</w:t>
      </w:r>
      <w:r w:rsidR="007C0B9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37C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investitorom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regulišu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elementi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međusobna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investitora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pogodan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obaveštava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početku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završetku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izvođenja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poštovanju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A46ACE2" w14:textId="77777777" w:rsidR="00EE6C76" w:rsidRPr="009E6A68" w:rsidRDefault="00EE6C7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0768C30" w14:textId="534667B6" w:rsidR="00B40887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Kvorum</w:t>
      </w:r>
    </w:p>
    <w:p w14:paraId="12DBE516" w14:textId="77777777" w:rsidR="00EE6C76" w:rsidRPr="009E6A68" w:rsidRDefault="00EE6C76" w:rsidP="00EE6C76">
      <w:pPr>
        <w:rPr>
          <w:rFonts w:eastAsia="Calibri"/>
          <w:noProof/>
          <w:lang w:val="sr-Latn-CS"/>
        </w:rPr>
      </w:pPr>
    </w:p>
    <w:p w14:paraId="4EECCC3A" w14:textId="437832D1" w:rsidR="00B40887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40887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40887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D63AF26" w14:textId="7A713112" w:rsidR="00B4088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Kvorum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obična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ukupnog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pitanju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4433C18" w14:textId="7C88B7EE" w:rsidR="00B4088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mogla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održati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nedostatka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kvoruma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saziva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najranije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trebalo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istim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predloženim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dnevnim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ponovljena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14:paraId="42651ECA" w14:textId="10E2E0D9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Kvorum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ponovljene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1/3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ukupnog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glasova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4CA775F" w14:textId="77777777" w:rsidR="00EE6C76" w:rsidRPr="009E6A68" w:rsidRDefault="00EE6C7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C5AFC75" w14:textId="716FDB8E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Zapisnik</w:t>
      </w:r>
    </w:p>
    <w:p w14:paraId="18F0466D" w14:textId="77777777" w:rsidR="00EE6C76" w:rsidRPr="009E6A68" w:rsidRDefault="00EE6C76" w:rsidP="00EE6C76">
      <w:pPr>
        <w:rPr>
          <w:rFonts w:eastAsia="Calibri"/>
          <w:noProof/>
          <w:lang w:val="sr-Latn-CS"/>
        </w:rPr>
      </w:pPr>
    </w:p>
    <w:p w14:paraId="0993DC83" w14:textId="29950B3C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87F566D" w14:textId="00D3C557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zapisničar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koga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imenuje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82335FE" w14:textId="3DB376D6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odgovoran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uredno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sačinjavanje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9DB1310" w14:textId="50511CBD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047712B9" w14:textId="27A1DC76" w:rsidR="00AD6D4B" w:rsidRPr="009E6A68" w:rsidRDefault="009E6A68" w:rsidP="002C56A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mesto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671608BD" w14:textId="39942E72" w:rsidR="00AD6D4B" w:rsidRPr="009E6A68" w:rsidRDefault="009E6A68" w:rsidP="002C56A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vodilo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zapisnik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35A2A14" w14:textId="11D02EF5" w:rsidR="00AD6D4B" w:rsidRPr="009E6A68" w:rsidRDefault="009E6A68" w:rsidP="002C56A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sažeti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prikaz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rasprave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svakoj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dnevnog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450D1EED" w14:textId="5E3ADC26" w:rsidR="00AD6D4B" w:rsidRPr="009E6A68" w:rsidRDefault="009E6A68" w:rsidP="002C56A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rezultat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svakoj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dnevnog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kojoj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odlučivala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prisutnog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236845E3" w14:textId="78382C91" w:rsidR="00AD6D4B" w:rsidRPr="009E6A68" w:rsidRDefault="009E6A68" w:rsidP="002C56A9">
      <w:pPr>
        <w:pStyle w:val="ListParagraph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elemente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odlukom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724DDC7E" w14:textId="169BFC59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spisak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učestvovala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010D578" w14:textId="6EF9D56F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potpisuju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zapisničar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učestvovala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0DA34A3" w14:textId="09C11040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učestvovalo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odbije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potpiše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konstatovati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navođenje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odbijanje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uneti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potpisivanja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9EFB9B3" w14:textId="718A915B" w:rsidR="0024165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Nepostupanje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uticaja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punovažnost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FE2FE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donetih</w:t>
      </w:r>
      <w:r w:rsidR="00FE2FE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E2FE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sednici</w:t>
      </w:r>
      <w:r w:rsidR="00FE2FE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rezultat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tih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5D039F6" w14:textId="77777777" w:rsidR="00BC16DF" w:rsidRPr="009E6A68" w:rsidRDefault="00BC16D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C904FA7" w14:textId="5206857A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Odgovornost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604C69A8" w14:textId="77777777" w:rsidR="00BC16DF" w:rsidRPr="009E6A68" w:rsidRDefault="00BC16DF" w:rsidP="00BC16DF">
      <w:pPr>
        <w:rPr>
          <w:rFonts w:eastAsia="Calibri"/>
          <w:noProof/>
          <w:lang w:val="sr-Latn-CS"/>
        </w:rPr>
      </w:pPr>
    </w:p>
    <w:p w14:paraId="674C7EE6" w14:textId="3ED4C9D8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CAD3776" w14:textId="0751DB92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proistekne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neizvršenja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nepravilnog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njenoj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C359804" w14:textId="579944B7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potiče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F158587" w14:textId="3B63871B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E2FE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solidarno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7B06F1A" w14:textId="3CB9A13F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CA52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regresa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oštećenom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6A2F0DF" w14:textId="06D6E547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trećim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supsidijarno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ugovorne</w:t>
      </w:r>
      <w:r w:rsidR="007B30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7B30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7B30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neispunjenja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3FF45E0" w14:textId="1E478ACA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B30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solidarno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32851F4" w14:textId="1C733E82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1442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regresa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E7E4352" w14:textId="77777777" w:rsidR="00BC16DF" w:rsidRPr="009E6A68" w:rsidRDefault="00BC16D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CDCE497" w14:textId="490FAC31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Ugovor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osiguranju</w:t>
      </w:r>
    </w:p>
    <w:p w14:paraId="7CE99334" w14:textId="77777777" w:rsidR="00BC16DF" w:rsidRPr="009E6A68" w:rsidRDefault="00BC16DF" w:rsidP="00BC16DF">
      <w:pPr>
        <w:rPr>
          <w:rFonts w:eastAsia="Calibri"/>
          <w:noProof/>
          <w:lang w:val="sr-Latn-CS"/>
        </w:rPr>
      </w:pPr>
    </w:p>
    <w:p w14:paraId="713A64DF" w14:textId="5048EB35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F9A1581" w14:textId="5FE95667" w:rsidR="002D45E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osiguranju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odgovornosti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pričinjene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trećim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neodržavanja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nepravilnog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osiguranja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obligacioni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AF11036" w14:textId="1890AD44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Upravnik</w:t>
      </w:r>
    </w:p>
    <w:p w14:paraId="27C119D1" w14:textId="77777777" w:rsidR="00BC16DF" w:rsidRPr="009E6A68" w:rsidRDefault="00BC16DF" w:rsidP="00BC16DF">
      <w:pPr>
        <w:rPr>
          <w:rFonts w:eastAsia="Calibri"/>
          <w:noProof/>
          <w:lang w:val="sr-Latn-CS"/>
        </w:rPr>
      </w:pPr>
    </w:p>
    <w:p w14:paraId="0D07DADC" w14:textId="649659E4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163EB7D" w14:textId="4A18467C" w:rsidR="00B4088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40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14DCB69" w14:textId="52734BE2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1442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442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442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0817368" w14:textId="51D5B425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Mandat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CA52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četiri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kraće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biran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mandata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još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mandata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1353054" w14:textId="3B9EAFED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Mandat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ostavkom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razrešenjem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08BCE4C" w14:textId="7AC36CD8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razrešava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E7613E6" w14:textId="53F908A7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izabere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novog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kog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pokretanje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nadležnim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organom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imenovanje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2E633AD" w14:textId="094DA290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Mandat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počinje</w:t>
      </w:r>
      <w:r w:rsidR="00E41A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izboru</w:t>
      </w:r>
      <w:r w:rsidR="00CA52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13F2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razrešenju</w:t>
      </w:r>
      <w:r w:rsidR="00CA52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4593482" w14:textId="3ED4383F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76F7A94" w14:textId="77777777" w:rsidR="005B4877" w:rsidRPr="009E6A68" w:rsidRDefault="005B487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D405611" w14:textId="1F659DC0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obaveze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upravnika</w:t>
      </w:r>
    </w:p>
    <w:p w14:paraId="4ABE594E" w14:textId="77777777" w:rsidR="005B4877" w:rsidRPr="009E6A68" w:rsidRDefault="005B4877" w:rsidP="005B4877">
      <w:pPr>
        <w:rPr>
          <w:rFonts w:eastAsia="Calibri"/>
          <w:noProof/>
          <w:lang w:val="sr-Latn-CS"/>
        </w:rPr>
      </w:pPr>
    </w:p>
    <w:p w14:paraId="483280F3" w14:textId="2071E7AF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489BBA6" w14:textId="42A8C331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2F0B32F" w14:textId="36A90632" w:rsidR="00AD6D4B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zastupa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zajednicu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716F0C9" w14:textId="7AC5A293" w:rsidR="00AD6D4B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podnosi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upis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Registar</w:t>
      </w:r>
      <w:r w:rsidR="00F34FD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FA2A104" w14:textId="0D5A3747" w:rsidR="003A5718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podnosi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prijavu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registraciju</w:t>
      </w:r>
      <w:r w:rsidR="003A571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3A571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vlasnika</w:t>
      </w:r>
      <w:r w:rsidR="003A571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17.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227A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F92987" w:rsidRPr="009E6A68">
        <w:rPr>
          <w:rFonts w:ascii="Times New Roman" w:hAnsi="Times New Roman"/>
          <w:noProof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F929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3A5718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6201946" w14:textId="40385948" w:rsidR="00656105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ističe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registraciji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vidno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mesto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stambenoj</w:t>
      </w:r>
      <w:r w:rsidR="0065610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zgradi</w:t>
      </w:r>
      <w:r w:rsidR="00656105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8766C7F" w14:textId="29C5B296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vrši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popis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CA523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samostalnih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njihovo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označavanje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22D045A" w14:textId="59422A69" w:rsidR="00AD6D4B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uspostavlja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evidenciju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vlasnicima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vlasnicima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t>zakup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drugom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JMBG</w:t>
      </w:r>
      <w:r w:rsidR="00AD6D4B" w:rsidRPr="009E6A68">
        <w:rPr>
          <w:rFonts w:ascii="Times New Roman" w:hAnsi="Times New Roman"/>
          <w:noProof/>
          <w:sz w:val="24"/>
          <w:szCs w:val="24"/>
        </w:rPr>
        <w:t>,</w:t>
      </w:r>
      <w:r w:rsidR="00E41A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poslovno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adresa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sedišta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matični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AD6D4B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540CBDB8" w14:textId="3DB1DABA" w:rsidR="00AD6D4B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izvršava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7D7318F" w14:textId="4C0F9E11" w:rsidR="00AD6D4B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upravljanju</w:t>
      </w:r>
      <w:r w:rsidR="00C1774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sredstvima</w:t>
      </w:r>
      <w:r w:rsidR="00C1774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C1774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</w:t>
      </w:r>
      <w:r w:rsidR="00C1774E" w:rsidRPr="009E6A68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dnice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raspolaže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sredstvima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tekućeg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otvaranje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vođenje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gašenje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tekućih</w:t>
      </w:r>
      <w:r w:rsidR="00B740E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računa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594FC23" w14:textId="074252E0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predlaže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stara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njegovoj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realizaciji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F99A59B" w14:textId="3E8325EC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organizuje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hitnih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intervencija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472EB72" w14:textId="3B937F91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organizuje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izvođenje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zajedničkim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delovima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usvojenim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programom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057FD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kontroliše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izvode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7BF60D6" w14:textId="190A0210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vodi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evidenciju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prihodima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rashodima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3F2C536" w14:textId="281336DE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podnosi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posebno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prikaz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ukupnih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rashoda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realizovanih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iskorišćenja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B408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3848FCB" w14:textId="4ACD3AE1" w:rsidR="00B40887" w:rsidRPr="009E6A68" w:rsidRDefault="009E6A68" w:rsidP="002C56A9">
      <w:pPr>
        <w:pStyle w:val="ListParagraph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vrši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određene</w:t>
      </w:r>
      <w:r w:rsidR="00B408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B40887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0374E180" w14:textId="77777777" w:rsidR="005B4877" w:rsidRPr="009E6A68" w:rsidRDefault="005B4877" w:rsidP="005B4877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D75A881" w14:textId="77777777" w:rsidR="005B4877" w:rsidRPr="009E6A68" w:rsidRDefault="005B4877" w:rsidP="005B4877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15CE2F96" w14:textId="77777777" w:rsidR="005B4877" w:rsidRPr="009E6A68" w:rsidRDefault="005B4877" w:rsidP="005B4877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204555A" w14:textId="77777777" w:rsidR="005B4877" w:rsidRPr="009E6A68" w:rsidRDefault="005B4877" w:rsidP="005B4877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F8D3D3B" w14:textId="47F47AF0" w:rsidR="00AD6D4B" w:rsidRPr="009E6A68" w:rsidRDefault="009E6A68" w:rsidP="002C56A9">
      <w:pPr>
        <w:pStyle w:val="Clan"/>
        <w:numPr>
          <w:ilvl w:val="0"/>
          <w:numId w:val="8"/>
        </w:numPr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Profesionalno</w:t>
      </w:r>
      <w:r w:rsidR="00AD6D4B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upravljanje</w:t>
      </w:r>
    </w:p>
    <w:p w14:paraId="1B4B1897" w14:textId="77777777" w:rsidR="005B4877" w:rsidRPr="009E6A68" w:rsidRDefault="005B4877" w:rsidP="005B4877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7872DC25" w14:textId="4636DB91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Organizator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profesionalnog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</w:p>
    <w:p w14:paraId="2AFB29DB" w14:textId="77777777" w:rsidR="005B4877" w:rsidRPr="009E6A68" w:rsidRDefault="005B4877" w:rsidP="005B4877">
      <w:pPr>
        <w:rPr>
          <w:rFonts w:eastAsia="Calibri"/>
          <w:noProof/>
          <w:lang w:val="sr-Latn-CS"/>
        </w:rPr>
      </w:pPr>
    </w:p>
    <w:p w14:paraId="69745DDE" w14:textId="79EFFC54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041F32D" w14:textId="3A5AE028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baviti</w:t>
      </w:r>
      <w:r w:rsidR="00E41A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društva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preduzetnici</w:t>
      </w:r>
      <w:r w:rsidR="00E41A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</w:t>
      </w:r>
      <w:r w:rsidR="00E41A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E41A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angažovanjem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D1AE3E8" w14:textId="093603CE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Osnivanje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položaj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društava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1774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položaj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društava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BA61DF6" w14:textId="7280E35F" w:rsidR="007F73F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bavi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punim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upisano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komora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081779A" w14:textId="77777777" w:rsidR="005B4877" w:rsidRPr="009E6A68" w:rsidRDefault="005B487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ED848BF" w14:textId="633D7B1E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Sticanje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prestanak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ovlašćenja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obavljanje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poslova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profesionalnog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upravnika</w:t>
      </w:r>
    </w:p>
    <w:p w14:paraId="01D5F58A" w14:textId="77777777" w:rsidR="005B4877" w:rsidRPr="009E6A68" w:rsidRDefault="005B4877" w:rsidP="005B4877">
      <w:pPr>
        <w:rPr>
          <w:rFonts w:eastAsia="Calibri"/>
          <w:noProof/>
          <w:lang w:val="sr-Latn-CS"/>
        </w:rPr>
      </w:pPr>
    </w:p>
    <w:p w14:paraId="7A6BB42E" w14:textId="30683174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0EC3F07" w14:textId="3C2B66DC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Fizičko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stiče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kvalifikaciju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23A9BD3" w14:textId="3CBAFE27" w:rsidR="00AD6D4B" w:rsidRPr="009E6A68" w:rsidRDefault="009E6A68" w:rsidP="002C56A9">
      <w:pPr>
        <w:pStyle w:val="ListParagraph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ima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obrazovanje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četvorogodišnjem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trajanju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D78D4E8" w14:textId="1B45B9DF" w:rsidR="00AD6D4B" w:rsidRPr="009E6A68" w:rsidRDefault="009E6A68" w:rsidP="002C56A9">
      <w:pPr>
        <w:pStyle w:val="ListParagraph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položi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ispit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stekne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licencu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F8C874D" w14:textId="490AE503" w:rsidR="00AD6D4B" w:rsidRPr="009E6A68" w:rsidRDefault="009E6A68" w:rsidP="002C56A9">
      <w:pPr>
        <w:pStyle w:val="ListParagraph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upiše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registar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komora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Srbije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6309FD6B" w14:textId="41EB3640" w:rsidR="001907C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komora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licencu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profesionalnog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907C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D2F3F3C" w14:textId="6718BD23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profesionalnih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899A55B" w14:textId="6DDB00CD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Registar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lične</w:t>
      </w:r>
      <w:r w:rsidR="00D16EC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prezime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JMBG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60A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licenci</w:t>
      </w:r>
      <w:r w:rsidR="006A60A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6A60A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6A60A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969759D" w14:textId="36424D8C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ispita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polaganja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ispita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oduzimanje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DD1F4E8" w14:textId="4B1C2632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Obuku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polaganje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ispita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1774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organizuje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komora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4022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predloženi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obuke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AAD3F46" w14:textId="384954AA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briše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36135D9" w14:textId="7D2E06BA" w:rsidR="00AD6D4B" w:rsidRPr="009E6A68" w:rsidRDefault="009E6A68" w:rsidP="002C56A9">
      <w:pPr>
        <w:pStyle w:val="ListParagraph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smrti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35BA25F" w14:textId="510E661D" w:rsidR="00AD6D4B" w:rsidRPr="009E6A68" w:rsidRDefault="009E6A68" w:rsidP="002C56A9">
      <w:pPr>
        <w:pStyle w:val="ListParagraph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lični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D70D67F" w14:textId="7A933BA5" w:rsidR="00AD6D4B" w:rsidRPr="009E6A68" w:rsidRDefault="009E6A68" w:rsidP="002C56A9">
      <w:pPr>
        <w:pStyle w:val="ListParagraph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protekom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deset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upisa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registar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zatraži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obnavljanje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upisa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6A73633" w14:textId="70BD0038" w:rsidR="001907C9" w:rsidRPr="009E6A68" w:rsidRDefault="009E6A68" w:rsidP="002C56A9">
      <w:pPr>
        <w:pStyle w:val="ListParagraph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oduzimanja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licence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08395128" w14:textId="77777777" w:rsidR="005B4877" w:rsidRPr="009E6A68" w:rsidRDefault="005B4877" w:rsidP="005B487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6AB6E9FC" w14:textId="77777777" w:rsidR="005B4877" w:rsidRPr="009E6A68" w:rsidRDefault="005B4877" w:rsidP="005B487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063B6B52" w14:textId="77777777" w:rsidR="005B4877" w:rsidRPr="009E6A68" w:rsidRDefault="005B4877" w:rsidP="005B487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3090D2FA" w14:textId="77777777" w:rsidR="005B4877" w:rsidRPr="009E6A68" w:rsidRDefault="005B4877" w:rsidP="005B487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3EFA7E69" w14:textId="77777777" w:rsidR="005B4877" w:rsidRPr="009E6A68" w:rsidRDefault="005B4877" w:rsidP="005B487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1D350156" w14:textId="73267EDE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Nadležnost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profesionalnog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19EB15FA" w14:textId="77777777" w:rsidR="005B4877" w:rsidRPr="009E6A68" w:rsidRDefault="005B4877" w:rsidP="005B4877">
      <w:pPr>
        <w:rPr>
          <w:rFonts w:eastAsia="Calibri"/>
          <w:noProof/>
          <w:lang w:val="sr-Latn-CS"/>
        </w:rPr>
      </w:pPr>
    </w:p>
    <w:p w14:paraId="15810747" w14:textId="2F36400D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200E9C4" w14:textId="453D191B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814B5CE" w14:textId="1AABA192" w:rsidR="007F73F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84A7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D8F831D" w14:textId="32F40B3A" w:rsidR="00AD6D4B" w:rsidRPr="009E6A68" w:rsidRDefault="009E6A68" w:rsidP="002C56A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stara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5A5E339" w14:textId="1EA985E6" w:rsidR="007F73F8" w:rsidRPr="009E6A68" w:rsidRDefault="009E6A68" w:rsidP="002C56A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prima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kvarova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nepoštovanje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kućnog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buka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štetni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uticaji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svakim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danom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nedelji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00-24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časa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280AECEE" w14:textId="327FB087" w:rsidR="007F73F8" w:rsidRPr="009E6A68" w:rsidRDefault="009E6A68" w:rsidP="002C56A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primljene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tačke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2</w:t>
      </w:r>
      <w:r w:rsidR="005B4877" w:rsidRPr="009E6A68">
        <w:rPr>
          <w:rFonts w:ascii="Times New Roman" w:hAnsi="Times New Roman"/>
          <w:noProof/>
          <w:sz w:val="24"/>
          <w:szCs w:val="24"/>
        </w:rPr>
        <w:t>)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obaveštava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preduzimanje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odgovarajućih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nadležnog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7F73F8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6303D87" w14:textId="7626D4ED" w:rsidR="007F73F8" w:rsidRPr="009E6A68" w:rsidRDefault="009E6A68" w:rsidP="002C56A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evidentira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svaku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primljenu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podacima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vremenu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prijema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drugim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podacima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poznati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podnosioca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uzrokovalo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drugo</w:t>
      </w:r>
      <w:r w:rsidR="007F73F8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43B5406E" w14:textId="11EA63CE" w:rsidR="007F73F8" w:rsidRPr="009E6A68" w:rsidRDefault="009E6A68" w:rsidP="002C56A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obezbeđuje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izvršenje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hitnim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intervencijama</w:t>
      </w:r>
      <w:r w:rsidR="007F73F8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B759461" w14:textId="01692047" w:rsidR="007F73F8" w:rsidRPr="009E6A68" w:rsidRDefault="009E6A68" w:rsidP="002C56A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predlaže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visinu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4A7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tri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prikupljene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ponude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bave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održavanjem</w:t>
      </w:r>
      <w:r w:rsidR="007F73F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40225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0225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0225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0225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402250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08CA0D9B" w14:textId="07327F5F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4" w:name="clan_164"/>
      <w:bookmarkEnd w:id="4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ugovoreno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važenja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A78A7E8" w14:textId="70E50292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trpi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propusta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022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4022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4022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propusta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pretrpe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1CE5CC1" w14:textId="0C1CA03F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4C91A0D" w14:textId="32C52F9E" w:rsidR="00B740E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F75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64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F75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</w:t>
      </w:r>
      <w:r w:rsidR="002B1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B152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537B328" w14:textId="14425850" w:rsidR="002D45E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sprečenosti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odsustva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izdati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drugom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punomoćje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preduzimanje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neodložnih</w:t>
      </w:r>
      <w:r w:rsidR="00B740E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7F73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3CF2C75" w14:textId="77777777" w:rsidR="005B4877" w:rsidRPr="009E6A68" w:rsidRDefault="005B487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0FBF654" w14:textId="736B0CDC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Registar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profesionalnih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upravnika</w:t>
      </w:r>
    </w:p>
    <w:p w14:paraId="1DE96790" w14:textId="77777777" w:rsidR="005B4877" w:rsidRPr="009E6A68" w:rsidRDefault="005B4877" w:rsidP="005B4877">
      <w:pPr>
        <w:rPr>
          <w:rFonts w:eastAsia="Calibri"/>
          <w:noProof/>
          <w:lang w:val="sr-Latn-CS"/>
        </w:rPr>
      </w:pPr>
    </w:p>
    <w:p w14:paraId="0D25E4B0" w14:textId="4AAFD66F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1C2E445" w14:textId="22054719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komora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ustanovljava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profesionalnih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dostupan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njenoj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internet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CBBE49D" w14:textId="3B791CC3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D307D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komora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organizuje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polaganje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ispita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3F3E21B2" w14:textId="37515C05" w:rsidR="00AD6D4B" w:rsidRPr="009E6A68" w:rsidRDefault="009E6A68" w:rsidP="002C56A9">
      <w:pPr>
        <w:pStyle w:val="ListParagraph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utvrđuje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dužnosti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etičke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norme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ponašanja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D9F7F28" w14:textId="0BB97D9F" w:rsidR="00AD6D4B" w:rsidRPr="009E6A68" w:rsidRDefault="009E6A68" w:rsidP="002C56A9">
      <w:pPr>
        <w:pStyle w:val="ListParagraph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utvrđenoj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ispunjenosti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izdaje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oduzima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licencu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odredbama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1907C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ADE0508" w14:textId="4BE11B8A" w:rsidR="00AD6D4B" w:rsidRPr="009E6A68" w:rsidRDefault="009E6A68" w:rsidP="002C56A9">
      <w:pPr>
        <w:pStyle w:val="ListParagraph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organizuje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sudove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časti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povreda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profesionalnih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standarda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normativa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profesionalne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odgovornosti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izricanje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povrede</w:t>
      </w:r>
      <w:r w:rsidR="00AD6D4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2740C80" w14:textId="360AAD55" w:rsidR="00AD6D4B" w:rsidRPr="009E6A68" w:rsidRDefault="009E6A68" w:rsidP="002C56A9">
      <w:pPr>
        <w:pStyle w:val="ListParagraph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obavlja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25EAF883" w14:textId="35D2D314" w:rsidR="00241652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Organizacija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način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obavljanja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poslova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iz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</w:t>
      </w:r>
      <w:r w:rsidR="006C228D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  <w:r w:rsidR="00D307D4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  <w:r w:rsidR="00D307D4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</w:t>
      </w:r>
      <w:r w:rsidR="00D307D4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ovog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člana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bliže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se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uređuje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opštim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aktom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Privredne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komore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Srbije</w:t>
      </w:r>
      <w:r w:rsidR="00AD6D4B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</w:p>
    <w:p w14:paraId="790AA697" w14:textId="77777777" w:rsidR="006C228D" w:rsidRPr="009E6A68" w:rsidRDefault="006C228D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</w:p>
    <w:p w14:paraId="75A9A67B" w14:textId="2CC51854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bookmarkStart w:id="5" w:name="clan_165"/>
      <w:bookmarkEnd w:id="5"/>
      <w:r>
        <w:rPr>
          <w:rFonts w:ascii="Times New Roman" w:eastAsia="Calibri" w:hAnsi="Times New Roman"/>
          <w:noProof/>
          <w:lang w:val="sr-Latn-CS"/>
        </w:rPr>
        <w:t>Poveravanje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profesionalnom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upravniku</w:t>
      </w:r>
    </w:p>
    <w:p w14:paraId="28A5D56F" w14:textId="77777777" w:rsidR="006C228D" w:rsidRPr="009E6A68" w:rsidRDefault="006C228D" w:rsidP="006C228D">
      <w:pPr>
        <w:rPr>
          <w:rFonts w:eastAsia="Calibri"/>
          <w:noProof/>
          <w:lang w:val="sr-Latn-CS"/>
        </w:rPr>
      </w:pPr>
    </w:p>
    <w:p w14:paraId="0864B0C0" w14:textId="4EF2C317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9DD772A" w14:textId="6B61CC32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povereni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0314FB0" w14:textId="078D184F" w:rsidR="00AD6D4B" w:rsidRPr="009E6A68" w:rsidRDefault="009E6A68" w:rsidP="002C56A9">
      <w:pPr>
        <w:pStyle w:val="ListParagraph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odlukom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</w:p>
    <w:p w14:paraId="5ECAED13" w14:textId="143727DA" w:rsidR="00AD6D4B" w:rsidRPr="009E6A68" w:rsidRDefault="009E6A68" w:rsidP="002C56A9">
      <w:pPr>
        <w:pStyle w:val="ListParagraph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odlukom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nadležnog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prinudne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predviđene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D307D4" w:rsidRPr="009E6A68">
        <w:rPr>
          <w:rFonts w:ascii="Times New Roman" w:hAnsi="Times New Roman"/>
          <w:noProof/>
          <w:sz w:val="24"/>
          <w:szCs w:val="24"/>
        </w:rPr>
        <w:t xml:space="preserve"> 57</w:t>
      </w:r>
      <w:r w:rsidR="005C4F92" w:rsidRPr="009E6A68">
        <w:rPr>
          <w:rFonts w:ascii="Times New Roman" w:hAnsi="Times New Roman"/>
          <w:noProof/>
          <w:sz w:val="24"/>
          <w:szCs w:val="24"/>
        </w:rPr>
        <w:t>.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7CF9D06C" w14:textId="77777777" w:rsidR="006C228D" w:rsidRPr="009E6A68" w:rsidRDefault="006C228D" w:rsidP="006C228D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792B2379" w14:textId="77777777" w:rsidR="00187082" w:rsidRPr="009E6A68" w:rsidRDefault="00187082" w:rsidP="006C228D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29F5DF73" w14:textId="177B334C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Poveravanje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profesionalnom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upravniku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osnovu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odluke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  <w:r w:rsidR="002D05E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2D05E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pravilima</w:t>
      </w:r>
      <w:r w:rsidR="002D05E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vlasnika</w:t>
      </w:r>
    </w:p>
    <w:p w14:paraId="16BDBBEB" w14:textId="77777777" w:rsidR="006C228D" w:rsidRPr="009E6A68" w:rsidRDefault="006C228D" w:rsidP="006C228D">
      <w:pPr>
        <w:rPr>
          <w:rFonts w:eastAsia="Calibri"/>
          <w:noProof/>
          <w:lang w:val="sr-Latn-CS"/>
        </w:rPr>
      </w:pPr>
    </w:p>
    <w:p w14:paraId="588A07AE" w14:textId="43D31633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255944C" w14:textId="356CEBAA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trenutku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angažuje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5728EF3" w14:textId="78B306A5" w:rsidR="002D05E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227A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7A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donošenjem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D05E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8270BA3" w14:textId="2DD22370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4323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1F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44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1F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CF658DD" w14:textId="2647EA50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zaključenjem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1BBD84C" w14:textId="0FADD938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zastupnik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E65B66D" w14:textId="44B50BB4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pisanoj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F142CC5" w14:textId="340DC3B3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otkazati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otkaznim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počinje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poslednjeg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4064BC0" w14:textId="0DD3D0C1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Stambena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angažuje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razrešeno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094B17B" w14:textId="3371DEE2" w:rsidR="00AD6D4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izmiruje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AD6D4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7DEE371" w14:textId="77777777" w:rsidR="006C228D" w:rsidRPr="009E6A68" w:rsidRDefault="006C228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369A661" w14:textId="7A6AA114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Prinudna</w:t>
      </w:r>
      <w:r w:rsidR="00AD6D4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uprava</w:t>
      </w:r>
    </w:p>
    <w:p w14:paraId="0CC81AF4" w14:textId="77777777" w:rsidR="006C228D" w:rsidRPr="009E6A68" w:rsidRDefault="006C228D" w:rsidP="006C228D">
      <w:pPr>
        <w:rPr>
          <w:rFonts w:eastAsia="Calibri"/>
          <w:noProof/>
          <w:lang w:val="sr-Latn-CS"/>
        </w:rPr>
      </w:pPr>
    </w:p>
    <w:p w14:paraId="3720CA41" w14:textId="41E5C286" w:rsidR="00AD6D4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D6D4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D6D4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FFBF28E" w14:textId="4C11771F" w:rsidR="0003470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Prinudna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uvodi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poveravanjem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7F9534B5" w14:textId="027EBD1A" w:rsidR="00AD6D4B" w:rsidRPr="009E6A68" w:rsidRDefault="009E6A68" w:rsidP="002C56A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prijava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upis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2B1524" w:rsidRPr="009E6A68">
        <w:rPr>
          <w:rFonts w:ascii="Times New Roman" w:hAnsi="Times New Roman"/>
          <w:noProof/>
          <w:sz w:val="24"/>
          <w:szCs w:val="24"/>
        </w:rPr>
        <w:t>40</w:t>
      </w:r>
      <w:r w:rsidR="005C4F92" w:rsidRPr="009E6A68">
        <w:rPr>
          <w:rFonts w:ascii="Times New Roman" w:hAnsi="Times New Roman"/>
          <w:noProof/>
          <w:sz w:val="24"/>
          <w:szCs w:val="24"/>
        </w:rPr>
        <w:t>.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2B1524" w:rsidRPr="009E6A68">
        <w:rPr>
          <w:rFonts w:ascii="Times New Roman" w:hAnsi="Times New Roman"/>
          <w:noProof/>
          <w:sz w:val="24"/>
          <w:szCs w:val="24"/>
        </w:rPr>
        <w:t xml:space="preserve"> 4.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AD6D4B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1A13FF2A" w14:textId="385644A4" w:rsidR="00AD6D4B" w:rsidRPr="009E6A68" w:rsidRDefault="009E6A68" w:rsidP="002C56A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prestanku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mandata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kog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razloga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izabran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novi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778F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043233" w:rsidRPr="009E6A68">
        <w:rPr>
          <w:rFonts w:ascii="Times New Roman" w:hAnsi="Times New Roman"/>
          <w:noProof/>
          <w:sz w:val="24"/>
          <w:szCs w:val="24"/>
        </w:rPr>
        <w:t xml:space="preserve"> 49</w:t>
      </w:r>
      <w:r w:rsidR="005C4F92" w:rsidRPr="009E6A68">
        <w:rPr>
          <w:rFonts w:ascii="Times New Roman" w:hAnsi="Times New Roman"/>
          <w:noProof/>
          <w:sz w:val="24"/>
          <w:szCs w:val="24"/>
        </w:rPr>
        <w:t>.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347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AD6D4B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0C30A808" w14:textId="2932859D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uvođenja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imenovanjem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pokreće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podnošenjem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1AAF01B" w14:textId="27D6F9AA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Postupak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4323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gradska</w:t>
      </w:r>
      <w:r w:rsidR="000A40A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791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791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liste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5CA144C" w14:textId="11710E2E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4323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opštinskom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gradskom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veću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osam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82E7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479954E" w14:textId="2BB34A6D" w:rsidR="0003470D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reč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03470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0D9F07B" w14:textId="77777777" w:rsidR="00227AF8" w:rsidRPr="009E6A68" w:rsidRDefault="00227AF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87DB431" w14:textId="66F50065" w:rsidR="004E3D5A" w:rsidRPr="009E6A68" w:rsidRDefault="00355FC9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ODRŽAVANJE</w:t>
      </w:r>
      <w:r w:rsidR="004E3D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ZGRADA</w:t>
      </w:r>
    </w:p>
    <w:p w14:paraId="73BEBF41" w14:textId="77777777" w:rsidR="006C228D" w:rsidRPr="009E6A68" w:rsidRDefault="006C228D" w:rsidP="006C228D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976A095" w14:textId="58BF1D8B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Održavanje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1A4CE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unapređenje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svojstava</w:t>
      </w:r>
      <w:r w:rsidR="001A4CE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77BC1ECA" w14:textId="77777777" w:rsidR="006C228D" w:rsidRPr="009E6A68" w:rsidRDefault="006C228D" w:rsidP="006C228D">
      <w:pPr>
        <w:rPr>
          <w:rFonts w:eastAsia="Calibri"/>
          <w:noProof/>
          <w:lang w:val="sr-Latn-CS"/>
        </w:rPr>
      </w:pPr>
    </w:p>
    <w:p w14:paraId="76FB335E" w14:textId="55ED12BC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DEE82AE" w14:textId="195E0269" w:rsidR="00127B3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4A50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A50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127B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27B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</w:t>
      </w:r>
      <w:r w:rsidR="00127B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27B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127B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4A50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218057B" w14:textId="0D67A8F6" w:rsidR="00127B35" w:rsidRPr="009E6A68" w:rsidRDefault="009E6A68" w:rsidP="002C56A9">
      <w:pPr>
        <w:pStyle w:val="ListParagraph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hitne</w:t>
      </w:r>
      <w:r w:rsidR="00127B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intervencije</w:t>
      </w:r>
      <w:r w:rsidR="0059327E" w:rsidRPr="009E6A68">
        <w:rPr>
          <w:rFonts w:ascii="Times New Roman" w:hAnsi="Times New Roman"/>
          <w:noProof/>
          <w:sz w:val="24"/>
          <w:szCs w:val="24"/>
        </w:rPr>
        <w:t>,</w:t>
      </w:r>
    </w:p>
    <w:p w14:paraId="4E972955" w14:textId="34058D7C" w:rsidR="00127B35" w:rsidRPr="009E6A68" w:rsidRDefault="009E6A68" w:rsidP="002C56A9">
      <w:pPr>
        <w:pStyle w:val="ListParagraph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tekuće</w:t>
      </w:r>
      <w:r w:rsidR="00127B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</w:t>
      </w:r>
      <w:r w:rsidR="00127B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</w:p>
    <w:p w14:paraId="18198011" w14:textId="1615A6A5" w:rsidR="00127B35" w:rsidRPr="009E6A68" w:rsidRDefault="009E6A68" w:rsidP="002C56A9">
      <w:pPr>
        <w:pStyle w:val="ListParagraph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investiciono</w:t>
      </w:r>
      <w:r w:rsidR="00127B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</w:t>
      </w:r>
      <w:r w:rsidR="00127B35" w:rsidRPr="009E6A68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552CC04" w14:textId="1F4F7E8F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dinamiku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4323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sačinjavanja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4E0CF57" w14:textId="271DE1E6" w:rsidR="002D45E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svojstava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jesu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poboljšavaju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energetska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dogradnjom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ugradnjom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sklopova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instalacija</w:t>
      </w:r>
      <w:r w:rsidR="00127B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6F62718" w14:textId="77777777" w:rsidR="006C228D" w:rsidRPr="009E6A68" w:rsidRDefault="006C228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F4691F5" w14:textId="7CECCB54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Hitne</w:t>
      </w:r>
      <w:r w:rsidR="00F442D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intervencije</w:t>
      </w:r>
    </w:p>
    <w:p w14:paraId="2C467300" w14:textId="77777777" w:rsidR="006C228D" w:rsidRPr="009E6A68" w:rsidRDefault="006C228D" w:rsidP="006C228D">
      <w:pPr>
        <w:rPr>
          <w:rFonts w:eastAsia="Calibri"/>
          <w:noProof/>
          <w:lang w:val="sr-Latn-CS"/>
        </w:rPr>
      </w:pPr>
    </w:p>
    <w:p w14:paraId="215A2378" w14:textId="4CF41780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A0F86AA" w14:textId="173C8126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Hitne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odlaganja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izvršavaju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zdravlja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ljudi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sigurnosti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oštećenja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dovođenje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instalacija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upotrebljivosti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sigurnosti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0ADF9F4" w14:textId="13E9DFA4" w:rsidR="004B66D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7F250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7F250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7F250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odmah</w:t>
      </w:r>
      <w:r w:rsidR="007F250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7F250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saznanju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izvođenja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zajedničkim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delovima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D5AE973" w14:textId="76149D2F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odmah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saznanju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časova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saznanja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objektivnih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ranije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preduzme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izvođenja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obavesti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izvodi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preduzimanje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potrebnih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radnji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3BA9227" w14:textId="5CF8D4E7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propuštanje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preduzimanja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9778F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04323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EBE9B4F" w14:textId="77777777" w:rsidR="00604493" w:rsidRPr="009E6A68" w:rsidRDefault="006044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785D6E8" w14:textId="13D9017E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Obaveza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4158D92D" w14:textId="77777777" w:rsidR="00604493" w:rsidRPr="009E6A68" w:rsidRDefault="00604493" w:rsidP="00604493">
      <w:pPr>
        <w:rPr>
          <w:rFonts w:eastAsia="Calibri"/>
          <w:noProof/>
          <w:lang w:val="sr-Latn-CS"/>
        </w:rPr>
      </w:pPr>
    </w:p>
    <w:p w14:paraId="44925C1F" w14:textId="617F436C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DE4E2EF" w14:textId="6C0C05D3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preti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opasnost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nastanka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8862A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0E2C438" w14:textId="775BA90D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korisnici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funkcionalnost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funkcionalnost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eliminiše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opasnost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nastupanja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nemogućnosti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68E4034" w14:textId="66B16AAE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poveriti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preduzetnicima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poslovima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A41FD01" w14:textId="57AAB696" w:rsidR="002245C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BD725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BD725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D725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BD725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E2C2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E2C2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organizuju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poveriće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posao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organizaciji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povereno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2245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D0E9CB7" w14:textId="484D13E2" w:rsidR="0002492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požara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zapaljivih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tečnosti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zapaljivih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držanja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zapaljivih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gorivih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tečnosti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zapaljivih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gasova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ispunjenja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minimalnih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preventivnih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evakuaciju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ljudi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otkrivanje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javljanje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požara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gašenje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požara</w:t>
      </w:r>
      <w:r w:rsidR="000249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912376C" w14:textId="71D83EC0" w:rsidR="002245CB" w:rsidRPr="009E6A68" w:rsidRDefault="009E6A68" w:rsidP="002C56A9">
      <w:pPr>
        <w:tabs>
          <w:tab w:val="clear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izvodi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AE50CB1" w14:textId="52D60F86" w:rsidR="004E3D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proistekne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propuštanja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EE2C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2245C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E3D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8906506" w14:textId="77777777" w:rsidR="00604493" w:rsidRPr="009E6A68" w:rsidRDefault="00604493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2ABA17B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2D5EB770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25B00FAB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6E55CDA3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6CBEE118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71CE51B9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3024AFB4" w14:textId="5CBC9833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Preuzimanje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poslova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unapređenja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svojstava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radi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ostvarenja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javnog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interesa</w:t>
      </w:r>
    </w:p>
    <w:p w14:paraId="26804A35" w14:textId="77777777" w:rsidR="00604493" w:rsidRPr="009E6A68" w:rsidRDefault="00604493" w:rsidP="00604493">
      <w:pPr>
        <w:rPr>
          <w:rFonts w:eastAsia="Calibri"/>
          <w:noProof/>
          <w:lang w:val="sr-Latn-CS"/>
        </w:rPr>
      </w:pPr>
    </w:p>
    <w:p w14:paraId="0A755839" w14:textId="3E39EDBA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2C62F4A" w14:textId="580166C4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33C6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nesprovođenjem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81106A6" w14:textId="078A3AE5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bookmarkStart w:id="6" w:name="_Ref419022031"/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sprečavanja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urbanističke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zone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blokove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9346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9346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mogućnost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preduzimanja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preduzmu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833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naloga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teret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bookmarkEnd w:id="6"/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038BCD5" w14:textId="4303EE96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propiše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spoljnog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izgleda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fasade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zabranu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spoljnog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izgleda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zabrana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postavljanja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klima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vidljivom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1A231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različitih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stepena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spoljnog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izgleda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zavisnosti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urbanističke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zone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bloka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BB12FDC" w14:textId="1F295D10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regresa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7860E1F" w14:textId="0BDC4187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bespovratno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sufinansiranje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0430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819F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finansiranja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procenat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finansiranju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CD89733" w14:textId="4321FAEC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finansiranje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6669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3213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3213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3213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C2D547F" w14:textId="28D59099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3213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minimalnoj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minimalnoj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izdvajanja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20F653A" w14:textId="75F366FC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pogledu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45E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45EC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nedeljno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833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savetodavnu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energetske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efikasnosti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A95C510" w14:textId="592135CE" w:rsidR="002D45E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minimalnog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4819F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8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4034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32217BA" w14:textId="77777777" w:rsidR="00604493" w:rsidRPr="009E6A68" w:rsidRDefault="00604493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C5E4114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46F3A682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0C47A804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34054C50" w14:textId="77777777" w:rsidR="00604493" w:rsidRPr="009E6A68" w:rsidRDefault="00604493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5AFB0D41" w14:textId="6E5F863A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Organizacija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kojoj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povereno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obavljanje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poslova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javnog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interesa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oblasti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stanovanja</w:t>
      </w:r>
    </w:p>
    <w:p w14:paraId="7E2C163E" w14:textId="77777777" w:rsidR="00604493" w:rsidRPr="009E6A68" w:rsidRDefault="00604493" w:rsidP="00604493">
      <w:pPr>
        <w:rPr>
          <w:rFonts w:eastAsia="Calibri"/>
          <w:noProof/>
          <w:lang w:val="sr-Latn-CS"/>
        </w:rPr>
      </w:pPr>
    </w:p>
    <w:p w14:paraId="6C386774" w14:textId="32C338C2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F4BC9E6" w14:textId="10836AA9" w:rsidR="007A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osnovati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ACAA695" w14:textId="77777777" w:rsidR="001A231F" w:rsidRPr="009E6A68" w:rsidRDefault="001A231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A6E5875" w14:textId="5BF85323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Obaveza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učešća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troškovima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zajedničkih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5B657A51" w14:textId="77777777" w:rsidR="001A231F" w:rsidRPr="009E6A68" w:rsidRDefault="001A231F" w:rsidP="001A231F">
      <w:pPr>
        <w:rPr>
          <w:rFonts w:eastAsia="Calibri"/>
          <w:noProof/>
          <w:lang w:val="sr-Latn-CS"/>
        </w:rPr>
      </w:pPr>
    </w:p>
    <w:p w14:paraId="26447BFD" w14:textId="52F5CE0F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C555993" w14:textId="538F93AD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15A2CE0" w14:textId="38643631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kriterijumima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B786A5C" w14:textId="3ABBF698" w:rsidR="004E3D5A" w:rsidRPr="009E6A68" w:rsidRDefault="009E6A68" w:rsidP="002C56A9">
      <w:pPr>
        <w:pStyle w:val="ListParagraph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srazmerno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ukupan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tekućeg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4E3D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5953539" w14:textId="750DD711" w:rsidR="004E3D5A" w:rsidRPr="009E6A68" w:rsidRDefault="009E6A68" w:rsidP="002C56A9">
      <w:pPr>
        <w:pStyle w:val="ListParagraph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srazmerno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učešću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svojih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zbir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svih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posebnih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investicionog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unapređenja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svojstava</w:t>
      </w:r>
      <w:r w:rsidR="001717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4E3D5A" w:rsidRPr="009E6A68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FB4EC3F" w14:textId="37D3E40C" w:rsidR="0072546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833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2/3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ukupnog</w:t>
      </w:r>
      <w:r w:rsidR="007254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7254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7254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7254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72546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D8EDFB7" w14:textId="020D4908" w:rsidR="005B1BD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uključujući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boks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takav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shodno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F126D9C" w14:textId="23C09C50" w:rsidR="001A231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1A231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utvrditi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5B1B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1046030" w14:textId="6103E0FF" w:rsidR="004E3D5A" w:rsidRPr="009E6A68" w:rsidRDefault="005B1BD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FEB0918" w14:textId="1BBEBCD2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Visina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način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utvrđivanja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troškova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6CDB82FB" w14:textId="77777777" w:rsidR="001A231F" w:rsidRPr="009E6A68" w:rsidRDefault="001A231F" w:rsidP="001A231F">
      <w:pPr>
        <w:rPr>
          <w:rFonts w:eastAsia="Calibri"/>
          <w:noProof/>
          <w:lang w:val="sr-Latn-CS"/>
        </w:rPr>
      </w:pPr>
    </w:p>
    <w:p w14:paraId="76C8E0FD" w14:textId="12F0339E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36C531B" w14:textId="5DE78F6D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33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44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D71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33C6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5D71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D71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5D71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5D71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E436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5D717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niži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DBCFCC3" w14:textId="04B56E92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BF649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sačinjava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zapisnika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njemu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639A966" w14:textId="10E3E770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D245864" w14:textId="0F1397BB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imenovan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prinudne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5241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5241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241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saglasnost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B72324F" w14:textId="26D59E29" w:rsidR="007A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izdvajanja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niža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rezervni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5FFA30B" w14:textId="77777777" w:rsidR="001A231F" w:rsidRPr="009E6A68" w:rsidRDefault="001A231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25011FF" w14:textId="2A9929DE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Način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plaćanja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troškova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0B1EA083" w14:textId="77777777" w:rsidR="001A231F" w:rsidRPr="009E6A68" w:rsidRDefault="001A231F" w:rsidP="001A231F">
      <w:pPr>
        <w:rPr>
          <w:rFonts w:eastAsia="Calibri"/>
          <w:noProof/>
          <w:lang w:val="sr-Latn-CS"/>
        </w:rPr>
      </w:pPr>
    </w:p>
    <w:p w14:paraId="24CF2A85" w14:textId="11BFDCBC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A9F03B6" w14:textId="1D0C37DD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8D63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8D63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8D63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</w:t>
      </w:r>
      <w:r w:rsidR="008D63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D63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</w:t>
      </w:r>
      <w:r w:rsidR="008D63C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6828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uplaćuje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poslednjeg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naplata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objedinjene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naplate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uspostavila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takav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15E3D54" w14:textId="2D307078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elektronski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7637BB0" w14:textId="208F365C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6828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828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6828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6828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4F389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naplatu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sistema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objedinjene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naplate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fakturu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poverila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E8CBCF1" w14:textId="13715D4E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finansiraju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namenu</w:t>
      </w:r>
      <w:r w:rsidR="0065610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10067F4" w14:textId="77777777" w:rsidR="001A231F" w:rsidRPr="009E6A68" w:rsidRDefault="001A231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839631F" w14:textId="628D9DD3" w:rsidR="004E3D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Izvori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finansiranja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radova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održavanju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zajedničkih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delova</w:t>
      </w:r>
      <w:r w:rsidR="004E3D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</w:p>
    <w:p w14:paraId="7569F4FC" w14:textId="77777777" w:rsidR="001A231F" w:rsidRPr="009E6A68" w:rsidRDefault="001A231F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</w:p>
    <w:p w14:paraId="2C9C7E45" w14:textId="3FBE04BC" w:rsidR="00E6537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6537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6537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AA4E706" w14:textId="44BFF347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unapređenja</w:t>
      </w:r>
      <w:r w:rsidR="00801B4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svojstava</w:t>
      </w:r>
      <w:r w:rsidR="00801B4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801B4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801B4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801B4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finansiraju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kredita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donacija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33F8F5E" w14:textId="4C9259AE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kredita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založi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potraživanja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potraživanja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založna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pokretnim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stvarima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upisanim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994D39D" w14:textId="1175E86C" w:rsidR="00495B07" w:rsidRPr="009E6A68" w:rsidRDefault="009E6A68" w:rsidP="002C56A9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slučaju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energetske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sanacije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zgrade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finansiranje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aktivnosti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je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moguće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vršiti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i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putem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ugovaranja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energetskih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učinaka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sa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preduzećima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ili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preduzetnikom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registrovanim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za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pružanje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energetskih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usluga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(ESCO)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skladu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sa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zakonom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kojim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se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uređuje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oblast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efikasnog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korišćenja</w:t>
      </w:r>
      <w:r w:rsidR="007772A5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energije</w:t>
      </w:r>
      <w:r w:rsidR="00495B07" w:rsidRPr="009E6A68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.</w:t>
      </w:r>
    </w:p>
    <w:p w14:paraId="782F2188" w14:textId="77777777" w:rsidR="001A231F" w:rsidRPr="009E6A68" w:rsidRDefault="001A231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1C35B86" w14:textId="77777777" w:rsidR="001A231F" w:rsidRPr="009E6A68" w:rsidRDefault="001A231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2E9AF3DB" w14:textId="77777777" w:rsidR="001A231F" w:rsidRPr="009E6A68" w:rsidRDefault="001A231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0989D9AD" w14:textId="77777777" w:rsidR="001A231F" w:rsidRPr="009E6A68" w:rsidRDefault="001A231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686C0035" w14:textId="0BD22774" w:rsidR="00E5016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Pravo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regresa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08706F68" w14:textId="77777777" w:rsidR="001A231F" w:rsidRPr="009E6A68" w:rsidRDefault="001A231F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</w:p>
    <w:p w14:paraId="1250E339" w14:textId="10787299" w:rsidR="00E5016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50168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50168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429BFBF" w14:textId="625466AB" w:rsidR="00E5016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regresa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popravke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popravkom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nastala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oštećenjem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radnjom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propuštanjem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oštećenje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0ADEB84" w14:textId="00F106EA" w:rsidR="00E5016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njegovom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posebnom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opštim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odgovornosti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C6AAE03" w14:textId="3F862D87" w:rsidR="007A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Vlasnik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njegovom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samostalnom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opštim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odgovornosti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0BCF8B6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B4FAA1C" w14:textId="361820F7" w:rsidR="00E5016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Obaveza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upravnika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povodom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prava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regres</w:t>
      </w:r>
    </w:p>
    <w:p w14:paraId="7F032AA8" w14:textId="77777777" w:rsidR="004F389B" w:rsidRPr="009E6A68" w:rsidRDefault="004F389B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</w:p>
    <w:p w14:paraId="5A3DC22C" w14:textId="0A180E94" w:rsidR="00E5016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50168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50168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E4EEF33" w14:textId="441E1E7C" w:rsidR="00E5016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preduzme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uključujući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tužbe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regresa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popravke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oštećenje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saznanja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53B2982" w14:textId="7BA6A743" w:rsidR="004B66D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propuštanja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tužbu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izgubljena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mogućnost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regresa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nastalu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FADF087" w14:textId="388E4982" w:rsidR="0024165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propuštanja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tužbu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stavom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solidarno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odgovornim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nastalu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otkazati</w:t>
      </w:r>
      <w:r w:rsidR="000102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0102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0102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propuštanja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tužbu</w:t>
      </w:r>
      <w:r w:rsidR="00E501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7887BE6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D47C7D9" w14:textId="174525C8" w:rsidR="00E5016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Odgovornost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zbog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neispunjenja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obaveze</w:t>
      </w:r>
      <w:r w:rsidR="00E5016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održavanja</w:t>
      </w:r>
    </w:p>
    <w:p w14:paraId="0A05EC9E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65CA9690" w14:textId="0902142C" w:rsidR="00E5016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50168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E50168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7FEFE23" w14:textId="6E20078E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0102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0102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0102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potiče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3249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60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krivicu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C6846CC" w14:textId="31843450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potiče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3249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60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krivicu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7710841" w14:textId="3400872A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proistekne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supsidijarno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A929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A929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A929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nadoknadi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656811A" w14:textId="77E093AC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odrediti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potiče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solidarno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FA393F7" w14:textId="71BA468A" w:rsidR="004E3D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nastupila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propuštanja</w:t>
      </w:r>
      <w:r w:rsidR="004E3D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4B6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1705C8C" w14:textId="77777777" w:rsidR="00904692" w:rsidRPr="009E6A68" w:rsidRDefault="00904692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E9B3D53" w14:textId="415B47F6" w:rsidR="0030210A" w:rsidRPr="009E6A68" w:rsidRDefault="00F33A8C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KORIŠĆENJE</w:t>
      </w:r>
      <w:r w:rsidR="0030210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STANOVA</w:t>
      </w:r>
      <w:r w:rsidR="0030210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30210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ISELJENJE</w:t>
      </w:r>
    </w:p>
    <w:p w14:paraId="20531682" w14:textId="77777777" w:rsidR="004F389B" w:rsidRPr="009E6A68" w:rsidRDefault="004F389B" w:rsidP="004F389B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048C8A86" w14:textId="0C888495" w:rsidR="0030210A" w:rsidRPr="009E6A68" w:rsidRDefault="009E6A68" w:rsidP="002C56A9">
      <w:pPr>
        <w:pStyle w:val="Clan"/>
        <w:numPr>
          <w:ilvl w:val="0"/>
          <w:numId w:val="27"/>
        </w:numPr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Opšte</w:t>
      </w:r>
      <w:r w:rsidR="0017177C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odredbe</w:t>
      </w:r>
      <w:r w:rsidR="0017177C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osnovama</w:t>
      </w:r>
      <w:r w:rsidR="0017177C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korišćenja</w:t>
      </w:r>
      <w:r w:rsidR="0030210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stana</w:t>
      </w:r>
    </w:p>
    <w:p w14:paraId="2E933A0A" w14:textId="77777777" w:rsidR="004F389B" w:rsidRPr="009E6A68" w:rsidRDefault="004F389B" w:rsidP="004F389B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EAAE357" w14:textId="092AA86B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CE03DF9" w14:textId="3CEB64FA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1B64A3A" w14:textId="0EE5AE83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nosioca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javne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stvari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zakupodavca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daje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FE18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zakupodavac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D760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929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AA163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929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obaveštava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primerak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07C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30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zakupodavac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poreskoj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administraciji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B32D48A" w14:textId="600DFF05" w:rsidR="00A94B2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38105AF8" w14:textId="4C697E08" w:rsidR="00A94B2B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datum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stranama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667EB5B5" w14:textId="5997BF2D" w:rsidR="00A94B2B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struktura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uređaji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opremljen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karakteristike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);</w:t>
      </w:r>
    </w:p>
    <w:p w14:paraId="12128719" w14:textId="7C9C7B10" w:rsidR="003769FC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3769F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3769F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3769F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260DC3E3" w14:textId="4551BEBD" w:rsidR="00A94B2B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9209ADA" w14:textId="3B9BC4C7" w:rsidR="00A94B2B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međusobnim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obavezama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ugovornih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2E190A8" w14:textId="3AD406CF" w:rsidR="00A94B2B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527779C9" w14:textId="20A88A0A" w:rsidR="00A94B2B" w:rsidRPr="009E6A68" w:rsidRDefault="009E6A68" w:rsidP="002C56A9">
      <w:pPr>
        <w:numPr>
          <w:ilvl w:val="0"/>
          <w:numId w:val="28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prostorija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garaža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2A74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).</w:t>
      </w:r>
    </w:p>
    <w:p w14:paraId="0EF14496" w14:textId="1DA5C1E6" w:rsidR="0024165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zakupodavca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uređena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CD10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obligacioni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otkazni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kraći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126700A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BE702C7" w14:textId="1D4607C6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Korišćenje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stana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službene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potrebe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</w:p>
    <w:p w14:paraId="1AA52ABE" w14:textId="77777777" w:rsidR="004F389B" w:rsidRPr="009E6A68" w:rsidRDefault="004F389B" w:rsidP="004F389B">
      <w:pPr>
        <w:rPr>
          <w:noProof/>
          <w:lang w:val="sr-Latn-CS"/>
        </w:rPr>
      </w:pPr>
    </w:p>
    <w:p w14:paraId="5862538C" w14:textId="3CDD2CDC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53AE2CE" w14:textId="1D002979" w:rsidR="004A6A8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AC0C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</w:t>
      </w:r>
      <w:r w:rsidR="00AC0C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C0C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AC0C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vezano</w:t>
      </w:r>
      <w:r w:rsidR="00AC0C3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službene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E751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E751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odredio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4A6A8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dodeli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privremeno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službenu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funkciju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izvan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mesta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svog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prebivališta</w:t>
      </w:r>
      <w:r w:rsidR="004A6A8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9A542AF" w14:textId="56961378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otuđiti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3FC17FB" w14:textId="748DF406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raspoređivanju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930BAF1" w14:textId="29BDFE29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obrazovana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D80A9AF" w14:textId="6FAEBD96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podnelo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rešavanje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D657F35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BFA7B69" w14:textId="3CBCC06C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Troškovi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korišćenja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službene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potrebe</w:t>
      </w:r>
    </w:p>
    <w:p w14:paraId="49CDF955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435D4702" w14:textId="436D336C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C79E5B9" w14:textId="1048E522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dobilo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potrošnja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grejanja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izazvani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snosi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E4621F6" w14:textId="6A71E980" w:rsidR="007A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dobilo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shodnom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A040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238F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1238F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DE30CFD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9A4EA00" w14:textId="57F71065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Ugovor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korišćenju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službene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potrebe</w:t>
      </w:r>
    </w:p>
    <w:p w14:paraId="0A764152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16B1BB66" w14:textId="40B99573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560DC2A" w14:textId="1E968874" w:rsidR="00A94B2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FEAF79F" w14:textId="255AE50C" w:rsidR="00A94B2B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C47B7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potpisuju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postavljeno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dobilo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datum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C47B7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CF66197" w14:textId="339B0B28" w:rsidR="007D5C5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nastupanja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235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35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prestanka</w:t>
      </w:r>
      <w:r w:rsidR="002356D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otkazni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davaocu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5B4A08E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ADE852C" w14:textId="73955A9E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Prestanak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ugovora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korišćenju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službene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potrebe</w:t>
      </w:r>
    </w:p>
    <w:p w14:paraId="2D806983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45A7D482" w14:textId="25A5A157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2904BE1" w14:textId="5B69FD20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prestanka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vezano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    </w:t>
      </w:r>
    </w:p>
    <w:p w14:paraId="04BBC99D" w14:textId="79DF58BF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funkciju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vezano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neposredno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stalno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prisustvo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 </w:t>
      </w:r>
    </w:p>
    <w:p w14:paraId="325C9F15" w14:textId="77777777" w:rsidR="004F389B" w:rsidRPr="009E6A68" w:rsidRDefault="004F389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A1E4735" w14:textId="77777777" w:rsidR="004F389B" w:rsidRPr="009E6A68" w:rsidRDefault="004F389B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569EAA19" w14:textId="77777777" w:rsidR="004F389B" w:rsidRPr="009E6A68" w:rsidRDefault="004F389B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1FF065DD" w14:textId="77777777" w:rsidR="004F389B" w:rsidRPr="009E6A68" w:rsidRDefault="004F389B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64808E86" w14:textId="77777777" w:rsidR="004F389B" w:rsidRPr="009E6A68" w:rsidRDefault="004F389B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2E89035" w14:textId="77777777" w:rsidR="004F389B" w:rsidRPr="009E6A68" w:rsidRDefault="004F389B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33323B77" w14:textId="01CD5F4E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Obaveze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korisnika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službene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potrebe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prilikom</w:t>
      </w:r>
      <w:r w:rsidR="0017177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</w:p>
    <w:p w14:paraId="264FAFF6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29201D3F" w14:textId="6BAE2018" w:rsidR="0017177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7177C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17177C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00ECBA2" w14:textId="26BB18C4" w:rsidR="0017177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primljen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uzimajući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kojih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došlo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usled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upotrebe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 </w:t>
      </w:r>
    </w:p>
    <w:p w14:paraId="62A6E635" w14:textId="1EEE619A" w:rsidR="004C7C2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stanje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1717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predaje</w:t>
      </w:r>
      <w:r w:rsidR="00334F4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32EC37F" w14:textId="77777777" w:rsidR="002A7435" w:rsidRPr="009E6A68" w:rsidRDefault="002A7435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7DA6FB9" w14:textId="7607E04A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lastRenderedPageBreak/>
        <w:t>Kućni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red</w:t>
      </w:r>
    </w:p>
    <w:p w14:paraId="1EF11FD1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51FCD855" w14:textId="002C2BBE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FF18497" w14:textId="3F637ADB" w:rsidR="00E11150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kućnog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stambenim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zgradama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F786673" w14:textId="5220B589" w:rsidR="00E11150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kućnog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buke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obavljati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C77A1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="00C77A1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77A1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C77A1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poslovnoj</w:t>
      </w:r>
      <w:r w:rsidR="00C77A1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="00C77A1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vlasnicima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remetio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mir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 </w:t>
      </w:r>
    </w:p>
    <w:p w14:paraId="48FF4290" w14:textId="282486AE" w:rsidR="00E11150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propisati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kućni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kućnog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115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35E513F" w14:textId="77777777" w:rsidR="004F389B" w:rsidRPr="009E6A68" w:rsidRDefault="004F389B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5DA564D" w14:textId="5C1188CC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Bespravno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useljenje</w:t>
      </w:r>
    </w:p>
    <w:p w14:paraId="745F99D4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542DC4E1" w14:textId="5FFD47CF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AE6BDC8" w14:textId="781B3935" w:rsidR="00F720A1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useli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upravnik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10B9DE4" w14:textId="70F9D28E" w:rsidR="00F720A1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hitan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iseljenja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preseljenja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 78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5B4ED99" w14:textId="3DB46042" w:rsidR="00F720A1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511C5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uselilo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</w:t>
      </w:r>
      <w:r w:rsidR="00982E7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82E7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2E7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982E7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660D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E660D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81C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90BE224" w14:textId="27FA9E12" w:rsidR="0030210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351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postupkom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F720A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0F3A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29D3FD9" w14:textId="77777777" w:rsidR="004F389B" w:rsidRPr="009E6A68" w:rsidRDefault="004F389B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7EF8965" w14:textId="4EC1291E" w:rsidR="0030210A" w:rsidRPr="009E6A68" w:rsidRDefault="009E6A68" w:rsidP="002C56A9">
      <w:pPr>
        <w:pStyle w:val="Clan"/>
        <w:numPr>
          <w:ilvl w:val="0"/>
          <w:numId w:val="27"/>
        </w:numPr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Iseljenje</w:t>
      </w:r>
      <w:r w:rsidR="001772B3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1772B3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preseljenje</w:t>
      </w:r>
    </w:p>
    <w:p w14:paraId="35A7159D" w14:textId="77777777" w:rsidR="004F389B" w:rsidRPr="009E6A68" w:rsidRDefault="004F389B" w:rsidP="004F389B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B76CD86" w14:textId="15083B98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Razlozi</w:t>
      </w:r>
      <w:r w:rsidR="001772B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65F50133" w14:textId="77777777" w:rsidR="004F389B" w:rsidRPr="009E6A68" w:rsidRDefault="004F389B" w:rsidP="004F389B">
      <w:pPr>
        <w:rPr>
          <w:rFonts w:eastAsia="Calibri"/>
          <w:noProof/>
          <w:lang w:val="sr-Latn-CS"/>
        </w:rPr>
      </w:pPr>
    </w:p>
    <w:p w14:paraId="37B73B63" w14:textId="1267AC32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C781AE8" w14:textId="612AEEC9" w:rsidR="00736B7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suprotno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EF65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prostora</w:t>
      </w:r>
      <w:r w:rsidR="00EF65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F65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drugog</w:t>
      </w:r>
      <w:r w:rsidR="00714C3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fizičkog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714C3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714C3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714C3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714C3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9E436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714C3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opravdano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prvenstveno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B42D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važećim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planskim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dokumentom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predviđeno</w:t>
      </w:r>
      <w:r w:rsidR="009E436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privođenje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urbanističkoj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eksproprijacija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B6E172A" w14:textId="142949CC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81C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316BBCF7" w14:textId="2ACF53B2" w:rsidR="00F81C0E" w:rsidRPr="009E6A68" w:rsidRDefault="00F81C0E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1)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o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nepovoljno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gradnju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klizišta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trajno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zagađena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močvarno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tle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2A74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);</w:t>
      </w:r>
    </w:p>
    <w:p w14:paraId="0D3D126C" w14:textId="1E106FD4" w:rsidR="00F81C0E" w:rsidRPr="009E6A68" w:rsidRDefault="00F81C0E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2) 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sklopu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priprema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investicionog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prethodno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dokazano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oj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lt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tiv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AF85FAB" w14:textId="799C9FFF" w:rsidR="00F81C0E" w:rsidRPr="009E6A68" w:rsidRDefault="00F81C0E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 xml:space="preserve">3)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štit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prir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a, 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o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štit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kulturn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a; </w:t>
      </w:r>
    </w:p>
    <w:p w14:paraId="2DF1D456" w14:textId="1774879A" w:rsidR="00F81C0E" w:rsidRPr="009E6A68" w:rsidRDefault="00F81C0E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4)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štitnim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 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o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oj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nih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mpl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ks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infr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struktur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e.</w:t>
      </w:r>
    </w:p>
    <w:p w14:paraId="197B63B4" w14:textId="3ABE6EBE" w:rsidR="00F720A1" w:rsidRPr="009E6A68" w:rsidRDefault="009E6A68" w:rsidP="002C56A9">
      <w:pPr>
        <w:tabs>
          <w:tab w:val="clear" w:pos="1080"/>
          <w:tab w:val="left" w:pos="1170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izmeštanje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stvari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nastanjenog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suprotno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prostora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E660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660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DACA1C5" w14:textId="39676447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zadržati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postojećoj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lokaciji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2C6D0F1" w14:textId="09B90ABF" w:rsidR="000F3AD6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utiče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ozakonjenja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nezakonito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izgrađenih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uređeno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ozakonjenje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0F3AD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075979D" w14:textId="77777777" w:rsidR="002A7435" w:rsidRPr="009E6A68" w:rsidRDefault="002A7435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04A873E" w14:textId="6FD63909" w:rsidR="00B1754F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Preseljenje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odgovarajući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smeštaj</w:t>
      </w:r>
    </w:p>
    <w:p w14:paraId="240EA250" w14:textId="77777777" w:rsidR="002A7435" w:rsidRPr="009E6A68" w:rsidRDefault="002A7435" w:rsidP="002A7435">
      <w:pPr>
        <w:rPr>
          <w:rFonts w:eastAsia="Calibri"/>
          <w:noProof/>
          <w:lang w:val="sr-Latn-CS"/>
        </w:rPr>
      </w:pPr>
    </w:p>
    <w:p w14:paraId="36331942" w14:textId="2C54E3B8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15CDA9B" w14:textId="7B68DAC8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93C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78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36B7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dovoljno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prebivalište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56ADEA2" w14:textId="31974BAD" w:rsidR="001D534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iseljava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donela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poslednje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prijavljeno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ustanova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centar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socijalni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toj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adresi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prijavljeno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obaveštenju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donela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C83D2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1D534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23B6026" w14:textId="0DCABB5B" w:rsidR="00B1754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zadovolji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7AE46499" w14:textId="21EA38F1" w:rsidR="00B1754F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odgovarajuću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lokaciju</w:t>
      </w:r>
      <w:r w:rsidR="001F3F5E" w:rsidRPr="009E6A68">
        <w:rPr>
          <w:rFonts w:ascii="Times New Roman" w:hAnsi="Times New Roman"/>
          <w:noProof/>
          <w:sz w:val="24"/>
          <w:szCs w:val="24"/>
        </w:rPr>
        <w:t>,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36C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osnovnoj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komunalnoj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infrastrukturi</w:t>
      </w:r>
      <w:r w:rsidR="00F81C0E" w:rsidRPr="009E6A68">
        <w:rPr>
          <w:rFonts w:ascii="Times New Roman" w:hAnsi="Times New Roman"/>
          <w:noProof/>
          <w:sz w:val="24"/>
          <w:szCs w:val="24"/>
        </w:rPr>
        <w:t>,</w:t>
      </w:r>
      <w:r w:rsidR="009E436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nezagađenosti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mogućnostima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dostupnosti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javnih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naročito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pogledu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obrazovanja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zdravstvene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B1754F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6F436C6" w14:textId="39B95C88" w:rsidR="00B1754F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cenovnu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dostupnost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smanjenja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troškovima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zavisnosti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visine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primanja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odredbama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stambenoj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podršci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4B66D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</w:t>
      </w:r>
      <w:r w:rsidR="007F250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7F250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plaćaju</w:t>
      </w:r>
      <w:r w:rsidR="007F250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7F250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B1754F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1E600B5" w14:textId="6559E3C6" w:rsidR="00B1754F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odgovarajuće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prostorne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FC74E6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C74E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FC74E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FC74E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manja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8</w:t>
      </w:r>
      <w:r w:rsidR="002F0CE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D40ABF" w:rsidRPr="009E6A68">
        <w:rPr>
          <w:rFonts w:ascii="Times New Roman" w:hAnsi="Times New Roman"/>
          <w:noProof/>
          <w:sz w:val="24"/>
          <w:szCs w:val="24"/>
        </w:rPr>
        <w:t>m</w:t>
      </w:r>
      <w:r w:rsidR="00CB223F" w:rsidRPr="009E6A68">
        <w:rPr>
          <w:rFonts w:ascii="Times New Roman" w:hAnsi="Times New Roman"/>
          <w:noProof/>
          <w:sz w:val="24"/>
          <w:szCs w:val="24"/>
        </w:rPr>
        <w:t>²</w:t>
      </w:r>
      <w:r w:rsidR="00B1754F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FB5CAC3" w14:textId="52E5B8DD" w:rsidR="00F720A1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odgovarajuće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opremljenosti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osnovnim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električnim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vodovodnim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sanitarnim</w:t>
      </w:r>
      <w:r w:rsidR="00F72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instalacijama</w:t>
      </w:r>
      <w:r w:rsidR="00F720A1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C307EB9" w14:textId="379469AD" w:rsidR="00B1754F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zadovoljavajuće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stanovišta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sigurnosti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bezbednosti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bezbednosti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hladnoće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vlage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toplote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kiše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vetra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ostalih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nepovoljnih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klimatskih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uticaja</w:t>
      </w:r>
      <w:r w:rsidR="00B1754F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B7A4E8E" w14:textId="2B33061C" w:rsidR="00B1754F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fizičku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pristupačnost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propisom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nesmetano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kretanje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osobama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invaliditetom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deci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starim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osobama</w:t>
      </w:r>
      <w:r w:rsidR="00B1754F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E248522" w14:textId="02D346BF" w:rsidR="00B1754F" w:rsidRPr="009E6A68" w:rsidRDefault="009E6A68" w:rsidP="002C56A9">
      <w:pPr>
        <w:pStyle w:val="ListParagraph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uvažavanje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kulturne</w:t>
      </w:r>
      <w:r w:rsidR="00F81C0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prikladnosti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preseljava</w:t>
      </w:r>
      <w:r w:rsidR="00B1754F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A146A9A" w14:textId="4B3DDD76" w:rsidR="00B1754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jednom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CA77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A77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CA77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097EDB5" w14:textId="31E98238" w:rsidR="00B1754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42D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dodeljenog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CA77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CA77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CA77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F87081A" w14:textId="51F798E6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mesto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datum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ugovornim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stranama</w:t>
      </w:r>
      <w:r w:rsidR="0004339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A4EB500" w14:textId="66A16DEA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broj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datum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preseljenju</w:t>
      </w:r>
      <w:r w:rsidR="00043397" w:rsidRPr="009E6A68">
        <w:rPr>
          <w:rFonts w:ascii="Times New Roman" w:hAnsi="Times New Roman"/>
          <w:noProof/>
          <w:sz w:val="24"/>
          <w:szCs w:val="24"/>
        </w:rPr>
        <w:t>;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8827587" w14:textId="62F812B8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odgovarajućem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adresa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struktura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smeštaja</w:t>
      </w:r>
      <w:r w:rsidR="00545E86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uređaji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opremljen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bitne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karakteristike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smeštaja</w:t>
      </w:r>
      <w:r w:rsidR="00043397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3B0D8236" w14:textId="656CC235" w:rsidR="00A94B2B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A94B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94B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A94B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A94B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koriste</w:t>
      </w:r>
      <w:r w:rsidR="00A94B2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</w:t>
      </w:r>
      <w:r w:rsidR="00A94B2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FE37C2F" w14:textId="317D25CB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obavezu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plaćanja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nastalih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korišćenjem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udeo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plaćanju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ovih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troškova</w:t>
      </w:r>
      <w:r w:rsidR="0004339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51FDD22" w14:textId="2784C483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odredbe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međusobnim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obavezama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ugovornih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smeštaja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04339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04339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27334D2" w14:textId="5A842445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odredbe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prostorija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date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smeštajem</w:t>
      </w:r>
      <w:r w:rsidR="0004339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8BE4378" w14:textId="15841362" w:rsidR="00CA774C" w:rsidRPr="009E6A68" w:rsidRDefault="009E6A68" w:rsidP="002C56A9">
      <w:pPr>
        <w:pStyle w:val="ListParagraph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rok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kome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preseljeno</w:t>
      </w:r>
      <w:r w:rsidR="00D46F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dužno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iseli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davaocu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nastupanja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raskid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prestanak</w:t>
      </w:r>
      <w:r w:rsidR="00CA774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CA774C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DC0A253" w14:textId="5012AB75" w:rsidR="00A668B8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Ugovor</w:t>
      </w:r>
      <w:r w:rsidR="00B42D8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zaključuje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supružnika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partnera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vanbračnoj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zajednici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kada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A668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A668B8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262F0AA4" w14:textId="6A5BF591" w:rsidR="00D46F69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izvršava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40A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gubi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46F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smeštaja</w:t>
      </w:r>
      <w:r w:rsidR="00D46F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1274E13" w14:textId="6548B037" w:rsidR="00D078A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zadovolji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stavom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tač</w:t>
      </w:r>
      <w:r w:rsidR="00D40A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46F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D40A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),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</w:t>
      </w:r>
      <w:r w:rsidR="00D40A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D40A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D7A0E8C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E8D0AD8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3E5CF39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24B6D82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2B51015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D96ECC1" w14:textId="77777777" w:rsidR="00D40ABF" w:rsidRPr="009E6A68" w:rsidRDefault="00D40AB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070D657" w14:textId="0FE66AFE" w:rsidR="0030210A" w:rsidRPr="009E6A68" w:rsidRDefault="009E6A68" w:rsidP="002C56A9">
      <w:pPr>
        <w:pStyle w:val="Clan"/>
        <w:numPr>
          <w:ilvl w:val="0"/>
          <w:numId w:val="27"/>
        </w:numPr>
        <w:spacing w:before="0" w:after="0"/>
        <w:ind w:left="0" w:right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Postupak</w:t>
      </w:r>
      <w:r w:rsidR="0030210A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iseljenja</w:t>
      </w:r>
      <w:r w:rsidR="0030210A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30210A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preseljenja</w:t>
      </w:r>
    </w:p>
    <w:p w14:paraId="32057B6F" w14:textId="77777777" w:rsidR="00D40ABF" w:rsidRPr="009E6A68" w:rsidRDefault="00D40ABF" w:rsidP="00D40ABF">
      <w:pPr>
        <w:pStyle w:val="Clan"/>
        <w:spacing w:before="0" w:after="0"/>
        <w:ind w:right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14:paraId="73DB8678" w14:textId="62770D08" w:rsidR="00B1754F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Obaveze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subjekata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prilikom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sprovođenja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postupka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</w:p>
    <w:p w14:paraId="05F361E1" w14:textId="77777777" w:rsidR="00D40ABF" w:rsidRPr="009E6A68" w:rsidRDefault="00D40ABF" w:rsidP="00D40ABF">
      <w:pPr>
        <w:rPr>
          <w:rFonts w:eastAsia="Calibri"/>
          <w:noProof/>
          <w:lang w:val="sr-Latn-CS"/>
        </w:rPr>
      </w:pPr>
    </w:p>
    <w:p w14:paraId="47C292A5" w14:textId="5B4CDAC1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E8090E5" w14:textId="6F251547" w:rsidR="00B1754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B42D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dužni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sprovode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principima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75436992" w14:textId="5F286B79" w:rsidR="00B1754F" w:rsidRPr="009E6A68" w:rsidRDefault="009E6A68" w:rsidP="002C56A9">
      <w:pPr>
        <w:pStyle w:val="ListParagraph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zakonitosti</w:t>
      </w:r>
      <w:r w:rsidR="00B1754F" w:rsidRPr="009E6A68">
        <w:rPr>
          <w:rFonts w:ascii="Times New Roman" w:hAnsi="Times New Roman"/>
          <w:bCs/>
          <w:noProof/>
          <w:sz w:val="24"/>
          <w:szCs w:val="24"/>
        </w:rPr>
        <w:t>,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odlučuju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postupaju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akata</w:t>
      </w:r>
      <w:r w:rsidR="002E3860" w:rsidRPr="009E6A68">
        <w:rPr>
          <w:rFonts w:ascii="Times New Roman" w:hAnsi="Times New Roman"/>
          <w:noProof/>
          <w:sz w:val="24"/>
          <w:szCs w:val="24"/>
        </w:rPr>
        <w:t>,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opšteprihvaćenih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međunarodnog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potvrđenih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međunarodnih</w:t>
      </w:r>
      <w:r w:rsidR="00B1754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B1754F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635F1B6" w14:textId="0F36F1F5" w:rsidR="00B1754F" w:rsidRPr="009E6A68" w:rsidRDefault="009E6A68" w:rsidP="002C56A9">
      <w:pPr>
        <w:pStyle w:val="ListParagraph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srazmernosti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znači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korišćenje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mera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pogođena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iseljenjem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preseljenjem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najpovoljnija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ako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njima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postižu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svrha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cilj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zakona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4E86ADB4" w14:textId="36C66B6D" w:rsidR="00B1754F" w:rsidRPr="009E6A68" w:rsidRDefault="009E6A68" w:rsidP="002C56A9">
      <w:pPr>
        <w:pStyle w:val="ListParagraph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lastRenderedPageBreak/>
        <w:t>zaštite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dostojanstva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što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znači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poštuju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štite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dostojanstvo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pogođena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iseljenjem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preseljenjem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1FC2C363" w14:textId="7E20C0F3" w:rsidR="00B1754F" w:rsidRPr="009E6A68" w:rsidRDefault="009E6A68" w:rsidP="002C56A9">
      <w:pPr>
        <w:pStyle w:val="ListParagraph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zaštite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posebno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ugroženih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što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znači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prilikom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sprovođenja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postupaka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štite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prava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posebno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ugroženih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naročito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žena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dece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samohranih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roditelja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porodica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tr</w:t>
      </w:r>
      <w:r w:rsidR="00D41FD2" w:rsidRPr="009E6A68">
        <w:rPr>
          <w:rFonts w:ascii="Times New Roman" w:hAnsi="Times New Roman"/>
          <w:bCs/>
          <w:iCs/>
          <w:noProof/>
          <w:sz w:val="24"/>
          <w:szCs w:val="24"/>
        </w:rPr>
        <w:t>oje</w:t>
      </w:r>
      <w:r w:rsidR="004754A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4754A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više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dece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žrtve</w:t>
      </w:r>
      <w:r w:rsidR="0059010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porodičnog</w:t>
      </w:r>
      <w:r w:rsidR="0059010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nasilja</w:t>
      </w:r>
      <w:r w:rsidR="0059010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preko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65 </w:t>
      </w:r>
      <w:r>
        <w:rPr>
          <w:rFonts w:ascii="Times New Roman" w:hAnsi="Times New Roman"/>
          <w:bCs/>
          <w:iCs/>
          <w:noProof/>
          <w:sz w:val="24"/>
          <w:szCs w:val="24"/>
        </w:rPr>
        <w:t>godina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starosti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osoba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invaliditetom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0696BD37" w14:textId="3B928CA4" w:rsidR="002D45E6" w:rsidRPr="009E6A68" w:rsidRDefault="009E6A68" w:rsidP="002C56A9">
      <w:pPr>
        <w:pStyle w:val="ListParagraph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međusobne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saradnje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što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znači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državni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drugi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organi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kao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drugi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subjekti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učestvuju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sprovođenju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postupaka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preseljenja</w:t>
      </w:r>
      <w:r w:rsidR="002E3860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dužni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međusobno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sarađuju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cilju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zaštite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ljudskih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manjinskih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prava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ostvarivanja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najboljih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interesa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pogođena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ovim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postupcima</w:t>
      </w:r>
      <w:r w:rsidR="00B1754F" w:rsidRPr="009E6A68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0736D936" w14:textId="77777777" w:rsidR="0056613C" w:rsidRPr="009E6A68" w:rsidRDefault="0056613C" w:rsidP="0056613C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14:paraId="40D8266A" w14:textId="1BF987AE" w:rsidR="00B1754F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Postupak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donošenja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odluke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neophodnosti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B1754F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5E37AF74" w14:textId="77777777" w:rsidR="0056613C" w:rsidRPr="009E6A68" w:rsidRDefault="0056613C" w:rsidP="0056613C">
      <w:pPr>
        <w:rPr>
          <w:rFonts w:eastAsia="Calibri"/>
          <w:noProof/>
          <w:lang w:val="sr-Latn-CS"/>
        </w:rPr>
      </w:pPr>
    </w:p>
    <w:p w14:paraId="3F467F68" w14:textId="1A05E3EC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E929CE4" w14:textId="54D8EA2A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dopune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važećeg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uređivanje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urbanizma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priprema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nacrt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neophodnosti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obuhvat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263B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78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B576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59E0024" w14:textId="50BE3052" w:rsidR="00A668B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pripreme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nacrta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neophodnosti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konsultovanje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saradnju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pogođena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preseljavanjem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organizacijama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zaštitu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ljudskih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zaključci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obavljenih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konsultacija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jesu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obavezan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nacrta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neophodnosti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A668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9997DB8" w14:textId="5D6497A0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263B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C34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C34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EC34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izrade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planskog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EC344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707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nacrt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upoznavanj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javnosti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pravnih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fizičkih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planskim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obuhvatom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razlozima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078B9BD" w14:textId="487EFBC7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sugestije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pravnih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fizičkih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tokom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evidentirane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sugestije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uticati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odluku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neophodnosti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iseljenja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 w:themeFill="background1"/>
          <w:lang w:val="sr-Latn-CS"/>
        </w:rPr>
        <w:t>.</w:t>
      </w:r>
    </w:p>
    <w:p w14:paraId="327A3C7C" w14:textId="39712E2E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1677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3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4.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shodno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66F3D10" w14:textId="4420D67F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Nakon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obavljenog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sačinjava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izvršenom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primedbama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primedbi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4864FE3" w14:textId="13C91E8A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pravovremeno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ranog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DF6E7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objavljivanjem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obaveštenja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zvaničnoj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internet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prezentaciji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postavljanjem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štampanog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obaveštenja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tabli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objavljivanjem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mesnim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javnim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glasilima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27DA3" w:rsidRPr="009E6A68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kako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mogla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procesu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odlučivanja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svojih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BFD4CE8" w14:textId="39F95351" w:rsidR="002D2E3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predstavnici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socijalne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pogođena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iseljenjem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A3A55A2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8514E18" w14:textId="234E1E43" w:rsidR="00281F6E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Odluka</w:t>
      </w:r>
      <w:r w:rsidR="00281F6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281F6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neophodnosti</w:t>
      </w:r>
      <w:r w:rsidR="00281F6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281F6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281F6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plan</w:t>
      </w:r>
      <w:r w:rsidR="00281F6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</w:p>
    <w:p w14:paraId="0AF420F0" w14:textId="77777777" w:rsidR="0056613C" w:rsidRPr="009E6A68" w:rsidRDefault="0056613C" w:rsidP="0056613C">
      <w:pPr>
        <w:rPr>
          <w:rFonts w:eastAsia="Calibri"/>
          <w:noProof/>
          <w:lang w:val="sr-Latn-CS"/>
        </w:rPr>
      </w:pPr>
    </w:p>
    <w:p w14:paraId="422DC410" w14:textId="0BFF6DCC" w:rsidR="00B1518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1518B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1518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0C76F61" w14:textId="36956FC1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Vlada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8B511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C961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obavljenoj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proceduri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263B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81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neophodnosti</w:t>
      </w:r>
      <w:r w:rsidR="00A212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A212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zajedno</w:t>
      </w:r>
      <w:r w:rsidR="00A212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212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A455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455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donošenju</w:t>
      </w:r>
      <w:r w:rsidR="00A455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planskog</w:t>
      </w:r>
      <w:r w:rsidR="00A455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planskog</w:t>
      </w:r>
      <w:r w:rsidR="00A4552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programom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uređivanje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E08C6B6" w14:textId="16081D76" w:rsidR="00F720A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1BC124E" w14:textId="2642E3E3" w:rsidR="00F720A1" w:rsidRPr="009E6A68" w:rsidRDefault="009E6A68" w:rsidP="002C56A9">
      <w:pPr>
        <w:tabs>
          <w:tab w:val="clear" w:pos="1080"/>
          <w:tab w:val="left" w:pos="1170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7717D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sačinjava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neophodnosti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nastanjenog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kojem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nastanjeni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716FA2D" w14:textId="644F8A4F" w:rsidR="00B1754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D57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službenom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glasilu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čime</w:t>
      </w:r>
      <w:r w:rsidR="00627D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omogućava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upoznavanje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javnosti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razlozima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neophodnošću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720A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B175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2A05F0B" w14:textId="77777777" w:rsidR="0056613C" w:rsidRPr="009E6A68" w:rsidRDefault="0056613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78860E5" w14:textId="1497F055" w:rsidR="00CF57C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Sadržina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odluke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neophodnosti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planom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  <w:r w:rsidR="00CF57C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6D6B0A40" w14:textId="77777777" w:rsidR="0056613C" w:rsidRPr="009E6A68" w:rsidRDefault="0056613C" w:rsidP="0056613C">
      <w:pPr>
        <w:rPr>
          <w:rFonts w:eastAsia="Calibri"/>
          <w:noProof/>
          <w:lang w:val="sr-Latn-CS"/>
        </w:rPr>
      </w:pPr>
    </w:p>
    <w:p w14:paraId="25FA1526" w14:textId="0A460008" w:rsidR="00F51996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51996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F51996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60A121F" w14:textId="1D6AA9BE" w:rsidR="00CF57C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neophodnosti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iseljenja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4B65F565" w14:textId="514AC3F0" w:rsidR="00CF57CA" w:rsidRPr="009E6A68" w:rsidRDefault="009E6A68" w:rsidP="002C56A9">
      <w:pPr>
        <w:pStyle w:val="ListParagraph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naziv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planskog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čijem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obuhvatu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nalazi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naselje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naselja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kojeg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potrebno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izvršiti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iseljenje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CF57C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183FE22" w14:textId="5E185C16" w:rsidR="00CF57CA" w:rsidRPr="009E6A68" w:rsidRDefault="009E6A68" w:rsidP="002C56A9">
      <w:pPr>
        <w:pStyle w:val="ListParagraph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razloge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; </w:t>
      </w:r>
    </w:p>
    <w:p w14:paraId="5FB91B0B" w14:textId="10AD6584" w:rsidR="00CF57CA" w:rsidRPr="009E6A68" w:rsidRDefault="009E6A68" w:rsidP="002C56A9">
      <w:pPr>
        <w:pStyle w:val="ListParagraph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grafički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prikaz</w:t>
      </w:r>
      <w:r w:rsidR="00C9618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koji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obuhvata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naselje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ili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deo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naselja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kojeg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potrebno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izvršiti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sa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opisom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granica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popisom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parcela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5B4F53C7" w14:textId="2066E373" w:rsidR="00CF57CA" w:rsidRPr="009E6A68" w:rsidRDefault="009E6A68" w:rsidP="002C56A9">
      <w:pPr>
        <w:pStyle w:val="ListParagraph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ukupan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broj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obuhvaćenih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planom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021EBDAF" w14:textId="7402C88A" w:rsidR="00CF57CA" w:rsidRPr="009E6A68" w:rsidRDefault="009E6A68" w:rsidP="002C56A9">
      <w:pPr>
        <w:pStyle w:val="ListParagraph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ukupan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broj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domaćinstava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klasifikovan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prema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broju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članova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domaćinstava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iseljavaju</w:t>
      </w:r>
      <w:r w:rsidR="007A658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7A658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adrese</w:t>
      </w:r>
      <w:r w:rsidR="007A658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tih</w:t>
      </w:r>
      <w:r w:rsidR="007A658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domaćinstava</w:t>
      </w:r>
      <w:r w:rsidR="007A658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ukoliko</w:t>
      </w:r>
      <w:r w:rsidR="007A658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postoje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705FA329" w14:textId="2AA390D0" w:rsidR="00CF57CA" w:rsidRPr="009E6A68" w:rsidRDefault="009E6A68" w:rsidP="002C56A9">
      <w:pPr>
        <w:pStyle w:val="ListParagraph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dinamiku</w:t>
      </w:r>
      <w:r w:rsidR="0033200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33200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rokove</w:t>
      </w:r>
      <w:r w:rsidR="0033200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33200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iseljenje</w:t>
      </w:r>
      <w:r w:rsidR="00332008" w:rsidRPr="009E6A68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20034BC4" w14:textId="122ADDDD" w:rsidR="00CF57C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preseljenja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CF57C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397E6FF3" w14:textId="1082EC0B" w:rsidR="00CF57CA" w:rsidRPr="009E6A68" w:rsidRDefault="009E6A68" w:rsidP="002C56A9">
      <w:pPr>
        <w:pStyle w:val="ListParagraph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ukupan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broj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obuhvaćenih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planom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42999DA3" w14:textId="2BF8AD12" w:rsidR="00281F6E" w:rsidRPr="009E6A68" w:rsidRDefault="009E6A68" w:rsidP="002C56A9">
      <w:pPr>
        <w:pStyle w:val="ListParagraph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identifikacione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podatke</w:t>
      </w:r>
      <w:r w:rsidR="00281F6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281F6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obuhvaćenih</w:t>
      </w:r>
      <w:r w:rsidR="00281F6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planom</w:t>
      </w:r>
      <w:r w:rsidR="00281F6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preseljenja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noProof/>
          <w:sz w:val="24"/>
          <w:szCs w:val="24"/>
        </w:rPr>
        <w:t>ime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prezime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JMBG</w:t>
      </w:r>
      <w:r w:rsidR="005E3E35" w:rsidRPr="009E6A68">
        <w:rPr>
          <w:rFonts w:ascii="Times New Roman" w:hAnsi="Times New Roman"/>
          <w:bCs/>
          <w:iCs/>
          <w:noProof/>
          <w:sz w:val="24"/>
          <w:szCs w:val="24"/>
        </w:rPr>
        <w:t>)</w:t>
      </w:r>
      <w:r w:rsidR="00281F6E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1A414052" w14:textId="57CB123E" w:rsidR="00CF57CA" w:rsidRPr="009E6A68" w:rsidRDefault="009E6A68" w:rsidP="002C56A9">
      <w:pPr>
        <w:pStyle w:val="ListParagraph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ukupan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broj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domaćinstava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klasifikovan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prema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broju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članova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domaćinstava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preseljavaju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544D55EA" w14:textId="77A8E09A" w:rsidR="00CF57CA" w:rsidRPr="009E6A68" w:rsidRDefault="009E6A68" w:rsidP="002C56A9">
      <w:pPr>
        <w:pStyle w:val="ListParagraph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mesto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način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stambenog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zbrinjavanja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postupku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35E5E0D4" w14:textId="2E0E3C87" w:rsidR="00CF57CA" w:rsidRPr="009E6A68" w:rsidRDefault="009E6A68" w:rsidP="002C56A9">
      <w:pPr>
        <w:pStyle w:val="ListParagraph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dinamiku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rokove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0D7892A4" w14:textId="77777777" w:rsidR="00FD5787" w:rsidRPr="009E6A68" w:rsidRDefault="00FD5787" w:rsidP="00FD578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14:paraId="4EEEF14B" w14:textId="085AA4FF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Rešenje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iseljenju</w:t>
      </w:r>
    </w:p>
    <w:p w14:paraId="659E4789" w14:textId="77777777" w:rsidR="00FD5787" w:rsidRPr="009E6A68" w:rsidRDefault="00FD5787" w:rsidP="00FD5787">
      <w:pPr>
        <w:rPr>
          <w:rFonts w:eastAsia="Calibri"/>
          <w:noProof/>
          <w:lang w:val="sr-Latn-CS"/>
        </w:rPr>
      </w:pPr>
    </w:p>
    <w:p w14:paraId="3FABA0A4" w14:textId="20D01049" w:rsidR="00F51996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F51996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F51996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63E779D" w14:textId="49B7E0E7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D25E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82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57F992E" w14:textId="037C4BF0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naselja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potrebno</w:t>
      </w:r>
      <w:r w:rsidR="00EA5B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izvršiti</w:t>
      </w:r>
      <w:r w:rsidR="00EA5B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EA5B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A5B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besplatnu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B2436B4" w14:textId="39C16F05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Rešenje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identifikovana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7536BB0" w14:textId="166731ED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opštinskom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gradskom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04ACD05" w14:textId="6FFFAC03" w:rsidR="00C568C8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pogođenim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iseljenjem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A5B8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lekovi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E54B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2D45E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42B4830" w14:textId="77777777" w:rsidR="00FD5787" w:rsidRPr="009E6A68" w:rsidRDefault="00FD5787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29B674B" w14:textId="7B4C91A0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Način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izvršenja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rešenja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iseljenju</w:t>
      </w:r>
    </w:p>
    <w:p w14:paraId="0B7CFEC1" w14:textId="77777777" w:rsidR="00FD5787" w:rsidRPr="009E6A68" w:rsidRDefault="00FD5787" w:rsidP="00FD5787">
      <w:pPr>
        <w:rPr>
          <w:rFonts w:eastAsia="Calibri"/>
          <w:noProof/>
          <w:lang w:val="sr-Latn-CS"/>
        </w:rPr>
      </w:pPr>
    </w:p>
    <w:p w14:paraId="1ED65AD3" w14:textId="5332FFBB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0671B6F" w14:textId="4BE51D80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sprovoditi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nepovoljnim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vremenskim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prilikama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nedeljom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državnih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verskih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praznika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noću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neposredno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početka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školske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E944672" w14:textId="19D7BB54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C9618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prilikama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iseljavaju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preseljavaju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dogovoru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štetan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95F4415" w14:textId="16942DF5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snosi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87523EF" w14:textId="7F76276A" w:rsidR="001D534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Izuzetno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slučajevima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iseljava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preseljava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sebi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padaju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teret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8316219" w14:textId="77777777" w:rsidR="00FD5787" w:rsidRPr="009E6A68" w:rsidRDefault="00FD5787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5A1C6A6" w14:textId="01792447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Postupanje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tokom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</w:p>
    <w:p w14:paraId="78264543" w14:textId="77777777" w:rsidR="00FD5787" w:rsidRPr="009E6A68" w:rsidRDefault="00FD5787" w:rsidP="00FD5787">
      <w:pPr>
        <w:rPr>
          <w:rFonts w:eastAsia="Calibri"/>
          <w:noProof/>
          <w:lang w:val="sr-Latn-CS"/>
        </w:rPr>
      </w:pPr>
    </w:p>
    <w:p w14:paraId="1A4E91BE" w14:textId="289CE208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339EBC8" w14:textId="3BD3DCF3" w:rsidR="00CF57C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Tokom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sprovođenju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ovih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dužni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omoguće</w:t>
      </w:r>
      <w:r w:rsidR="00CF57C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7017359D" w14:textId="239F97CB" w:rsidR="00CF57CA" w:rsidRPr="009E6A68" w:rsidRDefault="009E6A68" w:rsidP="002C56A9">
      <w:pPr>
        <w:pStyle w:val="ListParagraph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prisustvo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posmatrača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predstavnika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bave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zaštitom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ljudskih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CF57CA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4570BFB2" w14:textId="1D64C3AA" w:rsidR="00CF57CA" w:rsidRPr="009E6A68" w:rsidRDefault="009E6A68" w:rsidP="002C56A9">
      <w:pPr>
        <w:pStyle w:val="ListParagraph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prisustvo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nadležnih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javnih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službi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noProof/>
          <w:sz w:val="24"/>
          <w:szCs w:val="24"/>
        </w:rPr>
        <w:t>hitne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pomoći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vatrogasne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službe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službe</w:t>
      </w:r>
      <w:r w:rsidR="004754A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socijalne</w:t>
      </w:r>
      <w:r w:rsidR="004754A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zaštite</w:t>
      </w:r>
      <w:r w:rsidR="004754A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službe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prenošenje</w:t>
      </w:r>
      <w:r w:rsidR="00A668B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životinja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)</w:t>
      </w:r>
      <w:r w:rsidR="00C9618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obezbeđivanje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pijaće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vode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iseljavaju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ili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preseljavaju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1176ECA7" w14:textId="689AC727" w:rsidR="00CF57CA" w:rsidRPr="009E6A68" w:rsidRDefault="009E6A68" w:rsidP="002C56A9">
      <w:pPr>
        <w:pStyle w:val="ListParagraph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odgovarajuće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identifikovanje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svih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pogođena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postupkom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preseljenja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1A61861B" w14:textId="3F09468A" w:rsidR="00CF57CA" w:rsidRPr="009E6A68" w:rsidRDefault="009E6A68" w:rsidP="002C56A9">
      <w:pPr>
        <w:pStyle w:val="ListParagraph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dokumentovanje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dokazivanje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mogućih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šteta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gubitaka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imovini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kojih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dolazi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prilikom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sprovođenja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postupka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2A627F92" w14:textId="00B1752D" w:rsidR="00CF57CA" w:rsidRPr="009E6A68" w:rsidRDefault="009E6A68" w:rsidP="002C56A9">
      <w:pPr>
        <w:pStyle w:val="ListParagraph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preuzimanje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materijala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kojeg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objekat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izgrađen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strane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kojima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ruši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objekat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kojeg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iseljavaju</w:t>
      </w:r>
      <w:r w:rsidR="00CF57CA" w:rsidRPr="009E6A68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798D3D42" w14:textId="77777777" w:rsidR="00FD5787" w:rsidRPr="009E6A68" w:rsidRDefault="00FD5787" w:rsidP="00FD578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14:paraId="1FC4BBA3" w14:textId="78879183" w:rsidR="0030210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Praćenje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postupaka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30210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mere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socijalnog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uključivanja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nakon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sprovedenog</w:t>
      </w:r>
      <w:r w:rsidR="00EB43C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</w:p>
    <w:p w14:paraId="3A74078F" w14:textId="77777777" w:rsidR="00FD5787" w:rsidRPr="009E6A68" w:rsidRDefault="00FD5787" w:rsidP="00FD5787">
      <w:pPr>
        <w:rPr>
          <w:rFonts w:eastAsia="Calibri"/>
          <w:noProof/>
          <w:lang w:val="sr-Latn-CS"/>
        </w:rPr>
      </w:pPr>
    </w:p>
    <w:p w14:paraId="595F2D83" w14:textId="6865E4BD" w:rsidR="00A16502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A16502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A16502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361D781" w14:textId="1D85D81C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svrhu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praćenja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sprovedeni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postupci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čiji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sastavni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identifikacioni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podaci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obuhvaćenim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postupkom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600E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prezime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JMBG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prebivališta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54B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boravišta</w:t>
      </w:r>
      <w:r w:rsidR="00600E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14:paraId="06FE683D" w14:textId="6270D487" w:rsidR="00A309DD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72553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samostalno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61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6F1AF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pogođena</w:t>
      </w:r>
      <w:r w:rsidR="00C961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postupkom</w:t>
      </w:r>
      <w:r w:rsidR="00C961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A309D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62FAB515" w14:textId="79E7E924" w:rsidR="00A309DD" w:rsidRPr="009E6A68" w:rsidRDefault="009E6A68" w:rsidP="002C56A9">
      <w:pPr>
        <w:pStyle w:val="ListParagraph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zadovoljenje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osnovnih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životnih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najduže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mesec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preseljenju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osnovne</w:t>
      </w:r>
      <w:r w:rsidR="00EB43C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životne</w:t>
      </w:r>
      <w:r w:rsidR="00A309D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namirnice</w:t>
      </w:r>
      <w:r w:rsidR="00A309D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A309D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pijaću</w:t>
      </w:r>
      <w:r w:rsidR="00A309D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vodu</w:t>
      </w:r>
      <w:r w:rsidR="00A309DD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4EFAEC99" w14:textId="39A755D1" w:rsidR="00A309DD" w:rsidRPr="009E6A68" w:rsidRDefault="009E6A68" w:rsidP="002C56A9">
      <w:pPr>
        <w:pStyle w:val="ListParagraph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adekvatan</w:t>
      </w:r>
      <w:r w:rsidR="00EB43C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pristup</w:t>
      </w:r>
      <w:r w:rsidR="00EB43C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zdravstvenoj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socijalnoj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zaštiti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  <w:r w:rsidR="00EB43C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</w:p>
    <w:p w14:paraId="2B2A6856" w14:textId="16A2DB8D" w:rsidR="00A309DD" w:rsidRPr="009E6A68" w:rsidRDefault="009E6A68" w:rsidP="002C56A9">
      <w:pPr>
        <w:pStyle w:val="ListParagraph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pristup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izvorima</w:t>
      </w:r>
      <w:r w:rsidR="00EB43C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prihoda</w:t>
      </w:r>
      <w:r w:rsidR="006F1AFB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6F1AFB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potencijalnim</w:t>
      </w:r>
      <w:r w:rsidR="006F1AFB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mestima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zaposlenja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ili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radnog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angažovanja</w:t>
      </w:r>
      <w:r w:rsidR="00A309DD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27674702" w14:textId="4BA5CCA6" w:rsidR="00EB43CD" w:rsidRPr="009E6A68" w:rsidRDefault="00EB43CD" w:rsidP="002C56A9">
      <w:pPr>
        <w:pStyle w:val="ListParagraph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bCs/>
          <w:iCs/>
          <w:noProof/>
          <w:sz w:val="24"/>
          <w:szCs w:val="24"/>
        </w:rPr>
        <w:t>pristup</w:t>
      </w:r>
      <w:r w:rsidR="00D171D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bCs/>
          <w:iCs/>
          <w:noProof/>
          <w:sz w:val="24"/>
          <w:szCs w:val="24"/>
        </w:rPr>
        <w:t>inkluzivnom</w:t>
      </w:r>
      <w:r w:rsidR="006F1AFB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bCs/>
          <w:iCs/>
          <w:noProof/>
          <w:sz w:val="24"/>
          <w:szCs w:val="24"/>
        </w:rPr>
        <w:t>sistemu</w:t>
      </w:r>
      <w:r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bCs/>
          <w:iCs/>
          <w:noProof/>
          <w:sz w:val="24"/>
          <w:szCs w:val="24"/>
        </w:rPr>
        <w:t>obrazovanja</w:t>
      </w:r>
      <w:r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bCs/>
          <w:iCs/>
          <w:noProof/>
          <w:sz w:val="24"/>
          <w:szCs w:val="24"/>
        </w:rPr>
        <w:t>vaspitanja</w:t>
      </w:r>
      <w:r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. </w:t>
      </w:r>
    </w:p>
    <w:p w14:paraId="193993F5" w14:textId="6B606E5D" w:rsidR="00EB43CD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C961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dovede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razdvajanja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porodice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zajedničkog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učinjeno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EB43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B952C54" w14:textId="634955DC" w:rsidR="00CF57C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vođenja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7351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9A4CC64" w14:textId="628294CD" w:rsidR="00E66A1E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informacijama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sadržanim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ostvaruju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pristup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informacijama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E66A1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sadržati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ličnosti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identifikacionih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1792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D597D12" w14:textId="77777777" w:rsidR="0087601B" w:rsidRPr="009E6A68" w:rsidRDefault="0087601B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AEF2A11" w14:textId="46F209B3" w:rsidR="0030210A" w:rsidRPr="009E6A68" w:rsidRDefault="00D0616C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STAMBENA</w:t>
      </w:r>
      <w:r w:rsidR="0030210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PODRŠKA</w:t>
      </w:r>
    </w:p>
    <w:p w14:paraId="1052D916" w14:textId="77777777" w:rsidR="00FD5787" w:rsidRPr="009E6A68" w:rsidRDefault="00FD5787" w:rsidP="00FD5787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42D7CA2" w14:textId="46D0516F" w:rsidR="00865814" w:rsidRPr="009E6A68" w:rsidRDefault="009E6A68" w:rsidP="002C56A9">
      <w:pPr>
        <w:pStyle w:val="Clan"/>
        <w:numPr>
          <w:ilvl w:val="0"/>
          <w:numId w:val="33"/>
        </w:numPr>
        <w:spacing w:before="0" w:after="0"/>
        <w:ind w:left="0" w:right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Pojam</w:t>
      </w:r>
      <w:r w:rsidR="00865814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865814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podrške</w:t>
      </w:r>
      <w:r w:rsidR="00865814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865814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osnovni</w:t>
      </w:r>
      <w:r w:rsidR="00865814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principi</w:t>
      </w:r>
      <w:r w:rsidR="00865814" w:rsidRPr="009E6A68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14:paraId="555ED631" w14:textId="77777777" w:rsidR="00FD5787" w:rsidRPr="009E6A68" w:rsidRDefault="00FD5787" w:rsidP="00FD5787">
      <w:pPr>
        <w:pStyle w:val="Clan"/>
        <w:spacing w:before="0" w:after="0"/>
        <w:ind w:left="0" w:right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14:paraId="30131E02" w14:textId="41D30BDA" w:rsidR="00B20FA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20FA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20FA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872ED51" w14:textId="4AC975C2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oblik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socijalnih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ekonomskih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razloga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sopstvenim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sredstvima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potrebu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tržišnim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sebe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C073E47" w14:textId="1B295D8A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programe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definišu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B247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principima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CECFB50" w14:textId="3EA92F9D" w:rsidR="00865814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racionalnosti</w:t>
      </w:r>
      <w:r w:rsidR="00511C58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smislu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pruža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može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zadovoljenja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njegove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potrebe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552D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manje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postignu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što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bolji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efekti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krajnjeg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A721DE2" w14:textId="5AA70DDA" w:rsidR="00865814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pravičnosti</w:t>
      </w:r>
      <w:r w:rsidR="00511C58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552DA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dodele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pomoći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proporcionalno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socijalnoj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ugroženosti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obim</w:t>
      </w:r>
      <w:r w:rsidR="00552DA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552DA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podrške</w:t>
      </w:r>
      <w:r w:rsidR="00552DA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bude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veći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korisnika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težoj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stambenoj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socijalnoj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situaciji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56F11734" w14:textId="440DA48C" w:rsidR="00865814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finansijske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održivosti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kroz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program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uložena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sredstva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najvećoj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mogućoj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meri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vrate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kako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mogla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koristiti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buduće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programe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7A141741" w14:textId="434FAE41" w:rsidR="00865814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socijalne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održivosti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obezbeđivanja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odgovarajućih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mera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socijalne</w:t>
      </w:r>
      <w:r w:rsidR="002F3F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zaštite</w:t>
      </w:r>
      <w:r w:rsidR="002F3F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tako</w:t>
      </w:r>
      <w:r w:rsidR="002F3F3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plaćanje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svih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troškova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stanovanja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ugrozi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egzistenciju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korisnika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6FCD11FF" w14:textId="741D4DDF" w:rsidR="00865814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institucionalne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održivosti</w:t>
      </w:r>
      <w:r w:rsidR="009B247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9B247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9B247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9B247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</w:t>
      </w:r>
      <w:r w:rsidR="009B247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usled</w:t>
      </w:r>
      <w:r w:rsidR="009B247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smanjenja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troškova</w:t>
      </w:r>
      <w:r w:rsidR="00511C5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stanovanja</w:t>
      </w:r>
      <w:r w:rsidR="00511C5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korisnika</w:t>
      </w:r>
      <w:r w:rsidR="00511C5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</w:t>
      </w:r>
      <w:r w:rsidR="00511C58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ugrozi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poslovanje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neprofitne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organizacije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pruža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2938475E" w14:textId="77687054" w:rsidR="00865814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lastRenderedPageBreak/>
        <w:t>transparentnosti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tokova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sredstava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programu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jasno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prikazanih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izvora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finansiranja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uslova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povraćaja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sredstava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izvorima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finansiranja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kao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3D5D7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prikaz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svih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subvencija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olakšica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521C89EE" w14:textId="746324E2" w:rsidR="00DA61AC" w:rsidRPr="009E6A68" w:rsidRDefault="009E6A68" w:rsidP="002C56A9">
      <w:pPr>
        <w:pStyle w:val="ListParagraph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prostorno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>-</w:t>
      </w:r>
      <w:r>
        <w:rPr>
          <w:rFonts w:ascii="Times New Roman" w:hAnsi="Times New Roman"/>
          <w:bCs/>
          <w:iCs/>
          <w:noProof/>
          <w:sz w:val="24"/>
          <w:szCs w:val="24"/>
        </w:rPr>
        <w:t>urbanističke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adekvatnosti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blizine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stambenih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zgrada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porodičnih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kuća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programa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podrške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postojećim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stambenim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zgradama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kompleksima</w:t>
      </w:r>
      <w:r w:rsidR="00725537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kao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drugim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kompatibilnim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namenama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saobraćajne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dostupnosti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dostupnosti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objektima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javnih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usluga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kao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što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osnovne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škole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dečje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ustanove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zdravstvene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ustanove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centri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snabdevanja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DA61A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</w:t>
      </w:r>
      <w:r w:rsidR="00C96184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kako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bi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došlo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prostorne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segregacije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stambenih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zgrada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porodičnih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kuća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iz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programa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stambene</w:t>
      </w:r>
      <w:r w:rsidR="009327BD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podrške</w:t>
      </w:r>
      <w:r w:rsidR="009C45B6" w:rsidRPr="009E6A68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324BEE4B" w14:textId="77777777" w:rsidR="00FD5787" w:rsidRPr="009E6A68" w:rsidRDefault="00FD5787" w:rsidP="00FD5787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14:paraId="6F16B1FE" w14:textId="44CCDD29" w:rsidR="00865814" w:rsidRPr="009E6A68" w:rsidRDefault="009E6A68" w:rsidP="002C56A9">
      <w:pPr>
        <w:pStyle w:val="Clan"/>
        <w:numPr>
          <w:ilvl w:val="0"/>
          <w:numId w:val="33"/>
        </w:numPr>
        <w:tabs>
          <w:tab w:val="left" w:pos="7371"/>
        </w:tabs>
        <w:spacing w:before="0" w:after="0"/>
        <w:ind w:left="0" w:right="0" w:firstLine="709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Korisnici</w:t>
      </w:r>
      <w:r w:rsidR="00B14109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="00B14109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uslovi</w:t>
      </w:r>
      <w:r w:rsidR="00C90168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ostvarivanja</w:t>
      </w:r>
      <w:r w:rsidR="00C90168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C90168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podrške</w:t>
      </w:r>
    </w:p>
    <w:p w14:paraId="26017A94" w14:textId="77777777" w:rsidR="00FD5787" w:rsidRPr="009E6A68" w:rsidRDefault="00FD5787" w:rsidP="00FD5787">
      <w:pPr>
        <w:pStyle w:val="Clan"/>
        <w:tabs>
          <w:tab w:val="left" w:pos="7371"/>
        </w:tabs>
        <w:spacing w:before="0" w:after="0"/>
        <w:ind w:left="709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54B75D1A" w14:textId="1EAFD996" w:rsidR="00865814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Korisnici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21C8569C" w14:textId="77777777" w:rsidR="00FD5787" w:rsidRPr="009E6A68" w:rsidRDefault="00FD5787" w:rsidP="00FD5787">
      <w:pPr>
        <w:rPr>
          <w:rFonts w:eastAsia="Calibri"/>
          <w:noProof/>
          <w:lang w:val="sr-Latn-CS"/>
        </w:rPr>
      </w:pPr>
    </w:p>
    <w:p w14:paraId="197B83CB" w14:textId="097B8DA7" w:rsidR="00B20FA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20FA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20FA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27BB1F4" w14:textId="2D5733E5" w:rsidR="00E54B6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državljanin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FD57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sopstvenim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tržišnim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sebe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domaćinstvo</w:t>
      </w:r>
      <w:r w:rsidR="002F3F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E66A1C0" w14:textId="6DE01714" w:rsidR="00AF27F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25820DC" w14:textId="18EC865D" w:rsidR="00AF27F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E828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jedino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E34D4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porodičnu</w:t>
      </w:r>
      <w:r w:rsidR="00E34D4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kuću</w:t>
      </w:r>
      <w:r w:rsidR="006C534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zadovoljava</w:t>
      </w:r>
      <w:r w:rsidR="00E828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jedan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8282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90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9F17729" w14:textId="2C4BC642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Kategorije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definišu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programi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E54B6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F750E33" w14:textId="3CD46578" w:rsidR="00865814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beskućnik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28AE9E1C" w14:textId="0B270805" w:rsidR="00865814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privremeni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beskućnik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lice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ostalo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bez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stana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ili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su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mu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značajno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narušeni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uslovi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stanovanja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usled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konstruktivne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nestabilnosti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objekta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usled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elementarne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ili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druge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nepogode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nema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dovoljno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sredstava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samostalno</w:t>
      </w:r>
      <w:r w:rsidR="00ED6641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reši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stambenu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potrebu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4DF45B02" w14:textId="468BE954" w:rsidR="00992977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žrtva</w:t>
      </w:r>
      <w:r w:rsidR="00E34D4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porodičnog</w:t>
      </w:r>
      <w:r w:rsidR="00E34D4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nasilja</w:t>
      </w:r>
      <w:r w:rsidR="00E34D4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bez</w:t>
      </w:r>
      <w:r w:rsidR="00E34D4E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ili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odgovarajućeg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nema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dovoljno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sredstava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samostalno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reši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stambenu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potrebu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32543677" w14:textId="50C04C85" w:rsidR="00992977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lice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bez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korisnik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prava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novčanu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pomoć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smislu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zakona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koji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uređuje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socijalnu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zaštitu</w:t>
      </w:r>
      <w:r w:rsidR="00992977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63007500" w14:textId="7C392004" w:rsidR="00192F5B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lice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odgovarajućeg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svojstvo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borca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I </w:t>
      </w:r>
      <w:r>
        <w:rPr>
          <w:rFonts w:ascii="Times New Roman" w:hAnsi="Times New Roman"/>
          <w:noProof/>
          <w:sz w:val="24"/>
          <w:szCs w:val="24"/>
        </w:rPr>
        <w:t>kategorije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boračko</w:t>
      </w:r>
      <w:r w:rsidR="00192F5B" w:rsidRPr="009E6A68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invalidske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zaštite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civilnih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invalida</w:t>
      </w:r>
      <w:r w:rsidR="00192F5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rata</w:t>
      </w:r>
      <w:r w:rsidR="00192F5B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3BA4BCB" w14:textId="4E6E474F" w:rsidR="00E419C0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lice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bez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bez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odgovarajućeg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stana</w:t>
      </w:r>
      <w:r w:rsidR="002F3F35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nema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dovoljno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sredstava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obezbedi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tržištu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sebe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svoje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porodično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domaćinstvo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da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unapredi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svoje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uslove</w:t>
      </w:r>
      <w:r w:rsidR="00E54B60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stanovanja</w:t>
      </w:r>
      <w:r w:rsidR="00E419C0" w:rsidRPr="009E6A68">
        <w:rPr>
          <w:rFonts w:ascii="Times New Roman" w:hAnsi="Times New Roman"/>
          <w:bCs/>
          <w:iCs/>
          <w:noProof/>
          <w:sz w:val="24"/>
          <w:szCs w:val="24"/>
        </w:rPr>
        <w:t>;</w:t>
      </w:r>
    </w:p>
    <w:p w14:paraId="7CFA9F68" w14:textId="00D88394" w:rsidR="00865814" w:rsidRPr="009E6A68" w:rsidRDefault="009E6A68" w:rsidP="002C56A9">
      <w:pPr>
        <w:pStyle w:val="ListParagraph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lice</w:t>
      </w:r>
      <w:r w:rsidR="003442C3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</w:t>
      </w:r>
      <w:r w:rsidR="0041701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zanimanjem</w:t>
      </w:r>
      <w:r w:rsidR="0041701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koje</w:t>
      </w:r>
      <w:r w:rsidR="00417015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nedostajuće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zanimanje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</w:t>
      </w:r>
      <w:r w:rsidR="00173E8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interesa</w:t>
      </w:r>
      <w:r w:rsidR="00173E8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za</w:t>
      </w:r>
      <w:r w:rsidR="00173E8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jedinicu</w:t>
      </w:r>
      <w:r w:rsidR="00173E8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lokalne</w:t>
      </w:r>
      <w:r w:rsidR="00173E8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samouprave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>,</w:t>
      </w:r>
      <w:r w:rsidR="00173E8C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odnosno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organ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državne</w:t>
      </w:r>
      <w:r w:rsidR="005861AF" w:rsidRPr="009E6A68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uprave</w:t>
      </w:r>
      <w:r w:rsidR="00865814" w:rsidRPr="009E6A68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14:paraId="35C251DE" w14:textId="5B019D50" w:rsidR="00AF27F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dokaznih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predviđenih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nemaju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krivičnom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materijalnom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odgovornošću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podnosioca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overa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CEECAF2" w14:textId="77777777" w:rsidR="00FD5787" w:rsidRPr="009E6A68" w:rsidRDefault="00FD5787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ACB7980" w14:textId="282209AB" w:rsidR="00865814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Odgovarajući</w:t>
      </w:r>
      <w:r w:rsidR="00AF27F1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</w:t>
      </w:r>
    </w:p>
    <w:p w14:paraId="1FEC8B85" w14:textId="77777777" w:rsidR="00FD5787" w:rsidRPr="009E6A68" w:rsidRDefault="00FD5787" w:rsidP="00FD5787">
      <w:pPr>
        <w:rPr>
          <w:rFonts w:eastAsia="Calibri"/>
          <w:noProof/>
          <w:lang w:val="sr-Latn-CS"/>
        </w:rPr>
      </w:pPr>
    </w:p>
    <w:p w14:paraId="6B012B1E" w14:textId="2C52385B" w:rsidR="00AF27F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20FA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20FA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6E01569" w14:textId="4C6B02A2" w:rsidR="00AF27F1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kriterijumu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prostornih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813E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opremljenosti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instalacijama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konstruktivne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C4469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klimatskih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zadovoljenja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higijenskih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A405F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87798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F27F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DA22C31" w14:textId="033448E5" w:rsidR="00AF27F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Prema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kriterijumu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prostornih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uslova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u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smislu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stava</w:t>
      </w:r>
      <w:r w:rsidR="00C4469C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.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ovog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člana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u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zavisnosti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od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broja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članova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porodičnog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domaćinstva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odgovarajući</w:t>
      </w:r>
      <w:r w:rsidR="0087798D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stan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je</w:t>
      </w:r>
      <w:r w:rsidR="00AF27F1" w:rsidRPr="009E6A68"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  <w:t>:</w:t>
      </w:r>
    </w:p>
    <w:p w14:paraId="518645D7" w14:textId="4D29F5BB" w:rsidR="00AF27F1" w:rsidRPr="009E6A68" w:rsidRDefault="009E6A68" w:rsidP="002C56A9">
      <w:pPr>
        <w:pStyle w:val="ListParagraph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jednočlano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34D4E" w:rsidRPr="009E6A68">
        <w:rPr>
          <w:rFonts w:ascii="Times New Roman" w:hAnsi="Times New Roman"/>
          <w:noProof/>
          <w:sz w:val="24"/>
          <w:szCs w:val="24"/>
        </w:rPr>
        <w:t>–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garsonjera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ili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jednosoban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neto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korisne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stambene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površine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22</w:t>
      </w:r>
      <w:r w:rsidR="00F34FD7" w:rsidRPr="009E6A68">
        <w:rPr>
          <w:rFonts w:ascii="Times New Roman" w:eastAsia="Times New Roman" w:hAnsi="Times New Roman" w:cs="Arial"/>
          <w:noProof/>
          <w:sz w:val="24"/>
          <w:szCs w:val="24"/>
        </w:rPr>
        <w:t xml:space="preserve"> </w:t>
      </w:r>
      <w:r w:rsidR="00F34FD7" w:rsidRPr="009E6A68">
        <w:rPr>
          <w:rFonts w:ascii="Times New Roman" w:hAnsi="Times New Roman"/>
          <w:noProof/>
          <w:sz w:val="24"/>
          <w:szCs w:val="24"/>
          <w:lang w:eastAsia="sr-Latn-CS"/>
        </w:rPr>
        <w:t>m</w:t>
      </w:r>
      <w:r w:rsidR="00F34FD7" w:rsidRPr="009E6A68">
        <w:rPr>
          <w:rFonts w:ascii="Times New Roman" w:hAnsi="Times New Roman"/>
          <w:noProof/>
          <w:sz w:val="24"/>
          <w:szCs w:val="24"/>
          <w:vertAlign w:val="superscript"/>
          <w:lang w:eastAsia="sr-Latn-CS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do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30 </w:t>
      </w:r>
      <w:r w:rsidR="000367A9" w:rsidRPr="009E6A68">
        <w:rPr>
          <w:rFonts w:ascii="Times New Roman" w:hAnsi="Times New Roman"/>
          <w:noProof/>
          <w:sz w:val="24"/>
          <w:szCs w:val="24"/>
        </w:rPr>
        <w:t>m</w:t>
      </w:r>
      <w:r w:rsidR="00AF27F1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14:paraId="273234A1" w14:textId="4CAF5C02" w:rsidR="00AF27F1" w:rsidRPr="009E6A68" w:rsidRDefault="009E6A68" w:rsidP="000367A9">
      <w:pPr>
        <w:pStyle w:val="ListParagraph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dvočlano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34D4E" w:rsidRPr="009E6A68">
        <w:rPr>
          <w:rFonts w:ascii="Times New Roman" w:hAnsi="Times New Roman"/>
          <w:noProof/>
          <w:sz w:val="24"/>
          <w:szCs w:val="24"/>
        </w:rPr>
        <w:t>–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jednoiposoban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neto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 30 </w:t>
      </w:r>
      <w:r w:rsidR="00F34FD7" w:rsidRPr="009E6A68">
        <w:rPr>
          <w:rFonts w:ascii="Times New Roman" w:hAnsi="Times New Roman"/>
          <w:noProof/>
          <w:sz w:val="24"/>
          <w:szCs w:val="24"/>
        </w:rPr>
        <w:t>m</w:t>
      </w:r>
      <w:r w:rsidR="00F34FD7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/>
          <w:noProof/>
          <w:sz w:val="24"/>
          <w:szCs w:val="24"/>
        </w:rPr>
        <w:t>do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48 </w:t>
      </w:r>
      <w:r w:rsidR="000367A9" w:rsidRPr="009E6A68">
        <w:rPr>
          <w:rFonts w:ascii="Times New Roman" w:hAnsi="Times New Roman"/>
          <w:noProof/>
          <w:sz w:val="24"/>
          <w:szCs w:val="24"/>
        </w:rPr>
        <w:t>m</w:t>
      </w:r>
      <w:r w:rsidR="000367A9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0367A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14:paraId="4C19D111" w14:textId="492D6B34" w:rsidR="00AF27F1" w:rsidRPr="009E6A68" w:rsidRDefault="009E6A68" w:rsidP="000367A9">
      <w:pPr>
        <w:pStyle w:val="ListParagraph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tročlano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A813E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34D4E" w:rsidRPr="009E6A68">
        <w:rPr>
          <w:rFonts w:ascii="Times New Roman" w:hAnsi="Times New Roman"/>
          <w:noProof/>
          <w:sz w:val="24"/>
          <w:szCs w:val="24"/>
        </w:rPr>
        <w:t>–</w:t>
      </w:r>
      <w:r w:rsidR="00A813E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>,</w:t>
      </w:r>
      <w:r w:rsidR="00A813E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dvosoban</w:t>
      </w:r>
      <w:r w:rsidR="002F3F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neto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40</w:t>
      </w:r>
      <w:r w:rsidR="00F34FD7" w:rsidRPr="009E6A68">
        <w:rPr>
          <w:rFonts w:ascii="Times New Roman" w:eastAsia="Times New Roman" w:hAnsi="Times New Roman" w:cs="Arial"/>
          <w:noProof/>
          <w:sz w:val="24"/>
          <w:szCs w:val="24"/>
        </w:rPr>
        <w:t xml:space="preserve"> </w:t>
      </w:r>
      <w:r w:rsidR="00F34FD7" w:rsidRPr="009E6A68">
        <w:rPr>
          <w:rFonts w:ascii="Times New Roman" w:hAnsi="Times New Roman"/>
          <w:noProof/>
          <w:sz w:val="24"/>
          <w:szCs w:val="24"/>
        </w:rPr>
        <w:t>m</w:t>
      </w:r>
      <w:r w:rsidR="00F34FD7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56 </w:t>
      </w:r>
      <w:r w:rsidR="000367A9" w:rsidRPr="009E6A68">
        <w:rPr>
          <w:rFonts w:ascii="Times New Roman" w:hAnsi="Times New Roman"/>
          <w:noProof/>
          <w:sz w:val="24"/>
          <w:szCs w:val="24"/>
        </w:rPr>
        <w:t>m</w:t>
      </w:r>
      <w:r w:rsidR="000367A9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0367A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14:paraId="15764515" w14:textId="5B5216AB" w:rsidR="00AF27F1" w:rsidRPr="009E6A68" w:rsidRDefault="009E6A68" w:rsidP="002C56A9">
      <w:pPr>
        <w:pStyle w:val="ListParagraph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četvoročlano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34D4E" w:rsidRPr="009E6A68">
        <w:rPr>
          <w:rFonts w:ascii="Times New Roman" w:hAnsi="Times New Roman"/>
          <w:noProof/>
          <w:sz w:val="24"/>
          <w:szCs w:val="24"/>
        </w:rPr>
        <w:t>–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>,</w:t>
      </w:r>
      <w:r w:rsidR="002F3F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neto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50 m</w:t>
      </w:r>
      <w:r w:rsidR="00AF27F1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64 m</w:t>
      </w:r>
      <w:r w:rsidR="00AF27F1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544EA2D" w14:textId="18245554" w:rsidR="00AF27F1" w:rsidRPr="009E6A68" w:rsidRDefault="009E6A68" w:rsidP="000367A9">
      <w:pPr>
        <w:pStyle w:val="ListParagraph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petočlano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34D4E" w:rsidRPr="009E6A68">
        <w:rPr>
          <w:rFonts w:ascii="Times New Roman" w:hAnsi="Times New Roman"/>
          <w:noProof/>
          <w:sz w:val="24"/>
          <w:szCs w:val="24"/>
        </w:rPr>
        <w:t>–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neto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56</w:t>
      </w:r>
      <w:r w:rsidR="00F34FD7" w:rsidRPr="009E6A68">
        <w:rPr>
          <w:rFonts w:ascii="Times New Roman" w:eastAsia="Times New Roman" w:hAnsi="Times New Roman" w:cs="Arial"/>
          <w:noProof/>
          <w:sz w:val="24"/>
          <w:szCs w:val="24"/>
        </w:rPr>
        <w:t xml:space="preserve"> </w:t>
      </w:r>
      <w:r w:rsidR="00F34FD7" w:rsidRPr="009E6A68">
        <w:rPr>
          <w:rFonts w:ascii="Times New Roman" w:hAnsi="Times New Roman"/>
          <w:noProof/>
          <w:sz w:val="24"/>
          <w:szCs w:val="24"/>
        </w:rPr>
        <w:t>m</w:t>
      </w:r>
      <w:r w:rsidR="00F34FD7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77 </w:t>
      </w:r>
      <w:r w:rsidR="000367A9" w:rsidRPr="009E6A68">
        <w:rPr>
          <w:rFonts w:ascii="Times New Roman" w:hAnsi="Times New Roman"/>
          <w:noProof/>
          <w:sz w:val="24"/>
          <w:szCs w:val="24"/>
        </w:rPr>
        <w:t>m</w:t>
      </w:r>
      <w:r w:rsidR="000367A9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0367A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; </w:t>
      </w:r>
    </w:p>
    <w:p w14:paraId="6FD8BF59" w14:textId="2B201BA0" w:rsidR="00AF27F1" w:rsidRPr="009E6A68" w:rsidRDefault="009E6A68" w:rsidP="000367A9">
      <w:pPr>
        <w:pStyle w:val="ListParagraph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šestočlano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34D4E" w:rsidRPr="009E6A68">
        <w:rPr>
          <w:rFonts w:ascii="Times New Roman" w:hAnsi="Times New Roman"/>
          <w:noProof/>
          <w:sz w:val="24"/>
          <w:szCs w:val="24"/>
        </w:rPr>
        <w:t>–</w:t>
      </w:r>
      <w:r w:rsidR="00E8282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troiposoban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četvorosoban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neto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površine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64</w:t>
      </w:r>
      <w:r w:rsidR="00F34FD7" w:rsidRPr="009E6A68">
        <w:rPr>
          <w:rFonts w:ascii="Times New Roman" w:eastAsia="Times New Roman" w:hAnsi="Times New Roman" w:cs="Arial"/>
          <w:noProof/>
          <w:sz w:val="24"/>
          <w:szCs w:val="24"/>
        </w:rPr>
        <w:t xml:space="preserve"> </w:t>
      </w:r>
      <w:r w:rsidR="00F34FD7" w:rsidRPr="009E6A68">
        <w:rPr>
          <w:rFonts w:ascii="Times New Roman" w:hAnsi="Times New Roman"/>
          <w:noProof/>
          <w:sz w:val="24"/>
          <w:szCs w:val="24"/>
        </w:rPr>
        <w:t>m</w:t>
      </w:r>
      <w:r w:rsidR="00F34FD7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AF27F1" w:rsidRPr="009E6A68">
        <w:rPr>
          <w:rFonts w:ascii="Times New Roman" w:hAnsi="Times New Roman"/>
          <w:noProof/>
          <w:sz w:val="24"/>
          <w:szCs w:val="24"/>
        </w:rPr>
        <w:t xml:space="preserve"> 86 </w:t>
      </w:r>
      <w:r w:rsidR="000367A9" w:rsidRPr="009E6A68">
        <w:rPr>
          <w:rFonts w:ascii="Times New Roman" w:hAnsi="Times New Roman"/>
          <w:noProof/>
          <w:sz w:val="24"/>
          <w:szCs w:val="24"/>
        </w:rPr>
        <w:t>m</w:t>
      </w:r>
      <w:r w:rsidR="000367A9" w:rsidRPr="009E6A68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AF27F1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6931B509" w14:textId="10E187F1" w:rsidR="0087798D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Prema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kriterijumu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opremljenosti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osnovnim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instalacijama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smislu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stava</w:t>
      </w:r>
      <w:r w:rsidR="0077340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1</w:t>
      </w:r>
      <w:r w:rsidR="005C4F92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ovog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odgovarajući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2F3F3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2F3F3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2F3F3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opremljen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osnovnim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vodovodnim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električnim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sanitarnim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instalacijama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kojima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obezbeđuje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snabdevanje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vodom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piće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električnom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energijom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odvođenje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otpadnih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voda</w:t>
      </w:r>
      <w:r w:rsidR="0087798D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14:paraId="32FB1647" w14:textId="78C7DC21" w:rsidR="00A405FE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Prema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kriterijumu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konstruktivne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sigurnosti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bezbednosti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>,</w:t>
      </w:r>
      <w:r w:rsidR="002F3F3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smislu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stava</w:t>
      </w:r>
      <w:r w:rsidR="0077340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1</w:t>
      </w:r>
      <w:r w:rsidR="005C4F92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ovog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odgovarajući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predstavlja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opasnost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život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zdravlje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ljudi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odnosno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nije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sklon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padu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nisu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ugroženi</w:t>
      </w:r>
      <w:r w:rsidR="00C4469C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konstruktivni</w:t>
      </w:r>
      <w:r w:rsidR="00C4469C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elementi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smislu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zakona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kojim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uređuje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izgradnja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objekata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14:paraId="65926CDF" w14:textId="72388EC3" w:rsidR="00A405FE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Prema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kriterijumu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zaštite</w:t>
      </w:r>
      <w:r w:rsidR="0077340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77340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spoljašnjih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klimatskih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uticaja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zadovoljenja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osnovnih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higijenskih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uslova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stanovanja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smislu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stava</w:t>
      </w:r>
      <w:r w:rsidR="00773409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1</w:t>
      </w:r>
      <w:r w:rsidR="005C4F92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ovog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odgovarajući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zaštićen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uticaja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hladnoće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kiše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vetra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drugih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nepovoljnih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klimatskih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uticaja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kao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snabdeven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 w:rsidR="00E8282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dotokom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prirodne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svetlosti</w:t>
      </w:r>
      <w:r w:rsidR="00E8282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</w:t>
      </w:r>
      <w:r w:rsidR="00E8282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zaštićen</w:t>
      </w:r>
      <w:r w:rsidR="00E8282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E8282E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vlage</w:t>
      </w:r>
      <w:r w:rsidR="00A405FE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14:paraId="3D678100" w14:textId="15D01515" w:rsidR="004B66D5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Da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lice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ostvarilo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pravo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stambenu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podršku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odnosu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kriterijum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prostornih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uslova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jedini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koji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ima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svojini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zavisnosti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broja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članova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porodičnog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domaćinstva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mora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biti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manje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površine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minimuma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površina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navedenih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stavu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2</w:t>
      </w:r>
      <w:r w:rsidR="005C4F92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ovog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14:paraId="46CCBC9C" w14:textId="48FBC807" w:rsidR="00AF27F1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t>Stambena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podrška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smislu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obezbeđenja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odgovarajućeg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prema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kriterijumu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prostornih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uslova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može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se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dati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najviše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do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maksimuma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površina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navedenih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stavu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2</w:t>
      </w:r>
      <w:r w:rsidR="005C4F92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ovog</w:t>
      </w:r>
      <w:r w:rsidR="004B66D5" w:rsidRPr="009E6A68">
        <w:rPr>
          <w:rFonts w:ascii="Times New Roman" w:hAnsi="Times New Roman"/>
          <w:noProof/>
          <w:sz w:val="24"/>
          <w:szCs w:val="24"/>
          <w:lang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sr-Latn-CS"/>
        </w:rPr>
        <w:t>člana</w:t>
      </w:r>
      <w:r w:rsidR="004367B9" w:rsidRPr="009E6A68">
        <w:rPr>
          <w:rFonts w:ascii="Times New Roman" w:hAnsi="Times New Roman"/>
          <w:noProof/>
          <w:sz w:val="24"/>
          <w:szCs w:val="24"/>
          <w:lang w:eastAsia="sr-Latn-CS"/>
        </w:rPr>
        <w:t>.</w:t>
      </w:r>
    </w:p>
    <w:p w14:paraId="7BB1845B" w14:textId="77777777" w:rsidR="000367A9" w:rsidRPr="009E6A68" w:rsidRDefault="000367A9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eastAsia="sr-Latn-CS"/>
        </w:rPr>
      </w:pPr>
    </w:p>
    <w:p w14:paraId="376C7DD2" w14:textId="4926E175" w:rsidR="00865814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Granice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prihoda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uslov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ostvarivanje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prava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stambenu</w:t>
      </w:r>
      <w:r w:rsidR="00865814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podršku</w:t>
      </w:r>
    </w:p>
    <w:p w14:paraId="642F8B6C" w14:textId="77777777" w:rsidR="000367A9" w:rsidRPr="009E6A68" w:rsidRDefault="000367A9" w:rsidP="000367A9">
      <w:pPr>
        <w:rPr>
          <w:rFonts w:eastAsia="Calibri"/>
          <w:noProof/>
          <w:lang w:val="sr-Latn-CS"/>
        </w:rPr>
      </w:pPr>
    </w:p>
    <w:p w14:paraId="5823B043" w14:textId="2143D771" w:rsidR="00B20FA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20FA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20FA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C2DE569" w14:textId="734918D9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zavisnosti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rešavanje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2F3F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2F3F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jednočlano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domaćinstvo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čiji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maksimalan</w:t>
      </w:r>
      <w:r w:rsidR="002F3F3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prelazi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37C6DCA3" w14:textId="74EB1BAE" w:rsidR="00865814" w:rsidRPr="009E6A68" w:rsidRDefault="00C4469C" w:rsidP="002C56A9">
      <w:pPr>
        <w:pStyle w:val="ListParagraph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E6A68">
        <w:rPr>
          <w:rFonts w:ascii="Times New Roman" w:hAnsi="Times New Roman"/>
          <w:noProof/>
          <w:sz w:val="24"/>
          <w:szCs w:val="24"/>
        </w:rPr>
        <w:t>0,5</w:t>
      </w:r>
      <w:r w:rsidR="002F3F3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prosečne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zarade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bez</w:t>
      </w:r>
      <w:r w:rsidR="00072FA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poreza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doprinosa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jedinici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lokalne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samouprave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unapređenje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uslova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stanovanja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pomoć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ozakonjenje</w:t>
      </w:r>
      <w:r w:rsidR="004F48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stana</w:t>
      </w:r>
      <w:r w:rsidR="00A62E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ili</w:t>
      </w:r>
      <w:r w:rsidR="00A62E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porodične</w:t>
      </w:r>
      <w:r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kuće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30B3DD7" w14:textId="2E6B07EE" w:rsidR="00865814" w:rsidRPr="009E6A68" w:rsidRDefault="00160C50" w:rsidP="002C56A9">
      <w:pPr>
        <w:pStyle w:val="ListParagraph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E6A68">
        <w:rPr>
          <w:rFonts w:ascii="Times New Roman" w:hAnsi="Times New Roman"/>
          <w:noProof/>
          <w:sz w:val="24"/>
          <w:szCs w:val="24"/>
        </w:rPr>
        <w:t xml:space="preserve">1,2 </w:t>
      </w:r>
      <w:r w:rsidR="009E6A68">
        <w:rPr>
          <w:rFonts w:ascii="Times New Roman" w:hAnsi="Times New Roman"/>
          <w:noProof/>
          <w:sz w:val="24"/>
          <w:szCs w:val="24"/>
        </w:rPr>
        <w:t>prosečne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zarade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bez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poreza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doprinosa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jedinici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lokalne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samouprave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neprofitni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zakup</w:t>
      </w:r>
      <w:r w:rsidR="00DA6C1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ili</w:t>
      </w:r>
      <w:r w:rsidR="00DA6C1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dodelu</w:t>
      </w:r>
      <w:r w:rsidR="00DA6C1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stana</w:t>
      </w:r>
      <w:r w:rsidR="00DA6C1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ili</w:t>
      </w:r>
      <w:r w:rsidR="00DA6C1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porodične</w:t>
      </w:r>
      <w:r w:rsidR="00DA6C1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kuće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1505F23" w14:textId="45F08DEB" w:rsidR="00865814" w:rsidRPr="009E6A68" w:rsidRDefault="00160C50" w:rsidP="002C56A9">
      <w:pPr>
        <w:pStyle w:val="ListParagraph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E6A68">
        <w:rPr>
          <w:rFonts w:ascii="Times New Roman" w:hAnsi="Times New Roman"/>
          <w:noProof/>
          <w:sz w:val="24"/>
          <w:szCs w:val="24"/>
        </w:rPr>
        <w:t xml:space="preserve">1,5 </w:t>
      </w:r>
      <w:r w:rsidR="009E6A68">
        <w:rPr>
          <w:rFonts w:ascii="Times New Roman" w:hAnsi="Times New Roman"/>
          <w:noProof/>
          <w:sz w:val="24"/>
          <w:szCs w:val="24"/>
        </w:rPr>
        <w:t>prosečne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zarade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bez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poreza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doprinosa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jedinici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lokalne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samouprave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neprofitnu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kupovinu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35E891F" w14:textId="716AE62B" w:rsidR="00865814" w:rsidRPr="009E6A68" w:rsidRDefault="00877CD3" w:rsidP="002C56A9">
      <w:pPr>
        <w:pStyle w:val="ListParagraph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9E6A68">
        <w:rPr>
          <w:rFonts w:ascii="Times New Roman" w:hAnsi="Times New Roman"/>
          <w:noProof/>
          <w:sz w:val="24"/>
          <w:szCs w:val="24"/>
        </w:rPr>
        <w:t xml:space="preserve">0,7 </w:t>
      </w:r>
      <w:r w:rsidR="009E6A68">
        <w:rPr>
          <w:rFonts w:ascii="Times New Roman" w:hAnsi="Times New Roman"/>
          <w:noProof/>
          <w:sz w:val="24"/>
          <w:szCs w:val="24"/>
        </w:rPr>
        <w:t>prosečne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zarade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bez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poreza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i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doprinosa</w:t>
      </w:r>
      <w:r w:rsidR="005E7463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jedinici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lokalne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samouprave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radi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unapređenja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energetskih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svojstava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E6A68">
        <w:rPr>
          <w:rFonts w:ascii="Times New Roman" w:hAnsi="Times New Roman"/>
          <w:noProof/>
          <w:sz w:val="24"/>
          <w:szCs w:val="24"/>
        </w:rPr>
        <w:t>stana</w:t>
      </w:r>
      <w:r w:rsidR="00865814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CBF4813" w14:textId="25D92376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Maksimalan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višečlana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4469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množenjem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maksimalnog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jednočlanog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odgovarajuću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vrstu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4469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koeficijentom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)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izračunava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formuli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=1+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0,7+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0,5,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gde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E80A1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–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ostvaruje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podršku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–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starosti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starosti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4367B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primer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odrasla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osoba</w:t>
      </w:r>
      <w:r w:rsidR="0090644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=1,0;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odrasla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dete</w:t>
      </w:r>
      <w:r w:rsidR="0090644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=1,5; 2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odrasle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osobe</w:t>
      </w:r>
      <w:r w:rsidR="0090644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=1,7; 2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odrasle</w:t>
      </w:r>
      <w:r w:rsidR="00E80A1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osobe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dete</w:t>
      </w:r>
      <w:r w:rsidR="0090644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=2,2).</w:t>
      </w:r>
    </w:p>
    <w:p w14:paraId="713CC443" w14:textId="4B6E17BE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maksimalnih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osobama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706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invaliditetom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uvećava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dodatnih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0,5.</w:t>
      </w:r>
    </w:p>
    <w:p w14:paraId="4342237E" w14:textId="0C3359DE" w:rsidR="0086581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prihodima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C4469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smatraju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5B587B01" w14:textId="3F189FD0" w:rsidR="00865814" w:rsidRPr="009E6A68" w:rsidRDefault="009E6A68" w:rsidP="002C56A9">
      <w:pPr>
        <w:pStyle w:val="ListParagraph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primanja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prihodi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ostvaruju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mesečnim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iznosima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zarada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E4D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plata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zarade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4E4D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naknada</w:t>
      </w:r>
      <w:r w:rsidR="004E4D4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plate</w:t>
      </w:r>
      <w:r w:rsidR="004E4D46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delu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penzija</w:t>
      </w:r>
      <w:r w:rsidR="0024375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invalidnina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C73B438" w14:textId="60B0C109" w:rsidR="00865814" w:rsidRPr="009E6A68" w:rsidRDefault="009E6A68" w:rsidP="002C56A9">
      <w:pPr>
        <w:pStyle w:val="ListParagraph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prihod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registrovanog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poljoprivrednog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gazdinstva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DD5C6E6" w14:textId="3F9801B4" w:rsidR="00865814" w:rsidRPr="009E6A68" w:rsidRDefault="009E6A68" w:rsidP="002C56A9">
      <w:pPr>
        <w:pStyle w:val="ListParagraph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prihod</w:t>
      </w:r>
      <w:r w:rsidR="001A794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1A794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1A794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obavljanja</w:t>
      </w:r>
      <w:r w:rsidR="001A794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registrovane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preduzetničke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557001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D3C3773" w14:textId="16DA34CE" w:rsidR="00557001" w:rsidRPr="009E6A68" w:rsidRDefault="009E6A68" w:rsidP="002C56A9">
      <w:pPr>
        <w:pStyle w:val="ListParagraph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prihodi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</w:t>
      </w:r>
      <w:r w:rsidR="004C6DD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dobiti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dividendi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članstvo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privrednom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društvu</w:t>
      </w:r>
      <w:r w:rsidR="00557001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A282513" w14:textId="00B333FD" w:rsidR="00557001" w:rsidRPr="009E6A68" w:rsidRDefault="009E6A68" w:rsidP="002C56A9">
      <w:pPr>
        <w:pStyle w:val="ListParagraph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drugi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prihodi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5570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557001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385C9F29" w14:textId="6A971AE2" w:rsidR="007D5C5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granice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5126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5126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5126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ostvarivanje</w:t>
      </w:r>
      <w:r w:rsidR="005126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5126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126F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uzima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prosečan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mesečni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raspisan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javni</w:t>
      </w:r>
      <w:r w:rsidR="006262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poziv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dodelu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3B52F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0FDC295" w14:textId="77777777" w:rsidR="009E14FD" w:rsidRPr="009E6A68" w:rsidRDefault="009E14F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8872B14" w14:textId="1D57C70A" w:rsidR="00865814" w:rsidRPr="009E6A68" w:rsidRDefault="009E6A68" w:rsidP="002C56A9">
      <w:pPr>
        <w:pStyle w:val="Clan"/>
        <w:numPr>
          <w:ilvl w:val="0"/>
          <w:numId w:val="33"/>
        </w:numPr>
        <w:tabs>
          <w:tab w:val="left" w:pos="7371"/>
        </w:tabs>
        <w:spacing w:before="0" w:after="0"/>
        <w:ind w:left="0" w:right="0" w:firstLine="709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Vidovi</w:t>
      </w:r>
      <w:r w:rsidR="00A84C79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865814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podrške</w:t>
      </w:r>
    </w:p>
    <w:p w14:paraId="321EB374" w14:textId="77777777" w:rsidR="009E14FD" w:rsidRPr="009E6A68" w:rsidRDefault="009E14FD" w:rsidP="009E14FD">
      <w:pPr>
        <w:pStyle w:val="Clan"/>
        <w:tabs>
          <w:tab w:val="left" w:pos="7371"/>
        </w:tabs>
        <w:spacing w:before="0" w:after="0"/>
        <w:ind w:left="709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748C860A" w14:textId="55ED5219" w:rsidR="00B20FA1" w:rsidRPr="009E6A68" w:rsidRDefault="009E6A68" w:rsidP="002C56A9">
      <w:pPr>
        <w:pStyle w:val="Heading7"/>
        <w:shd w:val="clear" w:color="auto" w:fill="FFFFFF" w:themeFill="background1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20FA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20FA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DFF1D80" w14:textId="09F0C8EC" w:rsidR="00865814" w:rsidRPr="009E6A68" w:rsidRDefault="009E6A68" w:rsidP="002C56A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B345D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podrška</w:t>
      </w:r>
      <w:r w:rsidR="00A84C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345D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ostvaruje</w:t>
      </w:r>
      <w:r w:rsidR="00B345D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86581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F1B98AE" w14:textId="0531A623" w:rsidR="00865814" w:rsidRPr="009E6A68" w:rsidRDefault="009E6A68" w:rsidP="002C56A9">
      <w:pPr>
        <w:pStyle w:val="ListParagraph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zakup</w:t>
      </w:r>
      <w:r w:rsidR="00B345D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0BD3B9A" w14:textId="7827B865" w:rsidR="00865814" w:rsidRPr="009E6A68" w:rsidRDefault="009E6A68" w:rsidP="002C56A9">
      <w:pPr>
        <w:pStyle w:val="ListParagraph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kupovinu</w:t>
      </w:r>
      <w:r w:rsidR="004367B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367B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4367B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sticanja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svojine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stanom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porodičnom</w:t>
      </w:r>
      <w:r w:rsidR="00054E3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kućom</w:t>
      </w:r>
      <w:r w:rsidR="00865814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6A46E78" w14:textId="2CA82275" w:rsidR="00B345D6" w:rsidRPr="009E6A68" w:rsidRDefault="009E6A68" w:rsidP="002C56A9">
      <w:pPr>
        <w:pStyle w:val="ListParagraph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unapređenje</w:t>
      </w:r>
      <w:r w:rsidR="00B345D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B345D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B345D6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D2EBE40" w14:textId="49871D36" w:rsidR="005844FC" w:rsidRPr="009E6A68" w:rsidRDefault="009E6A68" w:rsidP="002C56A9">
      <w:pPr>
        <w:pStyle w:val="ListParagraph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pomoć</w:t>
      </w:r>
      <w:r w:rsidR="005844F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844F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ozakonjenje</w:t>
      </w:r>
      <w:r w:rsidR="005844F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EC344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C344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porodične</w:t>
      </w:r>
      <w:r w:rsidR="005844F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kuće</w:t>
      </w:r>
      <w:r w:rsidR="00C52708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98E3C22" w14:textId="0D92124D" w:rsidR="00177DEB" w:rsidRPr="009E6A68" w:rsidRDefault="009E6A68" w:rsidP="002C56A9">
      <w:pPr>
        <w:pStyle w:val="ListParagraph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stambeno</w:t>
      </w:r>
      <w:r w:rsidR="0086581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zbrinjavanje</w:t>
      </w:r>
      <w:r w:rsidR="00865814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ED72AED" w14:textId="77777777" w:rsidR="009E14FD" w:rsidRPr="009E6A68" w:rsidRDefault="009E14FD" w:rsidP="009E14FD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5E2B6D45" w14:textId="307379EC" w:rsidR="00865814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Zakup</w:t>
      </w:r>
      <w:r w:rsidR="00B345D6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A10D5D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4367B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vid</w:t>
      </w:r>
      <w:r w:rsidR="004367B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4367B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7F96B25E" w14:textId="77777777" w:rsidR="009E14FD" w:rsidRPr="009E6A68" w:rsidRDefault="009E14FD" w:rsidP="009E14FD">
      <w:pPr>
        <w:rPr>
          <w:rFonts w:eastAsia="Calibri"/>
          <w:noProof/>
          <w:lang w:val="sr-Latn-CS"/>
        </w:rPr>
      </w:pPr>
    </w:p>
    <w:p w14:paraId="430BC915" w14:textId="2385CBD8" w:rsidR="00B20FA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B20FA1" w:rsidRPr="009E6A68">
        <w:rPr>
          <w:rFonts w:ascii="Times New Roman" w:hAnsi="Times New Roman"/>
          <w:noProof/>
          <w:lang w:val="sr-Latn-CS"/>
        </w:rPr>
        <w:t xml:space="preserve"> </w:t>
      </w:r>
      <w:r w:rsidR="00311F5B" w:rsidRPr="009E6A68">
        <w:rPr>
          <w:rFonts w:ascii="Times New Roman" w:hAnsi="Times New Roman"/>
          <w:noProof/>
          <w:lang w:val="sr-Latn-CS"/>
        </w:rPr>
        <w:fldChar w:fldCharType="begin"/>
      </w:r>
      <w:r w:rsidR="00B20FA1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311F5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62DFC60" w14:textId="6EBDFE00" w:rsidR="00473D78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Stambena</w:t>
      </w:r>
      <w:r w:rsidR="00B345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B345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B345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B345D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D37CF3C" w14:textId="0DB93F1E" w:rsidR="001F2B06" w:rsidRPr="009E6A68" w:rsidRDefault="009E6A68" w:rsidP="002C56A9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davanje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svojini</w:t>
      </w:r>
      <w:r w:rsidR="00AA2E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A2E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</w:t>
      </w:r>
      <w:r w:rsidR="008F18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uslovima</w:t>
      </w:r>
      <w:r w:rsidR="00AA2EB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neprofitnog</w:t>
      </w:r>
      <w:r w:rsidR="008F18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zakupa</w:t>
      </w:r>
      <w:r w:rsidR="00A850A1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</w:t>
      </w:r>
      <w:r w:rsidR="00A85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daljem</w:t>
      </w:r>
      <w:r w:rsidR="00A85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tekstu</w:t>
      </w:r>
      <w:r w:rsidR="00A850A1" w:rsidRPr="009E6A68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neprofitni</w:t>
      </w:r>
      <w:r w:rsidR="00A850A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</w:t>
      </w:r>
      <w:r w:rsidR="00A850A1" w:rsidRPr="009E6A68">
        <w:rPr>
          <w:rFonts w:ascii="Times New Roman" w:hAnsi="Times New Roman"/>
          <w:noProof/>
          <w:sz w:val="24"/>
          <w:szCs w:val="24"/>
        </w:rPr>
        <w:t>)</w:t>
      </w:r>
      <w:r w:rsidR="008F18DC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115FAE8" w14:textId="3F77E38D" w:rsidR="001F2B06" w:rsidRPr="009E6A68" w:rsidRDefault="009E6A68" w:rsidP="002C56A9">
      <w:pPr>
        <w:pStyle w:val="ListParagraph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subvencionisanje</w:t>
      </w:r>
      <w:r w:rsidR="0017790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zakupnine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1F2B0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473D7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473D7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</w:t>
      </w:r>
      <w:r w:rsidR="00473D7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obliku</w:t>
      </w:r>
      <w:r w:rsidR="00473D78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svojine</w:t>
      </w:r>
      <w:r w:rsidR="001F2B06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43874877" w14:textId="444E3159" w:rsidR="00512096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C4F9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80A1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C6DD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73D7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1F2B0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345AC0B" w14:textId="77777777" w:rsidR="009E14FD" w:rsidRPr="009E6A68" w:rsidRDefault="009E14FD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A89452C" w14:textId="1218E86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Zakup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uslovima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neprofitnog</w:t>
      </w:r>
      <w:r w:rsidR="001A794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zakupa</w:t>
      </w:r>
    </w:p>
    <w:p w14:paraId="32E6116A" w14:textId="77777777" w:rsidR="009E14FD" w:rsidRPr="009E6A68" w:rsidRDefault="009E14FD" w:rsidP="009E14FD">
      <w:pPr>
        <w:rPr>
          <w:rFonts w:eastAsia="Calibri"/>
          <w:noProof/>
          <w:lang w:val="sr-Latn-CS"/>
        </w:rPr>
      </w:pPr>
    </w:p>
    <w:p w14:paraId="6F2F769C" w14:textId="0064DF63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AE61F68" w14:textId="657A31EC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94F9F70" w14:textId="647AC42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neprofitnom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pisanoj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C6D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visinu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utvrđene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FB369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EA4708B" w14:textId="3232214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pisani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obnavljati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57E4AB4" w14:textId="698DED78" w:rsidR="0094375A" w:rsidRPr="009E6A68" w:rsidRDefault="0094375A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1)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zakupac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njegovog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porodičnog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domaćinstva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reši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stambenu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potrebu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drugi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način</w:t>
      </w:r>
      <w:r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;</w:t>
      </w:r>
    </w:p>
    <w:p w14:paraId="1904BCCD" w14:textId="3FAB93A3" w:rsidR="0094375A" w:rsidRPr="009E6A68" w:rsidRDefault="0094375A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2)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povećaju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iznad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najvećih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91.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5CBBD0B" w14:textId="247A5D3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povećaju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najvećih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91.</w:t>
      </w:r>
      <w:r w:rsidR="00F617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617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produžiti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množenjem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0,00242</w:t>
      </w:r>
      <w:r w:rsidR="001A7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7F3D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poreskom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4202E27" w14:textId="47C87450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došlo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statusa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197823B" w14:textId="58F3423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bilo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okolnosti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promena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4C6DD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C6BF922" w14:textId="4B8FBE5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7F3D7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raskinuće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541762D" w14:textId="407C848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7C34A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7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A7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B5F7A9C" w14:textId="40D7F3C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amortizacija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8EF797C" w14:textId="636EDFE0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uloženih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pripadajuće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objekat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614301C" w14:textId="37A83BED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nivou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knjige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F868681" w14:textId="12A3816F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Izuzetno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B67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elementi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nepovratnim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donatorskim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povratnim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finansijskim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delimično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subvencionisana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namenjenih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kategorijama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stanovništva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donaciju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6E2BEA8" w14:textId="1B9C43B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metodologiju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4F0D70E" w14:textId="77777777" w:rsidR="004C6DDD" w:rsidRPr="009E6A68" w:rsidRDefault="004C6DD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3B90AEC" w14:textId="1A5A66B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Subvencionisanje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zakupnine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bilo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obliku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svojine</w:t>
      </w:r>
    </w:p>
    <w:p w14:paraId="46770815" w14:textId="77777777" w:rsidR="004C6DDD" w:rsidRPr="009E6A68" w:rsidRDefault="004C6DDD" w:rsidP="004C6DDD">
      <w:pPr>
        <w:rPr>
          <w:rFonts w:eastAsia="Calibri"/>
          <w:noProof/>
          <w:lang w:val="sr-Latn-CS"/>
        </w:rPr>
      </w:pPr>
    </w:p>
    <w:p w14:paraId="7CE4DC0B" w14:textId="674C7C05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2DA89CE" w14:textId="74F73E1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Subvencionisanje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B67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</w:t>
      </w:r>
      <w:r w:rsidR="009B67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dodatak</w:t>
      </w:r>
      <w:r w:rsidR="009B67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B67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90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4E58EC2" w14:textId="078B81C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subvencija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privatnoj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metodologiji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94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B677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13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5A28A1C" w14:textId="701518B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8C69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8C69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8C69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8C699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reguliše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79921A6" w14:textId="2535AF30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privatnoj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smanjuje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refundira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8ACB01B" w14:textId="128AEAA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odobravanja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3D3F283" w14:textId="4CE58775" w:rsidR="007D5C5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odobren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dodatak</w:t>
      </w:r>
      <w:r w:rsidR="0087462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ponovo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molbu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F7DD8DB" w14:textId="77777777" w:rsidR="004C6DDD" w:rsidRPr="009E6A68" w:rsidRDefault="004C6DD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866C835" w14:textId="715FDF3F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Kupovina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drugi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načini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sticanja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porodičnom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kućom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vid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79F5317B" w14:textId="77777777" w:rsidR="004C6DDD" w:rsidRPr="009E6A68" w:rsidRDefault="004C6DDD" w:rsidP="004C6DDD">
      <w:pPr>
        <w:rPr>
          <w:rFonts w:eastAsia="Calibri"/>
          <w:noProof/>
          <w:lang w:val="sr-Latn-CS"/>
        </w:rPr>
      </w:pPr>
    </w:p>
    <w:p w14:paraId="6A1B4443" w14:textId="47C00AE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316A238" w14:textId="4895F6EE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89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neprofitnim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65A1D0F" w14:textId="03E4759B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prioritetan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seoskim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D62FCF0" w14:textId="62A4224B" w:rsidR="00177DEB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E78396A" w14:textId="77777777" w:rsidR="004C6DDD" w:rsidRPr="009E6A68" w:rsidRDefault="004C6DDD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C5E1FAB" w14:textId="50DF3AC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Kupoprodajna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cena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porodične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kuće</w:t>
      </w:r>
    </w:p>
    <w:p w14:paraId="753F6967" w14:textId="77777777" w:rsidR="004C6DDD" w:rsidRPr="009E6A68" w:rsidRDefault="004C6DDD" w:rsidP="004C6DDD">
      <w:pPr>
        <w:rPr>
          <w:rFonts w:eastAsia="Calibri"/>
          <w:noProof/>
          <w:lang w:val="sr-Latn-CS"/>
        </w:rPr>
      </w:pPr>
    </w:p>
    <w:p w14:paraId="51F1C9B2" w14:textId="38DCC745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3D3A50E" w14:textId="269577CD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metru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kvadratnom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 w:rsidR="00B64EB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²)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površine</w:t>
      </w:r>
      <w:r w:rsidR="0087462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uračunavanjem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finansijskih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nefinansijskih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učešća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96FD970" w14:textId="4851DAA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utvrditi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stavom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tržišne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utvrdila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1907C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1907C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kako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apsolutnih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prethodi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dužem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umanjiti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1,5%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2437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starosti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F34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30%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CBB82B7" w14:textId="77777777" w:rsidR="004C6DDD" w:rsidRPr="009E6A68" w:rsidRDefault="004C6DDD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2F55EE0" w14:textId="50113C5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Uslovi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kupovine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porodične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kuće</w:t>
      </w:r>
    </w:p>
    <w:p w14:paraId="60926857" w14:textId="77777777" w:rsidR="004C6DDD" w:rsidRPr="009E6A68" w:rsidRDefault="004C6DDD" w:rsidP="004C6DDD">
      <w:pPr>
        <w:rPr>
          <w:rFonts w:eastAsia="Calibri"/>
          <w:noProof/>
          <w:lang w:val="sr-Latn-CS"/>
        </w:rPr>
      </w:pPr>
    </w:p>
    <w:p w14:paraId="5A459243" w14:textId="7135D13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A08FAD8" w14:textId="285D8AB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97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jednokratnom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58BF688" w14:textId="0D3E72CA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otplate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kupac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plati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uzastopne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dospele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zaključivanja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kupoprodajnog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kupac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stiče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udelom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srazmeran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udelu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isplaćenog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A94B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57D6C83" w14:textId="559AB03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8C2C600" w14:textId="77777777" w:rsidR="006B0D55" w:rsidRPr="009E6A68" w:rsidRDefault="006B0D55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7B8C4C5" w14:textId="7098E83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Dodela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porodične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kuće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173F8FDD" w14:textId="77777777" w:rsidR="00B64EB6" w:rsidRPr="009E6A68" w:rsidRDefault="00B64EB6" w:rsidP="00B64EB6">
      <w:pPr>
        <w:rPr>
          <w:rFonts w:eastAsia="Calibri"/>
          <w:noProof/>
          <w:lang w:val="sr-Latn-CS"/>
        </w:rPr>
      </w:pPr>
    </w:p>
    <w:p w14:paraId="2661719D" w14:textId="5EB2730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35068C8" w14:textId="71B3F314" w:rsidR="0094375A" w:rsidRPr="009E6A68" w:rsidRDefault="009E6A68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7F3D7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svojinu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stanom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porodičnom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kućom</w:t>
      </w:r>
      <w:r w:rsidR="002437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437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jednim</w:t>
      </w:r>
      <w:r w:rsidR="002437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stanom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republičkom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domaćinstvo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A94B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ED084D7" w14:textId="03B4FB3D" w:rsidR="0094375A" w:rsidRPr="009E6A68" w:rsidRDefault="009E6A68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prenese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C7ED145" w14:textId="77777777" w:rsidR="00B64EB6" w:rsidRPr="009E6A68" w:rsidRDefault="00B64EB6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085112F" w14:textId="4A8FA70E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Ograničenje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otuđenje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</w:p>
    <w:p w14:paraId="282F48EB" w14:textId="77777777" w:rsidR="00B64EB6" w:rsidRPr="009E6A68" w:rsidRDefault="00B64EB6" w:rsidP="00B64EB6">
      <w:pPr>
        <w:rPr>
          <w:rFonts w:eastAsia="Calibri"/>
          <w:noProof/>
          <w:lang w:val="sr-Latn-CS"/>
        </w:rPr>
      </w:pPr>
    </w:p>
    <w:p w14:paraId="6BF12A30" w14:textId="39690EB2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DEC65C8" w14:textId="70C68B3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stečen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otuđiti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konačne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1096454" w14:textId="47BB63A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stečen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otuđiti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deset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nepokretnošću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F02C8E1" w14:textId="3E992360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zabrani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otuđenja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zabeležbe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90D14CC" w14:textId="77777777" w:rsidR="00B64EB6" w:rsidRPr="009E6A68" w:rsidRDefault="00B64EB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8E13C81" w14:textId="4E98AC7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Unapređenje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uslova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stanovanja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vid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45E39D24" w14:textId="77777777" w:rsidR="00B64EB6" w:rsidRPr="009E6A68" w:rsidRDefault="00B64EB6" w:rsidP="00B64EB6">
      <w:pPr>
        <w:rPr>
          <w:rFonts w:eastAsia="Calibri"/>
          <w:noProof/>
          <w:lang w:val="sr-Latn-CS"/>
        </w:rPr>
      </w:pPr>
    </w:p>
    <w:p w14:paraId="13DACF66" w14:textId="133FAAFE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C5327D0" w14:textId="340F3036" w:rsidR="0094375A" w:rsidRPr="009E6A68" w:rsidRDefault="009E6A68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adaptaciju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rekonstrukciju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dogradnju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D5C3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D2B3366" w14:textId="03A4E52F" w:rsidR="0094375A" w:rsidRPr="009E6A68" w:rsidRDefault="009E6A68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7462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FD5C3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D5FABEA" w14:textId="49F0381D" w:rsidR="0094375A" w:rsidRPr="009E6A68" w:rsidRDefault="009E6A68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7462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8104F69" w14:textId="77777777" w:rsidR="00B64EB6" w:rsidRPr="009E6A68" w:rsidRDefault="00B64EB6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4C3471D" w14:textId="77777777" w:rsidR="00B64EB6" w:rsidRPr="009E6A68" w:rsidRDefault="00B64EB6" w:rsidP="002C56A9">
      <w:pPr>
        <w:tabs>
          <w:tab w:val="clear" w:pos="1080"/>
          <w:tab w:val="left" w:pos="0"/>
        </w:tabs>
        <w:spacing w:after="0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A532460" w14:textId="04572D0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Pomoć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ozakonjenje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ili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porodične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kuće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vid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428BE074" w14:textId="77777777" w:rsidR="00B64EB6" w:rsidRPr="009E6A68" w:rsidRDefault="00B64EB6" w:rsidP="00B64EB6">
      <w:pPr>
        <w:rPr>
          <w:rFonts w:eastAsia="Calibri"/>
          <w:noProof/>
          <w:lang w:val="sr-Latn-CS"/>
        </w:rPr>
      </w:pPr>
    </w:p>
    <w:p w14:paraId="32A72DCC" w14:textId="1CE3D5D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294CA6B" w14:textId="2D2FC2F2" w:rsidR="0094375A" w:rsidRPr="009E6A68" w:rsidRDefault="009E6A68" w:rsidP="002C56A9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775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34FD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A9448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9448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87462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7462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geodetske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1264682" w14:textId="1529D562" w:rsidR="0094375A" w:rsidRPr="009E6A68" w:rsidRDefault="009E6A68" w:rsidP="002C56A9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87462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46BC8B0" w14:textId="3DB9537D" w:rsidR="0094375A" w:rsidRPr="009E6A68" w:rsidRDefault="009E6A68" w:rsidP="002C56A9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zadovoljava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7750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izgrađenoj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5FECB26" w14:textId="6FD40824" w:rsidR="0094375A" w:rsidRPr="009E6A68" w:rsidRDefault="009E6A68" w:rsidP="002C56A9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D258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oslobađanje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ozakonjenje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AC44806" w14:textId="6523DEE1" w:rsidR="0094375A" w:rsidRPr="009E6A68" w:rsidRDefault="009E6A68" w:rsidP="002C56A9">
      <w:pPr>
        <w:pStyle w:val="ListParagraph"/>
        <w:numPr>
          <w:ilvl w:val="0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samac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stariji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60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70BD224" w14:textId="4F904E8B" w:rsidR="0094375A" w:rsidRPr="009E6A68" w:rsidRDefault="009E6A68" w:rsidP="002C56A9">
      <w:pPr>
        <w:pStyle w:val="ListParagraph"/>
        <w:numPr>
          <w:ilvl w:val="0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živi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dvočlanom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60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B897F41" w14:textId="2BCB9EA8" w:rsidR="0094375A" w:rsidRPr="009E6A68" w:rsidRDefault="009E6A68" w:rsidP="002C56A9">
      <w:pPr>
        <w:pStyle w:val="ListParagraph"/>
        <w:numPr>
          <w:ilvl w:val="0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samohrani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roditelj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decom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mlađom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18 </w:t>
      </w:r>
      <w:r>
        <w:rPr>
          <w:rFonts w:ascii="Times New Roman" w:hAnsi="Times New Roman"/>
          <w:noProof/>
          <w:sz w:val="24"/>
          <w:szCs w:val="24"/>
        </w:rPr>
        <w:t>godina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4E3A1BA" w14:textId="6092F441" w:rsidR="0094375A" w:rsidRPr="009E6A68" w:rsidRDefault="009E6A68" w:rsidP="002C56A9">
      <w:pPr>
        <w:pStyle w:val="ListParagraph"/>
        <w:numPr>
          <w:ilvl w:val="0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domaćinstvo</w:t>
      </w:r>
      <w:r w:rsidR="00784BD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</w:t>
      </w:r>
      <w:r w:rsidR="00784BD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784BD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784BD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DE02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osoba</w:t>
      </w:r>
      <w:r w:rsidR="00784BD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DE02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invaliditetom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trajno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nesposoban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FD7B6F0" w14:textId="40D98821" w:rsidR="00453A8E" w:rsidRPr="009E6A68" w:rsidRDefault="009E6A68" w:rsidP="002C56A9">
      <w:pPr>
        <w:pStyle w:val="ListParagraph"/>
        <w:numPr>
          <w:ilvl w:val="0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nijedan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3743251" w14:textId="77777777" w:rsidR="0087750E" w:rsidRPr="009E6A68" w:rsidRDefault="0087750E" w:rsidP="0087750E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0C228346" w14:textId="652BDC9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Stambeno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zbrinjavanje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vid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3BBB2013" w14:textId="77777777" w:rsidR="0087750E" w:rsidRPr="009E6A68" w:rsidRDefault="0087750E" w:rsidP="0087750E">
      <w:pPr>
        <w:rPr>
          <w:rFonts w:eastAsia="Calibri"/>
          <w:noProof/>
          <w:lang w:val="sr-Latn-CS"/>
        </w:rPr>
      </w:pPr>
    </w:p>
    <w:p w14:paraId="2312CA9B" w14:textId="1A966DB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2F35C4D" w14:textId="546BC24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Stambeno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zbrinjavanje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privremeni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smeštaj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89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D2585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rešavanja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D28AE17" w14:textId="597ED338" w:rsidR="0094375A" w:rsidRPr="009E6A68" w:rsidRDefault="009E6A68" w:rsidP="0087750E">
      <w:pPr>
        <w:pStyle w:val="ListParagraph"/>
        <w:numPr>
          <w:ilvl w:val="0"/>
          <w:numId w:val="6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beskućnik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CABAA6E" w14:textId="2F4CDC71" w:rsidR="0094375A" w:rsidRPr="009E6A68" w:rsidRDefault="009E6A68" w:rsidP="002C56A9">
      <w:pPr>
        <w:pStyle w:val="ListParagraph"/>
        <w:numPr>
          <w:ilvl w:val="0"/>
          <w:numId w:val="6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čiji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oštećena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uništena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usled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elementarne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nepogode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0B62463" w14:textId="7749A2AA" w:rsidR="0094375A" w:rsidRPr="009E6A68" w:rsidRDefault="009E6A68" w:rsidP="002C56A9">
      <w:pPr>
        <w:pStyle w:val="ListParagraph"/>
        <w:numPr>
          <w:ilvl w:val="0"/>
          <w:numId w:val="6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čijem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usled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dotrajalosti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oštećenja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ugrožena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stabilnost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neposrednu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opasnost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susedne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bezbednost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saobraćaja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razloga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nužni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smeštaj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izgradnja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objekata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69ECF6C" w14:textId="3E958DB8" w:rsidR="0094375A" w:rsidRPr="009E6A68" w:rsidRDefault="009E6A68" w:rsidP="002C56A9">
      <w:pPr>
        <w:pStyle w:val="ListParagraph"/>
        <w:numPr>
          <w:ilvl w:val="0"/>
          <w:numId w:val="6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žrtva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nasilja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napustilo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potrebu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6588139C" w14:textId="55CE066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zbrinjavanje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7F444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0653C69" w14:textId="5A54AECE" w:rsidR="0094375A" w:rsidRPr="009E6A68" w:rsidRDefault="009E6A68" w:rsidP="002C56A9">
      <w:pPr>
        <w:pStyle w:val="Clan"/>
        <w:numPr>
          <w:ilvl w:val="0"/>
          <w:numId w:val="33"/>
        </w:numPr>
        <w:tabs>
          <w:tab w:val="left" w:pos="7371"/>
        </w:tabs>
        <w:spacing w:before="0" w:after="0"/>
        <w:ind w:left="0" w:right="0" w:firstLine="709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dodele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podrške</w:t>
      </w:r>
    </w:p>
    <w:p w14:paraId="14CA39CB" w14:textId="77777777" w:rsidR="0087750E" w:rsidRPr="009E6A68" w:rsidRDefault="0087750E" w:rsidP="0087750E">
      <w:pPr>
        <w:pStyle w:val="Clan"/>
        <w:tabs>
          <w:tab w:val="left" w:pos="7371"/>
        </w:tabs>
        <w:spacing w:before="0" w:after="0"/>
        <w:ind w:left="709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36CB61D6" w14:textId="258BABD2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5BFCF5E" w14:textId="2A0A6B7F" w:rsidR="00204CB2" w:rsidRPr="009E6A68" w:rsidRDefault="009E6A68" w:rsidP="002C56A9">
      <w:pPr>
        <w:shd w:val="clear" w:color="auto" w:fill="FFFFFF"/>
        <w:spacing w:after="0"/>
        <w:ind w:firstLine="85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375127A" w14:textId="1159F3F4" w:rsidR="0094375A" w:rsidRPr="009E6A68" w:rsidRDefault="009E6A68" w:rsidP="002C56A9">
      <w:pPr>
        <w:shd w:val="clear" w:color="auto" w:fill="FFFFFF"/>
        <w:spacing w:after="0"/>
        <w:ind w:firstLine="851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zaposlenom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204CB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rukovodilac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332B1CF" w14:textId="77777777" w:rsidR="006B0D55" w:rsidRPr="009E6A68" w:rsidRDefault="006B0D55" w:rsidP="002C56A9">
      <w:pPr>
        <w:shd w:val="clear" w:color="auto" w:fill="FFFFFF"/>
        <w:spacing w:after="0"/>
        <w:ind w:firstLine="851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ADC3ACC" w14:textId="77777777" w:rsidR="006B0D55" w:rsidRPr="009E6A68" w:rsidRDefault="006B0D55" w:rsidP="002C56A9">
      <w:pPr>
        <w:shd w:val="clear" w:color="auto" w:fill="FFFFFF"/>
        <w:spacing w:after="0"/>
        <w:ind w:firstLine="851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FD0F4F9" w14:textId="77777777" w:rsidR="00DC630E" w:rsidRPr="009E6A68" w:rsidRDefault="00DC630E" w:rsidP="002C56A9">
      <w:pPr>
        <w:shd w:val="clear" w:color="auto" w:fill="FFFFFF"/>
        <w:spacing w:after="0"/>
        <w:ind w:firstLine="851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E52DAE2" w14:textId="77777777" w:rsidR="00DC630E" w:rsidRPr="009E6A68" w:rsidRDefault="00DC630E" w:rsidP="002C56A9">
      <w:pPr>
        <w:shd w:val="clear" w:color="auto" w:fill="FFFFFF"/>
        <w:spacing w:after="0"/>
        <w:ind w:firstLine="851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D52B3F4" w14:textId="680CBC6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Pokretanje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raspodele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2D17DFC3" w14:textId="77777777" w:rsidR="0087750E" w:rsidRPr="009E6A68" w:rsidRDefault="0087750E" w:rsidP="0087750E">
      <w:pPr>
        <w:rPr>
          <w:rFonts w:eastAsia="Calibri"/>
          <w:noProof/>
          <w:lang w:val="sr-Latn-CS"/>
        </w:rPr>
      </w:pPr>
    </w:p>
    <w:p w14:paraId="58CE651E" w14:textId="4AB4A99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10A02B3" w14:textId="65EC84D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prebivalište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poziva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glasilu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47A33CB" w14:textId="3E39BF06" w:rsidR="003769F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02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ostupak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dodele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zaposlenim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kod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dobara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pokreće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204CB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poziva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dodelu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objavljen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dostupan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svim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zaposlenim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licima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kod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korisnika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dobara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dodeljuje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podršku</w:t>
      </w:r>
      <w:r w:rsidR="00E102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7F00C77" w14:textId="77777777" w:rsidR="0087750E" w:rsidRPr="009E6A68" w:rsidRDefault="0087750E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816357C" w14:textId="57795F4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Kriterijumi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utvrđivanje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reda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prvenstva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dodelu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1F1AF5CB" w14:textId="77777777" w:rsidR="0087750E" w:rsidRPr="009E6A68" w:rsidRDefault="0087750E" w:rsidP="0087750E">
      <w:pPr>
        <w:rPr>
          <w:rFonts w:eastAsia="Calibri"/>
          <w:noProof/>
          <w:lang w:val="sr-Latn-CS"/>
        </w:rPr>
      </w:pPr>
    </w:p>
    <w:p w14:paraId="070ED98D" w14:textId="3E33CEA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FBCACD8" w14:textId="10DA81A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statusu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sledećim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43FC444" w14:textId="14752D35" w:rsidR="0094375A" w:rsidRPr="009E6A68" w:rsidRDefault="009E6A68" w:rsidP="002C56A9">
      <w:pPr>
        <w:pStyle w:val="ListParagraph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broj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D5950D2" w14:textId="1C62DAA2" w:rsidR="0094375A" w:rsidRPr="009E6A68" w:rsidRDefault="009E6A68" w:rsidP="002C56A9">
      <w:pPr>
        <w:pStyle w:val="ListParagraph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zdravstveno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67E8C9C" w14:textId="1839E618" w:rsidR="0094375A" w:rsidRPr="009E6A68" w:rsidRDefault="009E6A68" w:rsidP="002C56A9">
      <w:pPr>
        <w:pStyle w:val="ListParagraph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invalidnost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oštećenje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FE5347C" w14:textId="7BD97719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određivanju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periodom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ugroženosti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lošijim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dužim</w:t>
      </w:r>
      <w:r w:rsidR="00C913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radnim</w:t>
      </w:r>
      <w:r w:rsidR="00C913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stažom</w:t>
      </w:r>
      <w:r w:rsidR="00C913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zaposlenih</w:t>
      </w:r>
      <w:r w:rsidR="009421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21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većim</w:t>
      </w:r>
      <w:r w:rsidR="009421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brojem</w:t>
      </w:r>
      <w:r w:rsidR="009421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maloletnih</w:t>
      </w:r>
      <w:r w:rsidR="009421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218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socijalne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BBEC387" w14:textId="0A186F7B" w:rsidR="00817F60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Prateća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104E8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EE44B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EE44B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913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A913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17F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817F6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2C88B8EE" w14:textId="2FB53F89" w:rsidR="00817F60" w:rsidRPr="009E6A68" w:rsidRDefault="009E6A68" w:rsidP="002C56A9">
      <w:pPr>
        <w:pStyle w:val="ListParagraph"/>
        <w:numPr>
          <w:ilvl w:val="0"/>
          <w:numId w:val="8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identifikacione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rešava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stambenu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potrebu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104E85" w:rsidRPr="009E6A68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JMBG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adresa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prebivališta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104E8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boravišta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dokaz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srodstvu</w:t>
      </w:r>
      <w:r w:rsidR="00817F60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662CA577" w14:textId="1F52F830" w:rsidR="00817F60" w:rsidRPr="009E6A68" w:rsidRDefault="009E6A68" w:rsidP="002C56A9">
      <w:pPr>
        <w:pStyle w:val="ListParagraph"/>
        <w:numPr>
          <w:ilvl w:val="0"/>
          <w:numId w:val="8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dokazuje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ispunjenost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stambenu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podršku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90.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prihode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817F60" w:rsidRPr="009E6A68">
        <w:rPr>
          <w:rFonts w:ascii="Times New Roman" w:hAnsi="Times New Roman"/>
          <w:noProof/>
          <w:sz w:val="24"/>
          <w:szCs w:val="24"/>
        </w:rPr>
        <w:t>91.</w:t>
      </w:r>
      <w:r w:rsidR="0045765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817F60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22E666C" w14:textId="2569FB2E" w:rsidR="00BB5FD1" w:rsidRPr="009E6A68" w:rsidRDefault="009E6A68" w:rsidP="002C56A9">
      <w:pPr>
        <w:pStyle w:val="ListParagraph"/>
        <w:numPr>
          <w:ilvl w:val="0"/>
          <w:numId w:val="8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služe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utvrđivanje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reda</w:t>
      </w:r>
      <w:r w:rsidR="009C4BC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prvenstva</w:t>
      </w:r>
      <w:r w:rsidR="00EE44BC" w:rsidRPr="009E6A68">
        <w:rPr>
          <w:rFonts w:ascii="Times New Roman" w:hAnsi="Times New Roman"/>
          <w:noProof/>
          <w:sz w:val="24"/>
          <w:szCs w:val="24"/>
        </w:rPr>
        <w:t>,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zdravstveno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stanje</w:t>
      </w:r>
      <w:r w:rsidR="00817F6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invalidnost</w:t>
      </w:r>
      <w:r w:rsidR="00A9135D" w:rsidRPr="009E6A68">
        <w:rPr>
          <w:rFonts w:ascii="Times New Roman" w:hAnsi="Times New Roman"/>
          <w:noProof/>
          <w:sz w:val="24"/>
          <w:szCs w:val="24"/>
        </w:rPr>
        <w:t>,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telesno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oštećenje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dužinu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ugroženosti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dokaz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nezaposlenosti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ostvarenom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pravu</w:t>
      </w:r>
      <w:r w:rsidR="00EE44B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socijalnu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zaštitu</w:t>
      </w:r>
      <w:r w:rsidR="00EE44BC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371B3D88" w14:textId="3EE35F45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merila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7F444F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F374320" w14:textId="07A27BFA" w:rsidR="003769FC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merila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0632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0632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769F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800A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0632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49E7868" w14:textId="7B9DD1A9" w:rsidR="00E34D75" w:rsidRPr="009E6A68" w:rsidRDefault="009E6A68" w:rsidP="002C56A9">
      <w:pPr>
        <w:spacing w:after="0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Obrada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dokumenata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isključivo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svrhu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dodele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zaštita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ličnosti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propisivati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potrebu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davanja</w:t>
      </w:r>
      <w:r w:rsidR="00A913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drugih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ličnosti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podataka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E34D7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187895D" w14:textId="77777777" w:rsidR="00537F8C" w:rsidRPr="009E6A68" w:rsidRDefault="00537F8C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B1464FF" w14:textId="45438A0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Utvrđivanje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liste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reda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prvenstva</w:t>
      </w:r>
    </w:p>
    <w:p w14:paraId="27ADA99A" w14:textId="77777777" w:rsidR="00537F8C" w:rsidRPr="009E6A68" w:rsidRDefault="00537F8C" w:rsidP="00537F8C">
      <w:pPr>
        <w:rPr>
          <w:rFonts w:eastAsia="Calibri"/>
          <w:noProof/>
          <w:lang w:val="sr-Latn-CS"/>
        </w:rPr>
      </w:pPr>
    </w:p>
    <w:p w14:paraId="48735544" w14:textId="73DF2903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B9AE840" w14:textId="4784692A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4406A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4406A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0CC8ADC" w14:textId="445AB33A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sprovedenog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</w:t>
      </w:r>
      <w:r w:rsidR="00497C93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stambena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predlog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DE027C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podnosilac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zahteva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uložiti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prigovor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opštinskom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gradskom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objavljivanja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predloga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14:paraId="1614C8C6" w14:textId="7B40D0BF" w:rsidR="00024929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slučaju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utvrdila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izjavljuje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zaduženoj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liste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prvenstva</w:t>
      </w:r>
      <w:r w:rsidR="0002492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F7E8D2" w14:textId="49994460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donošenju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prigovorima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izjavljenim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predlog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stambena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dostavlja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skupštini</w:t>
      </w:r>
      <w:r w:rsidR="00DE027C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jedinice</w:t>
      </w:r>
      <w:r w:rsidR="00DE027C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14:paraId="2EABA465" w14:textId="111D0125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Predlog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objavljuju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</w:t>
      </w:r>
      <w:r w:rsidR="004406A4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poziv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dodelu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14:paraId="4C50333D" w14:textId="77777777" w:rsidR="00537F8C" w:rsidRPr="009E6A68" w:rsidRDefault="00537F8C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14:paraId="09CE83F2" w14:textId="6518EA5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Donošenje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odluke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zaključivanje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ugovora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dodeli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3BCA9123" w14:textId="77777777" w:rsidR="00537F8C" w:rsidRPr="009E6A68" w:rsidRDefault="00537F8C" w:rsidP="00537F8C">
      <w:pPr>
        <w:rPr>
          <w:rFonts w:eastAsia="Calibri"/>
          <w:noProof/>
          <w:lang w:val="sr-Latn-CS"/>
        </w:rPr>
      </w:pPr>
    </w:p>
    <w:p w14:paraId="52A898CE" w14:textId="0D665A1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8FAF207" w14:textId="5B012789" w:rsidR="0094375A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ED3944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prvenstva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skupština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samouprave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nadležni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korisnika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stvari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javnoj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donosi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dodeli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naročito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sadrži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:</w:t>
      </w:r>
    </w:p>
    <w:p w14:paraId="3E23AC31" w14:textId="5030CCB6" w:rsidR="0094375A" w:rsidRPr="009E6A68" w:rsidRDefault="009E6A68" w:rsidP="002C56A9">
      <w:pPr>
        <w:pStyle w:val="ListParagraph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spisak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lica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koja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ostvaruju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pravo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stambenu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podršku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sa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svim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ličnim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podacima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bitnim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zaključenje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ugovora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dodeli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podrške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ime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prezime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JMBG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E34D7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korisnici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A9135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E34D75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>)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; </w:t>
      </w:r>
    </w:p>
    <w:p w14:paraId="7991AFBC" w14:textId="71A1CF83" w:rsidR="0094375A" w:rsidRPr="009E6A68" w:rsidRDefault="009E6A68" w:rsidP="002C56A9">
      <w:pPr>
        <w:pStyle w:val="ListParagraph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vid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koja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dodeljuje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>;</w:t>
      </w:r>
    </w:p>
    <w:p w14:paraId="650FBAA0" w14:textId="0C91FD80" w:rsidR="0094375A" w:rsidRPr="009E6A68" w:rsidRDefault="009E6A68" w:rsidP="002C56A9">
      <w:pPr>
        <w:pStyle w:val="ListParagraph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naznačenje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organa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koji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će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biti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nadležan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zaključenje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ugovora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dodeli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praćenje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njegove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realizacije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kao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kontrolu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ispunjenosti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uslova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dodelu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tog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vida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sve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vreme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dok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ona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traje</w:t>
      </w:r>
      <w:r w:rsidR="0094375A" w:rsidRPr="009E6A68">
        <w:rPr>
          <w:rFonts w:ascii="Times New Roman" w:hAnsi="Times New Roman"/>
          <w:noProof/>
          <w:sz w:val="24"/>
          <w:szCs w:val="24"/>
          <w:shd w:val="clear" w:color="auto" w:fill="FFFFFF"/>
        </w:rPr>
        <w:t>.</w:t>
      </w:r>
    </w:p>
    <w:p w14:paraId="11432429" w14:textId="475F8623" w:rsidR="006546BB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dodeli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stambene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objavljuje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objavljuje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poziv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dodelu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stambene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14:paraId="57CEEE51" w14:textId="5FFE267F" w:rsidR="006546BB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89986D2" w14:textId="2F2C1BD0" w:rsidR="006546BB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zaduženoj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7778BBB" w14:textId="1B15F29E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pravnosnažne</w:t>
      </w:r>
      <w:r w:rsidR="006546B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56FD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679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679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2679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stvari</w:t>
      </w:r>
      <w:r w:rsidR="002679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679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26798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30384539" w14:textId="5290E083" w:rsidR="0094375A" w:rsidRPr="009E6A68" w:rsidRDefault="009E6A68" w:rsidP="002C56A9">
      <w:pPr>
        <w:pStyle w:val="ListParagraph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mesto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datum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ugovornim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stranama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9C46FB3" w14:textId="0DB95A46" w:rsidR="0094375A" w:rsidRPr="009E6A68" w:rsidRDefault="009E6A68" w:rsidP="002C56A9">
      <w:pPr>
        <w:pStyle w:val="ListParagraph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broj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datum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odluke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FFE179D" w14:textId="4BC50703" w:rsidR="0094375A" w:rsidRPr="009E6A68" w:rsidRDefault="009E6A68" w:rsidP="002C56A9">
      <w:pPr>
        <w:pStyle w:val="ListParagraph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podatke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bližim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51DCF053" w14:textId="576133AD" w:rsidR="0094375A" w:rsidRPr="009E6A68" w:rsidRDefault="009E6A68" w:rsidP="002C56A9">
      <w:pPr>
        <w:pStyle w:val="ListParagraph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odredbe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međusobnim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međusobne</w:t>
      </w:r>
      <w:r w:rsidR="00DE027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konkretan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3FC7798" w14:textId="06F5BC92" w:rsidR="0094375A" w:rsidRPr="009E6A68" w:rsidRDefault="009E6A68" w:rsidP="002C56A9">
      <w:pPr>
        <w:pStyle w:val="ListParagraph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bitne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karakteristike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dodeljene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period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rokovi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raskidni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</w:t>
      </w:r>
      <w:r w:rsidR="002F7CDA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>).</w:t>
      </w:r>
    </w:p>
    <w:p w14:paraId="7A304BF6" w14:textId="77777777" w:rsidR="002F7CDA" w:rsidRPr="009E6A68" w:rsidRDefault="002F7CDA" w:rsidP="002F7CDA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2784DB16" w14:textId="6B7A6F9A" w:rsidR="0094375A" w:rsidRPr="009E6A68" w:rsidRDefault="009E6A68" w:rsidP="002C56A9">
      <w:pPr>
        <w:pStyle w:val="Clan"/>
        <w:numPr>
          <w:ilvl w:val="0"/>
          <w:numId w:val="33"/>
        </w:numPr>
        <w:tabs>
          <w:tab w:val="left" w:pos="7371"/>
        </w:tabs>
        <w:spacing w:before="0" w:after="0"/>
        <w:ind w:left="0" w:right="0" w:firstLine="709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organizacija</w:t>
      </w:r>
    </w:p>
    <w:p w14:paraId="29DF2689" w14:textId="77777777" w:rsidR="002F7CDA" w:rsidRPr="009E6A68" w:rsidRDefault="002F7CDA" w:rsidP="002F7CDA">
      <w:pPr>
        <w:pStyle w:val="Clan"/>
        <w:tabs>
          <w:tab w:val="left" w:pos="7371"/>
        </w:tabs>
        <w:spacing w:before="0" w:after="0"/>
        <w:ind w:left="709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2ED59ECE" w14:textId="6523015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43A0712" w14:textId="00AD92E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A9448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namenjenih</w:t>
      </w:r>
      <w:r w:rsidR="00A9448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A9448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A9448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podršku</w:t>
      </w:r>
      <w:r w:rsidR="00A9448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organizovanje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mogućnošću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4746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12E2D42" w14:textId="057EB8E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osnivaju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tekstu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zadruge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organizovane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38B1025" w14:textId="7A9D14D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prihoda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rashodima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celini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usmeriti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dalje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rekonstrukciju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34989D3" w14:textId="3C0073EE" w:rsidR="00CF118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neprofitnog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otplate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kredita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raspodeljene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solidarnosti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411FD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411FD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drugačije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CF118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8F74D1C" w14:textId="032D3919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0255F3C8" w14:textId="71E5083C" w:rsidR="0094375A" w:rsidRPr="009E6A68" w:rsidRDefault="009E6A68" w:rsidP="002C56A9">
      <w:pPr>
        <w:pStyle w:val="ListParagraph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prikuplja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izradu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predloge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dokumenata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675F382" w14:textId="182C79AE" w:rsidR="0094375A" w:rsidRPr="009E6A68" w:rsidRDefault="009E6A68" w:rsidP="002C56A9">
      <w:pPr>
        <w:pStyle w:val="ListParagraph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najmanje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godišnje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podnosi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ministarstvu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izveštaj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60B9061" w14:textId="268BA151" w:rsidR="0094375A" w:rsidRPr="009E6A68" w:rsidRDefault="009E6A68" w:rsidP="002C56A9">
      <w:pPr>
        <w:pStyle w:val="ListParagraph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vrši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neprofitni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ispunjavanjem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kupoprodaji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neprofitnim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uslovima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4AEB506" w14:textId="1170C211" w:rsidR="0094375A" w:rsidRPr="009E6A68" w:rsidRDefault="009E6A68" w:rsidP="002C56A9">
      <w:pPr>
        <w:pStyle w:val="ListParagraph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predlaže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finansiranja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neprofitnim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</w:t>
      </w:r>
      <w:r w:rsidR="0094375A" w:rsidRPr="009E6A68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privatno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partnerstvo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D639494" w14:textId="273498C4" w:rsidR="0094375A" w:rsidRPr="009E6A68" w:rsidRDefault="009E6A68" w:rsidP="002C56A9">
      <w:pPr>
        <w:pStyle w:val="ListParagraph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obavlja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047ACBD" w14:textId="6E6FF290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884D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884D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svojom</w:t>
      </w:r>
      <w:r w:rsidR="00884D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odlukom</w:t>
      </w:r>
      <w:r w:rsidR="00884D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poveriti</w:t>
      </w:r>
      <w:r w:rsidR="00884D7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8BA8044" w14:textId="653A8D5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DC630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5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nadležna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opštinska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gradska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5D76D9F" w14:textId="69F3F5FF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47462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nadležna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opštinska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gradska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BE24936" w14:textId="5CC8098C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regulišu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međusobne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realizaciji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EF12970" w14:textId="77777777" w:rsidR="00884D74" w:rsidRPr="009E6A68" w:rsidRDefault="00884D74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31F9A0C" w14:textId="391262FE" w:rsidR="0094375A" w:rsidRPr="009E6A68" w:rsidRDefault="009E6A68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</w:p>
    <w:p w14:paraId="24CF7E16" w14:textId="77777777" w:rsidR="00884D74" w:rsidRPr="009E6A68" w:rsidRDefault="00884D74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E659AE5" w14:textId="4B0219D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AF4298C" w14:textId="2BE89320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otpočeti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109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D945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upisu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3EA97FA" w14:textId="1E1DC3B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Ministar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oduzimanje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vođenja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9D553E6" w14:textId="54917AB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oduzimanje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državne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8005E9E" w14:textId="6B8D18E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13AB8DB" w14:textId="531D5AFA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dokaz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4D25AC9" w14:textId="56299EA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zainteresovano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prijavu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više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razlozi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oduzimanje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9448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oduzimanje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4F1B7D1" w14:textId="200147B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komisije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oduzimanju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neprofitnoj</w:t>
      </w:r>
      <w:r w:rsidR="00D945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D945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organizaciji</w:t>
      </w:r>
      <w:r w:rsidR="00D945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825D538" w14:textId="685E07EF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zainteresovano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D0AB8D3" w14:textId="53159A49" w:rsidR="007A1FDC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neprofitnih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izdavanju</w:t>
      </w:r>
      <w:r w:rsidR="0047462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neprofitnih</w:t>
      </w:r>
      <w:r w:rsidR="00453A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453A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453A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724E802" w14:textId="77777777" w:rsidR="00884D74" w:rsidRPr="009E6A68" w:rsidRDefault="00884D74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DE582A5" w14:textId="36398FA1" w:rsidR="00884D74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Podnošenje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godišnjeg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izveštaja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rada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neprofitnih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stambenih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4A4A84EC" w14:textId="6C5274DF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organizacija</w:t>
      </w:r>
    </w:p>
    <w:p w14:paraId="467F446B" w14:textId="77777777" w:rsidR="00884D74" w:rsidRPr="009E6A68" w:rsidRDefault="00884D74" w:rsidP="00884D74">
      <w:pPr>
        <w:rPr>
          <w:rFonts w:eastAsia="Calibri"/>
          <w:noProof/>
          <w:lang w:val="sr-Latn-CS"/>
        </w:rPr>
      </w:pPr>
    </w:p>
    <w:p w14:paraId="27DA24E8" w14:textId="23FD8C6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6C6A395" w14:textId="760141B2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februara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nadležnoj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opštinskoj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gradskoj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upravi</w:t>
      </w:r>
      <w:r w:rsidR="007D582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realizaciji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D7E7A06" w14:textId="77777777" w:rsidR="0094375A" w:rsidRPr="009E6A68" w:rsidRDefault="0094375A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9C7FFA2" w14:textId="35227DA5" w:rsidR="00884D74" w:rsidRPr="009E6A68" w:rsidRDefault="0094375A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DOKUMENTI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SREDSTVA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ZA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OSTVARIVANJE</w:t>
      </w:r>
    </w:p>
    <w:p w14:paraId="381C0B6D" w14:textId="795C6643" w:rsidR="0094375A" w:rsidRPr="009E6A68" w:rsidRDefault="0094375A" w:rsidP="00884D74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POLITIKE</w:t>
      </w:r>
    </w:p>
    <w:p w14:paraId="1B70A2C7" w14:textId="77777777" w:rsidR="00884D74" w:rsidRPr="009E6A68" w:rsidRDefault="00884D74" w:rsidP="00884D74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26EF26DF" w14:textId="3AF1A279" w:rsidR="0094375A" w:rsidRPr="009E6A68" w:rsidRDefault="009E6A68" w:rsidP="002C56A9">
      <w:pPr>
        <w:pStyle w:val="Clan"/>
        <w:numPr>
          <w:ilvl w:val="0"/>
          <w:numId w:val="45"/>
        </w:numPr>
        <w:tabs>
          <w:tab w:val="left" w:pos="7371"/>
        </w:tabs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Dokumenti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politike</w:t>
      </w:r>
    </w:p>
    <w:p w14:paraId="4B2160F8" w14:textId="77777777" w:rsidR="00884D74" w:rsidRPr="009E6A68" w:rsidRDefault="00884D74" w:rsidP="00884D74">
      <w:pPr>
        <w:pStyle w:val="Clan"/>
        <w:tabs>
          <w:tab w:val="left" w:pos="7371"/>
        </w:tabs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3FB2FD6C" w14:textId="384DF6C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Nacionalna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strategija</w:t>
      </w:r>
    </w:p>
    <w:p w14:paraId="5A91D82B" w14:textId="77777777" w:rsidR="00884D74" w:rsidRPr="009E6A68" w:rsidRDefault="00884D74" w:rsidP="00884D74">
      <w:pPr>
        <w:rPr>
          <w:rFonts w:eastAsia="Calibri"/>
          <w:noProof/>
          <w:lang w:val="sr-Latn-CS"/>
        </w:rPr>
      </w:pPr>
    </w:p>
    <w:p w14:paraId="50B0EBDB" w14:textId="4FD1E0DD" w:rsidR="0094375A" w:rsidRPr="009E6A68" w:rsidRDefault="009E6A68" w:rsidP="002C56A9">
      <w:pPr>
        <w:spacing w:after="0"/>
        <w:ind w:firstLine="0"/>
        <w:jc w:val="center"/>
        <w:outlineLvl w:val="6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fldChar w:fldCharType="begin"/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instrText xml:space="preserve"> AUTONUM  </w:instrTex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fldChar w:fldCharType="end"/>
      </w:r>
    </w:p>
    <w:p w14:paraId="2E54FF4F" w14:textId="40A485B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politike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Vlada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(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daljem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tekstu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akcioni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(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daljem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tekstu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Akcioni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plan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)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DD34FDF" w14:textId="0A9EB1E9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ciljevi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održivog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njihovo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EABCD23" w14:textId="775D54E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Akcionim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operativno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razrađuju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ciljeva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definisanih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nosioci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dinamika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aktivnosti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FE9C196" w14:textId="303CFB9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period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najmanje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deset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godina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Akcioni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plan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period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najmanje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tri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najviše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pet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godina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14:paraId="1CC40FA6" w14:textId="2C604E19" w:rsidR="002D2E3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akcioni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realizuju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pripremaju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politike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E441EAA" w14:textId="77777777" w:rsidR="00F82829" w:rsidRPr="009E6A68" w:rsidRDefault="00F82829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CEF4194" w14:textId="77777777" w:rsidR="00616C27" w:rsidRPr="009E6A68" w:rsidRDefault="00616C27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71B3861B" w14:textId="77777777" w:rsidR="00616C27" w:rsidRPr="009E6A68" w:rsidRDefault="00616C27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0F2CB49F" w14:textId="77777777" w:rsidR="00616C27" w:rsidRPr="009E6A68" w:rsidRDefault="00616C27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119E026" w14:textId="77777777" w:rsidR="00616C27" w:rsidRPr="009E6A68" w:rsidRDefault="00616C27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51EECF48" w14:textId="1A85043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Izveštaj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sprovođenju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Strategije</w:t>
      </w:r>
    </w:p>
    <w:p w14:paraId="46596461" w14:textId="77777777" w:rsidR="00F82829" w:rsidRPr="009E6A68" w:rsidRDefault="00F82829" w:rsidP="00F82829">
      <w:pPr>
        <w:rPr>
          <w:rFonts w:eastAsia="Calibri"/>
          <w:noProof/>
          <w:lang w:val="sr-Latn-CS"/>
        </w:rPr>
      </w:pPr>
    </w:p>
    <w:p w14:paraId="5192D559" w14:textId="11BC7D52" w:rsidR="0094375A" w:rsidRPr="009E6A68" w:rsidRDefault="009E6A68" w:rsidP="002C56A9">
      <w:pPr>
        <w:spacing w:after="0"/>
        <w:ind w:firstLine="0"/>
        <w:jc w:val="center"/>
        <w:outlineLvl w:val="6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fldChar w:fldCharType="begin"/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instrText xml:space="preserve"> AUTONUM  </w:instrTex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fldChar w:fldCharType="end"/>
      </w:r>
    </w:p>
    <w:p w14:paraId="090F8928" w14:textId="2E1D138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rezultatima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sprovođenja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Strategije</w:t>
      </w:r>
      <w:r w:rsidR="00D9458F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podnosi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Vladi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svake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tri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izveštaj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sprovođenju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uz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podneti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predlog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izmena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dopuna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tekućeg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akcionog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14:paraId="6E6CCA68" w14:textId="77777777" w:rsidR="00F82829" w:rsidRPr="009E6A68" w:rsidRDefault="00F82829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340D847F" w14:textId="37AFA4AE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Program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5E9DEA92" w14:textId="77777777" w:rsidR="00F82829" w:rsidRPr="009E6A68" w:rsidRDefault="00F82829" w:rsidP="00F82829">
      <w:pPr>
        <w:rPr>
          <w:rFonts w:eastAsia="Calibri"/>
          <w:noProof/>
          <w:lang w:val="sr-Latn-CS"/>
        </w:rPr>
      </w:pPr>
    </w:p>
    <w:p w14:paraId="05A0C220" w14:textId="09D1CA4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343EBC4" w14:textId="09D045B9" w:rsidR="0094375A" w:rsidRPr="009E6A68" w:rsidRDefault="009E6A68" w:rsidP="002C56A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Akcionim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usvajanje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FB88323" w14:textId="3C8E790F" w:rsidR="0094375A" w:rsidRPr="009E6A68" w:rsidRDefault="009E6A68" w:rsidP="002C56A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448BB3C1" w14:textId="78921B25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prioriteti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pogledu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vrste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odgovarajućih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grupa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E7BBC05" w14:textId="306CD345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planirani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različitim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ciljnim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grupama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BE8DB8B" w14:textId="6BB6C1BA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vrsta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pojedinačnih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F3B212A" w14:textId="365AAF13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plan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budžetske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A740E8B" w14:textId="632E1E98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uslovi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15EAC83" w14:textId="69C277D7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uslovi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vraćanja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80CD209" w14:textId="4A6A2308" w:rsidR="0094375A" w:rsidRPr="009E6A68" w:rsidRDefault="009E6A68" w:rsidP="002C56A9">
      <w:pPr>
        <w:pStyle w:val="ListParagraph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aspekti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planiranje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EE2A92B" w14:textId="09E61A72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bliže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normative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planiranje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projektovanje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B3CC75E" w14:textId="77777777" w:rsidR="00F82829" w:rsidRPr="009E6A68" w:rsidRDefault="00F82829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880A0DF" w14:textId="16FE79AF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lastRenderedPageBreak/>
        <w:t>Lokalna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strategija</w:t>
      </w:r>
    </w:p>
    <w:p w14:paraId="15B9434F" w14:textId="77777777" w:rsidR="00F82829" w:rsidRPr="009E6A68" w:rsidRDefault="00F82829" w:rsidP="00F82829">
      <w:pPr>
        <w:rPr>
          <w:rFonts w:eastAsia="Calibri"/>
          <w:noProof/>
          <w:lang w:val="sr-Latn-CS"/>
        </w:rPr>
      </w:pPr>
    </w:p>
    <w:p w14:paraId="79A88B70" w14:textId="6B0294A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1FA2E6A" w14:textId="4FB6977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interesa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oblasti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ciljeva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Strategijom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Akcionim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akcioni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5D3738D" w14:textId="7CBE92B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kroz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projekte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ciljevi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politike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F57DF39" w14:textId="785174FE" w:rsidR="00F82829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dužna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kraja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februara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tekuće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ministarstvu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godišnji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izveštaj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rezultatima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sprovođenja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akcionog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plana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njeno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14:paraId="7612A800" w14:textId="691B9061" w:rsidR="0094375A" w:rsidRPr="009E6A68" w:rsidRDefault="0094375A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14:paraId="412E7A58" w14:textId="77777777" w:rsidR="00616C27" w:rsidRPr="009E6A68" w:rsidRDefault="00616C27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2F1853CB" w14:textId="77777777" w:rsidR="00616C27" w:rsidRPr="009E6A68" w:rsidRDefault="00616C27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535353B5" w14:textId="77777777" w:rsidR="00616C27" w:rsidRPr="009E6A68" w:rsidRDefault="00616C27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3EBF331A" w14:textId="77777777" w:rsidR="00616C27" w:rsidRPr="009E6A68" w:rsidRDefault="00616C27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44C40295" w14:textId="7728CE4D" w:rsidR="0094375A" w:rsidRPr="009E6A68" w:rsidRDefault="009E6A68" w:rsidP="002C56A9">
      <w:pPr>
        <w:pStyle w:val="Clan"/>
        <w:numPr>
          <w:ilvl w:val="0"/>
          <w:numId w:val="45"/>
        </w:numPr>
        <w:tabs>
          <w:tab w:val="left" w:pos="7371"/>
        </w:tabs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podrške</w:t>
      </w:r>
    </w:p>
    <w:p w14:paraId="617ED10C" w14:textId="77777777" w:rsidR="00F82829" w:rsidRPr="009E6A68" w:rsidRDefault="00F82829" w:rsidP="00F82829">
      <w:pPr>
        <w:pStyle w:val="Clan"/>
        <w:tabs>
          <w:tab w:val="left" w:pos="7371"/>
        </w:tabs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2EA3EE43" w14:textId="631E667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Sredstva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finansiranje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programa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5926A435" w14:textId="77777777" w:rsidR="00F82829" w:rsidRPr="009E6A68" w:rsidRDefault="00F82829" w:rsidP="00F82829">
      <w:pPr>
        <w:rPr>
          <w:rFonts w:eastAsia="Calibri"/>
          <w:noProof/>
          <w:lang w:val="sr-Latn-CS"/>
        </w:rPr>
      </w:pPr>
    </w:p>
    <w:p w14:paraId="61F85BE7" w14:textId="4A19105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FEA8569" w14:textId="0813A72D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obezbeđuju</w:t>
      </w:r>
      <w:r w:rsidR="00D945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9458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razdelu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30CD47A" w14:textId="0A6A41B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0E40232A" w14:textId="45208410" w:rsidR="0094375A" w:rsidRPr="009E6A68" w:rsidRDefault="009E6A68" w:rsidP="002C56A9">
      <w:pPr>
        <w:pStyle w:val="ListParagraph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krediti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finansijskih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institucija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D91C9BD" w14:textId="20409C4A" w:rsidR="0094375A" w:rsidRPr="009E6A68" w:rsidRDefault="009E6A68" w:rsidP="002C56A9">
      <w:pPr>
        <w:pStyle w:val="ListParagraph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donacije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CF53C70" w14:textId="78FFC3B1" w:rsidR="0094375A" w:rsidRPr="009E6A68" w:rsidRDefault="009E6A68" w:rsidP="002C56A9">
      <w:pPr>
        <w:pStyle w:val="ListParagraph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fondovi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fondovi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71C7A4B" w14:textId="6C59B581" w:rsidR="0094375A" w:rsidRPr="009E6A68" w:rsidRDefault="009E6A68" w:rsidP="002C56A9">
      <w:pPr>
        <w:pStyle w:val="ListParagraph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izvori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3A8C4E69" w14:textId="1F24FECA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obezbeđuje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svom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budžetu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14:paraId="33A8F0B5" w14:textId="31E860BA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Izvori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497C9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73270C12" w14:textId="1D1A5E1A" w:rsidR="0094375A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transferi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nivoa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3C06F0D8" w14:textId="5286DD13" w:rsidR="0094375A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donacije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BAC62C3" w14:textId="5E562AB5" w:rsidR="008814DC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fondovi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Evropske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unije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međunarodni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fondovi</w:t>
      </w:r>
      <w:r w:rsidR="008814DC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E34719F" w14:textId="0EA3D4B9" w:rsidR="008814DC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komercijalni</w:t>
      </w:r>
      <w:r w:rsidR="008814D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krediti</w:t>
      </w:r>
      <w:r w:rsidR="008814DC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152744B" w14:textId="7418A498" w:rsidR="0094375A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dobrovoljni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transferi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fizičkih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632E42D" w14:textId="6677A04E" w:rsidR="008814DC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7772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7772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ugovaranja</w:t>
      </w:r>
      <w:r w:rsidR="007772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energetskih</w:t>
      </w:r>
      <w:r w:rsidR="007772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8814DC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77111B3" w14:textId="4B356B8A" w:rsidR="008D4DB4" w:rsidRPr="009E6A68" w:rsidRDefault="009E6A68" w:rsidP="002C56A9">
      <w:pPr>
        <w:pStyle w:val="ListParagraph"/>
        <w:numPr>
          <w:ilvl w:val="0"/>
          <w:numId w:val="4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1D5340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3A765FD8" w14:textId="77777777" w:rsidR="00F82829" w:rsidRPr="009E6A68" w:rsidRDefault="00F82829" w:rsidP="00F22366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707DF48E" w14:textId="16689D3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Korišćenje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sredstava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finansiranje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6A47AC18" w14:textId="77777777" w:rsidR="00F82829" w:rsidRPr="009E6A68" w:rsidRDefault="00F82829" w:rsidP="00F82829">
      <w:pPr>
        <w:rPr>
          <w:rFonts w:eastAsia="Calibri"/>
          <w:noProof/>
          <w:lang w:val="sr-Latn-CS"/>
        </w:rPr>
      </w:pPr>
    </w:p>
    <w:p w14:paraId="2B1BDD55" w14:textId="603D4C1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706C617" w14:textId="5FF86D73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kao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9EA53C0" w14:textId="736499D1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9276EC4" w14:textId="74AB7133" w:rsidR="0015464B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D9458F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sufinansirati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bilateralnu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CC34D9" w14:textId="73FA9B3C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Dodela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sredstava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finansiranje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podrške</w:t>
      </w:r>
    </w:p>
    <w:p w14:paraId="1BE143B4" w14:textId="77777777" w:rsidR="00F22366" w:rsidRPr="009E6A68" w:rsidRDefault="00F22366" w:rsidP="00F22366">
      <w:pPr>
        <w:rPr>
          <w:rFonts w:eastAsia="Calibri"/>
          <w:noProof/>
          <w:lang w:val="sr-Latn-CS"/>
        </w:rPr>
      </w:pPr>
    </w:p>
    <w:p w14:paraId="391443DF" w14:textId="4B6608D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97C9016" w14:textId="68CECAF2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031EC35" w14:textId="036D89C1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E419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497C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objavljenog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63F6707" w14:textId="01C1C1E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neprofitnoj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agenciju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D9EB07C" w14:textId="77777777" w:rsidR="00F22366" w:rsidRPr="009E6A68" w:rsidRDefault="00F2236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9602CBF" w14:textId="7198BCDA" w:rsidR="0094375A" w:rsidRPr="009E6A68" w:rsidRDefault="009E6A68" w:rsidP="002C56A9">
      <w:pPr>
        <w:pStyle w:val="Clan"/>
        <w:numPr>
          <w:ilvl w:val="0"/>
          <w:numId w:val="45"/>
        </w:numPr>
        <w:tabs>
          <w:tab w:val="clear" w:pos="1080"/>
        </w:tabs>
        <w:spacing w:before="0" w:after="0"/>
        <w:ind w:left="0" w:right="0" w:hanging="284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Institucionalni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okvir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sprovođenje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politike</w:t>
      </w:r>
      <w:r w:rsidR="0094375A"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14:paraId="2BEF157A" w14:textId="77777777" w:rsidR="00F22366" w:rsidRPr="009E6A68" w:rsidRDefault="00F22366" w:rsidP="00F22366">
      <w:pPr>
        <w:pStyle w:val="Clan"/>
        <w:tabs>
          <w:tab w:val="clear" w:pos="1080"/>
        </w:tabs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9A15BE2" w14:textId="20501C2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Stambeni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savet</w:t>
      </w:r>
    </w:p>
    <w:p w14:paraId="0E17AEEF" w14:textId="77777777" w:rsidR="00F22366" w:rsidRPr="009E6A68" w:rsidRDefault="00F22366" w:rsidP="00F22366">
      <w:pPr>
        <w:rPr>
          <w:rFonts w:eastAsia="Calibri"/>
          <w:noProof/>
          <w:lang w:val="sr-Latn-CS"/>
        </w:rPr>
      </w:pPr>
    </w:p>
    <w:p w14:paraId="5E4EB77C" w14:textId="35A125E2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CE1FFE6" w14:textId="3D8957BF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Vlada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obrazuje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savet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pripremu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nadzor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sprovođenjem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Strategije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daljem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tekstu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savet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naročito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</w:t>
      </w:r>
    </w:p>
    <w:p w14:paraId="5522DD2A" w14:textId="052602B2" w:rsidR="0094375A" w:rsidRPr="009E6A68" w:rsidRDefault="009E6A68" w:rsidP="002C56A9">
      <w:pPr>
        <w:pStyle w:val="ListParagraph"/>
        <w:numPr>
          <w:ilvl w:val="0"/>
          <w:numId w:val="65"/>
        </w:numPr>
        <w:spacing w:after="0" w:line="240" w:lineRule="auto"/>
        <w:ind w:left="0" w:firstLine="688"/>
        <w:contextualSpacing w:val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predlaže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osnovne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pravce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politike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daje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smernice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izradu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>;</w:t>
      </w:r>
    </w:p>
    <w:p w14:paraId="358B8075" w14:textId="51DFBAAA" w:rsidR="0094375A" w:rsidRPr="009E6A68" w:rsidRDefault="009E6A68" w:rsidP="002C56A9">
      <w:pPr>
        <w:pStyle w:val="ListParagraph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predlaže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prioritetne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programe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3CBC712" w14:textId="53201CAE" w:rsidR="0094375A" w:rsidRPr="009E6A68" w:rsidRDefault="009E6A68" w:rsidP="002C56A9">
      <w:pPr>
        <w:pStyle w:val="ListParagraph"/>
        <w:numPr>
          <w:ilvl w:val="0"/>
          <w:numId w:val="6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obezbeđuje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relevantnih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aktera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međusektorsku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saradnju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pripremi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7BA0CAB6" w14:textId="6366410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saveta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naročito</w:t>
      </w:r>
      <w:r w:rsidR="00AC4E35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čine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</w:t>
      </w:r>
    </w:p>
    <w:p w14:paraId="628DABC4" w14:textId="4ED29893" w:rsidR="0094375A" w:rsidRPr="009E6A68" w:rsidRDefault="009E6A68" w:rsidP="002C56A9">
      <w:pPr>
        <w:pStyle w:val="ListParagraph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predstavnici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ministarstva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nadležnog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poslove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stanovanja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drugih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nadležnih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ministarstava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>;</w:t>
      </w:r>
    </w:p>
    <w:p w14:paraId="70035D96" w14:textId="6CF88FB1" w:rsidR="0094375A" w:rsidRPr="009E6A68" w:rsidRDefault="009E6A68" w:rsidP="002C56A9">
      <w:pPr>
        <w:pStyle w:val="ListParagraph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predstavnici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neprofitnih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C2A2619" w14:textId="63392318" w:rsidR="0094375A" w:rsidRPr="009E6A68" w:rsidRDefault="009E6A68" w:rsidP="002C56A9">
      <w:pPr>
        <w:pStyle w:val="ListParagraph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predstavnici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civilnog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društva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804686C" w14:textId="2F028333" w:rsidR="0094375A" w:rsidRPr="009E6A68" w:rsidRDefault="009E6A68" w:rsidP="002C56A9">
      <w:pPr>
        <w:pStyle w:val="ListParagraph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stručnjaci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oblasti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2C26BAD2" w14:textId="352947C1" w:rsidR="0094375A" w:rsidRPr="009E6A68" w:rsidRDefault="009E6A68" w:rsidP="002C56A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administrativnu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tehničku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savetu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BE55E97" w14:textId="77777777" w:rsidR="00F22366" w:rsidRPr="009E6A68" w:rsidRDefault="00F22366" w:rsidP="002C56A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4D9DDFB" w14:textId="33DF51AC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Nadležnosti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ministarstva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poslove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stanovanja</w:t>
      </w:r>
    </w:p>
    <w:p w14:paraId="796A7CA7" w14:textId="77777777" w:rsidR="00F22366" w:rsidRPr="009E6A68" w:rsidRDefault="00F22366" w:rsidP="00F22366">
      <w:pPr>
        <w:rPr>
          <w:rFonts w:eastAsia="Calibri"/>
          <w:noProof/>
          <w:lang w:val="sr-Latn-CS"/>
        </w:rPr>
      </w:pPr>
    </w:p>
    <w:p w14:paraId="1525E245" w14:textId="25D9199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9661CBF" w14:textId="6913FA5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obavlja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odnose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</w:t>
      </w:r>
    </w:p>
    <w:p w14:paraId="0D69C79F" w14:textId="502C7833" w:rsidR="0094375A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pripremu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smernica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saveta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E1BD862" w14:textId="0CCE62F7" w:rsidR="0094375A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pripremu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praćenje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114</w:t>
      </w:r>
      <w:r w:rsidR="00497C93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D48F539" w14:textId="2EEBFE1E" w:rsidR="0094375A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obezbeđivanje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F2236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F22366" w:rsidRPr="009E6A68">
        <w:rPr>
          <w:rFonts w:ascii="Times New Roman" w:hAnsi="Times New Roman"/>
          <w:noProof/>
          <w:sz w:val="24"/>
          <w:szCs w:val="24"/>
        </w:rPr>
        <w:t xml:space="preserve"> 114.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F2236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2236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ostvaruju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2F492CD" w14:textId="6D03A310" w:rsidR="0094375A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ocenu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objavljenog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poziva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učešće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114</w:t>
      </w:r>
      <w:r w:rsidR="00497C93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BB0AF7F" w14:textId="5CC28839" w:rsidR="0094375A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pripremu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izveštaja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113</w:t>
      </w:r>
      <w:r w:rsidR="00497C93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344959B4" w14:textId="31B864BD" w:rsidR="0094375A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praćenje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analiziranje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vršenje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finansiranje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0A801DE" w14:textId="24D9757D" w:rsidR="00C568C8" w:rsidRPr="009E6A68" w:rsidRDefault="009E6A68" w:rsidP="002C56A9">
      <w:pPr>
        <w:pStyle w:val="ListParagraph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ciljeva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793A0BFF" w14:textId="77777777" w:rsidR="00F22366" w:rsidRPr="009E6A68" w:rsidRDefault="00F22366" w:rsidP="00F22366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7B4566F5" w14:textId="3C02C89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Nadležnosti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jedinice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lokalne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samouprave</w:t>
      </w:r>
    </w:p>
    <w:p w14:paraId="42EB26B4" w14:textId="77777777" w:rsidR="00F22366" w:rsidRPr="009E6A68" w:rsidRDefault="00F22366" w:rsidP="00F22366">
      <w:pPr>
        <w:rPr>
          <w:rFonts w:eastAsia="Calibri"/>
          <w:noProof/>
          <w:lang w:val="sr-Latn-CS"/>
        </w:rPr>
      </w:pPr>
    </w:p>
    <w:p w14:paraId="308BCAC1" w14:textId="0FD9AAAA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DEE0A6D" w14:textId="7771BE7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:</w:t>
      </w:r>
    </w:p>
    <w:p w14:paraId="30130045" w14:textId="707AF0BB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lokalnu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stambenu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strategiju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Strategijom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</w:rPr>
        <w:t>akcioni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plan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program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bCs/>
          <w:noProof/>
          <w:sz w:val="24"/>
          <w:szCs w:val="24"/>
        </w:rPr>
        <w:t>;</w:t>
      </w:r>
    </w:p>
    <w:p w14:paraId="63FE1687" w14:textId="434D1481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realizuje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114</w:t>
      </w:r>
      <w:r w:rsidR="00497C93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donosi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ostvarivanja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politike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5B3337A" w14:textId="776379C9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realizuje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aktivnosti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akcionim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planom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6CAA184" w14:textId="0C82B835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planira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budžetska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6A328C3" w14:textId="27372A1B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obezbeđuje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subvencionisanje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zakupnine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95</w:t>
      </w:r>
      <w:r w:rsidR="00497C93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oblike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subvencionisanja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C5F7238" w14:textId="7CD5FD51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planira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priprema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projekata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</w:t>
      </w:r>
      <w:r w:rsidR="0094375A" w:rsidRPr="009E6A68">
        <w:rPr>
          <w:rFonts w:ascii="Times New Roman" w:hAnsi="Times New Roman"/>
          <w:noProof/>
          <w:sz w:val="24"/>
          <w:szCs w:val="24"/>
        </w:rPr>
        <w:t>. 2</w:t>
      </w:r>
      <w:r w:rsidR="00B32068" w:rsidRPr="009E6A68">
        <w:rPr>
          <w:rFonts w:ascii="Times New Roman" w:hAnsi="Times New Roman"/>
          <w:noProof/>
          <w:sz w:val="24"/>
          <w:szCs w:val="24"/>
        </w:rPr>
        <w:t>)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3</w:t>
      </w:r>
      <w:r w:rsidR="00B32068" w:rsidRPr="009E6A68">
        <w:rPr>
          <w:rFonts w:ascii="Times New Roman" w:hAnsi="Times New Roman"/>
          <w:noProof/>
          <w:sz w:val="24"/>
          <w:szCs w:val="24"/>
        </w:rPr>
        <w:t>)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4AD9CB8" w14:textId="5565573B" w:rsidR="0094375A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osniva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neprofitnu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731B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731B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strategije</w:t>
      </w:r>
      <w:r w:rsidR="009731B5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0FE1C55" w14:textId="0F5807CB" w:rsidR="006D78A9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donosi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načinu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raspolaganja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stanovima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svojini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dodeljuju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podrške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ovim</w:t>
      </w:r>
      <w:r w:rsidR="006D78A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6D78A9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C123D83" w14:textId="4E632CFE" w:rsidR="009731B5" w:rsidRPr="009E6A68" w:rsidRDefault="009E6A68" w:rsidP="002C56A9">
      <w:pPr>
        <w:pStyle w:val="ListParagraph"/>
        <w:numPr>
          <w:ilvl w:val="0"/>
          <w:numId w:val="5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pomaže</w:t>
      </w:r>
      <w:r w:rsidR="009731B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realizaciju</w:t>
      </w:r>
      <w:r w:rsidR="009731B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energetskih</w:t>
      </w:r>
      <w:r w:rsidR="007772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usluga</w:t>
      </w:r>
      <w:r w:rsidR="007772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731B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stambenom</w:t>
      </w:r>
      <w:r w:rsidR="009731B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sektoru</w:t>
      </w:r>
      <w:r w:rsidR="009731B5" w:rsidRPr="009E6A68">
        <w:rPr>
          <w:rFonts w:ascii="Times New Roman" w:eastAsiaTheme="minorHAnsi" w:hAnsi="Times New Roman"/>
          <w:noProof/>
          <w:sz w:val="24"/>
          <w:szCs w:val="24"/>
        </w:rPr>
        <w:t>.</w:t>
      </w:r>
    </w:p>
    <w:p w14:paraId="03621889" w14:textId="4A60010C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dužna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uz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izveštaj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člana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115.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propisanom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115</w:t>
      </w:r>
      <w:r w:rsidR="00497C93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3</w:t>
      </w:r>
      <w:r w:rsidR="00497C93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ministarstvu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izveštaj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propisanom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obrascu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vezi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stambenim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potrebama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programima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podrške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svoje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mesne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14:paraId="65540381" w14:textId="4443B69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lastRenderedPageBreak/>
        <w:t>Jedinica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dužna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ministarstva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prijema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zahteva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ministarstva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izveštaj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podacima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616C27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obaveštenjima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4361C6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14:paraId="1004CE9E" w14:textId="4C7BFE7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Ministar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nadležan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propisuje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obrazac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izveštaja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st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 2</w:t>
      </w:r>
      <w:r w:rsidR="004361C6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3</w:t>
      </w:r>
      <w:r w:rsidR="004361C6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.</w:t>
      </w:r>
    </w:p>
    <w:p w14:paraId="47439E06" w14:textId="77777777" w:rsidR="00F22366" w:rsidRPr="009E6A68" w:rsidRDefault="00F22366" w:rsidP="002C56A9">
      <w:pPr>
        <w:spacing w:after="0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0D8026D4" w14:textId="77777777" w:rsidR="007A1FDC" w:rsidRPr="009E6A68" w:rsidRDefault="007A1FDC" w:rsidP="002C56A9">
      <w:pPr>
        <w:tabs>
          <w:tab w:val="left" w:pos="142"/>
        </w:tabs>
        <w:spacing w:after="0"/>
        <w:ind w:firstLine="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14:paraId="23772FD5" w14:textId="24719033" w:rsidR="0094375A" w:rsidRPr="009E6A68" w:rsidRDefault="0094375A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NADZOR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14:paraId="5238A4FA" w14:textId="77777777" w:rsidR="00F22366" w:rsidRPr="009E6A68" w:rsidRDefault="00F22366" w:rsidP="00F22366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12E3DE37" w14:textId="1BD961C1" w:rsidR="007772A5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Inspekcijski</w:t>
      </w:r>
      <w:r w:rsidR="007772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nadzor</w:t>
      </w:r>
    </w:p>
    <w:p w14:paraId="621DDFA3" w14:textId="77777777" w:rsidR="00F22366" w:rsidRPr="009E6A68" w:rsidRDefault="00F22366" w:rsidP="00F22366">
      <w:pPr>
        <w:rPr>
          <w:rFonts w:eastAsia="Calibri"/>
          <w:noProof/>
          <w:lang w:val="sr-Latn-CS"/>
        </w:rPr>
      </w:pPr>
    </w:p>
    <w:p w14:paraId="2E72CD34" w14:textId="0840784E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  <w:r w:rsidR="0094375A" w:rsidRPr="009E6A68">
        <w:rPr>
          <w:rFonts w:ascii="Times New Roman" w:hAnsi="Times New Roman"/>
          <w:b/>
          <w:noProof/>
          <w:lang w:val="sr-Latn-CS"/>
        </w:rPr>
        <w:t xml:space="preserve"> </w:t>
      </w:r>
    </w:p>
    <w:p w14:paraId="05372108" w14:textId="47E866F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EFADAEB" w14:textId="1A1C522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okviru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delokruga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6A06A92" w14:textId="1188FDAD" w:rsidR="009A6C4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pruža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stručnu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pomoć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stručna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objašnjenja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preventivne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uključujući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ukazuje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zabranjene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posledice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ponašanja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opomene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subjekta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otklanjanja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uzroka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nezakonitosti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budućnosti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CF04072" w14:textId="66FDC4C7" w:rsidR="002E4EE9" w:rsidRPr="009E6A68" w:rsidRDefault="009E6A68" w:rsidP="002C5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republičkog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građevinskog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057A0A" w14:textId="553BAED9" w:rsidR="002E4EE9" w:rsidRPr="009E6A68" w:rsidRDefault="009E6A68" w:rsidP="002C5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komunalnog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2E4EE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2E4EE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9C38BD" w14:textId="77777777" w:rsidR="00C2285F" w:rsidRPr="009E6A68" w:rsidRDefault="00C2285F" w:rsidP="002C5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5B9B12C" w14:textId="001E190C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Ovlašćenje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republičkog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komunalne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delatnosti</w:t>
      </w:r>
    </w:p>
    <w:p w14:paraId="03396841" w14:textId="77777777" w:rsidR="00C2285F" w:rsidRPr="009E6A68" w:rsidRDefault="00C2285F" w:rsidP="00C2285F">
      <w:pPr>
        <w:rPr>
          <w:rFonts w:eastAsia="Calibri"/>
          <w:noProof/>
          <w:lang w:val="sr-Latn-CS"/>
        </w:rPr>
      </w:pPr>
    </w:p>
    <w:p w14:paraId="4FCED59A" w14:textId="0C562FE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CE54F02" w14:textId="19A0F346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5390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414E64E" w14:textId="0B9D6BEF" w:rsidR="0094375A" w:rsidRPr="009E6A68" w:rsidRDefault="009E6A68" w:rsidP="002C56A9">
      <w:pPr>
        <w:pStyle w:val="ListParagraph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pregleda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pojedinačne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akte</w:t>
      </w:r>
      <w:r w:rsidR="0094375A" w:rsidRPr="009E6A68">
        <w:rPr>
          <w:rFonts w:ascii="Times New Roman" w:hAnsi="Times New Roman"/>
          <w:noProof/>
          <w:sz w:val="24"/>
          <w:szCs w:val="24"/>
        </w:rPr>
        <w:t>,</w:t>
      </w:r>
      <w:r w:rsidR="0085390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evidencije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dokumentaciju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uzima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izjave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vezane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inspekcijski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nadzor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činjeničnog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0D40B5E" w14:textId="2416ECD7" w:rsidR="0094375A" w:rsidRPr="009E6A68" w:rsidRDefault="009E6A68" w:rsidP="002C56A9">
      <w:pPr>
        <w:pStyle w:val="ListParagraph"/>
        <w:numPr>
          <w:ilvl w:val="0"/>
          <w:numId w:val="5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zahteva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obaveštenja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sprovođenjem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odredaba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nadležnosti</w:t>
      </w:r>
      <w:r w:rsidR="0094375A" w:rsidRPr="009E6A68">
        <w:rPr>
          <w:rFonts w:ascii="Times New Roman" w:hAnsi="Times New Roman"/>
          <w:noProof/>
          <w:sz w:val="24"/>
          <w:szCs w:val="24"/>
        </w:rPr>
        <w:t>,</w:t>
      </w:r>
      <w:r w:rsidR="00A17A8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A17A8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određenom</w:t>
      </w:r>
      <w:r w:rsidR="00A17A8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A17A89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214F02E" w14:textId="174F1C9B" w:rsidR="000F5B02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ostavljenom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preduzela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joj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naložene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nalaže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donetih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A8F4DB0" w14:textId="4D48523A" w:rsidR="000F5B02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nepostupanja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9838C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F5B0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E0D32A" w14:textId="23A6BDE0" w:rsidR="00D50F2D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Republički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komunalne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delatnosti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izdaje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prekršajni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nalog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prekršaj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određena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novčana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kazna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fiksnom</w:t>
      </w:r>
      <w:r w:rsidR="00D50F2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iznosu</w:t>
      </w:r>
      <w:r w:rsidR="00D50F2D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4C6144ED" w14:textId="77777777" w:rsidR="00C2285F" w:rsidRPr="009E6A68" w:rsidRDefault="00C2285F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0B9E168E" w14:textId="247D4FF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8E7EC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obaveze</w:t>
      </w:r>
      <w:r w:rsidR="008E7ECE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komunalnog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jedinice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lokalne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samouprave</w:t>
      </w:r>
    </w:p>
    <w:p w14:paraId="4A9E2499" w14:textId="77777777" w:rsidR="00C2285F" w:rsidRPr="009E6A68" w:rsidRDefault="00C2285F" w:rsidP="00C2285F">
      <w:pPr>
        <w:rPr>
          <w:rFonts w:eastAsia="Calibri"/>
          <w:noProof/>
          <w:lang w:val="sr-Latn-CS"/>
        </w:rPr>
      </w:pPr>
    </w:p>
    <w:p w14:paraId="4AD3FAEF" w14:textId="7360843F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14E8940" w14:textId="0F7820AE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286D4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7CF441B3" w14:textId="1F4FF3B7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B759A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izabrala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41896DFB" w14:textId="23F83E23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B759A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pridržavaju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504D1D0F" w14:textId="238B4107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3960B159" w14:textId="14F4D24E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42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donetim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4D80888F" w14:textId="09C2CE7B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51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5703BEFF" w14:textId="1F568AC9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52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45C32FCD" w14:textId="68B2C5F0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53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8738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donetim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6C0DAC47" w14:textId="2FE81C5B" w:rsidR="0094375A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56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5081BA2" w14:textId="4C0EEA11" w:rsidR="001D7C1B" w:rsidRPr="009E6A68" w:rsidRDefault="009E6A68" w:rsidP="002C56A9">
      <w:pPr>
        <w:numPr>
          <w:ilvl w:val="0"/>
          <w:numId w:val="53"/>
        </w:numPr>
        <w:tabs>
          <w:tab w:val="clear" w:pos="1080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pridržavaju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opštih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327B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86D4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7C0EB53" w14:textId="5B6382A5" w:rsidR="008D4DB4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nadziranog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mogao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D50F2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sasluša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5876B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5876B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5876B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5876B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profesionalnog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upravnika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činjeničnog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5C21436" w14:textId="77777777" w:rsidR="00C2285F" w:rsidRPr="009E6A68" w:rsidRDefault="00C2285F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553973" w14:textId="4D3AF8EB" w:rsidR="00286D43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Dužnosti</w:t>
      </w:r>
      <w:r w:rsidR="00286D4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komunalnog</w:t>
      </w:r>
      <w:r w:rsidR="00286D4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  <w:r w:rsidR="00286D4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jedinice</w:t>
      </w:r>
      <w:r w:rsidR="00286D4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lokalne</w:t>
      </w:r>
      <w:r w:rsidR="00286D4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samouprave</w:t>
      </w:r>
    </w:p>
    <w:p w14:paraId="418E2CC4" w14:textId="77777777" w:rsidR="00C2285F" w:rsidRPr="009E6A68" w:rsidRDefault="00C2285F" w:rsidP="00C2285F">
      <w:pPr>
        <w:rPr>
          <w:rFonts w:eastAsia="Calibri"/>
          <w:noProof/>
          <w:lang w:val="sr-Latn-CS"/>
        </w:rPr>
      </w:pPr>
    </w:p>
    <w:p w14:paraId="55425FAE" w14:textId="0B23AE60" w:rsidR="00E32E1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E32E1B" w:rsidRPr="009E6A68">
        <w:rPr>
          <w:rFonts w:ascii="Times New Roman" w:hAnsi="Times New Roman"/>
          <w:noProof/>
          <w:lang w:val="sr-Latn-CS"/>
        </w:rPr>
        <w:t xml:space="preserve"> </w:t>
      </w:r>
      <w:r w:rsidR="00E32E1B" w:rsidRPr="009E6A68">
        <w:rPr>
          <w:rFonts w:ascii="Times New Roman" w:hAnsi="Times New Roman"/>
          <w:noProof/>
          <w:lang w:val="sr-Latn-CS"/>
        </w:rPr>
        <w:fldChar w:fldCharType="begin"/>
      </w:r>
      <w:r w:rsidR="00E32E1B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E32E1B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655C532" w14:textId="63B55EBA" w:rsidR="00630D70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nadzirani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ostavljenom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preduzeo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1D7C1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naložene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30D7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8021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021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021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003BAE6D" w14:textId="46A6A658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naloži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vlasnicima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samostalnih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pridržavaju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propisanih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1960E64" w14:textId="18098AAC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naloži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B759A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328F2809" w14:textId="2C3F3A26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naloži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134E30EB" w14:textId="0AC23BE0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zabrani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ispunjava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57448A69" w14:textId="6C8EA51B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naloži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041FE0F4" w14:textId="21751455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naloži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poveravanju</w:t>
      </w:r>
      <w:r w:rsidR="00B759A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organizatorom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662036D0" w14:textId="70949923" w:rsidR="00A61268" w:rsidRPr="009E6A68" w:rsidRDefault="009E6A68" w:rsidP="002C56A9">
      <w:pPr>
        <w:numPr>
          <w:ilvl w:val="0"/>
          <w:numId w:val="79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naloži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vlasnicima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pridržavaju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opštih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kućnog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A6126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6E92E754" w14:textId="4B19EBB7" w:rsidR="00BC0D4C" w:rsidRPr="009E6A68" w:rsidRDefault="009E6A68" w:rsidP="002C56A9">
      <w:pPr>
        <w:tabs>
          <w:tab w:val="clear" w:pos="1080"/>
        </w:tabs>
        <w:spacing w:after="0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registrovala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nalaže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rešenjem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zajednici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BC0D4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registruje</w:t>
      </w:r>
      <w:r w:rsidR="00B8641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B8641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odlaganja</w:t>
      </w:r>
      <w:r w:rsidR="00B8641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D0003CB" w14:textId="20DC35EC" w:rsidR="00A17A89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prekršajni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novčana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kazna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A17A89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EDA4696" w14:textId="3A5BF2B9" w:rsidR="005D2557" w:rsidRPr="009E6A68" w:rsidRDefault="009E6A68" w:rsidP="002C56A9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postupila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A17A8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B565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prinudne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</w:t>
      </w:r>
      <w:r w:rsidR="004361C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2FBCADB" w14:textId="77777777" w:rsidR="003E495C" w:rsidRPr="009E6A68" w:rsidRDefault="003E495C" w:rsidP="002C56A9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55269E4" w14:textId="2908E23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Prava</w:t>
      </w:r>
      <w:r w:rsidR="0099396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9396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obaveze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građevinskog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</w:p>
    <w:p w14:paraId="70A22E70" w14:textId="77777777" w:rsidR="003E495C" w:rsidRPr="009E6A68" w:rsidRDefault="003E495C" w:rsidP="003E495C">
      <w:pPr>
        <w:rPr>
          <w:rFonts w:eastAsia="Calibri"/>
          <w:noProof/>
          <w:lang w:val="sr-Latn-CS"/>
        </w:rPr>
      </w:pPr>
    </w:p>
    <w:p w14:paraId="55B52505" w14:textId="0631CC1C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15A1ED0" w14:textId="327E0B6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vršenju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902A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902A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902A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A902A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195CDDEB" w14:textId="214C13FB" w:rsidR="0094375A" w:rsidRPr="009E6A68" w:rsidRDefault="009E6A68" w:rsidP="002C56A9">
      <w:pPr>
        <w:numPr>
          <w:ilvl w:val="0"/>
          <w:numId w:val="55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namenom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1ABA375F" w14:textId="6504D2DF" w:rsidR="0094375A" w:rsidRPr="009E6A68" w:rsidRDefault="009E6A68" w:rsidP="002C56A9">
      <w:pPr>
        <w:numPr>
          <w:ilvl w:val="0"/>
          <w:numId w:val="55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dovodi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opasnost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zdravlje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ljudi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bezbednost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saobraćaja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okoline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životne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4EAF76C" w14:textId="74CBF6AE" w:rsidR="0094375A" w:rsidRPr="009E6A68" w:rsidRDefault="009E6A68" w:rsidP="002C56A9">
      <w:pPr>
        <w:numPr>
          <w:ilvl w:val="0"/>
          <w:numId w:val="55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60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6</w:t>
      </w:r>
      <w:r w:rsidR="004361C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7522E81C" w14:textId="0E845352" w:rsidR="0094375A" w:rsidRPr="009E6A68" w:rsidRDefault="009E6A68" w:rsidP="002C56A9">
      <w:pPr>
        <w:numPr>
          <w:ilvl w:val="0"/>
          <w:numId w:val="55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nedostaci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ugrožavaju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bezbednost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okoline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572F805E" w14:textId="47EAC3D8" w:rsidR="0094375A" w:rsidRPr="009E6A68" w:rsidRDefault="009E6A68" w:rsidP="002C56A9">
      <w:pPr>
        <w:numPr>
          <w:ilvl w:val="0"/>
          <w:numId w:val="55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A902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delu</w:t>
      </w:r>
      <w:r w:rsidR="00C549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ugrožava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bezbednost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šteta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ometaju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mirnom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14:paraId="545C7C46" w14:textId="7308CF38" w:rsidR="0094375A" w:rsidRPr="009E6A68" w:rsidRDefault="009E6A68" w:rsidP="002C56A9">
      <w:pPr>
        <w:numPr>
          <w:ilvl w:val="0"/>
          <w:numId w:val="55"/>
        </w:numPr>
        <w:tabs>
          <w:tab w:val="clear" w:pos="1080"/>
        </w:tabs>
        <w:spacing w:after="0"/>
        <w:ind w:left="0" w:firstLine="709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A902A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C5498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F2C9596" w14:textId="4EE897B0" w:rsidR="0099396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Upravnik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profesionalni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 w:rsidR="004361C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drugo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pravilima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72553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potrebno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činjenica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potpun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nesmetan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dokumentaciju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A17A8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mogao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pribavi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službenoj</w:t>
      </w:r>
      <w:r w:rsidR="001A4A2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72553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ulazak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samostalne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predstavljaju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zajedničku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vršenje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uviđaja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njima</w:t>
      </w:r>
      <w:r w:rsidR="00434C2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8DC7AB2" w14:textId="77777777" w:rsidR="003E495C" w:rsidRPr="009E6A68" w:rsidRDefault="003E495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11B044F" w14:textId="73984C18" w:rsidR="0099396C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Dužnosti</w:t>
      </w:r>
      <w:r w:rsidR="0099396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građevinskog</w:t>
      </w:r>
      <w:r w:rsidR="0099396C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</w:p>
    <w:p w14:paraId="6A9718D1" w14:textId="77777777" w:rsidR="003E495C" w:rsidRPr="009E6A68" w:rsidRDefault="003E495C" w:rsidP="003E495C">
      <w:pPr>
        <w:rPr>
          <w:rFonts w:eastAsia="Calibri"/>
          <w:noProof/>
          <w:lang w:val="sr-Latn-CS"/>
        </w:rPr>
      </w:pPr>
    </w:p>
    <w:p w14:paraId="26075FB6" w14:textId="124AC675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2D036D4" w14:textId="48609D05" w:rsidR="00664AFD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nadzirani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ostavljenom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preduzeo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naložene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8021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5D9DB5E" w14:textId="262C70A6" w:rsidR="00BE431A" w:rsidRPr="009E6A68" w:rsidRDefault="009E6A68" w:rsidP="002C56A9">
      <w:pPr>
        <w:numPr>
          <w:ilvl w:val="0"/>
          <w:numId w:val="70"/>
        </w:numPr>
        <w:tabs>
          <w:tab w:val="clear" w:pos="1080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D323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DD323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DD323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64D4986E" w14:textId="292DBE25" w:rsidR="00BE431A" w:rsidRPr="009E6A68" w:rsidRDefault="009E6A68" w:rsidP="002C56A9">
      <w:pPr>
        <w:numPr>
          <w:ilvl w:val="0"/>
          <w:numId w:val="70"/>
        </w:numPr>
        <w:tabs>
          <w:tab w:val="clear" w:pos="1080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D546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42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D546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6099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5A190DCC" w14:textId="0EB764BD" w:rsidR="002033DA" w:rsidRPr="009E6A68" w:rsidRDefault="009E6A68" w:rsidP="002C56A9">
      <w:pPr>
        <w:numPr>
          <w:ilvl w:val="0"/>
          <w:numId w:val="70"/>
        </w:numPr>
        <w:tabs>
          <w:tab w:val="clear" w:pos="1080"/>
        </w:tabs>
        <w:spacing w:after="0"/>
        <w:ind w:left="0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odgovornom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neposredne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9D12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D12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D12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D12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D12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D12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033D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037CCB" w14:textId="5B236B32" w:rsidR="003120BF" w:rsidRPr="009E6A68" w:rsidRDefault="009E6A68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prekršajni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novčana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kazna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fiksnom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2B2BD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1A0002A" w14:textId="77777777" w:rsidR="003E495C" w:rsidRPr="009E6A68" w:rsidRDefault="003E495C" w:rsidP="002C56A9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0063902" w14:textId="07E3835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Dužnosti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građevinskog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postupku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inspekcijskog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nadzora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radi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preduzimanja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hitnih</w:t>
      </w:r>
      <w:r w:rsidR="00BE431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mera</w:t>
      </w:r>
      <w:r w:rsidR="00BE431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BE431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održavanju</w:t>
      </w:r>
      <w:r w:rsidR="002942B3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cilju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ostvarivanja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javnog</w:t>
      </w:r>
      <w:r w:rsidR="00E4407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interesa</w:t>
      </w:r>
    </w:p>
    <w:p w14:paraId="323316DD" w14:textId="77777777" w:rsidR="003E495C" w:rsidRPr="009E6A68" w:rsidRDefault="003E495C" w:rsidP="003E495C">
      <w:pPr>
        <w:rPr>
          <w:rFonts w:eastAsia="Calibri"/>
          <w:noProof/>
          <w:lang w:val="sr-Latn-CS"/>
        </w:rPr>
      </w:pPr>
    </w:p>
    <w:p w14:paraId="59C5BB1F" w14:textId="7CD8F75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921102A" w14:textId="2913F5B1" w:rsidR="005B6556" w:rsidRPr="009E6A68" w:rsidRDefault="009E6A68" w:rsidP="002C56A9">
      <w:pPr>
        <w:tabs>
          <w:tab w:val="clear" w:pos="108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8054F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2032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2032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stambenoj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01A6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odgovornom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407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60A3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naredi</w:t>
      </w:r>
      <w:r w:rsidR="00560A3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čijim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neizvršenjem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64AF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B42FFF8" w14:textId="523168F3" w:rsidR="00802157" w:rsidRPr="009E6A68" w:rsidRDefault="009E6A68" w:rsidP="002C56A9">
      <w:pPr>
        <w:tabs>
          <w:tab w:val="clear" w:pos="1080"/>
        </w:tabs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nepostupanja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održavanju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teret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21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0215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nalaže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vlasniku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nesmetano</w:t>
      </w:r>
      <w:r w:rsidR="00601A6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601A6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601A6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neposredne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opasnosti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imovinu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434C2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5B655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CC71D48" w14:textId="2C797619" w:rsidR="00BE431A" w:rsidRPr="009E6A68" w:rsidRDefault="009E6A68" w:rsidP="002C56A9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kontrolnom</w:t>
      </w:r>
      <w:r w:rsidR="00601A6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postupljeno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naloženim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0363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dostaviće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D311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D311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D311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311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311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309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309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dozvoljava</w:t>
      </w:r>
      <w:r w:rsidR="00B309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317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3119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DBB21AF" w14:textId="29FCEA4C" w:rsidR="00BE431A" w:rsidRPr="009E6A68" w:rsidRDefault="009E6A68" w:rsidP="002C56A9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601A6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izvođenje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40C8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F07F7D6" w14:textId="7AA491A2" w:rsidR="00BE431A" w:rsidRPr="009E6A68" w:rsidRDefault="009E6A68" w:rsidP="002C56A9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povereno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angažujući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FBBAE99" w14:textId="145178C7" w:rsidR="00BE431A" w:rsidRPr="009E6A68" w:rsidRDefault="009E6A68" w:rsidP="002C56A9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73A5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nadoknađuje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E2605F6" w14:textId="1F21A9EC" w:rsidR="00BE431A" w:rsidRPr="009E6A68" w:rsidRDefault="009E6A68" w:rsidP="002C56A9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fakture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radovima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E97399" w14:textId="71E39DA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utvrđenom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regresa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E431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9E4D611" w14:textId="77777777" w:rsidR="00A60990" w:rsidRPr="009E6A68" w:rsidRDefault="00A60990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A98FFCC" w14:textId="50B34C2A" w:rsidR="00403631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Dostava</w:t>
      </w:r>
      <w:r w:rsidR="00710DC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rešenja</w:t>
      </w:r>
      <w:r w:rsidR="00710DC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  <w:r w:rsidR="00710DC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Privrednoj</w:t>
      </w:r>
      <w:r w:rsidR="00710DC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komori</w:t>
      </w:r>
      <w:r w:rsidR="00710DC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Srbije</w:t>
      </w:r>
    </w:p>
    <w:p w14:paraId="1AF51927" w14:textId="77777777" w:rsidR="00A60990" w:rsidRPr="009E6A68" w:rsidRDefault="00A60990" w:rsidP="00A60990">
      <w:pPr>
        <w:rPr>
          <w:rFonts w:eastAsia="Calibri"/>
          <w:noProof/>
          <w:lang w:val="sr-Latn-CS"/>
        </w:rPr>
      </w:pPr>
    </w:p>
    <w:p w14:paraId="04048429" w14:textId="4C3F107C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C4EC8A0" w14:textId="5017DFA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komori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izvršenom</w:t>
      </w:r>
      <w:r w:rsidR="00073A5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inspekcijskom</w:t>
      </w:r>
      <w:r w:rsidR="00073A5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naloženo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ispravljanje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nepravilnosti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osam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pravosnažnosti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7D2B1E1" w14:textId="77777777" w:rsidR="00A60990" w:rsidRPr="009E6A68" w:rsidRDefault="00A60990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F9683E3" w14:textId="1C92F76A" w:rsidR="0007271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Postupanje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inspektora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slučaju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da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odgovorno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lice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nepoznato</w:t>
      </w:r>
    </w:p>
    <w:p w14:paraId="78FECDDD" w14:textId="77777777" w:rsidR="00A60990" w:rsidRPr="009E6A68" w:rsidRDefault="00A60990" w:rsidP="00A60990">
      <w:pPr>
        <w:rPr>
          <w:rFonts w:eastAsia="Calibri"/>
          <w:noProof/>
          <w:lang w:val="sr-Latn-CS"/>
        </w:rPr>
      </w:pPr>
    </w:p>
    <w:p w14:paraId="357370A7" w14:textId="66711CF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8B577EF" w14:textId="2EAB3B7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nepoznato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</w:t>
      </w:r>
      <w:r w:rsidR="004D71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4D71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4D71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dozvoljava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4D71A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pribijanjem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vrata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objekta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oglasnu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tablu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konstatuje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zabeleškom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aktu</w:t>
      </w:r>
      <w:r w:rsidR="006821C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6821C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821C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dozvoljava</w:t>
      </w:r>
      <w:r w:rsidR="006821C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22CA246" w14:textId="77777777" w:rsidR="00A60990" w:rsidRPr="009E6A68" w:rsidRDefault="00A60990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2508857" w14:textId="56440476" w:rsidR="00072719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Odlučivanje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</w:t>
      </w:r>
      <w:r w:rsidR="00072719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žalbi</w:t>
      </w:r>
    </w:p>
    <w:p w14:paraId="655A5588" w14:textId="77777777" w:rsidR="00A60990" w:rsidRPr="009E6A68" w:rsidRDefault="00A60990" w:rsidP="00A60990">
      <w:pPr>
        <w:rPr>
          <w:rFonts w:eastAsia="Calibri"/>
          <w:noProof/>
          <w:lang w:val="sr-Latn-CS"/>
        </w:rPr>
      </w:pPr>
    </w:p>
    <w:p w14:paraId="54C6C751" w14:textId="20355A8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8D950CE" w14:textId="305926A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3FDDBA1" w14:textId="3C76E6B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CDFA5CC" w14:textId="5F02A84C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Protiv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republičkog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AE87C1E" w14:textId="63C59F6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građevinskog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izjavljuje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3AA5EB2" w14:textId="0209A003" w:rsidR="00662ED1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Autonomnoj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pokrajini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rešavanje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žalbi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prvostepenog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građevinskog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donetog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vršenja</w:t>
      </w:r>
      <w:r w:rsidR="00EA45A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autonomne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pokrajine</w:t>
      </w:r>
      <w:r w:rsidR="00662ED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3EE723A" w14:textId="3A906AF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poverava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rešavanje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prvostepenog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vršenja</w:t>
      </w:r>
      <w:r w:rsidR="00EA45A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inspekcijskog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nadzora</w:t>
      </w:r>
      <w:r w:rsidR="00C77A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građevinskog</w:t>
      </w:r>
      <w:r w:rsidR="00C77A1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2FE002D" w14:textId="67FC3999" w:rsidR="007D5C5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izjavljena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odlaže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osim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140C8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40363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BD50D33" w14:textId="77777777" w:rsidR="00FE59AF" w:rsidRPr="009E6A68" w:rsidRDefault="00FE59A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7683A5E" w14:textId="77777777" w:rsidR="00FE59AF" w:rsidRPr="009E6A68" w:rsidRDefault="00FE59A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6493DDA5" w14:textId="77777777" w:rsidR="00FE59AF" w:rsidRPr="009E6A68" w:rsidRDefault="00FE59AF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DB3E7E1" w14:textId="77777777" w:rsidR="00403631" w:rsidRPr="009E6A68" w:rsidRDefault="00403631" w:rsidP="002C56A9">
      <w:pPr>
        <w:tabs>
          <w:tab w:val="left" w:pos="142"/>
        </w:tabs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DF83FC9" w14:textId="6A590292" w:rsidR="0094375A" w:rsidRPr="009E6A68" w:rsidRDefault="0094375A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KAZNENE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ODREDBE</w:t>
      </w:r>
    </w:p>
    <w:p w14:paraId="55903725" w14:textId="77777777" w:rsidR="00A60990" w:rsidRPr="009E6A68" w:rsidRDefault="00A60990" w:rsidP="00A60990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001869C2" w14:textId="067DD01D" w:rsidR="00CF7AE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Prekršaj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fizičkog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lica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kao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vlasnika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posebnog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dela</w:t>
      </w:r>
    </w:p>
    <w:p w14:paraId="18A06022" w14:textId="77777777" w:rsidR="00A60990" w:rsidRPr="009E6A68" w:rsidRDefault="00A60990" w:rsidP="00A60990">
      <w:pPr>
        <w:rPr>
          <w:rFonts w:eastAsia="Calibri"/>
          <w:noProof/>
          <w:lang w:val="sr-Latn-CS"/>
        </w:rPr>
      </w:pPr>
    </w:p>
    <w:p w14:paraId="22F2C4EC" w14:textId="4620BD7E" w:rsidR="0043698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0670F37" w14:textId="6FB2F7A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E2034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150.000,00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3120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3120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3120B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921D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21D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C959E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DE4A6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CBF6A60" w14:textId="2FEF33AF" w:rsidR="0094375A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</w:t>
      </w:r>
      <w:r w:rsidR="003120B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rešenjem</w:t>
      </w:r>
      <w:r w:rsidR="003120B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3120B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3120B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pridržava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14</w:t>
      </w:r>
      <w:r w:rsidR="004361C6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vezi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. 123, 125, 127. </w:t>
      </w:r>
      <w:r>
        <w:rPr>
          <w:rFonts w:ascii="Times New Roman" w:hAnsi="Times New Roman"/>
          <w:noProof/>
          <w:sz w:val="24"/>
          <w:szCs w:val="24"/>
        </w:rPr>
        <w:t>i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128.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660C3F6" w14:textId="58FA960B" w:rsidR="0094375A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odredbama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41</w:t>
      </w:r>
      <w:r w:rsidR="004361C6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8B585C" w:rsidRPr="009E6A68">
        <w:rPr>
          <w:rFonts w:ascii="Times New Roman" w:hAnsi="Times New Roman"/>
          <w:noProof/>
          <w:sz w:val="24"/>
          <w:szCs w:val="24"/>
        </w:rPr>
        <w:t>4</w:t>
      </w:r>
      <w:r w:rsidR="004361C6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7AA05F92" w14:textId="4C61A9FE" w:rsidR="00C959E1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nakon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rešenjem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12</w:t>
      </w:r>
      <w:r w:rsidR="00140C8A" w:rsidRPr="009E6A68">
        <w:rPr>
          <w:rFonts w:ascii="Times New Roman" w:hAnsi="Times New Roman"/>
          <w:noProof/>
          <w:sz w:val="24"/>
          <w:szCs w:val="24"/>
        </w:rPr>
        <w:t>8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140C8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preduzme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hitno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izvođenje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hitnim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intervencijama</w:t>
      </w:r>
      <w:r w:rsidR="00EE4034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sprečavanja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nastanka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štetnih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posledica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životnu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sredinu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privredu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imovinu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</w:t>
      </w:r>
      <w:r w:rsidR="00C959E1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C959E1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5E65CF5" w14:textId="080D6DD2" w:rsidR="005D4E87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kao</w:t>
      </w:r>
      <w:r w:rsidR="00DE4A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izabrani</w:t>
      </w:r>
      <w:r w:rsidR="00921DB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</w:t>
      </w:r>
      <w:r w:rsidR="00DE4A69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preduzme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radnje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uključujući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tužbe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regresa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protiv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oštećenje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meseca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saznanja</w:t>
      </w:r>
      <w:r w:rsidR="00135CB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135CB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štetu</w:t>
      </w:r>
      <w:r w:rsidR="00135CB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35CB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</w:t>
      </w:r>
      <w:r w:rsidR="00135CB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lice</w:t>
      </w:r>
      <w:r w:rsidR="00135CB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68.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5D4E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94A7B1A" w14:textId="1620A8FA" w:rsidR="0094375A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</w:t>
      </w:r>
      <w:r w:rsidR="008B585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21708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217082" w:rsidRPr="009E6A68">
        <w:rPr>
          <w:rFonts w:ascii="Times New Roman" w:hAnsi="Times New Roman"/>
          <w:noProof/>
          <w:sz w:val="24"/>
          <w:szCs w:val="24"/>
        </w:rPr>
        <w:t xml:space="preserve"> 125.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217082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217082" w:rsidRPr="009E6A68">
        <w:rPr>
          <w:rFonts w:ascii="Times New Roman" w:hAnsi="Times New Roman"/>
          <w:noProof/>
          <w:sz w:val="24"/>
          <w:szCs w:val="24"/>
        </w:rPr>
        <w:t xml:space="preserve"> 7)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pridržava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opštih</w:t>
      </w:r>
      <w:r w:rsidR="00921DBB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pravila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kućnog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76</w:t>
      </w:r>
      <w:r w:rsidR="004361C6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21DBB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ECF9F1A" w14:textId="309782F8" w:rsidR="00F13200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omogući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nesmetano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obavljanje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otklanjanje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neposredne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opasnosti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materijalnih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dobara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12</w:t>
      </w:r>
      <w:r w:rsidR="002033DA" w:rsidRPr="009E6A68">
        <w:rPr>
          <w:rFonts w:ascii="Times New Roman" w:hAnsi="Times New Roman"/>
          <w:noProof/>
          <w:sz w:val="24"/>
          <w:szCs w:val="24"/>
        </w:rPr>
        <w:t>7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2033DA" w:rsidRPr="009E6A68">
        <w:rPr>
          <w:rFonts w:ascii="Times New Roman" w:hAnsi="Times New Roman"/>
          <w:noProof/>
          <w:sz w:val="24"/>
          <w:szCs w:val="24"/>
        </w:rPr>
        <w:t>3</w:t>
      </w:r>
      <w:r w:rsidR="00217082" w:rsidRPr="009E6A68">
        <w:rPr>
          <w:rFonts w:ascii="Times New Roman" w:hAnsi="Times New Roman"/>
          <w:noProof/>
          <w:sz w:val="24"/>
          <w:szCs w:val="24"/>
        </w:rPr>
        <w:t>)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F1320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F13200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96159E7" w14:textId="7B39B77F" w:rsidR="0094375A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pored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dozvoli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prolaz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primeren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način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neophodno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popravku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ispunjenje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zakonske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C216C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128.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5D4E87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044523C5" w14:textId="245C695F" w:rsidR="005828A5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nastavi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korišćenjem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nakon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donetog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127.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5828A5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26C2DB5F" w14:textId="1ABC4ACC" w:rsidR="0094375A" w:rsidRPr="009E6A68" w:rsidRDefault="009E6A68" w:rsidP="002C56A9">
      <w:pPr>
        <w:pStyle w:val="ListParagraph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naloženom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vrati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prethodno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12</w:t>
      </w:r>
      <w:r w:rsidR="005828A5" w:rsidRPr="009E6A68">
        <w:rPr>
          <w:rFonts w:ascii="Times New Roman" w:hAnsi="Times New Roman"/>
          <w:noProof/>
          <w:sz w:val="24"/>
          <w:szCs w:val="24"/>
        </w:rPr>
        <w:t>8</w:t>
      </w:r>
      <w:r w:rsidR="004361C6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. 1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274520D" w14:textId="7352D54D" w:rsidR="00DE23CF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361C6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E2034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</w:t>
      </w:r>
      <w:r w:rsidR="00E32E1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E32E1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2.000.000,00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E32E1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BEABB26" w14:textId="5C8971B8" w:rsidR="005D4E8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fiksnom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iznosu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5.000</w:t>
      </w:r>
      <w:r w:rsidR="00C959E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,00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fizičko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5D4E8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71A6643" w14:textId="5574557A" w:rsidR="005D4E87" w:rsidRPr="009E6A68" w:rsidRDefault="009E6A68" w:rsidP="002C56A9">
      <w:pPr>
        <w:pStyle w:val="ListParagraph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pristup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samostalnom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licima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posebnim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propisima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održavaju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kontrolišu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funkcionalnost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mreže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transformatorske</w:t>
      </w:r>
      <w:r w:rsidR="000801E4" w:rsidRPr="009E6A68">
        <w:rPr>
          <w:rFonts w:ascii="Times New Roman" w:hAnsi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stanice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instalacija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opreme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skloništa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nalaze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5D4E87" w:rsidRPr="009E6A68">
        <w:rPr>
          <w:rFonts w:ascii="Times New Roman" w:hAnsi="Times New Roman"/>
          <w:noProof/>
          <w:sz w:val="24"/>
          <w:szCs w:val="24"/>
        </w:rPr>
        <w:t>11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5</w:t>
      </w:r>
      <w:r w:rsidR="005D4E87" w:rsidRPr="009E6A68">
        <w:rPr>
          <w:rFonts w:ascii="Times New Roman" w:hAnsi="Times New Roman"/>
          <w:noProof/>
          <w:sz w:val="24"/>
          <w:szCs w:val="24"/>
        </w:rPr>
        <w:t>.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E1686" w:rsidRPr="009E6A68">
        <w:rPr>
          <w:rFonts w:ascii="Times New Roman" w:hAnsi="Times New Roman"/>
          <w:noProof/>
          <w:sz w:val="24"/>
          <w:szCs w:val="24"/>
        </w:rPr>
        <w:t>;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AD200C9" w14:textId="39E95561" w:rsidR="005D4E87" w:rsidRPr="009E6A68" w:rsidRDefault="009E6A68" w:rsidP="002C56A9">
      <w:pPr>
        <w:pStyle w:val="ListParagraph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kao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izabrani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podnese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upis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15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sednice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promenu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registraciju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registruju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objavljuju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15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sednice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nastanka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promene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FF33EF" w:rsidRPr="009E6A68">
        <w:rPr>
          <w:rFonts w:ascii="Times New Roman" w:hAnsi="Times New Roman"/>
          <w:noProof/>
          <w:sz w:val="24"/>
          <w:szCs w:val="24"/>
        </w:rPr>
        <w:t>40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FF33EF" w:rsidRPr="009E6A68">
        <w:rPr>
          <w:rFonts w:ascii="Times New Roman" w:hAnsi="Times New Roman"/>
          <w:noProof/>
          <w:sz w:val="24"/>
          <w:szCs w:val="24"/>
        </w:rPr>
        <w:t>4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E468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E4688E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575272A" w14:textId="37C0AADD" w:rsidR="005D4E87" w:rsidRPr="009E6A68" w:rsidRDefault="009E6A68" w:rsidP="002C56A9">
      <w:pPr>
        <w:pStyle w:val="ListParagraph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kao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izabrani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izvršava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propisane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50</w:t>
      </w:r>
      <w:r w:rsidR="000E1686" w:rsidRPr="009E6A68">
        <w:rPr>
          <w:rFonts w:ascii="Times New Roman" w:hAnsi="Times New Roman"/>
          <w:noProof/>
          <w:sz w:val="24"/>
          <w:szCs w:val="24"/>
        </w:rPr>
        <w:t>.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E1686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A6C51BE" w14:textId="12C0AE25" w:rsidR="005D4E87" w:rsidRPr="009E6A68" w:rsidRDefault="009E6A68" w:rsidP="002C56A9">
      <w:pPr>
        <w:pStyle w:val="ListParagraph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kao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profesionalni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</w:t>
      </w:r>
      <w:r w:rsidR="00F90AE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izvršava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obaveze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53</w:t>
      </w:r>
      <w:r w:rsidR="000E1686" w:rsidRPr="009E6A68">
        <w:rPr>
          <w:rFonts w:ascii="Times New Roman" w:hAnsi="Times New Roman"/>
          <w:noProof/>
          <w:sz w:val="24"/>
          <w:szCs w:val="24"/>
        </w:rPr>
        <w:t>.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. 2.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3.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E1686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6F946B71" w14:textId="305F3C7D" w:rsidR="005D4E87" w:rsidRPr="009E6A68" w:rsidRDefault="009E6A68" w:rsidP="002C56A9">
      <w:pPr>
        <w:pStyle w:val="ListParagraph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učestvuje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troškovima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zajedničkih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delova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zemljišta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redovnu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upotrebu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zgradom</w:t>
      </w:r>
      <w:r w:rsidR="005D4E8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63.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0E1686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0E1686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7161CA0C" w14:textId="77777777" w:rsidR="009C1B2B" w:rsidRPr="009E6A68" w:rsidRDefault="009C1B2B" w:rsidP="00FE59AF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705A5125" w14:textId="0931C49C" w:rsidR="00436988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Prekršaj</w:t>
      </w:r>
      <w:r w:rsidR="0043698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43698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zajednice</w:t>
      </w:r>
    </w:p>
    <w:p w14:paraId="4F91250C" w14:textId="77777777" w:rsidR="009C1B2B" w:rsidRPr="009E6A68" w:rsidRDefault="009C1B2B" w:rsidP="009C1B2B">
      <w:pPr>
        <w:rPr>
          <w:rFonts w:eastAsia="Calibri"/>
          <w:noProof/>
          <w:lang w:val="sr-Latn-CS"/>
        </w:rPr>
      </w:pPr>
    </w:p>
    <w:p w14:paraId="0386B6B7" w14:textId="78E1AF2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21C3470" w14:textId="065BFF0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2.000.000,00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F14A219" w14:textId="170BA4CB" w:rsidR="0094375A" w:rsidRPr="009E6A68" w:rsidRDefault="009E6A68" w:rsidP="002C56A9">
      <w:pPr>
        <w:pStyle w:val="ListParagraph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</w:t>
      </w:r>
      <w:r w:rsidR="003120BF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izvrši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upis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registar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registruje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upravnika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EB1E36" w:rsidRPr="009E6A68">
        <w:rPr>
          <w:rFonts w:ascii="Times New Roman" w:hAnsi="Times New Roman"/>
          <w:noProof/>
          <w:sz w:val="24"/>
          <w:szCs w:val="24"/>
        </w:rPr>
        <w:t>40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4.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059B8B20" w14:textId="35477BA2" w:rsidR="0094375A" w:rsidRPr="009E6A68" w:rsidRDefault="009E6A68" w:rsidP="002C56A9">
      <w:pPr>
        <w:pStyle w:val="ListParagraph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12</w:t>
      </w:r>
      <w:r w:rsidR="005828A5" w:rsidRPr="009E6A68">
        <w:rPr>
          <w:rFonts w:ascii="Times New Roman" w:hAnsi="Times New Roman"/>
          <w:noProof/>
          <w:sz w:val="24"/>
          <w:szCs w:val="24"/>
        </w:rPr>
        <w:t>8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</w:t>
      </w:r>
      <w:r w:rsidR="005828A5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2.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sprovede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izvođenje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preduzimanje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drugih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mera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čijim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neizvršenjem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mogle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nastanu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štetne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posledice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životnu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sredinu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privredu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imovinu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</w:t>
      </w:r>
      <w:r w:rsidR="00C65C67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B350FC9" w14:textId="1EEF4D78" w:rsidR="0094375A" w:rsidRPr="009E6A68" w:rsidRDefault="009E6A68" w:rsidP="002C56A9">
      <w:pPr>
        <w:pStyle w:val="ListParagraph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propisanog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12</w:t>
      </w:r>
      <w:r w:rsidR="00EB0F0D" w:rsidRPr="009E6A68">
        <w:rPr>
          <w:rFonts w:ascii="Times New Roman" w:hAnsi="Times New Roman"/>
          <w:noProof/>
          <w:sz w:val="24"/>
          <w:szCs w:val="24"/>
        </w:rPr>
        <w:t>7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5828A5" w:rsidRPr="009E6A68">
        <w:rPr>
          <w:rFonts w:ascii="Times New Roman" w:hAnsi="Times New Roman"/>
          <w:noProof/>
          <w:sz w:val="24"/>
          <w:szCs w:val="24"/>
        </w:rPr>
        <w:t>1</w:t>
      </w:r>
      <w:r w:rsidR="009C1B2B" w:rsidRPr="009E6A68">
        <w:rPr>
          <w:rFonts w:ascii="Times New Roman" w:hAnsi="Times New Roman"/>
          <w:noProof/>
          <w:sz w:val="24"/>
          <w:szCs w:val="24"/>
        </w:rPr>
        <w:t>)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pribavi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odgovarajuće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korišćenje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dela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namenom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5F4D55F" w14:textId="575112A5" w:rsidR="00EB0F0D" w:rsidRPr="009E6A68" w:rsidRDefault="009E6A68" w:rsidP="002C56A9">
      <w:pPr>
        <w:pStyle w:val="ListParagraph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nakon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12</w:t>
      </w:r>
      <w:r w:rsidR="005828A5" w:rsidRPr="009E6A68">
        <w:rPr>
          <w:rFonts w:ascii="Times New Roman" w:hAnsi="Times New Roman"/>
          <w:noProof/>
          <w:sz w:val="24"/>
          <w:szCs w:val="24"/>
        </w:rPr>
        <w:t>8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1.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5828A5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EE403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preduzme</w:t>
      </w:r>
      <w:r w:rsidR="00EE403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hitno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izvođenje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radova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druge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mere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hitnim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intervencijama</w:t>
      </w:r>
      <w:r w:rsidR="00EE4034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odnosno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cilju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sprečavanja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nastanka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štetnih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posledica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život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zdravlje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životnu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sredinu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privredu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imovinu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veće</w:t>
      </w:r>
      <w:r w:rsidR="00EB0F0D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vrednosti</w:t>
      </w:r>
      <w:r w:rsidR="00EB0F0D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DAB5E98" w14:textId="5C280C04" w:rsidR="0094375A" w:rsidRPr="009E6A68" w:rsidRDefault="009E6A68" w:rsidP="002C56A9">
      <w:pPr>
        <w:pStyle w:val="ListParagraph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D546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D546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inspektora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program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D546C" w:rsidRPr="009E6A68">
        <w:rPr>
          <w:rFonts w:ascii="Times New Roman" w:hAnsi="Times New Roman"/>
          <w:noProof/>
          <w:sz w:val="24"/>
          <w:szCs w:val="24"/>
        </w:rPr>
        <w:t>127</w:t>
      </w:r>
      <w:r w:rsidR="0034251B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D546C" w:rsidRPr="009E6A68">
        <w:rPr>
          <w:rFonts w:ascii="Times New Roman" w:hAnsi="Times New Roman"/>
          <w:noProof/>
          <w:sz w:val="24"/>
          <w:szCs w:val="24"/>
        </w:rPr>
        <w:t>1</w:t>
      </w:r>
      <w:r w:rsidR="0034251B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tačka</w:t>
      </w:r>
      <w:r w:rsidR="009C1B2B" w:rsidRPr="009E6A68">
        <w:rPr>
          <w:rFonts w:ascii="Times New Roman" w:hAnsi="Times New Roman"/>
          <w:noProof/>
          <w:sz w:val="24"/>
          <w:szCs w:val="24"/>
        </w:rPr>
        <w:t xml:space="preserve"> 2)</w:t>
      </w:r>
      <w:r w:rsidR="009D546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A3614F7" w14:textId="3A79BC3B" w:rsidR="002D2E3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6C3A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E37DAA9" w14:textId="77777777" w:rsidR="009C1B2B" w:rsidRPr="009E6A68" w:rsidRDefault="009C1B2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D3F0054" w14:textId="1B14BC44" w:rsidR="00CF7AEB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lastRenderedPageBreak/>
        <w:t>Prekršaj</w:t>
      </w:r>
      <w:r w:rsidR="00CF7AEB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privrednog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društva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koje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se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bavi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organizovanjem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profesionalnog</w:t>
      </w:r>
      <w:r w:rsidR="002635A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upravljanja</w:t>
      </w:r>
    </w:p>
    <w:p w14:paraId="6ADB4A4B" w14:textId="77777777" w:rsidR="009C1B2B" w:rsidRPr="009E6A68" w:rsidRDefault="009C1B2B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</w:p>
    <w:p w14:paraId="1682720A" w14:textId="4363846C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55DA2E1" w14:textId="4B7805F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2.000.000,00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društvo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organizovanjem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143E62E3" w14:textId="74AEF3E2" w:rsidR="0094375A" w:rsidRPr="009E6A68" w:rsidRDefault="009E6A68" w:rsidP="002C56A9">
      <w:pPr>
        <w:pStyle w:val="ListParagraph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bavi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organizovanjem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suprotno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51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8646D71" w14:textId="1DB256A6" w:rsidR="0094375A" w:rsidRPr="009E6A68" w:rsidRDefault="009E6A68" w:rsidP="002C56A9">
      <w:pPr>
        <w:pStyle w:val="ListParagraph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obavlja</w:t>
      </w:r>
      <w:r w:rsidR="00A37CB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poslove</w:t>
      </w:r>
      <w:r w:rsidR="00A37CB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organizatora</w:t>
      </w:r>
      <w:r w:rsidR="00A37CB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profesionalnog</w:t>
      </w:r>
      <w:r w:rsidR="00A37CB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upravljanja</w:t>
      </w:r>
      <w:r w:rsidR="00A37CB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56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17335" w:rsidRPr="009E6A68">
        <w:rPr>
          <w:rFonts w:ascii="Times New Roman" w:hAnsi="Times New Roman"/>
          <w:noProof/>
          <w:sz w:val="24"/>
          <w:szCs w:val="24"/>
        </w:rPr>
        <w:t>4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7FC74CC2" w14:textId="143999D3" w:rsidR="0094375A" w:rsidRPr="009E6A68" w:rsidRDefault="009E6A68" w:rsidP="002C56A9">
      <w:pPr>
        <w:pStyle w:val="ListParagraph"/>
        <w:numPr>
          <w:ilvl w:val="0"/>
          <w:numId w:val="5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zajednice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56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917335" w:rsidRPr="009E6A68">
        <w:rPr>
          <w:rFonts w:ascii="Times New Roman" w:hAnsi="Times New Roman"/>
          <w:noProof/>
          <w:sz w:val="24"/>
          <w:szCs w:val="24"/>
        </w:rPr>
        <w:t>8</w:t>
      </w:r>
      <w:r w:rsidR="006C3ACD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1BD89DF9" w14:textId="7F3A3D5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6C3A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F286DDF" w14:textId="7D3758D2" w:rsidR="007A1FD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6C3A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organizovanjem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profesionalnog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2E4B355" w14:textId="3641112B" w:rsidR="00242203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kraja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februara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preduzetim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merama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podrške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nadležnosti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111.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92AF095" w14:textId="4A41EA12" w:rsidR="00C568C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24220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CF7AE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9BE1EC5" w14:textId="77777777" w:rsidR="009C1B2B" w:rsidRPr="009E6A68" w:rsidRDefault="009C1B2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667EBDF" w14:textId="7C62C2C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Prekršaj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odgovornog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lica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jedinici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lokalne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samouprave</w:t>
      </w:r>
    </w:p>
    <w:p w14:paraId="0DAF719E" w14:textId="77777777" w:rsidR="009C1B2B" w:rsidRPr="009E6A68" w:rsidRDefault="009C1B2B" w:rsidP="009C1B2B">
      <w:pPr>
        <w:rPr>
          <w:rFonts w:eastAsia="Calibri"/>
          <w:noProof/>
          <w:lang w:val="sr-Latn-CS"/>
        </w:rPr>
      </w:pPr>
    </w:p>
    <w:p w14:paraId="6BD0B7C8" w14:textId="4C223F6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C5A4A98" w14:textId="6EDFF725" w:rsidR="00236032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150.000,00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kazniće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prekršaj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odgovorno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izveštaj</w:t>
      </w:r>
      <w:r w:rsidR="00FE59AF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sa</w:t>
      </w:r>
      <w:r w:rsidR="00FE59AF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podacima</w:t>
      </w:r>
      <w:r w:rsidR="00FE59AF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i</w:t>
      </w:r>
      <w:r w:rsidR="00FE59AF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obaveštenjima</w:t>
      </w:r>
      <w:r w:rsidR="00C959E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24220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6C3A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6C3A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4220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21</w:t>
      </w:r>
      <w:r w:rsidR="006C3A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4220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4220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C3AC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42203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F60D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0F51001" w14:textId="77777777" w:rsidR="006B0D55" w:rsidRPr="009E6A68" w:rsidRDefault="006B0D55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31F84D8" w14:textId="77777777" w:rsidR="009435A9" w:rsidRPr="009E6A68" w:rsidRDefault="009435A9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84542F0" w14:textId="3BA62149" w:rsidR="0094375A" w:rsidRPr="009E6A68" w:rsidRDefault="0094375A" w:rsidP="002C56A9">
      <w:pPr>
        <w:pStyle w:val="Clan"/>
        <w:numPr>
          <w:ilvl w:val="0"/>
          <w:numId w:val="5"/>
        </w:numPr>
        <w:spacing w:before="0" w:after="0"/>
        <w:ind w:left="0" w:right="0" w:hanging="357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PRELAZNE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I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ZAVRŠNE</w:t>
      </w:r>
      <w:r w:rsidRP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  <w:t>ODREDBE</w:t>
      </w:r>
    </w:p>
    <w:p w14:paraId="25B21828" w14:textId="77777777" w:rsidR="009C1B2B" w:rsidRPr="009E6A68" w:rsidRDefault="009C1B2B" w:rsidP="009C1B2B">
      <w:pPr>
        <w:pStyle w:val="Clan"/>
        <w:spacing w:before="0" w:after="0"/>
        <w:ind w:left="0" w:right="0"/>
        <w:rPr>
          <w:rFonts w:ascii="Times New Roman" w:eastAsia="Calibri" w:hAnsi="Times New Roman" w:cs="Times New Roman"/>
          <w:b w:val="0"/>
          <w:noProof/>
          <w:sz w:val="24"/>
          <w:szCs w:val="24"/>
          <w:lang w:val="sr-Latn-CS"/>
        </w:rPr>
      </w:pPr>
    </w:p>
    <w:p w14:paraId="7425D19E" w14:textId="0B95B58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Rok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donošenje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podzakonskih</w:t>
      </w:r>
      <w:r w:rsidR="005017B8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akata</w:t>
      </w:r>
    </w:p>
    <w:p w14:paraId="3C557C97" w14:textId="77777777" w:rsidR="009C1B2B" w:rsidRPr="009E6A68" w:rsidRDefault="009C1B2B" w:rsidP="009C1B2B">
      <w:pPr>
        <w:rPr>
          <w:rFonts w:eastAsia="Calibri"/>
          <w:noProof/>
          <w:lang w:val="sr-Latn-CS"/>
        </w:rPr>
      </w:pPr>
    </w:p>
    <w:p w14:paraId="69E791D5" w14:textId="11C04472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73D286E5" w14:textId="1A8D9E89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podzakonske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5017B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AE826EE" w14:textId="01E0CB47" w:rsidR="006B0D5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Nacionalna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strategija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EA66C3A" w14:textId="77777777" w:rsidR="009C1B2B" w:rsidRPr="009E6A68" w:rsidRDefault="009C1B2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815BCD0" w14:textId="5C4EA1C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Prelazak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zgrade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zajednicu</w:t>
      </w:r>
    </w:p>
    <w:p w14:paraId="7192BEE4" w14:textId="77777777" w:rsidR="009C1B2B" w:rsidRPr="009E6A68" w:rsidRDefault="009C1B2B" w:rsidP="009C1B2B">
      <w:pPr>
        <w:rPr>
          <w:rFonts w:eastAsia="Calibri"/>
          <w:noProof/>
          <w:lang w:val="sr-Latn-CS"/>
        </w:rPr>
      </w:pPr>
    </w:p>
    <w:p w14:paraId="54F96E79" w14:textId="7DDCF81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00FFBEA" w14:textId="381F815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Danom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postaje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stiče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03FFF54" w14:textId="2D1481E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obrazovana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6C3A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sledbenik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nastalim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6998054" w14:textId="77777777" w:rsidR="009C1B2B" w:rsidRPr="009E6A68" w:rsidRDefault="009C1B2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232D94A" w14:textId="3EE6D29A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Registri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evidencije</w:t>
      </w:r>
    </w:p>
    <w:p w14:paraId="6E8B92C3" w14:textId="77777777" w:rsidR="009766CC" w:rsidRPr="009E6A68" w:rsidRDefault="009766CC" w:rsidP="009766CC">
      <w:pPr>
        <w:rPr>
          <w:rFonts w:eastAsia="Calibri"/>
          <w:noProof/>
          <w:lang w:val="sr-Latn-CS"/>
        </w:rPr>
      </w:pPr>
    </w:p>
    <w:p w14:paraId="63C6AD9D" w14:textId="0D763F4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7FF3A9F" w14:textId="774CCC6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Jedinstvena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uspostaviće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196BF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12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578D6C0" w14:textId="01D1C5E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savet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formirana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savet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šest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početka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registraciju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zajednice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B8A418A" w14:textId="77777777" w:rsidR="009766CC" w:rsidRPr="009E6A68" w:rsidRDefault="009766C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7D380A8" w14:textId="11040AD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Zakup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javnoj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DE2B8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DE2B8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neodređeno</w:t>
      </w:r>
      <w:r w:rsidR="00DE2B85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vreme</w:t>
      </w:r>
    </w:p>
    <w:p w14:paraId="02015155" w14:textId="77777777" w:rsidR="009766CC" w:rsidRPr="009E6A68" w:rsidRDefault="009766CC" w:rsidP="009766CC">
      <w:pPr>
        <w:rPr>
          <w:rFonts w:eastAsia="Calibri"/>
          <w:noProof/>
          <w:lang w:val="sr-Latn-CS"/>
        </w:rPr>
      </w:pPr>
    </w:p>
    <w:p w14:paraId="47FB7F14" w14:textId="480828F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9E923F9" w14:textId="4B4E5CF8" w:rsidR="0086488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stekla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nastavljaju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34-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38.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50/92, 76/92, 84/92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33/93, 53/93, 67/93, 46/94, 47/94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48/94, 44/95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49/95, 16/97, 46/98, 26/01, 101/05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99/11).</w:t>
      </w:r>
    </w:p>
    <w:p w14:paraId="1646F823" w14:textId="72A5081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sticanje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stanom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kupovinom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</w:t>
      </w:r>
      <w:r w:rsidR="00864882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16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26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stanovanju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50/92, 76/92, 84/92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33/93, 53/93, 67/93, 46/94, 47/94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48/94, 44/95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49/95, 16/97, 46/98, 26/01, 101/05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86488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99/11)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BAA1056" w14:textId="4BB501BA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6C3A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tekućeg</w:t>
      </w:r>
      <w:r w:rsidR="00571F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571F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investicionog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množenjem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poreska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0,00242,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645059D" w14:textId="0F2A7FC5" w:rsidR="006B0D5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6C3AC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50/92, 76/92, 84/92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33/93, 53/93, 67/93, 46/94, 47/94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48/94, 44/95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49/95, 16/97, 46/98, 26/01, 101/05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99/11)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nastavljaju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isteka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799E9A6" w14:textId="77777777" w:rsidR="009766CC" w:rsidRPr="009E6A68" w:rsidRDefault="009766C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19F9A562" w14:textId="112E233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Zakup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neodređeno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vreme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građana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, </w:t>
      </w:r>
      <w:r>
        <w:rPr>
          <w:rFonts w:ascii="Times New Roman" w:eastAsia="Calibri" w:hAnsi="Times New Roman"/>
          <w:noProof/>
          <w:lang w:val="sr-Latn-CS"/>
        </w:rPr>
        <w:t>zadužbina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fondacija</w:t>
      </w:r>
    </w:p>
    <w:p w14:paraId="36A52886" w14:textId="77777777" w:rsidR="009766CC" w:rsidRPr="009E6A68" w:rsidRDefault="009766CC" w:rsidP="009766CC">
      <w:pPr>
        <w:rPr>
          <w:rFonts w:eastAsia="Calibri"/>
          <w:noProof/>
          <w:lang w:val="sr-Latn-CS"/>
        </w:rPr>
      </w:pPr>
    </w:p>
    <w:p w14:paraId="194A6730" w14:textId="2037439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C214770" w14:textId="12459A91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Zakupac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zadužbina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fondacija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stekao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sili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pravosnažno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nastavlja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3BE8760" w14:textId="1C12B3B4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množenjem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poreska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koeficijentom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0,00242,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F5C5919" w14:textId="5EEB3FC8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tekućeg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4D2EB27" w14:textId="2456BCBC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toku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trajanja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plati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uzastopne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smatraće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raskinut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A93ED31" w14:textId="5849B190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podzakup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trećem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delatnost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postupanjem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dovede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urušavanja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uništenja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smatraće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raskinut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pravni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7FF4938" w14:textId="07EC5FDE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ulazak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najmanje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godišnje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uvida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7A8A9B6" w14:textId="1C27C868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nastanka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4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6B74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6B74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opštinske</w:t>
      </w:r>
      <w:r w:rsidR="006B74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6B74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gradske</w:t>
      </w:r>
      <w:r w:rsidR="006B74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B746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C835FB7" w14:textId="4D31A244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dobijanju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hitnom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proverava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ispunjenost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saslušanje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utvrdi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obaveštava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raskinut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istovremeno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6FBDCF4" w14:textId="335C3155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traži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neplaćanja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uzastopne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ostati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snazi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duga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nego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saopšten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4761EA4" w14:textId="4252A270" w:rsidR="00283A6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F75D330" w14:textId="77777777" w:rsidR="005C5CBB" w:rsidRPr="009E6A68" w:rsidRDefault="005C5CBB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C255238" w14:textId="48B4EE7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Pokretanje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postupka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iseljenja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 </w:t>
      </w:r>
      <w:r>
        <w:rPr>
          <w:rFonts w:ascii="Times New Roman" w:eastAsia="Calibri" w:hAnsi="Times New Roman"/>
          <w:noProof/>
          <w:lang w:val="sr-Latn-CS"/>
        </w:rPr>
        <w:t>pravo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iz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građana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, </w:t>
      </w:r>
      <w:r>
        <w:rPr>
          <w:rFonts w:ascii="Times New Roman" w:eastAsia="Calibri" w:hAnsi="Times New Roman"/>
          <w:noProof/>
          <w:lang w:val="sr-Latn-CS"/>
        </w:rPr>
        <w:t>zadužbina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fondacija</w:t>
      </w:r>
    </w:p>
    <w:p w14:paraId="79107562" w14:textId="77777777" w:rsidR="009766CC" w:rsidRPr="009E6A68" w:rsidRDefault="009766CC" w:rsidP="009766CC">
      <w:pPr>
        <w:rPr>
          <w:rFonts w:eastAsia="Calibri"/>
          <w:noProof/>
          <w:lang w:val="sr-Latn-CS"/>
        </w:rPr>
      </w:pPr>
    </w:p>
    <w:p w14:paraId="7ED00BDA" w14:textId="10EE5355" w:rsidR="0094375A" w:rsidRPr="009E6A68" w:rsidRDefault="009E6A68" w:rsidP="002C56A9">
      <w:pPr>
        <w:pStyle w:val="Heading7"/>
        <w:tabs>
          <w:tab w:val="clear" w:pos="1080"/>
          <w:tab w:val="left" w:pos="0"/>
        </w:tabs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E639E6A" w14:textId="4E0C4DAC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zadužbina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pokreće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traži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EC0F17F" w14:textId="70580FF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6AFD5652" w14:textId="182955B7" w:rsidR="0094375A" w:rsidRPr="009E6A68" w:rsidRDefault="009E6A68" w:rsidP="002C56A9">
      <w:pPr>
        <w:pStyle w:val="ListParagraph"/>
        <w:numPr>
          <w:ilvl w:val="0"/>
          <w:numId w:val="6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dokaz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vlasništvu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ukoliko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takav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zaključen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</w:p>
    <w:p w14:paraId="13E5890B" w14:textId="617EA07D" w:rsidR="0094375A" w:rsidRPr="009E6A68" w:rsidRDefault="009E6A68" w:rsidP="002C56A9">
      <w:pPr>
        <w:pStyle w:val="ListParagraph"/>
        <w:numPr>
          <w:ilvl w:val="0"/>
          <w:numId w:val="6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dokaz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pokrenutom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pravosnažno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okončanom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restitucije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ukoliko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postupku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restitucije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67C72B35" w14:textId="0388B5DC" w:rsidR="0094375A" w:rsidRPr="009E6A68" w:rsidRDefault="009E6A68" w:rsidP="002C56A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vlasnik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dužan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navede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neodređeno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ovaj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podatak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nadležni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organ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proverava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podatke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sadrži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Registar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zakupaca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neodređeno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zadužbina</w:t>
      </w:r>
      <w:r w:rsidR="00453A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453A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fondacija</w:t>
      </w:r>
      <w:r w:rsidR="00453A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formiranom</w:t>
      </w:r>
      <w:r w:rsidR="00453A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453A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prijavljivanje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evidentiranje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zakupaca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neodređeno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stanovima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građana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zadužbina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fondacija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ED183A4" w14:textId="1713764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predviđenom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145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6B4204B" w14:textId="1766FDF2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ostvariti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zadužbina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fondacija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8DEB954" w14:textId="4F27F67D" w:rsidR="00A02B1C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smrti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5CEA59D" w14:textId="77777777" w:rsidR="009766CC" w:rsidRPr="009E6A68" w:rsidRDefault="009766C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4195E336" w14:textId="2E14AFC7" w:rsidR="0094375A" w:rsidRPr="009E6A68" w:rsidRDefault="009E6A68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iseljenje</w:t>
      </w:r>
    </w:p>
    <w:p w14:paraId="73B44F2D" w14:textId="77777777" w:rsidR="009766CC" w:rsidRPr="009E6A68" w:rsidRDefault="009766CC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E3A751F" w14:textId="037CBE1F" w:rsidR="0094375A" w:rsidRPr="009E6A68" w:rsidRDefault="009E6A68" w:rsidP="002C56A9">
      <w:pPr>
        <w:pStyle w:val="Heading7"/>
        <w:tabs>
          <w:tab w:val="clear" w:pos="1080"/>
          <w:tab w:val="left" w:pos="0"/>
        </w:tabs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3ABEC53" w14:textId="45694FA3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urednost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zadužbine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595D942" w14:textId="26CB243E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0BCA028" w14:textId="320693F7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F58D693" w14:textId="130E654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izjavi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žalbu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prijema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podnese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145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E2CC083" w14:textId="51EBAE2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A07CF0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prekinuti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5E225D9" w14:textId="0F6383BD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2FD2E1E1" w14:textId="5A21C488" w:rsidR="0094375A" w:rsidRPr="009E6A68" w:rsidRDefault="009E6A68" w:rsidP="002C56A9">
      <w:pPr>
        <w:pStyle w:val="ListParagraph"/>
        <w:numPr>
          <w:ilvl w:val="0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overena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kopija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akta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dodeli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neodređeno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vreme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pravosnažno</w:t>
      </w:r>
      <w:r w:rsidR="00A07CF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sudsko</w:t>
      </w:r>
      <w:r w:rsidR="00A07CF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A07CF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zamenjuje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8304BBB" w14:textId="280C76EA" w:rsidR="0094375A" w:rsidRPr="009E6A68" w:rsidRDefault="009E6A68" w:rsidP="002C56A9">
      <w:pPr>
        <w:pStyle w:val="ListParagraph"/>
        <w:numPr>
          <w:ilvl w:val="0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kopija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identifikacionog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dokumenta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kopija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lične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karte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pasoša</w:t>
      </w:r>
      <w:r w:rsidR="0094375A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7FD61A59" w14:textId="60F52BCD" w:rsidR="0094375A" w:rsidRPr="009E6A68" w:rsidRDefault="009E6A68" w:rsidP="002C56A9">
      <w:pPr>
        <w:pStyle w:val="ListParagraph"/>
        <w:numPr>
          <w:ilvl w:val="0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dokaz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uverenje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prebivalištu</w:t>
      </w:r>
      <w:r w:rsidR="0094375A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53BDCB3B" w14:textId="5AE33264" w:rsidR="0094375A" w:rsidRPr="009E6A68" w:rsidRDefault="009E6A68" w:rsidP="002C56A9">
      <w:pPr>
        <w:pStyle w:val="ListParagraph"/>
        <w:numPr>
          <w:ilvl w:val="0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izjava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140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porodičnog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domaćinstva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nemaju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krivičnom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materijalnom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odgovornošću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overava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uređuje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overa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potpisa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332A7CDD" w14:textId="3363AED5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urednost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145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12C338A" w14:textId="3907711A" w:rsidR="00A02B1C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gradskom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2E54B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77423EC" w14:textId="77777777" w:rsidR="009766CC" w:rsidRPr="009E6A68" w:rsidRDefault="009766CC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02BA2A0" w14:textId="77777777" w:rsidR="00FE59AF" w:rsidRPr="009E6A68" w:rsidRDefault="00FE59AF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50AC50C" w14:textId="77777777" w:rsidR="00FE59AF" w:rsidRPr="009E6A68" w:rsidRDefault="00FE59AF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9360693" w14:textId="77777777" w:rsidR="00FE59AF" w:rsidRPr="009E6A68" w:rsidRDefault="00FE59AF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779DF77" w14:textId="6ACC9455" w:rsidR="0094375A" w:rsidRPr="009E6A68" w:rsidRDefault="009E6A68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Odlaganje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izvršenja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donošenje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preseljenju</w:t>
      </w:r>
    </w:p>
    <w:p w14:paraId="0D92B6D5" w14:textId="77777777" w:rsidR="009766CC" w:rsidRPr="009E6A68" w:rsidRDefault="009766CC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97EBF08" w14:textId="32A0AF19" w:rsidR="0094375A" w:rsidRPr="009E6A68" w:rsidRDefault="009E6A68" w:rsidP="002C56A9">
      <w:pPr>
        <w:pStyle w:val="Heading7"/>
        <w:tabs>
          <w:tab w:val="clear" w:pos="1080"/>
          <w:tab w:val="left" w:pos="0"/>
        </w:tabs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E7385B4" w14:textId="765C4521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izvršavati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pravosnažnog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okončanja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145</w:t>
      </w:r>
      <w:r w:rsidR="000E1EC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0DCFE2C" w14:textId="6CB1C1C0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141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140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146</w:t>
      </w:r>
      <w:r w:rsidR="000E1EC1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kućni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sprat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površina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9766C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dozvoljava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5F4E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90F7ECE" w14:textId="6FD8CB64" w:rsidR="0094375A" w:rsidRPr="009E6A68" w:rsidRDefault="00DF1324" w:rsidP="00DF1324">
      <w:pPr>
        <w:tabs>
          <w:tab w:val="left" w:pos="709"/>
        </w:tabs>
        <w:spacing w:after="0"/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E6A6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hAnsi="Times New Roman" w:cs="Times New Roman"/>
          <w:noProof/>
          <w:sz w:val="24"/>
          <w:szCs w:val="24"/>
          <w:lang w:val="sr-Latn-CS"/>
        </w:rPr>
        <w:t>iseljenju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hAnsi="Times New Roman" w:cs="Times New Roman"/>
          <w:noProof/>
          <w:sz w:val="24"/>
          <w:szCs w:val="24"/>
          <w:lang w:val="sr-Latn-CS"/>
        </w:rPr>
        <w:t>sprovešće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22806DBF" w14:textId="13F004CA" w:rsidR="0094375A" w:rsidRPr="009E6A68" w:rsidRDefault="009E6A68" w:rsidP="002C56A9">
      <w:pPr>
        <w:pStyle w:val="ListParagraph"/>
        <w:numPr>
          <w:ilvl w:val="0"/>
          <w:numId w:val="6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30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žalba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142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4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3FEED36" w14:textId="27786C92" w:rsidR="0094375A" w:rsidRPr="009E6A68" w:rsidRDefault="009E6A68" w:rsidP="002C56A9">
      <w:pPr>
        <w:pStyle w:val="ListParagraph"/>
        <w:numPr>
          <w:ilvl w:val="0"/>
          <w:numId w:val="6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pravosnažnosti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iseljenju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žalba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ali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podnet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142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4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5DF0CA1" w14:textId="1F663F05" w:rsidR="0094375A" w:rsidRPr="009E6A68" w:rsidRDefault="009E6A68" w:rsidP="002C56A9">
      <w:pPr>
        <w:pStyle w:val="ListParagraph"/>
        <w:numPr>
          <w:ilvl w:val="0"/>
          <w:numId w:val="6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pravosnažnosti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2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9F950EC" w14:textId="339E837E" w:rsidR="0094375A" w:rsidRPr="009E6A68" w:rsidRDefault="009E6A68" w:rsidP="002C56A9">
      <w:pPr>
        <w:pStyle w:val="ListParagraph"/>
        <w:numPr>
          <w:ilvl w:val="0"/>
          <w:numId w:val="6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ukoliko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utvrđivanju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donošenja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raskine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članom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140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</w:t>
      </w:r>
      <w:r w:rsidR="0094375A" w:rsidRPr="009E6A68">
        <w:rPr>
          <w:rFonts w:ascii="Times New Roman" w:hAnsi="Times New Roman"/>
          <w:noProof/>
          <w:sz w:val="24"/>
          <w:szCs w:val="24"/>
        </w:rPr>
        <w:t>. 4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5</w:t>
      </w:r>
      <w:r w:rsidR="000E1EC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A0CD2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1D393CB4" w14:textId="4A67403E" w:rsidR="006A0CD2" w:rsidRPr="009E6A68" w:rsidRDefault="009E6A68" w:rsidP="002C56A9">
      <w:pPr>
        <w:pStyle w:val="ListParagraph"/>
        <w:numPr>
          <w:ilvl w:val="0"/>
          <w:numId w:val="6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ukoliko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ugovor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zakupu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raskinut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podnošenja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509C74AC" w14:textId="77777777" w:rsidR="006B0D55" w:rsidRPr="009E6A68" w:rsidRDefault="006B0D55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CA22F13" w14:textId="7CF5AF5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Shodna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primena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zakona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3D169018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64F4AE5D" w14:textId="5692AE5E" w:rsidR="0094375A" w:rsidRPr="009E6A68" w:rsidRDefault="009E6A68" w:rsidP="002C56A9">
      <w:pPr>
        <w:pStyle w:val="Heading7"/>
        <w:tabs>
          <w:tab w:val="clear" w:pos="1080"/>
          <w:tab w:val="left" w:pos="0"/>
        </w:tabs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9D2040C" w14:textId="1B181AB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iseljenja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DE2B8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primenjuje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postupak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5A2B72C" w14:textId="77777777" w:rsidR="00054FB6" w:rsidRPr="009E6A68" w:rsidRDefault="00054FB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28F2072B" w14:textId="56CFB79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Stan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preseljenje</w:t>
      </w:r>
    </w:p>
    <w:p w14:paraId="6E59CD47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6809C90C" w14:textId="3A15990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A72B5B0" w14:textId="4059995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strukturi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treba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90</w:t>
      </w:r>
      <w:r w:rsidR="00C15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E50C9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2</w:t>
      </w:r>
      <w:r w:rsidR="00C15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DB10317" w14:textId="56A5BF0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Najveća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C15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 w:rsidR="00054FB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FB64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jednosoban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jednočlano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uvećava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još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 w:rsidR="00054FB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svakog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dodatnog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najviše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86 </w:t>
      </w:r>
      <w:r w:rsidR="00F34FD7" w:rsidRPr="009E6A68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F34FD7" w:rsidRPr="009E6A68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2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četvorosoban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FB64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obzira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AD0879D" w14:textId="30125336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prihvati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manji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njemu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CEF480E" w14:textId="04D0850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ponuditi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njemu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porodičnom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domaćinstvu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FB64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slučaju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FB6406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razliku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između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D8DA87B" w14:textId="77777777" w:rsidR="00054FB6" w:rsidRPr="009E6A68" w:rsidRDefault="00054FB6" w:rsidP="002C56A9">
      <w:pPr>
        <w:spacing w:after="0"/>
        <w:rPr>
          <w:rFonts w:ascii="Times New Roman" w:eastAsia="Calibri" w:hAnsi="Times New Roman" w:cs="Times New Roman"/>
          <w:strike/>
          <w:noProof/>
          <w:sz w:val="24"/>
          <w:szCs w:val="24"/>
          <w:lang w:val="sr-Latn-CS"/>
        </w:rPr>
      </w:pPr>
    </w:p>
    <w:p w14:paraId="02AC3FDE" w14:textId="5716044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Rokovi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prvenstvo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prilikom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preseljenja</w:t>
      </w:r>
    </w:p>
    <w:p w14:paraId="0E853C99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251AE804" w14:textId="4A8F69B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443960F" w14:textId="0D2E299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odmah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pravosnažnosti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najkasnije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2026.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C2BB4D7" w14:textId="0E9165B6" w:rsidR="007D5C58" w:rsidRPr="009E6A68" w:rsidRDefault="009E6A68" w:rsidP="002C56A9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rangiranjem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najstarijeg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najmlađeg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prvenstva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mlađeg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14:paraId="28726441" w14:textId="77777777" w:rsidR="00054FB6" w:rsidRPr="009E6A68" w:rsidRDefault="00054FB6" w:rsidP="002C56A9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14:paraId="60FCDE65" w14:textId="25562C75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Plan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program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obezbeđenja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javnoj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477CE951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5FECC3CC" w14:textId="2CB38D8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8D0F064" w14:textId="5C308E64" w:rsidR="006A0CD2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usvajanja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narednu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kalendarsku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dostavi</w:t>
      </w:r>
      <w:r w:rsidR="00453A8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ministarstvu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nadležnom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obezbediti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ostvarila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donetim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rešenjima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preseljenje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2A3233D" w14:textId="3E04D30C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0652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0652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0652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8585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predstavnicima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predstavnicima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predstavnicima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A0CD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78BBF1E" w14:textId="11EA999A" w:rsidR="006A0CD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Plan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sadrže</w:t>
      </w:r>
      <w:r w:rsidR="006A0CD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372FA137" w14:textId="3929F9B4" w:rsidR="006A0CD2" w:rsidRPr="009E6A68" w:rsidRDefault="009E6A68" w:rsidP="002C56A9">
      <w:pPr>
        <w:pStyle w:val="ListParagraph"/>
        <w:numPr>
          <w:ilvl w:val="0"/>
          <w:numId w:val="6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ukupan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jedinica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lokalne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samouprave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posmatranom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raspolaže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svrhe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adresa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struktura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površina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posebne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napomene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kvalitetu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položaju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</w:t>
      </w:r>
      <w:r w:rsidR="00054FB6" w:rsidRPr="009E6A68">
        <w:rPr>
          <w:rFonts w:ascii="Times New Roman" w:hAnsi="Times New Roman"/>
          <w:noProof/>
          <w:sz w:val="24"/>
          <w:szCs w:val="24"/>
        </w:rPr>
        <w:t>.</w:t>
      </w:r>
      <w:r w:rsidR="006A0CD2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3948811D" w14:textId="2B30B6A6" w:rsidR="006A0CD2" w:rsidRPr="009E6A68" w:rsidRDefault="009E6A68" w:rsidP="002C56A9">
      <w:pPr>
        <w:pStyle w:val="ListParagraph"/>
        <w:numPr>
          <w:ilvl w:val="0"/>
          <w:numId w:val="6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ukupan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posmatranom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periodu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utvrđeno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pravo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2D8E0FFA" w14:textId="3E45F465" w:rsidR="006A0CD2" w:rsidRPr="009E6A68" w:rsidRDefault="009E6A68" w:rsidP="002C56A9">
      <w:pPr>
        <w:pStyle w:val="ListParagraph"/>
        <w:numPr>
          <w:ilvl w:val="0"/>
          <w:numId w:val="6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ukupan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2</w:t>
      </w:r>
      <w:r w:rsidR="00054FB6" w:rsidRPr="009E6A68">
        <w:rPr>
          <w:rFonts w:ascii="Times New Roman" w:hAnsi="Times New Roman"/>
          <w:noProof/>
          <w:sz w:val="24"/>
          <w:szCs w:val="24"/>
        </w:rPr>
        <w:t>)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raspoloživim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145.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preseljenju</w:t>
      </w:r>
      <w:r w:rsidR="006A0CD2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E07A683" w14:textId="4D136C6A" w:rsidR="006A0CD2" w:rsidRPr="009E6A68" w:rsidRDefault="009E6A68" w:rsidP="002C56A9">
      <w:pPr>
        <w:pStyle w:val="ListParagraph"/>
        <w:numPr>
          <w:ilvl w:val="0"/>
          <w:numId w:val="6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lista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reda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prvenstva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rešavanju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preseljenja</w:t>
      </w:r>
      <w:r w:rsidR="006A0CD2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468BCE60" w14:textId="67D63214" w:rsidR="006A0CD2" w:rsidRPr="009E6A68" w:rsidRDefault="009E6A68" w:rsidP="002C56A9">
      <w:pPr>
        <w:pStyle w:val="ListParagraph"/>
        <w:numPr>
          <w:ilvl w:val="0"/>
          <w:numId w:val="6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ukupan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2</w:t>
      </w:r>
      <w:r w:rsidR="00DF1324" w:rsidRPr="009E6A68">
        <w:rPr>
          <w:rFonts w:ascii="Times New Roman" w:hAnsi="Times New Roman"/>
          <w:noProof/>
          <w:sz w:val="24"/>
          <w:szCs w:val="24"/>
        </w:rPr>
        <w:t>)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skladu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raspoloživim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kriterijumima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145.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doneti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preseljenju</w:t>
      </w:r>
      <w:r w:rsidR="006A0CD2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3A49F818" w14:textId="5C9C907F" w:rsidR="00A02B1C" w:rsidRPr="009E6A68" w:rsidRDefault="009E6A68" w:rsidP="002C56A9">
      <w:pPr>
        <w:pStyle w:val="ListParagraph"/>
        <w:numPr>
          <w:ilvl w:val="0"/>
          <w:numId w:val="6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plan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obezbeđenje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tačke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5</w:t>
      </w:r>
      <w:r w:rsidR="00DF1324" w:rsidRPr="009E6A68">
        <w:rPr>
          <w:rFonts w:ascii="Times New Roman" w:hAnsi="Times New Roman"/>
          <w:noProof/>
          <w:sz w:val="24"/>
          <w:szCs w:val="24"/>
        </w:rPr>
        <w:t>)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kojima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bilo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moguće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obezbediti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okviru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raspoloživih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kapaciteta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procena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ukupnih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potrebnih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pribavljanje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ili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izgradnju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preseljenje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tih</w:t>
      </w:r>
      <w:r w:rsidR="006A0CD2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94375A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42C76F54" w14:textId="77777777" w:rsidR="00054FB6" w:rsidRPr="009E6A68" w:rsidRDefault="00054FB6" w:rsidP="00054FB6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78A6E521" w14:textId="77777777" w:rsidR="00FE59AF" w:rsidRPr="009E6A68" w:rsidRDefault="00FE59A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35B117E1" w14:textId="77777777" w:rsidR="00FE59AF" w:rsidRPr="009E6A68" w:rsidRDefault="00FE59A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2CD3808" w14:textId="53EB9A03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Sredstva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pribavljanje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preseljenje</w:t>
      </w:r>
    </w:p>
    <w:p w14:paraId="7806D4A9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55EB64D2" w14:textId="3810817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287A4EE" w14:textId="3F1F96B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budžetu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čijoj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14:paraId="68CF13BA" w14:textId="2F330B78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50%,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potrebnih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lokaciju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14:paraId="6B34BB88" w14:textId="6E636D1E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neopredeljene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vlasništvu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prioritetno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usmerava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obezbeđivanje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ostvarila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610B3F00" w14:textId="2835B6F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Prilikom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E40E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EE40E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EE40E1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preselilo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izgrađen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dobijena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prodajom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otplate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uplaćuju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uložena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izgradnju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računajući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zemljišta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9194DDB" w14:textId="77777777" w:rsidR="00054FB6" w:rsidRPr="009E6A68" w:rsidRDefault="00054FB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077CC0BD" w14:textId="5959EDF7" w:rsidR="0094375A" w:rsidRPr="009E6A68" w:rsidRDefault="009E6A68" w:rsidP="002C56A9">
      <w:pPr>
        <w:spacing w:after="0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</w:p>
    <w:p w14:paraId="1ACCAB25" w14:textId="77777777" w:rsidR="00054FB6" w:rsidRPr="009E6A68" w:rsidRDefault="00054FB6" w:rsidP="002C56A9">
      <w:pPr>
        <w:spacing w:after="0"/>
        <w:ind w:firstLine="0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14:paraId="57FACF0D" w14:textId="6CC1E5E0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BE60EFF" w14:textId="37ED132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čemu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čl</w:t>
      </w:r>
      <w:r w:rsidR="0094375A" w:rsidRPr="009E6A68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16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-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26.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50/92, 76/92, 84/92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33/93, 53/93, 67/93, 46/94, 47/94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ispravka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48/94, 44/95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49/95, 16/97, 46/98, 26/01, 101/05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99/11).</w:t>
      </w:r>
    </w:p>
    <w:p w14:paraId="53DA2E58" w14:textId="71BCDC7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množenjem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poreska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0,00242,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8CE6317" w14:textId="77777777" w:rsidR="00054FB6" w:rsidRPr="009E6A68" w:rsidRDefault="00054FB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430BA69" w14:textId="55B763C4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nad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zadužbini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nije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obnovila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rad</w:t>
      </w:r>
    </w:p>
    <w:p w14:paraId="60BC291E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0C6C4330" w14:textId="76CDF5EA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035CCD38" w14:textId="5FF05C3D" w:rsidR="008D4DB4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Zakupac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zadužbini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06525D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restituciju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pravosnažno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odbijen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vraćanje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149</w:t>
      </w:r>
      <w:r w:rsidR="002D0D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D8253D8" w14:textId="77777777" w:rsidR="00054FB6" w:rsidRPr="009E6A68" w:rsidRDefault="00054FB6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BD7472D" w14:textId="77777777" w:rsidR="00054FB6" w:rsidRPr="009E6A68" w:rsidRDefault="00054FB6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5EDD400" w14:textId="77777777" w:rsidR="00FE59AF" w:rsidRPr="009E6A68" w:rsidRDefault="00FE59A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6FEAE5DB" w14:textId="77777777" w:rsidR="00FE59AF" w:rsidRPr="009E6A68" w:rsidRDefault="00FE59A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2180E4F1" w14:textId="77777777" w:rsidR="00FE59AF" w:rsidRPr="009E6A68" w:rsidRDefault="00FE59AF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0F26E3CA" w14:textId="144D03F2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Novčana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naknada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odgovarajući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</w:t>
      </w:r>
    </w:p>
    <w:p w14:paraId="0CD29504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61FD70E8" w14:textId="481495C5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2E15AC8" w14:textId="7DBBEF7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obezbedi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140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146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neodređeno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145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A649714" w14:textId="4BCEABE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prosečne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odgovarajućeg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apsolutnih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iskazuje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evrima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zvaničnom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kursu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isplaćuje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50C9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dinarskoj</w:t>
      </w:r>
      <w:r w:rsidR="00E50C9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zvaničnom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kursu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7004ADBC" w14:textId="029074B4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podnošenja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ovlašćenog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E89EC78" w14:textId="7A03EBB3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građana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zadužbine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obezbeđenje</w:t>
      </w:r>
      <w:r w:rsidR="0006525D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preseljenje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BE5803F" w14:textId="2B307E26" w:rsidR="007D5C5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propisuje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kriterijume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ostvarivanja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novčanu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naknadu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5AB841D" w14:textId="77777777" w:rsidR="00054FB6" w:rsidRPr="009E6A68" w:rsidRDefault="00054FB6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50E716D6" w14:textId="05DF58D7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Korišćenje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78619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javnoj</w:t>
      </w:r>
      <w:r w:rsidR="0078619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78619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zakup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osnovu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prava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stečenog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prethodnim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propisima</w:t>
      </w:r>
    </w:p>
    <w:p w14:paraId="1FF7EEDB" w14:textId="77777777" w:rsidR="00054FB6" w:rsidRPr="009E6A68" w:rsidRDefault="00054FB6" w:rsidP="00054FB6">
      <w:pPr>
        <w:rPr>
          <w:rFonts w:eastAsia="Calibri"/>
          <w:noProof/>
          <w:lang w:val="sr-Latn-CS"/>
        </w:rPr>
      </w:pPr>
    </w:p>
    <w:p w14:paraId="4C63FD23" w14:textId="14816A46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451B9CED" w14:textId="43EFDBCF" w:rsidR="00FB294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pravosnažne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davanju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3E7DC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izabranih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Službeni</w:t>
      </w:r>
      <w:r w:rsidR="007704E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glasnik</w:t>
      </w:r>
      <w:r w:rsidR="007704E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RS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7704E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</w:t>
      </w:r>
      <w:r w:rsidR="007704E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 41/02, 76/02, 125/03, 88/04, 68/06-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</w:t>
      </w:r>
      <w:r w:rsidR="007704E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10/07, 107/07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7704E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196F39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68/09</w:t>
      </w:r>
      <w:r w:rsidR="007704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izabranih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08C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08C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2808C4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D0A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102/10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0A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117/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FB2945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A78EB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nastavlja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F6017B9" w14:textId="4D77C661" w:rsidR="00FB2945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Postupak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rešavanje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stambene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potrebe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započet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opštem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aktu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propisu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kome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dana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stupanja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snagu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nije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doneta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pravnosnažna</w:t>
      </w:r>
      <w:r w:rsidR="004B0369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odluka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nastaviće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propisima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bili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snazi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vreme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otpočinjanja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postupka</w:t>
      </w:r>
      <w:r w:rsidR="00FB2945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4DD4E24D" w14:textId="59CCDF34" w:rsidR="00B02328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lastRenderedPageBreak/>
        <w:t>Lice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osnovu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ugovora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zakupu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privremeno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koristi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javnoj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svojini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nastavlja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korišćenjem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tog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konačnog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rešenja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njegove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stambene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potrebe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ovim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zakonom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58FA1327" w14:textId="6EF5C86E" w:rsidR="00267984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članovi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njegovog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porodičnog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domaćinstva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slučaju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preminulo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koriste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javnoj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osnovu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potvrde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dodeli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izdatoj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20.</w:t>
      </w:r>
      <w:r w:rsidR="00BD0A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jula</w:t>
      </w:r>
      <w:r w:rsidR="00BD0A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2002.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uslovom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nisu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međuvremenu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rešili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drugi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način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zaključuju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ugovor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zakupu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tog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određeno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vreme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korisnikom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stvari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javnoj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(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davaocem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),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čime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stiču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pravo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kupovinu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153.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154.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26798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49E5C87D" w14:textId="73EBFA99" w:rsidR="0004251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Lica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6546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6546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imaju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obavezu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učestvuju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troškovima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redovnog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održavanja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hitnih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intervencija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zgradi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kojoj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nalazi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plaćaju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zakupninu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množenjem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poreska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osnovica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tekuću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koeficijentom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0,00242,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obračunava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nadležni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04251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07D3B105" w14:textId="07034E2B" w:rsidR="00042517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Postupci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zaključenje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ugovora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kupoprodaji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započeti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odredbama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53.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F34FD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izabranih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D3E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D0A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102/10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117/12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042517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nisu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okončani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dana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stupanja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snagu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okončaće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propisima</w:t>
      </w:r>
      <w:r w:rsidR="009214B4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bili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snazi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vreme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otpočinjanja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postupka</w:t>
      </w:r>
      <w:r w:rsidR="00042517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6D7CD38E" w14:textId="554CE663" w:rsidR="00B02328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Ukoliko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lice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ostvarilo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pravo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rešavanje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stambene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potrebe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dodelom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stana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zakup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način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neodgovarajući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porodičnu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zgradu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(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daljem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tekstu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neodgovarajući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)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ima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stekao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on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njegovog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porodičnog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domaćinstva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prenese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javnu</w:t>
      </w:r>
      <w:r w:rsidR="009D4AA3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svojinu</w:t>
      </w:r>
      <w:r w:rsidR="005418E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nastavlja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korišćenjem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kome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stekao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suvlasništva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uslovima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utvrđen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D4AA3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8FFDD8D" w14:textId="7D6B2D25" w:rsidR="005418EE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Prenos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neodgovarajućeg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javnu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svojinu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ugovorom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susvojini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direktor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Republičke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direkcije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imovinu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Republike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Srbije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drugo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Direkciji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on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ovlasti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4AE9FA83" w14:textId="74675FDE" w:rsidR="00196F39" w:rsidRPr="009E6A68" w:rsidRDefault="009E6A68" w:rsidP="00FE59AF">
      <w:pPr>
        <w:tabs>
          <w:tab w:val="clear" w:pos="1080"/>
        </w:tabs>
        <w:autoSpaceDE w:val="0"/>
        <w:autoSpaceDN w:val="0"/>
        <w:adjustRightInd w:val="0"/>
        <w:spacing w:after="0"/>
        <w:ind w:firstLine="568"/>
        <w:rPr>
          <w:rStyle w:val="rvts3"/>
          <w:rFonts w:ascii="Times New Roman" w:eastAsiaTheme="minorHAnsi" w:hAnsi="Times New Roman" w:cs="Times New Roman"/>
          <w:i/>
          <w:iCs/>
          <w:noProof/>
          <w:color w:val="008000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Izuzetno</w:t>
      </w:r>
      <w:r w:rsidR="00240D3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240D3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</w:t>
      </w:r>
      <w:r w:rsidR="00240D3E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1, 2.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3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van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postupka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načina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propisanog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ovim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zakonom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može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rešiti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članova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porodičnog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domaćinstva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zaposlenog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izgubilo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život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vreme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vršenja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službenog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zadatka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dok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bilo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radnom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korisnika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stvari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javnoj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uslovom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isto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nema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odgovarajući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ovim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zakonom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invaliditetom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preko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80%,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ako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invaliditet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nastao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posledica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vršenja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službenih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zadataka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ratnih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dejstava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bezbednosnim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proverama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izvršenim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osnovu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16.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3.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organizaciji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nadležnosti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državnih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suzbijanju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organizovanog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kriminala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korupcije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drugih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posebno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teških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krivičnih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dela</w:t>
      </w:r>
      <w:r w:rsidR="0083062C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E59AF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42/02, 27/03, 39/03, 67/03, 29/04, 58/04-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dr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zakon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, 45/05, 61/05, 72/09, 72/11-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dr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zakon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, 101/11-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dr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zakon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>i</w:t>
      </w:r>
      <w:r w:rsidR="00FE59AF" w:rsidRPr="009E6A68">
        <w:rPr>
          <w:rFonts w:ascii="Times New Roman" w:eastAsiaTheme="minorHAnsi" w:hAnsi="Times New Roman" w:cs="Times New Roman"/>
          <w:iCs/>
          <w:noProof/>
          <w:sz w:val="24"/>
          <w:szCs w:val="24"/>
          <w:lang w:val="sr-Latn-CS"/>
        </w:rPr>
        <w:t xml:space="preserve"> 32/13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  <w:r w:rsidR="0083062C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utvrđena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ugroženost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njegove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lične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bezbednosti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mestu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stanovanja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49FA15DA" w14:textId="4429C98E" w:rsidR="00BB4CC1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Odluku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rešavanju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potrebe</w:t>
      </w:r>
      <w:r w:rsidR="00D37EBB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donosi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komisija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korisnika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stvari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javnoj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svojini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predlog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rukovodioca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nadležnog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organa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koga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bilo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zaposleno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odnosno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koga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radnom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odnosu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26DC5B6D" w14:textId="01B4D685" w:rsidR="009214B4" w:rsidRPr="009E6A68" w:rsidRDefault="009E6A68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lastRenderedPageBreak/>
        <w:t>Ako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više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lica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zainteresovano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rešavanje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stambenih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potreba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osnovu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navedenom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stavu</w:t>
      </w:r>
      <w:r w:rsidR="00B02328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izvršiće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rangiranje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kriterijumima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utvrđivanje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reda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prvenstva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člana</w:t>
      </w:r>
      <w:r w:rsidR="008D497D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106.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ovog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BB4CC1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6230749A" w14:textId="77777777" w:rsidR="006B0D55" w:rsidRPr="009E6A68" w:rsidRDefault="006B0D55" w:rsidP="002C56A9">
      <w:pPr>
        <w:spacing w:after="0"/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5C79AC5D" w14:textId="133009C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Kupovina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</w:t>
      </w:r>
      <w:r w:rsidR="002D045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javnoj</w:t>
      </w:r>
      <w:r w:rsidR="002D045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svojini</w:t>
      </w:r>
      <w:r w:rsidR="002D0450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koji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koristi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osnovu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ugovora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zakupu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određeno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vreme</w:t>
      </w:r>
    </w:p>
    <w:p w14:paraId="15A82DB4" w14:textId="77777777" w:rsidR="0083062C" w:rsidRPr="009E6A68" w:rsidRDefault="0083062C" w:rsidP="0083062C">
      <w:pPr>
        <w:rPr>
          <w:rFonts w:eastAsia="Calibri"/>
          <w:noProof/>
          <w:lang w:val="sr-Latn-CS"/>
        </w:rPr>
      </w:pPr>
    </w:p>
    <w:p w14:paraId="42D65283" w14:textId="4C8DB56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328468E" w14:textId="1233F2EB" w:rsidR="0094375A" w:rsidRPr="009E6A68" w:rsidRDefault="009E6A68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koristi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pravosnažne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dodeli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donete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izabranih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Službeni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glasnik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RS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 41/02, 76/02, 125/03, 88/04, 68/06-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10/07, 107/07 </w:t>
      </w:r>
      <w:r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DA6952" w:rsidRPr="009E6A68">
        <w:rPr>
          <w:rStyle w:val="rvts3"/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68/09</w:t>
      </w:r>
      <w:r w:rsidR="00DA6952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A6952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B023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23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B023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B02328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102/10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117/12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83062C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zakupodavcu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B277CB2" w14:textId="7562E6A5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pismeni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određeno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vreme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zakupodavac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omogućiti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kupovinu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kupoprodajnoj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E0EBCE4" w14:textId="796F7CAE" w:rsidR="005D5FDE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Kupoprodajna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5C36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5C36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dela</w:t>
      </w:r>
      <w:r w:rsidR="005C36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5C36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5C36A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</w:t>
      </w:r>
      <w:r w:rsidR="009214B4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5.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34FD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1907C9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tržišne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koju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jedinica</w:t>
      </w:r>
      <w:r w:rsidR="0062289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lokalne</w:t>
      </w:r>
      <w:r w:rsidR="00622898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samouprave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kako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utvrđuje</w:t>
      </w:r>
      <w:r w:rsidR="00D37EBB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nepokretnosti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postupku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poreza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nepokretnosti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smislu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određuje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porez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imovinu</w:t>
      </w:r>
      <w:r w:rsidR="005D5FDE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F5739CA" w14:textId="5FECD5B7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iskazuje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evrima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zvaničnom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kursu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dinarskoj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evro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zvaničnom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kursu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050DE0A" w14:textId="6AF20F61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Troškove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utvrđivanja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snosi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podnosilac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zahteva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javnoj</w:t>
      </w:r>
      <w:r w:rsidR="002D0450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2962EF70" w14:textId="56424ADD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može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isplatiti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jednokratnom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5388724E" w14:textId="694CD1D9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jednakim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mesečna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iskazuje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evrima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dinarskoj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protivvrednosti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zvaničnom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kursu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Narodne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banke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495F347" w14:textId="5DAAEC8B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isplata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jednokratnom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kupac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dužan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398D4379" w14:textId="441C3384" w:rsidR="00006320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Ukoliko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sredstava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izvrši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navedenom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24D1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8</w:t>
      </w:r>
      <w:r w:rsidR="002D0D47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4B3773E8" w14:textId="77777777" w:rsidR="0083062C" w:rsidRPr="009E6A68" w:rsidRDefault="0083062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81C8685" w14:textId="524FC665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Ugovor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kupoprodaji</w:t>
      </w:r>
    </w:p>
    <w:p w14:paraId="29665995" w14:textId="77777777" w:rsidR="0083062C" w:rsidRPr="009E6A68" w:rsidRDefault="0083062C" w:rsidP="0083062C">
      <w:pPr>
        <w:rPr>
          <w:rFonts w:eastAsia="Calibri"/>
          <w:noProof/>
          <w:lang w:val="sr-Latn-CS"/>
        </w:rPr>
      </w:pPr>
    </w:p>
    <w:p w14:paraId="3961661F" w14:textId="4C1BA68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689789E0" w14:textId="0007DC4D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sadrži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naročito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podatke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predmet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kupovine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adresa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poštanskim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zgrada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ulica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kućni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sprat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vrsta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prostorija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površina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visinu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način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lastRenderedPageBreak/>
        <w:t>(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jednokratnom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uplatom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plaćanja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obezbeđenje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uslove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datum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mesto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zaključenja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potpis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ugovornih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pitanja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908AF29" w14:textId="15A599F3" w:rsidR="00FB2945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stava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kupcem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zaključuje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vlasnik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kojim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uređuje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svojina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183FF2D" w14:textId="6B398815" w:rsidR="004B0E72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Prodavac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će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jednostrano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raskinuti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ako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kupac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ili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njegovi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naslednici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opomene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plate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tri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uzastopne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dospele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odnosno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ukupno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četiri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rate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zaključivanja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ugovora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B294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kupoprodaji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6877BD9" w14:textId="77777777" w:rsidR="0083062C" w:rsidRPr="009E6A68" w:rsidRDefault="0083062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74D22DFA" w14:textId="77777777" w:rsidR="0083062C" w:rsidRPr="009E6A68" w:rsidRDefault="0083062C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3E3AC72E" w14:textId="77777777" w:rsidR="0083062C" w:rsidRPr="009E6A68" w:rsidRDefault="0083062C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6FF8172F" w14:textId="77777777" w:rsidR="0083062C" w:rsidRPr="009E6A68" w:rsidRDefault="0083062C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b/>
          <w:noProof/>
          <w:lang w:val="sr-Latn-CS"/>
        </w:rPr>
      </w:pPr>
    </w:p>
    <w:p w14:paraId="328FA4AF" w14:textId="687736E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Neprofitne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stambene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organizacije</w:t>
      </w:r>
    </w:p>
    <w:p w14:paraId="26A7220E" w14:textId="77777777" w:rsidR="0083062C" w:rsidRPr="009E6A68" w:rsidRDefault="0083062C" w:rsidP="0083062C">
      <w:pPr>
        <w:rPr>
          <w:rFonts w:eastAsia="Calibri"/>
          <w:noProof/>
          <w:lang w:val="sr-Latn-CS"/>
        </w:rPr>
      </w:pPr>
    </w:p>
    <w:p w14:paraId="4BAD9B33" w14:textId="7A0CD1FD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5EEFFDDB" w14:textId="56BA724B" w:rsidR="008D4DB4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Neprofitne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stambene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organizacije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osnovane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socijalnom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stanovanju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72/09)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dužne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usklade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svoj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odredbama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4D0A55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roku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devet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meseci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14:paraId="1B9E605C" w14:textId="77777777" w:rsidR="0083062C" w:rsidRPr="009E6A68" w:rsidRDefault="0083062C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14:paraId="3906D4EC" w14:textId="16147DE8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Prestanak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rada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Republičke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agencije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za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stanovanje</w:t>
      </w:r>
    </w:p>
    <w:p w14:paraId="25E36DAF" w14:textId="77777777" w:rsidR="0083062C" w:rsidRPr="009E6A68" w:rsidRDefault="0083062C" w:rsidP="0083062C">
      <w:pPr>
        <w:rPr>
          <w:rFonts w:eastAsia="Calibri"/>
          <w:noProof/>
          <w:lang w:val="sr-Latn-CS"/>
        </w:rPr>
      </w:pPr>
    </w:p>
    <w:p w14:paraId="56233F9E" w14:textId="3AA6E179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214C8118" w14:textId="62F2D02B" w:rsidR="0094375A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Danom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stupanja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prestaje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radom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Republička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osnovana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socijalnom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Službeni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glasnik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RS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broj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72/09).</w:t>
      </w:r>
    </w:p>
    <w:p w14:paraId="0F013064" w14:textId="573DCBB2" w:rsidR="0094375A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Danom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prestanka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rada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Republičke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okvira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Republičke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preuzima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</w:p>
    <w:p w14:paraId="3BAA286C" w14:textId="0BD49EB2" w:rsidR="0094375A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2</w:t>
      </w:r>
      <w:r w:rsidR="002D0D47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danom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prestanka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rada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Republičke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preuzima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zaposlene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sredstva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imovinu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dokumentaciju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arhivu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</w:p>
    <w:p w14:paraId="09DD84A4" w14:textId="041DFB47" w:rsidR="0094375A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obaveze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Republičke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preuzima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Republika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Srbija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</w:p>
    <w:p w14:paraId="12362D0C" w14:textId="196FFD5F" w:rsidR="0094375A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Prava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obaveze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iz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stava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4</w:t>
      </w:r>
      <w:r w:rsidR="002D0D47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člana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ime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vrši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Vlada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</w:p>
    <w:p w14:paraId="436AD1F1" w14:textId="2D940B37" w:rsidR="0094375A" w:rsidRPr="009E6A68" w:rsidRDefault="009E6A68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izvršavanju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obaveza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Republičke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agencije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preuzetih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skladu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staraće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ministarstvo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nadležno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poslove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stanovanja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okviru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nadležnosti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utvrđenih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zakonom</w:t>
      </w:r>
      <w:r w:rsidR="0094375A" w:rsidRPr="009E6A68"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  <w:t>.</w:t>
      </w:r>
    </w:p>
    <w:p w14:paraId="20F39842" w14:textId="77777777" w:rsidR="0083062C" w:rsidRPr="009E6A68" w:rsidRDefault="0083062C" w:rsidP="002C56A9">
      <w:pPr>
        <w:spacing w:after="0"/>
        <w:rPr>
          <w:rFonts w:ascii="Times New Roman" w:eastAsia="MS Mincho" w:hAnsi="Times New Roman" w:cs="Times New Roman"/>
          <w:noProof/>
          <w:sz w:val="24"/>
          <w:szCs w:val="24"/>
          <w:lang w:val="sr-Latn-CS"/>
        </w:rPr>
      </w:pPr>
    </w:p>
    <w:p w14:paraId="7404E74F" w14:textId="00EDF9FF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Prestanak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važenja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propisa</w:t>
      </w:r>
    </w:p>
    <w:p w14:paraId="3C24F2F8" w14:textId="77777777" w:rsidR="0083062C" w:rsidRPr="009E6A68" w:rsidRDefault="0083062C" w:rsidP="0083062C">
      <w:pPr>
        <w:rPr>
          <w:rFonts w:eastAsia="Calibri"/>
          <w:noProof/>
          <w:lang w:val="sr-Latn-CS"/>
        </w:rPr>
      </w:pPr>
    </w:p>
    <w:p w14:paraId="7B2ABCF4" w14:textId="73D67803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319FD534" w14:textId="4FF72AEA" w:rsidR="0094375A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Stupanjem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prestaju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važe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</w:p>
    <w:p w14:paraId="5BC2E968" w14:textId="18F7CCB1" w:rsidR="0094375A" w:rsidRPr="009E6A68" w:rsidRDefault="009E6A68" w:rsidP="002C56A9">
      <w:pPr>
        <w:pStyle w:val="ListParagraph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. 50/92, 76/92, 84/92 - </w:t>
      </w:r>
      <w:r>
        <w:rPr>
          <w:rFonts w:ascii="Times New Roman" w:hAnsi="Times New Roman"/>
          <w:noProof/>
          <w:sz w:val="24"/>
          <w:szCs w:val="24"/>
        </w:rPr>
        <w:t>ispravka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33/93, 53/93, 67/93, 46/94, 47/94 – </w:t>
      </w:r>
      <w:r>
        <w:rPr>
          <w:rFonts w:ascii="Times New Roman" w:hAnsi="Times New Roman"/>
          <w:noProof/>
          <w:sz w:val="24"/>
          <w:szCs w:val="24"/>
        </w:rPr>
        <w:t>ispravka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48/94, 44/95 – </w:t>
      </w:r>
      <w:r>
        <w:rPr>
          <w:rFonts w:ascii="Times New Roman" w:hAnsi="Times New Roman"/>
          <w:noProof/>
          <w:sz w:val="24"/>
          <w:szCs w:val="24"/>
        </w:rPr>
        <w:t>dr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49/95, 16/97, 46/98, 26/01, 101/05 – </w:t>
      </w:r>
      <w:r>
        <w:rPr>
          <w:rFonts w:ascii="Times New Roman" w:hAnsi="Times New Roman"/>
          <w:noProof/>
          <w:sz w:val="24"/>
          <w:szCs w:val="24"/>
        </w:rPr>
        <w:t>dr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99/11), </w:t>
      </w:r>
      <w:r>
        <w:rPr>
          <w:rFonts w:ascii="Times New Roman" w:hAnsi="Times New Roman"/>
          <w:noProof/>
          <w:sz w:val="24"/>
          <w:szCs w:val="24"/>
        </w:rPr>
        <w:t>osim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odredaba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. 16.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28, </w:t>
      </w:r>
      <w:r>
        <w:rPr>
          <w:rFonts w:ascii="Times New Roman" w:hAnsi="Times New Roman"/>
          <w:noProof/>
          <w:sz w:val="24"/>
          <w:szCs w:val="24"/>
        </w:rPr>
        <w:t>čl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. 34. </w:t>
      </w:r>
      <w:r>
        <w:rPr>
          <w:rFonts w:ascii="Times New Roman" w:hAnsi="Times New Roman"/>
          <w:noProof/>
          <w:sz w:val="24"/>
          <w:szCs w:val="24"/>
        </w:rPr>
        <w:t>do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38,</w:t>
      </w:r>
      <w:r w:rsidR="0083062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</w:t>
      </w:r>
      <w:r w:rsidR="0083062C" w:rsidRPr="009E6A68">
        <w:rPr>
          <w:rFonts w:ascii="Times New Roman" w:hAnsi="Times New Roman"/>
          <w:noProof/>
          <w:sz w:val="24"/>
          <w:szCs w:val="24"/>
        </w:rPr>
        <w:t>.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45</w:t>
      </w:r>
      <w:r>
        <w:rPr>
          <w:rFonts w:ascii="Times New Roman" w:hAnsi="Times New Roman"/>
          <w:noProof/>
          <w:sz w:val="24"/>
          <w:szCs w:val="24"/>
        </w:rPr>
        <w:t>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45</w:t>
      </w:r>
      <w:r>
        <w:rPr>
          <w:rFonts w:ascii="Times New Roman" w:hAnsi="Times New Roman"/>
          <w:noProof/>
          <w:sz w:val="24"/>
          <w:szCs w:val="24"/>
        </w:rPr>
        <w:t>b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kao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odredbe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člana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32. </w:t>
      </w:r>
      <w:r>
        <w:rPr>
          <w:rFonts w:ascii="Times New Roman" w:hAnsi="Times New Roman"/>
          <w:noProof/>
          <w:sz w:val="24"/>
          <w:szCs w:val="24"/>
        </w:rPr>
        <w:t>koja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prestaje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važi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isteku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dve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dana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stupanja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snagu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="00BA0F24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>;</w:t>
      </w:r>
    </w:p>
    <w:p w14:paraId="5F81197D" w14:textId="45D747D1" w:rsidR="0094375A" w:rsidRPr="009E6A68" w:rsidRDefault="009E6A68" w:rsidP="002C56A9">
      <w:pPr>
        <w:pStyle w:val="ListParagraph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Zakon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održavanju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zgrada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. 44/95, 46/98, 1/01 –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101/05 – </w:t>
      </w:r>
      <w:r>
        <w:rPr>
          <w:rFonts w:ascii="Times New Roman" w:hAnsi="Times New Roman"/>
          <w:noProof/>
          <w:sz w:val="24"/>
          <w:szCs w:val="24"/>
        </w:rPr>
        <w:t>dr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zakon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27/11 –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88/11);</w:t>
      </w:r>
    </w:p>
    <w:p w14:paraId="457A5B63" w14:textId="299546B7" w:rsidR="001D5340" w:rsidRPr="009E6A68" w:rsidRDefault="009E6A68" w:rsidP="002C56A9">
      <w:pPr>
        <w:pStyle w:val="ListParagraph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socijalnom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stanovanju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broj</w:t>
      </w:r>
      <w:r w:rsidR="001D5340" w:rsidRPr="009E6A68">
        <w:rPr>
          <w:rFonts w:ascii="Times New Roman" w:hAnsi="Times New Roman"/>
          <w:noProof/>
          <w:sz w:val="24"/>
          <w:szCs w:val="24"/>
        </w:rPr>
        <w:t xml:space="preserve"> 72/09);</w:t>
      </w:r>
    </w:p>
    <w:p w14:paraId="1BE9039C" w14:textId="79698813" w:rsidR="0094375A" w:rsidRPr="009E6A68" w:rsidRDefault="009E6A68" w:rsidP="002C56A9">
      <w:pPr>
        <w:pStyle w:val="ListParagraph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</w:t>
      </w:r>
      <w:r w:rsidR="00137681" w:rsidRPr="009E6A68">
        <w:rPr>
          <w:rFonts w:ascii="Times New Roman" w:hAnsi="Times New Roman"/>
          <w:noProof/>
          <w:sz w:val="24"/>
          <w:szCs w:val="24"/>
        </w:rPr>
        <w:t xml:space="preserve"> 54. </w:t>
      </w:r>
      <w:r>
        <w:rPr>
          <w:rFonts w:ascii="Times New Roman" w:hAnsi="Times New Roman"/>
          <w:noProof/>
          <w:sz w:val="24"/>
          <w:szCs w:val="24"/>
        </w:rPr>
        <w:t>st</w:t>
      </w:r>
      <w:r w:rsidR="00137681" w:rsidRPr="009E6A68">
        <w:rPr>
          <w:rFonts w:ascii="Times New Roman" w:hAnsi="Times New Roman"/>
          <w:noProof/>
          <w:sz w:val="24"/>
          <w:szCs w:val="24"/>
        </w:rPr>
        <w:t xml:space="preserve">. 2, 3.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37681" w:rsidRPr="009E6A68">
        <w:rPr>
          <w:rFonts w:ascii="Times New Roman" w:hAnsi="Times New Roman"/>
          <w:noProof/>
          <w:sz w:val="24"/>
          <w:szCs w:val="24"/>
        </w:rPr>
        <w:t xml:space="preserve"> 6. </w:t>
      </w:r>
      <w:r>
        <w:rPr>
          <w:rFonts w:ascii="Times New Roman" w:hAnsi="Times New Roman"/>
          <w:noProof/>
          <w:sz w:val="24"/>
          <w:szCs w:val="24"/>
        </w:rPr>
        <w:t>Zakona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javnoj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137681" w:rsidRPr="009E6A68">
        <w:rPr>
          <w:rFonts w:ascii="Times New Roman" w:hAnsi="Times New Roman"/>
          <w:noProof/>
          <w:sz w:val="24"/>
          <w:szCs w:val="24"/>
        </w:rPr>
        <w:t>.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72/11</w:t>
      </w:r>
      <w:r w:rsidR="00137681" w:rsidRPr="009E6A68">
        <w:rPr>
          <w:rFonts w:ascii="Times New Roman" w:hAnsi="Times New Roman"/>
          <w:noProof/>
          <w:sz w:val="24"/>
          <w:szCs w:val="24"/>
        </w:rPr>
        <w:t xml:space="preserve">, 88/13 </w:t>
      </w:r>
      <w:r>
        <w:rPr>
          <w:rFonts w:ascii="Times New Roman" w:hAnsi="Times New Roman"/>
          <w:noProof/>
          <w:sz w:val="24"/>
          <w:szCs w:val="24"/>
        </w:rPr>
        <w:t>i</w:t>
      </w:r>
      <w:r w:rsidR="00137681" w:rsidRPr="009E6A68">
        <w:rPr>
          <w:rFonts w:ascii="Times New Roman" w:hAnsi="Times New Roman"/>
          <w:noProof/>
          <w:sz w:val="24"/>
          <w:szCs w:val="24"/>
        </w:rPr>
        <w:t xml:space="preserve"> 105/14</w:t>
      </w:r>
      <w:r w:rsidR="0094375A" w:rsidRPr="009E6A68">
        <w:rPr>
          <w:rFonts w:ascii="Times New Roman" w:hAnsi="Times New Roman"/>
          <w:noProof/>
          <w:sz w:val="24"/>
          <w:szCs w:val="24"/>
        </w:rPr>
        <w:t>);</w:t>
      </w:r>
    </w:p>
    <w:p w14:paraId="69447BDF" w14:textId="128476A3" w:rsidR="007A6586" w:rsidRPr="009E6A68" w:rsidRDefault="009E6A68" w:rsidP="002C56A9">
      <w:pPr>
        <w:pStyle w:val="ListParagraph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Uredba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rešavanju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stambenih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potreba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izabranih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postavljenih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zaposlenih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lica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kod</w:t>
      </w:r>
      <w:r w:rsidR="0094375A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korisnika</w:t>
      </w:r>
      <w:r w:rsidR="00C549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sredstava</w:t>
      </w:r>
      <w:r w:rsidR="00C549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="00C549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državnoj</w:t>
      </w:r>
      <w:r w:rsidR="00C549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svojini</w:t>
      </w:r>
      <w:r w:rsidR="00C5498E" w:rsidRPr="009E6A68">
        <w:rPr>
          <w:rFonts w:ascii="Times New Roman" w:hAnsi="Times New Roman"/>
          <w:noProof/>
          <w:sz w:val="24"/>
          <w:szCs w:val="24"/>
        </w:rPr>
        <w:t xml:space="preserve"> </w:t>
      </w:r>
      <w:r w:rsidR="0083062C" w:rsidRPr="009E6A68">
        <w:rPr>
          <w:rFonts w:ascii="Times New Roman" w:hAnsi="Times New Roman"/>
          <w:noProof/>
          <w:sz w:val="24"/>
          <w:szCs w:val="24"/>
        </w:rPr>
        <w:t>(„</w:t>
      </w:r>
      <w:r>
        <w:rPr>
          <w:rFonts w:ascii="Times New Roman" w:hAnsi="Times New Roman"/>
          <w:noProof/>
          <w:sz w:val="24"/>
          <w:szCs w:val="24"/>
        </w:rPr>
        <w:t>Službeni</w:t>
      </w:r>
      <w:r w:rsidR="0083062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glasnik</w:t>
      </w:r>
      <w:r w:rsidR="0083062C" w:rsidRPr="009E6A6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RS</w:t>
      </w:r>
      <w:r w:rsidR="0083062C" w:rsidRPr="009E6A68">
        <w:rPr>
          <w:rFonts w:ascii="Times New Roman" w:hAnsi="Times New Roman"/>
          <w:noProof/>
          <w:sz w:val="24"/>
          <w:szCs w:val="24"/>
        </w:rPr>
        <w:t xml:space="preserve">”, </w:t>
      </w:r>
      <w:r>
        <w:rPr>
          <w:rFonts w:ascii="Times New Roman" w:hAnsi="Times New Roman"/>
          <w:noProof/>
          <w:sz w:val="24"/>
          <w:szCs w:val="24"/>
        </w:rPr>
        <w:t>br</w:t>
      </w:r>
      <w:r w:rsidR="0083062C" w:rsidRPr="009E6A68">
        <w:rPr>
          <w:rFonts w:ascii="Times New Roman" w:hAnsi="Times New Roman"/>
          <w:noProof/>
          <w:sz w:val="24"/>
          <w:szCs w:val="24"/>
        </w:rPr>
        <w:t xml:space="preserve">. 102/10 </w:t>
      </w:r>
      <w:r>
        <w:rPr>
          <w:rFonts w:ascii="Times New Roman" w:hAnsi="Times New Roman"/>
          <w:noProof/>
          <w:sz w:val="24"/>
          <w:szCs w:val="24"/>
        </w:rPr>
        <w:t>i</w:t>
      </w:r>
      <w:r w:rsidR="0083062C" w:rsidRPr="009E6A68">
        <w:rPr>
          <w:rFonts w:ascii="Times New Roman" w:hAnsi="Times New Roman"/>
          <w:noProof/>
          <w:sz w:val="24"/>
          <w:szCs w:val="24"/>
        </w:rPr>
        <w:t xml:space="preserve"> 117/12 – </w:t>
      </w:r>
      <w:r>
        <w:rPr>
          <w:rFonts w:ascii="Times New Roman" w:hAnsi="Times New Roman"/>
          <w:noProof/>
          <w:sz w:val="24"/>
          <w:szCs w:val="24"/>
        </w:rPr>
        <w:t>US</w:t>
      </w:r>
      <w:r w:rsidR="0083062C" w:rsidRPr="009E6A68">
        <w:rPr>
          <w:rFonts w:ascii="Times New Roman" w:hAnsi="Times New Roman"/>
          <w:noProof/>
          <w:sz w:val="24"/>
          <w:szCs w:val="24"/>
        </w:rPr>
        <w:t>)</w:t>
      </w:r>
      <w:r w:rsidR="001D5340" w:rsidRPr="009E6A68">
        <w:rPr>
          <w:rFonts w:ascii="Times New Roman" w:hAnsi="Times New Roman"/>
          <w:noProof/>
          <w:sz w:val="24"/>
          <w:szCs w:val="24"/>
        </w:rPr>
        <w:t>.</w:t>
      </w:r>
    </w:p>
    <w:p w14:paraId="37AFAB6E" w14:textId="77777777" w:rsidR="006B0D55" w:rsidRPr="009E6A68" w:rsidRDefault="006B0D55" w:rsidP="002C56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5D02320" w14:textId="77777777" w:rsidR="0083062C" w:rsidRPr="009E6A68" w:rsidRDefault="0083062C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4CE0690D" w14:textId="77777777" w:rsidR="0083062C" w:rsidRPr="009E6A68" w:rsidRDefault="0083062C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582AFD40" w14:textId="77777777" w:rsidR="0083062C" w:rsidRPr="009E6A68" w:rsidRDefault="0083062C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</w:p>
    <w:p w14:paraId="023E8C3D" w14:textId="05D16F01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eastAsia="Calibri" w:hAnsi="Times New Roman"/>
          <w:noProof/>
          <w:lang w:val="sr-Latn-CS"/>
        </w:rPr>
      </w:pPr>
      <w:r>
        <w:rPr>
          <w:rFonts w:ascii="Times New Roman" w:eastAsia="Calibri" w:hAnsi="Times New Roman"/>
          <w:noProof/>
          <w:lang w:val="sr-Latn-CS"/>
        </w:rPr>
        <w:t>Stupanje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na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  <w:r>
        <w:rPr>
          <w:rFonts w:ascii="Times New Roman" w:eastAsia="Calibri" w:hAnsi="Times New Roman"/>
          <w:noProof/>
          <w:lang w:val="sr-Latn-CS"/>
        </w:rPr>
        <w:t>snagu</w:t>
      </w:r>
      <w:r w:rsidR="0094375A" w:rsidRPr="009E6A68">
        <w:rPr>
          <w:rFonts w:ascii="Times New Roman" w:eastAsia="Calibri" w:hAnsi="Times New Roman"/>
          <w:noProof/>
          <w:lang w:val="sr-Latn-CS"/>
        </w:rPr>
        <w:t xml:space="preserve"> </w:t>
      </w:r>
    </w:p>
    <w:p w14:paraId="7089E982" w14:textId="77777777" w:rsidR="0083062C" w:rsidRPr="009E6A68" w:rsidRDefault="0083062C" w:rsidP="0083062C">
      <w:pPr>
        <w:rPr>
          <w:rFonts w:eastAsia="Calibri"/>
          <w:noProof/>
          <w:lang w:val="sr-Latn-CS"/>
        </w:rPr>
      </w:pPr>
    </w:p>
    <w:p w14:paraId="3496A0E8" w14:textId="1ED1A9AB" w:rsidR="0094375A" w:rsidRPr="009E6A68" w:rsidRDefault="009E6A68" w:rsidP="002C56A9">
      <w:pPr>
        <w:pStyle w:val="Heading7"/>
        <w:spacing w:before="0" w:after="0"/>
        <w:ind w:firstLine="0"/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94375A" w:rsidRPr="009E6A68">
        <w:rPr>
          <w:rFonts w:ascii="Times New Roman" w:hAnsi="Times New Roman"/>
          <w:noProof/>
          <w:lang w:val="sr-Latn-CS"/>
        </w:rPr>
        <w:t xml:space="preserve"> </w:t>
      </w:r>
      <w:r w:rsidR="0094375A" w:rsidRPr="009E6A68">
        <w:rPr>
          <w:rFonts w:ascii="Times New Roman" w:hAnsi="Times New Roman"/>
          <w:noProof/>
          <w:lang w:val="sr-Latn-CS"/>
        </w:rPr>
        <w:fldChar w:fldCharType="begin"/>
      </w:r>
      <w:r w:rsidR="0094375A" w:rsidRPr="009E6A68">
        <w:rPr>
          <w:rFonts w:ascii="Times New Roman" w:hAnsi="Times New Roman"/>
          <w:noProof/>
          <w:lang w:val="sr-Latn-CS"/>
        </w:rPr>
        <w:instrText xml:space="preserve"> AUTONUM  </w:instrText>
      </w:r>
      <w:r w:rsidR="0094375A" w:rsidRPr="009E6A68">
        <w:rPr>
          <w:rFonts w:ascii="Times New Roman" w:hAnsi="Times New Roman"/>
          <w:noProof/>
          <w:lang w:val="sr-Latn-CS"/>
        </w:rPr>
        <w:fldChar w:fldCharType="end"/>
      </w:r>
    </w:p>
    <w:p w14:paraId="1538EB5F" w14:textId="6C1AA0D8" w:rsidR="00506C27" w:rsidRPr="009E6A68" w:rsidRDefault="009E6A68" w:rsidP="002C56A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zakon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osmog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Službenom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glasniku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Srbije</w:t>
      </w:r>
      <w:r w:rsidR="0094375A" w:rsidRPr="009E6A6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”.</w:t>
      </w:r>
    </w:p>
    <w:sectPr w:rsidR="00506C27" w:rsidRPr="009E6A68" w:rsidSect="00B0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F905" w14:textId="77777777" w:rsidR="00D70293" w:rsidRDefault="00D70293">
      <w:pPr>
        <w:spacing w:after="0"/>
      </w:pPr>
      <w:r>
        <w:separator/>
      </w:r>
    </w:p>
  </w:endnote>
  <w:endnote w:type="continuationSeparator" w:id="0">
    <w:p w14:paraId="2BB9FDF8" w14:textId="77777777" w:rsidR="00D70293" w:rsidRDefault="00D70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Ciril"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6DBF" w14:textId="77777777" w:rsidR="00F34FD7" w:rsidRDefault="00F34FD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17FF" w14:textId="77777777" w:rsidR="00F34FD7" w:rsidRDefault="00F34F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2F715" w14:textId="77777777" w:rsidR="009E6A68" w:rsidRDefault="009E6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F0FB" w14:textId="77777777" w:rsidR="009E6A68" w:rsidRDefault="009E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EC23" w14:textId="77777777" w:rsidR="00D70293" w:rsidRDefault="00D70293">
      <w:pPr>
        <w:spacing w:after="0"/>
      </w:pPr>
      <w:r>
        <w:separator/>
      </w:r>
    </w:p>
  </w:footnote>
  <w:footnote w:type="continuationSeparator" w:id="0">
    <w:p w14:paraId="273A44EE" w14:textId="77777777" w:rsidR="00D70293" w:rsidRDefault="00D702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12F6F" w14:textId="77777777" w:rsidR="00F34FD7" w:rsidRDefault="00F34F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56FD8" w14:textId="77777777" w:rsidR="00F34FD7" w:rsidRDefault="00F34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108D" w14:textId="3DACB14F" w:rsidR="00F34FD7" w:rsidRPr="009E6A68" w:rsidRDefault="00F34FD7">
    <w:pPr>
      <w:pStyle w:val="Header"/>
      <w:rPr>
        <w:noProof/>
        <w:lang w:val="sr-Latn-CS"/>
      </w:rPr>
    </w:pPr>
    <w:r w:rsidRPr="009E6A68">
      <w:rPr>
        <w:noProof/>
        <w:lang w:val="sr-Latn-CS"/>
      </w:rPr>
      <w:t xml:space="preserve">- </w:t>
    </w:r>
    <w:r w:rsidRPr="009E6A68">
      <w:rPr>
        <w:rStyle w:val="PageNumber"/>
        <w:noProof/>
        <w:lang w:val="sr-Latn-CS"/>
      </w:rPr>
      <w:fldChar w:fldCharType="begin"/>
    </w:r>
    <w:r w:rsidRPr="009E6A68">
      <w:rPr>
        <w:rStyle w:val="PageNumber"/>
        <w:noProof/>
        <w:lang w:val="sr-Latn-CS"/>
      </w:rPr>
      <w:instrText xml:space="preserve"> PAGE </w:instrText>
    </w:r>
    <w:r w:rsidRPr="009E6A68">
      <w:rPr>
        <w:rStyle w:val="PageNumber"/>
        <w:noProof/>
        <w:lang w:val="sr-Latn-CS"/>
      </w:rPr>
      <w:fldChar w:fldCharType="separate"/>
    </w:r>
    <w:r w:rsidR="009E6A68">
      <w:rPr>
        <w:rStyle w:val="PageNumber"/>
        <w:noProof/>
        <w:lang w:val="sr-Latn-CS"/>
      </w:rPr>
      <w:t>16</w:t>
    </w:r>
    <w:r w:rsidRPr="009E6A68">
      <w:rPr>
        <w:rStyle w:val="PageNumber"/>
        <w:noProof/>
        <w:lang w:val="sr-Latn-CS"/>
      </w:rPr>
      <w:fldChar w:fldCharType="end"/>
    </w:r>
    <w:r w:rsidRPr="009E6A68">
      <w:rPr>
        <w:rStyle w:val="PageNumber"/>
        <w:noProof/>
        <w:lang w:val="sr-Latn-CS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C7D44" w14:textId="77777777" w:rsidR="009E6A68" w:rsidRDefault="009E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9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4613" w:hanging="360"/>
      </w:pPr>
    </w:lvl>
    <w:lvl w:ilvl="1" w:tplc="241A0019" w:tentative="1">
      <w:start w:val="1"/>
      <w:numFmt w:val="lowerLetter"/>
      <w:lvlText w:val="%2."/>
      <w:lvlJc w:val="left"/>
      <w:pPr>
        <w:ind w:left="5333" w:hanging="360"/>
      </w:pPr>
    </w:lvl>
    <w:lvl w:ilvl="2" w:tplc="241A001B" w:tentative="1">
      <w:start w:val="1"/>
      <w:numFmt w:val="lowerRoman"/>
      <w:lvlText w:val="%3."/>
      <w:lvlJc w:val="right"/>
      <w:pPr>
        <w:ind w:left="6053" w:hanging="180"/>
      </w:pPr>
    </w:lvl>
    <w:lvl w:ilvl="3" w:tplc="241A000F" w:tentative="1">
      <w:start w:val="1"/>
      <w:numFmt w:val="decimal"/>
      <w:lvlText w:val="%4."/>
      <w:lvlJc w:val="left"/>
      <w:pPr>
        <w:ind w:left="6773" w:hanging="360"/>
      </w:pPr>
    </w:lvl>
    <w:lvl w:ilvl="4" w:tplc="241A0019" w:tentative="1">
      <w:start w:val="1"/>
      <w:numFmt w:val="lowerLetter"/>
      <w:lvlText w:val="%5."/>
      <w:lvlJc w:val="left"/>
      <w:pPr>
        <w:ind w:left="7493" w:hanging="360"/>
      </w:pPr>
    </w:lvl>
    <w:lvl w:ilvl="5" w:tplc="241A001B" w:tentative="1">
      <w:start w:val="1"/>
      <w:numFmt w:val="lowerRoman"/>
      <w:lvlText w:val="%6."/>
      <w:lvlJc w:val="right"/>
      <w:pPr>
        <w:ind w:left="8213" w:hanging="180"/>
      </w:pPr>
    </w:lvl>
    <w:lvl w:ilvl="6" w:tplc="241A000F" w:tentative="1">
      <w:start w:val="1"/>
      <w:numFmt w:val="decimal"/>
      <w:lvlText w:val="%7."/>
      <w:lvlJc w:val="left"/>
      <w:pPr>
        <w:ind w:left="8933" w:hanging="360"/>
      </w:pPr>
    </w:lvl>
    <w:lvl w:ilvl="7" w:tplc="241A0019" w:tentative="1">
      <w:start w:val="1"/>
      <w:numFmt w:val="lowerLetter"/>
      <w:lvlText w:val="%8."/>
      <w:lvlJc w:val="left"/>
      <w:pPr>
        <w:ind w:left="9653" w:hanging="360"/>
      </w:pPr>
    </w:lvl>
    <w:lvl w:ilvl="8" w:tplc="2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37D7A24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3140" w:hanging="360"/>
      </w:pPr>
    </w:lvl>
    <w:lvl w:ilvl="1" w:tplc="241A0019" w:tentative="1">
      <w:start w:val="1"/>
      <w:numFmt w:val="lowerLetter"/>
      <w:lvlText w:val="%2."/>
      <w:lvlJc w:val="left"/>
      <w:pPr>
        <w:ind w:left="3860" w:hanging="360"/>
      </w:pPr>
    </w:lvl>
    <w:lvl w:ilvl="2" w:tplc="241A001B" w:tentative="1">
      <w:start w:val="1"/>
      <w:numFmt w:val="lowerRoman"/>
      <w:lvlText w:val="%3."/>
      <w:lvlJc w:val="right"/>
      <w:pPr>
        <w:ind w:left="4580" w:hanging="180"/>
      </w:pPr>
    </w:lvl>
    <w:lvl w:ilvl="3" w:tplc="241A000F" w:tentative="1">
      <w:start w:val="1"/>
      <w:numFmt w:val="decimal"/>
      <w:lvlText w:val="%4."/>
      <w:lvlJc w:val="left"/>
      <w:pPr>
        <w:ind w:left="5300" w:hanging="360"/>
      </w:pPr>
    </w:lvl>
    <w:lvl w:ilvl="4" w:tplc="241A0019" w:tentative="1">
      <w:start w:val="1"/>
      <w:numFmt w:val="lowerLetter"/>
      <w:lvlText w:val="%5."/>
      <w:lvlJc w:val="left"/>
      <w:pPr>
        <w:ind w:left="6020" w:hanging="360"/>
      </w:pPr>
    </w:lvl>
    <w:lvl w:ilvl="5" w:tplc="241A001B" w:tentative="1">
      <w:start w:val="1"/>
      <w:numFmt w:val="lowerRoman"/>
      <w:lvlText w:val="%6."/>
      <w:lvlJc w:val="right"/>
      <w:pPr>
        <w:ind w:left="6740" w:hanging="180"/>
      </w:pPr>
    </w:lvl>
    <w:lvl w:ilvl="6" w:tplc="241A000F" w:tentative="1">
      <w:start w:val="1"/>
      <w:numFmt w:val="decimal"/>
      <w:lvlText w:val="%7."/>
      <w:lvlJc w:val="left"/>
      <w:pPr>
        <w:ind w:left="7460" w:hanging="360"/>
      </w:pPr>
    </w:lvl>
    <w:lvl w:ilvl="7" w:tplc="241A0019" w:tentative="1">
      <w:start w:val="1"/>
      <w:numFmt w:val="lowerLetter"/>
      <w:lvlText w:val="%8."/>
      <w:lvlJc w:val="left"/>
      <w:pPr>
        <w:ind w:left="8180" w:hanging="360"/>
      </w:pPr>
    </w:lvl>
    <w:lvl w:ilvl="8" w:tplc="241A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2" w15:restartNumberingAfterBreak="0">
    <w:nsid w:val="04141F64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 w15:restartNumberingAfterBreak="0">
    <w:nsid w:val="05954261"/>
    <w:multiLevelType w:val="hybridMultilevel"/>
    <w:tmpl w:val="A5F404FE"/>
    <w:lvl w:ilvl="0" w:tplc="04090011">
      <w:start w:val="1"/>
      <w:numFmt w:val="decimal"/>
      <w:pStyle w:val="OC3"/>
      <w:lvlText w:val="%1)"/>
      <w:lvlJc w:val="left"/>
      <w:pPr>
        <w:tabs>
          <w:tab w:val="num" w:pos="784"/>
        </w:tabs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" w15:restartNumberingAfterBreak="0">
    <w:nsid w:val="071C78D0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0831008F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08322484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084578C2"/>
    <w:multiLevelType w:val="hybridMultilevel"/>
    <w:tmpl w:val="EE8AD092"/>
    <w:lvl w:ilvl="0" w:tplc="FD927492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03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0A9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EB4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AE7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E2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C1D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EC4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2F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FF0070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0CE608F3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0EC71634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0EC85033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1854A1F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27E243F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2B97AA0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137A5D58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4613" w:hanging="360"/>
      </w:pPr>
    </w:lvl>
    <w:lvl w:ilvl="1" w:tplc="241A0019" w:tentative="1">
      <w:start w:val="1"/>
      <w:numFmt w:val="lowerLetter"/>
      <w:lvlText w:val="%2."/>
      <w:lvlJc w:val="left"/>
      <w:pPr>
        <w:ind w:left="5333" w:hanging="360"/>
      </w:pPr>
    </w:lvl>
    <w:lvl w:ilvl="2" w:tplc="241A001B" w:tentative="1">
      <w:start w:val="1"/>
      <w:numFmt w:val="lowerRoman"/>
      <w:lvlText w:val="%3."/>
      <w:lvlJc w:val="right"/>
      <w:pPr>
        <w:ind w:left="6053" w:hanging="180"/>
      </w:pPr>
    </w:lvl>
    <w:lvl w:ilvl="3" w:tplc="241A000F" w:tentative="1">
      <w:start w:val="1"/>
      <w:numFmt w:val="decimal"/>
      <w:lvlText w:val="%4."/>
      <w:lvlJc w:val="left"/>
      <w:pPr>
        <w:ind w:left="6773" w:hanging="360"/>
      </w:pPr>
    </w:lvl>
    <w:lvl w:ilvl="4" w:tplc="241A0019" w:tentative="1">
      <w:start w:val="1"/>
      <w:numFmt w:val="lowerLetter"/>
      <w:lvlText w:val="%5."/>
      <w:lvlJc w:val="left"/>
      <w:pPr>
        <w:ind w:left="7493" w:hanging="360"/>
      </w:pPr>
    </w:lvl>
    <w:lvl w:ilvl="5" w:tplc="241A001B" w:tentative="1">
      <w:start w:val="1"/>
      <w:numFmt w:val="lowerRoman"/>
      <w:lvlText w:val="%6."/>
      <w:lvlJc w:val="right"/>
      <w:pPr>
        <w:ind w:left="8213" w:hanging="180"/>
      </w:pPr>
    </w:lvl>
    <w:lvl w:ilvl="6" w:tplc="241A000F" w:tentative="1">
      <w:start w:val="1"/>
      <w:numFmt w:val="decimal"/>
      <w:lvlText w:val="%7."/>
      <w:lvlJc w:val="left"/>
      <w:pPr>
        <w:ind w:left="8933" w:hanging="360"/>
      </w:pPr>
    </w:lvl>
    <w:lvl w:ilvl="7" w:tplc="241A0019" w:tentative="1">
      <w:start w:val="1"/>
      <w:numFmt w:val="lowerLetter"/>
      <w:lvlText w:val="%8."/>
      <w:lvlJc w:val="left"/>
      <w:pPr>
        <w:ind w:left="9653" w:hanging="360"/>
      </w:pPr>
    </w:lvl>
    <w:lvl w:ilvl="8" w:tplc="2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142635A2"/>
    <w:multiLevelType w:val="hybridMultilevel"/>
    <w:tmpl w:val="2A86D3EC"/>
    <w:lvl w:ilvl="0" w:tplc="B588A092">
      <w:start w:val="1"/>
      <w:numFmt w:val="decimal"/>
      <w:lvlText w:val="%1)"/>
      <w:lvlJc w:val="left"/>
      <w:pPr>
        <w:ind w:left="2856" w:hanging="360"/>
      </w:pPr>
      <w:rPr>
        <w:strike w:val="0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" w15:restartNumberingAfterBreak="0">
    <w:nsid w:val="169F032E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8" w15:restartNumberingAfterBreak="0">
    <w:nsid w:val="178C1341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9" w15:restartNumberingAfterBreak="0">
    <w:nsid w:val="17D341DA"/>
    <w:multiLevelType w:val="hybridMultilevel"/>
    <w:tmpl w:val="FA10E42C"/>
    <w:lvl w:ilvl="0" w:tplc="02EC6DEE">
      <w:start w:val="1"/>
      <w:numFmt w:val="decimal"/>
      <w:lvlText w:val="%1)"/>
      <w:lvlJc w:val="left"/>
      <w:pPr>
        <w:ind w:left="1353" w:hanging="360"/>
      </w:pPr>
      <w:rPr>
        <w:strike w:val="0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198C437A"/>
    <w:multiLevelType w:val="hybridMultilevel"/>
    <w:tmpl w:val="4A1C620A"/>
    <w:lvl w:ilvl="0" w:tplc="5456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BA377AA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4613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2" w15:restartNumberingAfterBreak="0">
    <w:nsid w:val="1DAC7B45"/>
    <w:multiLevelType w:val="hybridMultilevel"/>
    <w:tmpl w:val="B680F27A"/>
    <w:lvl w:ilvl="0" w:tplc="E1F07A3A">
      <w:start w:val="1"/>
      <w:numFmt w:val="bullet"/>
      <w:lvlText w:val="–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E24D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6428A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6A6D2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88178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03D36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ABCAE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25E8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8CA1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AE641B"/>
    <w:multiLevelType w:val="hybridMultilevel"/>
    <w:tmpl w:val="A2901BFC"/>
    <w:lvl w:ilvl="0" w:tplc="5456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1D400C2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5" w15:restartNumberingAfterBreak="0">
    <w:nsid w:val="2201422C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6" w15:restartNumberingAfterBreak="0">
    <w:nsid w:val="24033AAF"/>
    <w:multiLevelType w:val="hybridMultilevel"/>
    <w:tmpl w:val="FA10E42C"/>
    <w:lvl w:ilvl="0" w:tplc="02EC6DEE">
      <w:start w:val="1"/>
      <w:numFmt w:val="decimal"/>
      <w:lvlText w:val="%1)"/>
      <w:lvlJc w:val="left"/>
      <w:pPr>
        <w:ind w:left="1353" w:hanging="360"/>
      </w:pPr>
      <w:rPr>
        <w:strike w:val="0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7" w15:restartNumberingAfterBreak="0">
    <w:nsid w:val="24F21DC6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8" w15:restartNumberingAfterBreak="0">
    <w:nsid w:val="26717C1F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9" w15:restartNumberingAfterBreak="0">
    <w:nsid w:val="28F87783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0" w15:restartNumberingAfterBreak="0">
    <w:nsid w:val="29236D7E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1" w15:restartNumberingAfterBreak="0">
    <w:nsid w:val="2B0B09F8"/>
    <w:multiLevelType w:val="hybridMultilevel"/>
    <w:tmpl w:val="213692DC"/>
    <w:lvl w:ilvl="0" w:tplc="76D42E36">
      <w:start w:val="5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06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202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E95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E6F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62F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037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2AA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EE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B464A6C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3" w15:restartNumberingAfterBreak="0">
    <w:nsid w:val="2BB50491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3140" w:hanging="360"/>
      </w:pPr>
    </w:lvl>
    <w:lvl w:ilvl="1" w:tplc="241A0019" w:tentative="1">
      <w:start w:val="1"/>
      <w:numFmt w:val="lowerLetter"/>
      <w:lvlText w:val="%2."/>
      <w:lvlJc w:val="left"/>
      <w:pPr>
        <w:ind w:left="3860" w:hanging="360"/>
      </w:pPr>
    </w:lvl>
    <w:lvl w:ilvl="2" w:tplc="241A001B" w:tentative="1">
      <w:start w:val="1"/>
      <w:numFmt w:val="lowerRoman"/>
      <w:lvlText w:val="%3."/>
      <w:lvlJc w:val="right"/>
      <w:pPr>
        <w:ind w:left="4580" w:hanging="180"/>
      </w:pPr>
    </w:lvl>
    <w:lvl w:ilvl="3" w:tplc="241A000F" w:tentative="1">
      <w:start w:val="1"/>
      <w:numFmt w:val="decimal"/>
      <w:lvlText w:val="%4."/>
      <w:lvlJc w:val="left"/>
      <w:pPr>
        <w:ind w:left="5300" w:hanging="360"/>
      </w:pPr>
    </w:lvl>
    <w:lvl w:ilvl="4" w:tplc="241A0019" w:tentative="1">
      <w:start w:val="1"/>
      <w:numFmt w:val="lowerLetter"/>
      <w:lvlText w:val="%5."/>
      <w:lvlJc w:val="left"/>
      <w:pPr>
        <w:ind w:left="6020" w:hanging="360"/>
      </w:pPr>
    </w:lvl>
    <w:lvl w:ilvl="5" w:tplc="241A001B" w:tentative="1">
      <w:start w:val="1"/>
      <w:numFmt w:val="lowerRoman"/>
      <w:lvlText w:val="%6."/>
      <w:lvlJc w:val="right"/>
      <w:pPr>
        <w:ind w:left="6740" w:hanging="180"/>
      </w:pPr>
    </w:lvl>
    <w:lvl w:ilvl="6" w:tplc="241A000F" w:tentative="1">
      <w:start w:val="1"/>
      <w:numFmt w:val="decimal"/>
      <w:lvlText w:val="%7."/>
      <w:lvlJc w:val="left"/>
      <w:pPr>
        <w:ind w:left="7460" w:hanging="360"/>
      </w:pPr>
    </w:lvl>
    <w:lvl w:ilvl="7" w:tplc="241A0019" w:tentative="1">
      <w:start w:val="1"/>
      <w:numFmt w:val="lowerLetter"/>
      <w:lvlText w:val="%8."/>
      <w:lvlJc w:val="left"/>
      <w:pPr>
        <w:ind w:left="8180" w:hanging="360"/>
      </w:pPr>
    </w:lvl>
    <w:lvl w:ilvl="8" w:tplc="241A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4" w15:restartNumberingAfterBreak="0">
    <w:nsid w:val="2C672E06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5" w15:restartNumberingAfterBreak="0">
    <w:nsid w:val="2C81082D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6" w15:restartNumberingAfterBreak="0">
    <w:nsid w:val="2E827CA8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7" w15:restartNumberingAfterBreak="0">
    <w:nsid w:val="2F593497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8" w15:restartNumberingAfterBreak="0">
    <w:nsid w:val="308C1AC2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9" w15:restartNumberingAfterBreak="0">
    <w:nsid w:val="30EA3C02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0" w15:restartNumberingAfterBreak="0">
    <w:nsid w:val="31BD660D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1" w15:restartNumberingAfterBreak="0">
    <w:nsid w:val="32546FB7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2" w15:restartNumberingAfterBreak="0">
    <w:nsid w:val="33916FF6"/>
    <w:multiLevelType w:val="hybridMultilevel"/>
    <w:tmpl w:val="F7E0E2AA"/>
    <w:lvl w:ilvl="0" w:tplc="241A0013">
      <w:start w:val="1"/>
      <w:numFmt w:val="upperRoman"/>
      <w:lvlText w:val="%1."/>
      <w:lvlJc w:val="righ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BE45C6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4" w15:restartNumberingAfterBreak="0">
    <w:nsid w:val="3730598D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5" w15:restartNumberingAfterBreak="0">
    <w:nsid w:val="37B56494"/>
    <w:multiLevelType w:val="hybridMultilevel"/>
    <w:tmpl w:val="9D34627A"/>
    <w:lvl w:ilvl="0" w:tplc="66125F98">
      <w:start w:val="1"/>
      <w:numFmt w:val="decimal"/>
      <w:lvlText w:val="%1)"/>
      <w:lvlJc w:val="left"/>
      <w:pPr>
        <w:ind w:left="2856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6" w15:restartNumberingAfterBreak="0">
    <w:nsid w:val="37B67901"/>
    <w:multiLevelType w:val="hybridMultilevel"/>
    <w:tmpl w:val="C0667F0A"/>
    <w:lvl w:ilvl="0" w:tplc="2C32CEB0">
      <w:start w:val="1"/>
      <w:numFmt w:val="decimal"/>
      <w:lvlText w:val="%1)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7" w15:restartNumberingAfterBreak="0">
    <w:nsid w:val="3A28593B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8" w15:restartNumberingAfterBreak="0">
    <w:nsid w:val="3CAD7F6A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9" w15:restartNumberingAfterBreak="0">
    <w:nsid w:val="3D455069"/>
    <w:multiLevelType w:val="hybridMultilevel"/>
    <w:tmpl w:val="3904A7DA"/>
    <w:lvl w:ilvl="0" w:tplc="DD966BB2">
      <w:start w:val="1"/>
      <w:numFmt w:val="decimal"/>
      <w:lvlText w:val="%1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37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C46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852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92D4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00F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008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32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8BE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E2D7245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1" w15:restartNumberingAfterBreak="0">
    <w:nsid w:val="40897CDC"/>
    <w:multiLevelType w:val="hybridMultilevel"/>
    <w:tmpl w:val="2A86D3EC"/>
    <w:lvl w:ilvl="0" w:tplc="B588A092">
      <w:start w:val="1"/>
      <w:numFmt w:val="decimal"/>
      <w:lvlText w:val="%1)"/>
      <w:lvlJc w:val="left"/>
      <w:pPr>
        <w:ind w:left="2856" w:hanging="360"/>
      </w:pPr>
      <w:rPr>
        <w:strike w:val="0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2" w15:restartNumberingAfterBreak="0">
    <w:nsid w:val="42F6108D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3" w15:restartNumberingAfterBreak="0">
    <w:nsid w:val="4497176B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3424" w:hanging="360"/>
      </w:pPr>
    </w:lvl>
    <w:lvl w:ilvl="1" w:tplc="241A0019" w:tentative="1">
      <w:start w:val="1"/>
      <w:numFmt w:val="lowerLetter"/>
      <w:lvlText w:val="%2."/>
      <w:lvlJc w:val="left"/>
      <w:pPr>
        <w:ind w:left="4144" w:hanging="360"/>
      </w:pPr>
    </w:lvl>
    <w:lvl w:ilvl="2" w:tplc="241A001B" w:tentative="1">
      <w:start w:val="1"/>
      <w:numFmt w:val="lowerRoman"/>
      <w:lvlText w:val="%3."/>
      <w:lvlJc w:val="right"/>
      <w:pPr>
        <w:ind w:left="4864" w:hanging="180"/>
      </w:pPr>
    </w:lvl>
    <w:lvl w:ilvl="3" w:tplc="241A000F" w:tentative="1">
      <w:start w:val="1"/>
      <w:numFmt w:val="decimal"/>
      <w:lvlText w:val="%4."/>
      <w:lvlJc w:val="left"/>
      <w:pPr>
        <w:ind w:left="5584" w:hanging="360"/>
      </w:pPr>
    </w:lvl>
    <w:lvl w:ilvl="4" w:tplc="241A0019" w:tentative="1">
      <w:start w:val="1"/>
      <w:numFmt w:val="lowerLetter"/>
      <w:lvlText w:val="%5."/>
      <w:lvlJc w:val="left"/>
      <w:pPr>
        <w:ind w:left="6304" w:hanging="360"/>
      </w:pPr>
    </w:lvl>
    <w:lvl w:ilvl="5" w:tplc="241A001B" w:tentative="1">
      <w:start w:val="1"/>
      <w:numFmt w:val="lowerRoman"/>
      <w:lvlText w:val="%6."/>
      <w:lvlJc w:val="right"/>
      <w:pPr>
        <w:ind w:left="7024" w:hanging="180"/>
      </w:pPr>
    </w:lvl>
    <w:lvl w:ilvl="6" w:tplc="241A000F" w:tentative="1">
      <w:start w:val="1"/>
      <w:numFmt w:val="decimal"/>
      <w:lvlText w:val="%7."/>
      <w:lvlJc w:val="left"/>
      <w:pPr>
        <w:ind w:left="7744" w:hanging="360"/>
      </w:pPr>
    </w:lvl>
    <w:lvl w:ilvl="7" w:tplc="241A0019" w:tentative="1">
      <w:start w:val="1"/>
      <w:numFmt w:val="lowerLetter"/>
      <w:lvlText w:val="%8."/>
      <w:lvlJc w:val="left"/>
      <w:pPr>
        <w:ind w:left="8464" w:hanging="360"/>
      </w:pPr>
    </w:lvl>
    <w:lvl w:ilvl="8" w:tplc="241A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54" w15:restartNumberingAfterBreak="0">
    <w:nsid w:val="4514645C"/>
    <w:multiLevelType w:val="hybridMultilevel"/>
    <w:tmpl w:val="19AAEC94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5" w15:restartNumberingAfterBreak="0">
    <w:nsid w:val="48093789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6" w15:restartNumberingAfterBreak="0">
    <w:nsid w:val="48FE003C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7" w15:restartNumberingAfterBreak="0">
    <w:nsid w:val="4A027798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8" w15:restartNumberingAfterBreak="0">
    <w:nsid w:val="50FA45D2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9" w15:restartNumberingAfterBreak="0">
    <w:nsid w:val="51306E95"/>
    <w:multiLevelType w:val="hybridMultilevel"/>
    <w:tmpl w:val="191C85F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55787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1" w15:restartNumberingAfterBreak="0">
    <w:nsid w:val="55A27A94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2" w15:restartNumberingAfterBreak="0">
    <w:nsid w:val="5E9C3F7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61A12931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4" w15:restartNumberingAfterBreak="0">
    <w:nsid w:val="66231BB2"/>
    <w:multiLevelType w:val="hybridMultilevel"/>
    <w:tmpl w:val="0576D80C"/>
    <w:lvl w:ilvl="0" w:tplc="C3DC7B8E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58654E"/>
    <w:multiLevelType w:val="hybridMultilevel"/>
    <w:tmpl w:val="A2901BFC"/>
    <w:lvl w:ilvl="0" w:tplc="5456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ADB111F"/>
    <w:multiLevelType w:val="hybridMultilevel"/>
    <w:tmpl w:val="6356714C"/>
    <w:lvl w:ilvl="0" w:tplc="DF1E3DA4">
      <w:start w:val="1"/>
      <w:numFmt w:val="decimal"/>
      <w:lvlText w:val="%1)"/>
      <w:lvlJc w:val="left"/>
      <w:pPr>
        <w:ind w:left="2856" w:hanging="360"/>
      </w:pPr>
      <w:rPr>
        <w:rFonts w:ascii="Arial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7" w15:restartNumberingAfterBreak="0">
    <w:nsid w:val="70460C8F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8" w15:restartNumberingAfterBreak="0">
    <w:nsid w:val="705C4400"/>
    <w:multiLevelType w:val="hybridMultilevel"/>
    <w:tmpl w:val="DBB2DE7C"/>
    <w:lvl w:ilvl="0" w:tplc="B7BAECB6">
      <w:start w:val="1"/>
      <w:numFmt w:val="bullet"/>
      <w:lvlText w:val="–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CA8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EE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8BE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CBA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CDA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AEB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A20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A91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36E1E4C"/>
    <w:multiLevelType w:val="hybridMultilevel"/>
    <w:tmpl w:val="983A68FA"/>
    <w:lvl w:ilvl="0" w:tplc="AB100146">
      <w:start w:val="1"/>
      <w:numFmt w:val="decimal"/>
      <w:lvlText w:val="%1)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0" w15:restartNumberingAfterBreak="0">
    <w:nsid w:val="756904B5"/>
    <w:multiLevelType w:val="hybridMultilevel"/>
    <w:tmpl w:val="97D40CC0"/>
    <w:lvl w:ilvl="0" w:tplc="6C50B39C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A13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658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1B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242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EC7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0B1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806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0EA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58257A2"/>
    <w:multiLevelType w:val="hybridMultilevel"/>
    <w:tmpl w:val="A2901BFC"/>
    <w:lvl w:ilvl="0" w:tplc="5456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hint="default"/>
        <w:sz w:val="24"/>
      </w:rPr>
    </w:lvl>
  </w:abstractNum>
  <w:abstractNum w:abstractNumId="73" w15:restartNumberingAfterBreak="0">
    <w:nsid w:val="770A1282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4" w15:restartNumberingAfterBreak="0">
    <w:nsid w:val="782901BD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5" w15:restartNumberingAfterBreak="0">
    <w:nsid w:val="786B0488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6" w15:restartNumberingAfterBreak="0">
    <w:nsid w:val="79643D1E"/>
    <w:multiLevelType w:val="hybridMultilevel"/>
    <w:tmpl w:val="A2901BFC"/>
    <w:lvl w:ilvl="0" w:tplc="5456C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4" w:hanging="360"/>
      </w:pPr>
    </w:lvl>
    <w:lvl w:ilvl="2" w:tplc="241A001B" w:tentative="1">
      <w:start w:val="1"/>
      <w:numFmt w:val="lowerRoman"/>
      <w:lvlText w:val="%3."/>
      <w:lvlJc w:val="right"/>
      <w:pPr>
        <w:ind w:left="2934" w:hanging="180"/>
      </w:pPr>
    </w:lvl>
    <w:lvl w:ilvl="3" w:tplc="241A000F" w:tentative="1">
      <w:start w:val="1"/>
      <w:numFmt w:val="decimal"/>
      <w:lvlText w:val="%4."/>
      <w:lvlJc w:val="left"/>
      <w:pPr>
        <w:ind w:left="3654" w:hanging="360"/>
      </w:pPr>
    </w:lvl>
    <w:lvl w:ilvl="4" w:tplc="241A0019" w:tentative="1">
      <w:start w:val="1"/>
      <w:numFmt w:val="lowerLetter"/>
      <w:lvlText w:val="%5."/>
      <w:lvlJc w:val="left"/>
      <w:pPr>
        <w:ind w:left="4374" w:hanging="360"/>
      </w:pPr>
    </w:lvl>
    <w:lvl w:ilvl="5" w:tplc="241A001B" w:tentative="1">
      <w:start w:val="1"/>
      <w:numFmt w:val="lowerRoman"/>
      <w:lvlText w:val="%6."/>
      <w:lvlJc w:val="right"/>
      <w:pPr>
        <w:ind w:left="5094" w:hanging="180"/>
      </w:pPr>
    </w:lvl>
    <w:lvl w:ilvl="6" w:tplc="241A000F" w:tentative="1">
      <w:start w:val="1"/>
      <w:numFmt w:val="decimal"/>
      <w:lvlText w:val="%7."/>
      <w:lvlJc w:val="left"/>
      <w:pPr>
        <w:ind w:left="5814" w:hanging="360"/>
      </w:pPr>
    </w:lvl>
    <w:lvl w:ilvl="7" w:tplc="241A0019" w:tentative="1">
      <w:start w:val="1"/>
      <w:numFmt w:val="lowerLetter"/>
      <w:lvlText w:val="%8."/>
      <w:lvlJc w:val="left"/>
      <w:pPr>
        <w:ind w:left="6534" w:hanging="360"/>
      </w:pPr>
    </w:lvl>
    <w:lvl w:ilvl="8" w:tplc="2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79741B5B"/>
    <w:multiLevelType w:val="hybridMultilevel"/>
    <w:tmpl w:val="564E7B86"/>
    <w:lvl w:ilvl="0" w:tplc="244C02FE">
      <w:start w:val="1"/>
      <w:numFmt w:val="decimal"/>
      <w:lvlText w:val="%1)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8" w15:restartNumberingAfterBreak="0">
    <w:nsid w:val="7A893F7A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9" w15:restartNumberingAfterBreak="0">
    <w:nsid w:val="7BFB2093"/>
    <w:multiLevelType w:val="hybridMultilevel"/>
    <w:tmpl w:val="21A2AD78"/>
    <w:lvl w:ilvl="0" w:tplc="241A0011">
      <w:start w:val="1"/>
      <w:numFmt w:val="decimal"/>
      <w:lvlText w:val="%1)"/>
      <w:lvlJc w:val="left"/>
      <w:pPr>
        <w:ind w:left="2856" w:hanging="360"/>
      </w:p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 w15:restartNumberingAfterBreak="0">
    <w:nsid w:val="7F216D8A"/>
    <w:multiLevelType w:val="hybridMultilevel"/>
    <w:tmpl w:val="CCE89A28"/>
    <w:lvl w:ilvl="0" w:tplc="5FAE1676">
      <w:start w:val="1"/>
      <w:numFmt w:val="decimal"/>
      <w:lvlText w:val="%1)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3576" w:hanging="360"/>
      </w:pPr>
    </w:lvl>
    <w:lvl w:ilvl="2" w:tplc="241A001B" w:tentative="1">
      <w:start w:val="1"/>
      <w:numFmt w:val="lowerRoman"/>
      <w:lvlText w:val="%3."/>
      <w:lvlJc w:val="right"/>
      <w:pPr>
        <w:ind w:left="4296" w:hanging="180"/>
      </w:pPr>
    </w:lvl>
    <w:lvl w:ilvl="3" w:tplc="241A000F" w:tentative="1">
      <w:start w:val="1"/>
      <w:numFmt w:val="decimal"/>
      <w:lvlText w:val="%4."/>
      <w:lvlJc w:val="left"/>
      <w:pPr>
        <w:ind w:left="5016" w:hanging="360"/>
      </w:pPr>
    </w:lvl>
    <w:lvl w:ilvl="4" w:tplc="241A0019" w:tentative="1">
      <w:start w:val="1"/>
      <w:numFmt w:val="lowerLetter"/>
      <w:lvlText w:val="%5."/>
      <w:lvlJc w:val="left"/>
      <w:pPr>
        <w:ind w:left="5736" w:hanging="360"/>
      </w:pPr>
    </w:lvl>
    <w:lvl w:ilvl="5" w:tplc="241A001B" w:tentative="1">
      <w:start w:val="1"/>
      <w:numFmt w:val="lowerRoman"/>
      <w:lvlText w:val="%6."/>
      <w:lvlJc w:val="right"/>
      <w:pPr>
        <w:ind w:left="6456" w:hanging="180"/>
      </w:pPr>
    </w:lvl>
    <w:lvl w:ilvl="6" w:tplc="241A000F" w:tentative="1">
      <w:start w:val="1"/>
      <w:numFmt w:val="decimal"/>
      <w:lvlText w:val="%7."/>
      <w:lvlJc w:val="left"/>
      <w:pPr>
        <w:ind w:left="7176" w:hanging="360"/>
      </w:pPr>
    </w:lvl>
    <w:lvl w:ilvl="7" w:tplc="241A0019" w:tentative="1">
      <w:start w:val="1"/>
      <w:numFmt w:val="lowerLetter"/>
      <w:lvlText w:val="%8."/>
      <w:lvlJc w:val="left"/>
      <w:pPr>
        <w:ind w:left="7896" w:hanging="360"/>
      </w:pPr>
    </w:lvl>
    <w:lvl w:ilvl="8" w:tplc="241A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72"/>
  </w:num>
  <w:num w:numId="2">
    <w:abstractNumId w:val="62"/>
  </w:num>
  <w:num w:numId="3">
    <w:abstractNumId w:val="3"/>
  </w:num>
  <w:num w:numId="4">
    <w:abstractNumId w:val="64"/>
  </w:num>
  <w:num w:numId="5">
    <w:abstractNumId w:val="42"/>
  </w:num>
  <w:num w:numId="6">
    <w:abstractNumId w:val="23"/>
  </w:num>
  <w:num w:numId="7">
    <w:abstractNumId w:val="69"/>
  </w:num>
  <w:num w:numId="8">
    <w:abstractNumId w:val="20"/>
  </w:num>
  <w:num w:numId="9">
    <w:abstractNumId w:val="74"/>
  </w:num>
  <w:num w:numId="10">
    <w:abstractNumId w:val="28"/>
  </w:num>
  <w:num w:numId="11">
    <w:abstractNumId w:val="79"/>
  </w:num>
  <w:num w:numId="12">
    <w:abstractNumId w:val="61"/>
  </w:num>
  <w:num w:numId="13">
    <w:abstractNumId w:val="29"/>
  </w:num>
  <w:num w:numId="14">
    <w:abstractNumId w:val="40"/>
  </w:num>
  <w:num w:numId="15">
    <w:abstractNumId w:val="34"/>
  </w:num>
  <w:num w:numId="16">
    <w:abstractNumId w:val="35"/>
  </w:num>
  <w:num w:numId="17">
    <w:abstractNumId w:val="17"/>
  </w:num>
  <w:num w:numId="18">
    <w:abstractNumId w:val="12"/>
  </w:num>
  <w:num w:numId="19">
    <w:abstractNumId w:val="44"/>
  </w:num>
  <w:num w:numId="20">
    <w:abstractNumId w:val="78"/>
  </w:num>
  <w:num w:numId="21">
    <w:abstractNumId w:val="9"/>
  </w:num>
  <w:num w:numId="22">
    <w:abstractNumId w:val="13"/>
  </w:num>
  <w:num w:numId="23">
    <w:abstractNumId w:val="48"/>
  </w:num>
  <w:num w:numId="24">
    <w:abstractNumId w:val="25"/>
  </w:num>
  <w:num w:numId="25">
    <w:abstractNumId w:val="4"/>
  </w:num>
  <w:num w:numId="26">
    <w:abstractNumId w:val="8"/>
  </w:num>
  <w:num w:numId="27">
    <w:abstractNumId w:val="71"/>
  </w:num>
  <w:num w:numId="28">
    <w:abstractNumId w:val="15"/>
  </w:num>
  <w:num w:numId="29">
    <w:abstractNumId w:val="32"/>
  </w:num>
  <w:num w:numId="30">
    <w:abstractNumId w:val="27"/>
  </w:num>
  <w:num w:numId="31">
    <w:abstractNumId w:val="10"/>
  </w:num>
  <w:num w:numId="32">
    <w:abstractNumId w:val="5"/>
  </w:num>
  <w:num w:numId="33">
    <w:abstractNumId w:val="76"/>
  </w:num>
  <w:num w:numId="34">
    <w:abstractNumId w:val="43"/>
  </w:num>
  <w:num w:numId="35">
    <w:abstractNumId w:val="36"/>
  </w:num>
  <w:num w:numId="36">
    <w:abstractNumId w:val="54"/>
  </w:num>
  <w:num w:numId="37">
    <w:abstractNumId w:val="45"/>
  </w:num>
  <w:num w:numId="38">
    <w:abstractNumId w:val="38"/>
  </w:num>
  <w:num w:numId="39">
    <w:abstractNumId w:val="53"/>
  </w:num>
  <w:num w:numId="40">
    <w:abstractNumId w:val="41"/>
  </w:num>
  <w:num w:numId="41">
    <w:abstractNumId w:val="2"/>
  </w:num>
  <w:num w:numId="42">
    <w:abstractNumId w:val="56"/>
  </w:num>
  <w:num w:numId="43">
    <w:abstractNumId w:val="24"/>
  </w:num>
  <w:num w:numId="44">
    <w:abstractNumId w:val="67"/>
  </w:num>
  <w:num w:numId="45">
    <w:abstractNumId w:val="65"/>
  </w:num>
  <w:num w:numId="46">
    <w:abstractNumId w:val="57"/>
  </w:num>
  <w:num w:numId="47">
    <w:abstractNumId w:val="60"/>
  </w:num>
  <w:num w:numId="48">
    <w:abstractNumId w:val="11"/>
  </w:num>
  <w:num w:numId="49">
    <w:abstractNumId w:val="21"/>
  </w:num>
  <w:num w:numId="50">
    <w:abstractNumId w:val="75"/>
  </w:num>
  <w:num w:numId="51">
    <w:abstractNumId w:val="18"/>
  </w:num>
  <w:num w:numId="52">
    <w:abstractNumId w:val="37"/>
  </w:num>
  <w:num w:numId="53">
    <w:abstractNumId w:val="26"/>
  </w:num>
  <w:num w:numId="54">
    <w:abstractNumId w:val="50"/>
  </w:num>
  <w:num w:numId="55">
    <w:abstractNumId w:val="46"/>
  </w:num>
  <w:num w:numId="56">
    <w:abstractNumId w:val="55"/>
  </w:num>
  <w:num w:numId="57">
    <w:abstractNumId w:val="52"/>
  </w:num>
  <w:num w:numId="58">
    <w:abstractNumId w:val="63"/>
  </w:num>
  <w:num w:numId="59">
    <w:abstractNumId w:val="39"/>
  </w:num>
  <w:num w:numId="60">
    <w:abstractNumId w:val="0"/>
  </w:num>
  <w:num w:numId="61">
    <w:abstractNumId w:val="73"/>
  </w:num>
  <w:num w:numId="62">
    <w:abstractNumId w:val="6"/>
  </w:num>
  <w:num w:numId="63">
    <w:abstractNumId w:val="51"/>
  </w:num>
  <w:num w:numId="64">
    <w:abstractNumId w:val="33"/>
  </w:num>
  <w:num w:numId="65">
    <w:abstractNumId w:val="14"/>
  </w:num>
  <w:num w:numId="66">
    <w:abstractNumId w:val="16"/>
  </w:num>
  <w:num w:numId="67">
    <w:abstractNumId w:val="59"/>
  </w:num>
  <w:num w:numId="68">
    <w:abstractNumId w:val="77"/>
  </w:num>
  <w:num w:numId="69">
    <w:abstractNumId w:val="1"/>
  </w:num>
  <w:num w:numId="70">
    <w:abstractNumId w:val="80"/>
  </w:num>
  <w:num w:numId="71">
    <w:abstractNumId w:val="58"/>
  </w:num>
  <w:num w:numId="72">
    <w:abstractNumId w:val="30"/>
  </w:num>
  <w:num w:numId="73">
    <w:abstractNumId w:val="70"/>
  </w:num>
  <w:num w:numId="74">
    <w:abstractNumId w:val="49"/>
  </w:num>
  <w:num w:numId="75">
    <w:abstractNumId w:val="68"/>
  </w:num>
  <w:num w:numId="76">
    <w:abstractNumId w:val="22"/>
  </w:num>
  <w:num w:numId="77">
    <w:abstractNumId w:val="7"/>
  </w:num>
  <w:num w:numId="78">
    <w:abstractNumId w:val="31"/>
  </w:num>
  <w:num w:numId="79">
    <w:abstractNumId w:val="19"/>
  </w:num>
  <w:num w:numId="80">
    <w:abstractNumId w:val="66"/>
  </w:num>
  <w:num w:numId="81">
    <w:abstractNumId w:val="47"/>
  </w:num>
  <w:num w:numId="82">
    <w:abstractNumId w:val="64"/>
  </w:num>
  <w:num w:numId="83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5A"/>
    <w:rsid w:val="0000059F"/>
    <w:rsid w:val="00001231"/>
    <w:rsid w:val="000013AC"/>
    <w:rsid w:val="00003055"/>
    <w:rsid w:val="0000431D"/>
    <w:rsid w:val="0000479E"/>
    <w:rsid w:val="00006320"/>
    <w:rsid w:val="00006A2F"/>
    <w:rsid w:val="000100BC"/>
    <w:rsid w:val="0001022B"/>
    <w:rsid w:val="0001203C"/>
    <w:rsid w:val="00012437"/>
    <w:rsid w:val="00014B5F"/>
    <w:rsid w:val="00015DF3"/>
    <w:rsid w:val="00016FE2"/>
    <w:rsid w:val="0001733B"/>
    <w:rsid w:val="000202EA"/>
    <w:rsid w:val="00021B9B"/>
    <w:rsid w:val="00021E4D"/>
    <w:rsid w:val="0002207A"/>
    <w:rsid w:val="00022C10"/>
    <w:rsid w:val="00022F5F"/>
    <w:rsid w:val="0002311F"/>
    <w:rsid w:val="000236A8"/>
    <w:rsid w:val="00023D33"/>
    <w:rsid w:val="00024929"/>
    <w:rsid w:val="00024CA8"/>
    <w:rsid w:val="00025201"/>
    <w:rsid w:val="0002563C"/>
    <w:rsid w:val="00025E21"/>
    <w:rsid w:val="000321A3"/>
    <w:rsid w:val="00032D1A"/>
    <w:rsid w:val="00033BDE"/>
    <w:rsid w:val="0003470D"/>
    <w:rsid w:val="00034DDA"/>
    <w:rsid w:val="000365DC"/>
    <w:rsid w:val="000367A9"/>
    <w:rsid w:val="00037EC6"/>
    <w:rsid w:val="00037F19"/>
    <w:rsid w:val="00042334"/>
    <w:rsid w:val="00042517"/>
    <w:rsid w:val="00043233"/>
    <w:rsid w:val="00043397"/>
    <w:rsid w:val="000436DA"/>
    <w:rsid w:val="00043746"/>
    <w:rsid w:val="00043F1C"/>
    <w:rsid w:val="000446DE"/>
    <w:rsid w:val="000471D1"/>
    <w:rsid w:val="0004753B"/>
    <w:rsid w:val="000477BC"/>
    <w:rsid w:val="0005325F"/>
    <w:rsid w:val="000538A3"/>
    <w:rsid w:val="00054E3F"/>
    <w:rsid w:val="00054FB6"/>
    <w:rsid w:val="00056B47"/>
    <w:rsid w:val="00057FDE"/>
    <w:rsid w:val="00060336"/>
    <w:rsid w:val="00060871"/>
    <w:rsid w:val="00062D24"/>
    <w:rsid w:val="00062D87"/>
    <w:rsid w:val="00062D8F"/>
    <w:rsid w:val="00063CD2"/>
    <w:rsid w:val="0006525D"/>
    <w:rsid w:val="00065973"/>
    <w:rsid w:val="00065F86"/>
    <w:rsid w:val="00066C7C"/>
    <w:rsid w:val="000671F5"/>
    <w:rsid w:val="000704C4"/>
    <w:rsid w:val="00070674"/>
    <w:rsid w:val="00070859"/>
    <w:rsid w:val="0007088B"/>
    <w:rsid w:val="00070D51"/>
    <w:rsid w:val="00070F1E"/>
    <w:rsid w:val="0007201B"/>
    <w:rsid w:val="00072719"/>
    <w:rsid w:val="00072FA4"/>
    <w:rsid w:val="0007321A"/>
    <w:rsid w:val="00073A54"/>
    <w:rsid w:val="0007647E"/>
    <w:rsid w:val="00076B99"/>
    <w:rsid w:val="000774A0"/>
    <w:rsid w:val="000801E4"/>
    <w:rsid w:val="00080898"/>
    <w:rsid w:val="00081B7A"/>
    <w:rsid w:val="000821A5"/>
    <w:rsid w:val="00082F00"/>
    <w:rsid w:val="00085B5C"/>
    <w:rsid w:val="0008748A"/>
    <w:rsid w:val="0009358D"/>
    <w:rsid w:val="00093D89"/>
    <w:rsid w:val="00095261"/>
    <w:rsid w:val="00096084"/>
    <w:rsid w:val="00096FCB"/>
    <w:rsid w:val="000A0FE5"/>
    <w:rsid w:val="000A1945"/>
    <w:rsid w:val="000A40A5"/>
    <w:rsid w:val="000A413A"/>
    <w:rsid w:val="000A5230"/>
    <w:rsid w:val="000A7D5F"/>
    <w:rsid w:val="000B08A7"/>
    <w:rsid w:val="000B1871"/>
    <w:rsid w:val="000B26F3"/>
    <w:rsid w:val="000B2781"/>
    <w:rsid w:val="000B3B94"/>
    <w:rsid w:val="000B42FB"/>
    <w:rsid w:val="000B5AF9"/>
    <w:rsid w:val="000B7397"/>
    <w:rsid w:val="000C075C"/>
    <w:rsid w:val="000C14CE"/>
    <w:rsid w:val="000C4FF0"/>
    <w:rsid w:val="000C7046"/>
    <w:rsid w:val="000D0CFF"/>
    <w:rsid w:val="000D25F4"/>
    <w:rsid w:val="000D4B41"/>
    <w:rsid w:val="000D72BC"/>
    <w:rsid w:val="000E0BF7"/>
    <w:rsid w:val="000E1686"/>
    <w:rsid w:val="000E16BA"/>
    <w:rsid w:val="000E1EC1"/>
    <w:rsid w:val="000E2510"/>
    <w:rsid w:val="000E2E27"/>
    <w:rsid w:val="000E2EB4"/>
    <w:rsid w:val="000E3686"/>
    <w:rsid w:val="000E6B27"/>
    <w:rsid w:val="000F1670"/>
    <w:rsid w:val="000F16E5"/>
    <w:rsid w:val="000F29D8"/>
    <w:rsid w:val="000F2C0E"/>
    <w:rsid w:val="000F3AD6"/>
    <w:rsid w:val="000F450D"/>
    <w:rsid w:val="000F5B02"/>
    <w:rsid w:val="000F656A"/>
    <w:rsid w:val="000F6833"/>
    <w:rsid w:val="000F70E9"/>
    <w:rsid w:val="000F7134"/>
    <w:rsid w:val="001010E0"/>
    <w:rsid w:val="00101351"/>
    <w:rsid w:val="00101921"/>
    <w:rsid w:val="001031BC"/>
    <w:rsid w:val="00104222"/>
    <w:rsid w:val="00104E85"/>
    <w:rsid w:val="00106B31"/>
    <w:rsid w:val="00106C7C"/>
    <w:rsid w:val="00107354"/>
    <w:rsid w:val="00107421"/>
    <w:rsid w:val="00107DEF"/>
    <w:rsid w:val="00110083"/>
    <w:rsid w:val="001104EB"/>
    <w:rsid w:val="00110E06"/>
    <w:rsid w:val="00113071"/>
    <w:rsid w:val="0011388F"/>
    <w:rsid w:val="00114913"/>
    <w:rsid w:val="0011546B"/>
    <w:rsid w:val="001160B1"/>
    <w:rsid w:val="00116212"/>
    <w:rsid w:val="00116C0B"/>
    <w:rsid w:val="00116EC3"/>
    <w:rsid w:val="0012054B"/>
    <w:rsid w:val="0012161B"/>
    <w:rsid w:val="00122C8E"/>
    <w:rsid w:val="001238FB"/>
    <w:rsid w:val="00124E53"/>
    <w:rsid w:val="00126787"/>
    <w:rsid w:val="00126C77"/>
    <w:rsid w:val="001277AB"/>
    <w:rsid w:val="00127B35"/>
    <w:rsid w:val="00131BA9"/>
    <w:rsid w:val="00131E79"/>
    <w:rsid w:val="00132658"/>
    <w:rsid w:val="0013324F"/>
    <w:rsid w:val="001351B8"/>
    <w:rsid w:val="00135CB6"/>
    <w:rsid w:val="00136F61"/>
    <w:rsid w:val="00137681"/>
    <w:rsid w:val="00137F57"/>
    <w:rsid w:val="00140297"/>
    <w:rsid w:val="00140C8A"/>
    <w:rsid w:val="00141DEA"/>
    <w:rsid w:val="001442AC"/>
    <w:rsid w:val="00146FF8"/>
    <w:rsid w:val="00147E5D"/>
    <w:rsid w:val="00152FFF"/>
    <w:rsid w:val="0015386E"/>
    <w:rsid w:val="0015464B"/>
    <w:rsid w:val="0015565E"/>
    <w:rsid w:val="00155AA6"/>
    <w:rsid w:val="001574A1"/>
    <w:rsid w:val="00160AF6"/>
    <w:rsid w:val="00160B03"/>
    <w:rsid w:val="00160C50"/>
    <w:rsid w:val="00161CD6"/>
    <w:rsid w:val="001628FB"/>
    <w:rsid w:val="001636B3"/>
    <w:rsid w:val="00163DE4"/>
    <w:rsid w:val="00164F67"/>
    <w:rsid w:val="001677A3"/>
    <w:rsid w:val="0017031C"/>
    <w:rsid w:val="001706E1"/>
    <w:rsid w:val="0017177C"/>
    <w:rsid w:val="001726F4"/>
    <w:rsid w:val="00172B64"/>
    <w:rsid w:val="00173E8C"/>
    <w:rsid w:val="00175732"/>
    <w:rsid w:val="00176BF9"/>
    <w:rsid w:val="001772A5"/>
    <w:rsid w:val="001772B3"/>
    <w:rsid w:val="00177908"/>
    <w:rsid w:val="00177DEB"/>
    <w:rsid w:val="0018156A"/>
    <w:rsid w:val="001820DB"/>
    <w:rsid w:val="001833E3"/>
    <w:rsid w:val="00183E4D"/>
    <w:rsid w:val="00183FB9"/>
    <w:rsid w:val="00185AC3"/>
    <w:rsid w:val="00185CF5"/>
    <w:rsid w:val="00186919"/>
    <w:rsid w:val="00187082"/>
    <w:rsid w:val="0018723F"/>
    <w:rsid w:val="0018738B"/>
    <w:rsid w:val="00187C91"/>
    <w:rsid w:val="001907C9"/>
    <w:rsid w:val="001913C4"/>
    <w:rsid w:val="00192F5B"/>
    <w:rsid w:val="001937C3"/>
    <w:rsid w:val="00194E25"/>
    <w:rsid w:val="001969AB"/>
    <w:rsid w:val="00196BF1"/>
    <w:rsid w:val="00196BF8"/>
    <w:rsid w:val="00196F39"/>
    <w:rsid w:val="00197A6C"/>
    <w:rsid w:val="00197DCD"/>
    <w:rsid w:val="001A09D8"/>
    <w:rsid w:val="001A0EFC"/>
    <w:rsid w:val="001A177A"/>
    <w:rsid w:val="001A231F"/>
    <w:rsid w:val="001A28E7"/>
    <w:rsid w:val="001A30B8"/>
    <w:rsid w:val="001A4916"/>
    <w:rsid w:val="001A4A20"/>
    <w:rsid w:val="001A4A8A"/>
    <w:rsid w:val="001A4CE0"/>
    <w:rsid w:val="001A4DFE"/>
    <w:rsid w:val="001A5078"/>
    <w:rsid w:val="001A5983"/>
    <w:rsid w:val="001A7945"/>
    <w:rsid w:val="001B0263"/>
    <w:rsid w:val="001B0B05"/>
    <w:rsid w:val="001B0D25"/>
    <w:rsid w:val="001B20EC"/>
    <w:rsid w:val="001B2965"/>
    <w:rsid w:val="001B2E17"/>
    <w:rsid w:val="001B2F6D"/>
    <w:rsid w:val="001B49EA"/>
    <w:rsid w:val="001B6585"/>
    <w:rsid w:val="001B671D"/>
    <w:rsid w:val="001B7A7C"/>
    <w:rsid w:val="001C0A09"/>
    <w:rsid w:val="001C1998"/>
    <w:rsid w:val="001C2B8F"/>
    <w:rsid w:val="001C3942"/>
    <w:rsid w:val="001C41A4"/>
    <w:rsid w:val="001D0A8C"/>
    <w:rsid w:val="001D0BA4"/>
    <w:rsid w:val="001D0E6C"/>
    <w:rsid w:val="001D1A2D"/>
    <w:rsid w:val="001D1C99"/>
    <w:rsid w:val="001D20BC"/>
    <w:rsid w:val="001D25E4"/>
    <w:rsid w:val="001D3AE5"/>
    <w:rsid w:val="001D5340"/>
    <w:rsid w:val="001D7C1B"/>
    <w:rsid w:val="001E399D"/>
    <w:rsid w:val="001E3DC7"/>
    <w:rsid w:val="001E4065"/>
    <w:rsid w:val="001E55E8"/>
    <w:rsid w:val="001E6973"/>
    <w:rsid w:val="001F0424"/>
    <w:rsid w:val="001F052C"/>
    <w:rsid w:val="001F1C02"/>
    <w:rsid w:val="001F2B06"/>
    <w:rsid w:val="001F3630"/>
    <w:rsid w:val="001F3F5E"/>
    <w:rsid w:val="00201882"/>
    <w:rsid w:val="00201891"/>
    <w:rsid w:val="002024C5"/>
    <w:rsid w:val="002033DA"/>
    <w:rsid w:val="002046B8"/>
    <w:rsid w:val="002048E6"/>
    <w:rsid w:val="00204CB2"/>
    <w:rsid w:val="00206903"/>
    <w:rsid w:val="00206A40"/>
    <w:rsid w:val="00206FA7"/>
    <w:rsid w:val="00207711"/>
    <w:rsid w:val="00210633"/>
    <w:rsid w:val="00212D70"/>
    <w:rsid w:val="00213012"/>
    <w:rsid w:val="00213018"/>
    <w:rsid w:val="0021321C"/>
    <w:rsid w:val="002139BF"/>
    <w:rsid w:val="00213E56"/>
    <w:rsid w:val="00213FF7"/>
    <w:rsid w:val="00214ADA"/>
    <w:rsid w:val="00216234"/>
    <w:rsid w:val="002164CD"/>
    <w:rsid w:val="00217082"/>
    <w:rsid w:val="00217A52"/>
    <w:rsid w:val="0022002D"/>
    <w:rsid w:val="00220BCD"/>
    <w:rsid w:val="00221877"/>
    <w:rsid w:val="00221A5D"/>
    <w:rsid w:val="00221E2A"/>
    <w:rsid w:val="002233D7"/>
    <w:rsid w:val="00223840"/>
    <w:rsid w:val="002245CB"/>
    <w:rsid w:val="00224790"/>
    <w:rsid w:val="0022531A"/>
    <w:rsid w:val="002255C4"/>
    <w:rsid w:val="0022600E"/>
    <w:rsid w:val="00227AF8"/>
    <w:rsid w:val="00227BB2"/>
    <w:rsid w:val="002308F7"/>
    <w:rsid w:val="00230AD3"/>
    <w:rsid w:val="002320D5"/>
    <w:rsid w:val="002335CD"/>
    <w:rsid w:val="00233972"/>
    <w:rsid w:val="00234E4A"/>
    <w:rsid w:val="002351BF"/>
    <w:rsid w:val="002356D5"/>
    <w:rsid w:val="00236032"/>
    <w:rsid w:val="00237185"/>
    <w:rsid w:val="00237370"/>
    <w:rsid w:val="00237CFD"/>
    <w:rsid w:val="00240D3E"/>
    <w:rsid w:val="002410F5"/>
    <w:rsid w:val="00241652"/>
    <w:rsid w:val="00241AB1"/>
    <w:rsid w:val="00241FDC"/>
    <w:rsid w:val="00242203"/>
    <w:rsid w:val="00243395"/>
    <w:rsid w:val="002433B9"/>
    <w:rsid w:val="00243757"/>
    <w:rsid w:val="00244439"/>
    <w:rsid w:val="00244AB0"/>
    <w:rsid w:val="002464C7"/>
    <w:rsid w:val="00252E6F"/>
    <w:rsid w:val="0025351D"/>
    <w:rsid w:val="00253846"/>
    <w:rsid w:val="002548DE"/>
    <w:rsid w:val="00254B68"/>
    <w:rsid w:val="00254B92"/>
    <w:rsid w:val="00255AAD"/>
    <w:rsid w:val="002560A2"/>
    <w:rsid w:val="00256F10"/>
    <w:rsid w:val="0025768C"/>
    <w:rsid w:val="0026035D"/>
    <w:rsid w:val="002608F9"/>
    <w:rsid w:val="00260FA8"/>
    <w:rsid w:val="002617C1"/>
    <w:rsid w:val="00262208"/>
    <w:rsid w:val="002635A5"/>
    <w:rsid w:val="0026458D"/>
    <w:rsid w:val="0026471D"/>
    <w:rsid w:val="00264C55"/>
    <w:rsid w:val="00264C69"/>
    <w:rsid w:val="002655D3"/>
    <w:rsid w:val="0026578B"/>
    <w:rsid w:val="002678EB"/>
    <w:rsid w:val="00267984"/>
    <w:rsid w:val="00270B30"/>
    <w:rsid w:val="00272C94"/>
    <w:rsid w:val="002739E8"/>
    <w:rsid w:val="00274A6A"/>
    <w:rsid w:val="002751EB"/>
    <w:rsid w:val="00275D3C"/>
    <w:rsid w:val="00277546"/>
    <w:rsid w:val="002808B3"/>
    <w:rsid w:val="002808C4"/>
    <w:rsid w:val="002815A6"/>
    <w:rsid w:val="00281F6E"/>
    <w:rsid w:val="002833EE"/>
    <w:rsid w:val="00283A68"/>
    <w:rsid w:val="00286998"/>
    <w:rsid w:val="00286D43"/>
    <w:rsid w:val="002911F7"/>
    <w:rsid w:val="0029179B"/>
    <w:rsid w:val="002930FE"/>
    <w:rsid w:val="00293ED2"/>
    <w:rsid w:val="00293F51"/>
    <w:rsid w:val="002942B3"/>
    <w:rsid w:val="00296E0C"/>
    <w:rsid w:val="002A07CF"/>
    <w:rsid w:val="002A098E"/>
    <w:rsid w:val="002A43A9"/>
    <w:rsid w:val="002A4D7B"/>
    <w:rsid w:val="002A568B"/>
    <w:rsid w:val="002A5B4E"/>
    <w:rsid w:val="002A7435"/>
    <w:rsid w:val="002A7D00"/>
    <w:rsid w:val="002B1524"/>
    <w:rsid w:val="002B176D"/>
    <w:rsid w:val="002B1F27"/>
    <w:rsid w:val="002B2193"/>
    <w:rsid w:val="002B2BD0"/>
    <w:rsid w:val="002B2D55"/>
    <w:rsid w:val="002B401C"/>
    <w:rsid w:val="002B576E"/>
    <w:rsid w:val="002B7AC3"/>
    <w:rsid w:val="002B7DA6"/>
    <w:rsid w:val="002C08AD"/>
    <w:rsid w:val="002C12E0"/>
    <w:rsid w:val="002C1761"/>
    <w:rsid w:val="002C3300"/>
    <w:rsid w:val="002C3A32"/>
    <w:rsid w:val="002C3B9F"/>
    <w:rsid w:val="002C3DDB"/>
    <w:rsid w:val="002C4305"/>
    <w:rsid w:val="002C4DDD"/>
    <w:rsid w:val="002C4F11"/>
    <w:rsid w:val="002C56A9"/>
    <w:rsid w:val="002C593C"/>
    <w:rsid w:val="002C76DF"/>
    <w:rsid w:val="002C7801"/>
    <w:rsid w:val="002D013F"/>
    <w:rsid w:val="002D0450"/>
    <w:rsid w:val="002D045E"/>
    <w:rsid w:val="002D05ED"/>
    <w:rsid w:val="002D0B7F"/>
    <w:rsid w:val="002D0B91"/>
    <w:rsid w:val="002D0D47"/>
    <w:rsid w:val="002D27BE"/>
    <w:rsid w:val="002D2E32"/>
    <w:rsid w:val="002D377D"/>
    <w:rsid w:val="002D45E6"/>
    <w:rsid w:val="002D4C85"/>
    <w:rsid w:val="002D4DDF"/>
    <w:rsid w:val="002D6995"/>
    <w:rsid w:val="002D7194"/>
    <w:rsid w:val="002D7215"/>
    <w:rsid w:val="002D7488"/>
    <w:rsid w:val="002D7BCA"/>
    <w:rsid w:val="002E0C28"/>
    <w:rsid w:val="002E1029"/>
    <w:rsid w:val="002E1A26"/>
    <w:rsid w:val="002E1E6B"/>
    <w:rsid w:val="002E2247"/>
    <w:rsid w:val="002E3860"/>
    <w:rsid w:val="002E404A"/>
    <w:rsid w:val="002E4EE9"/>
    <w:rsid w:val="002E54BA"/>
    <w:rsid w:val="002E55EA"/>
    <w:rsid w:val="002E5C24"/>
    <w:rsid w:val="002E6BB4"/>
    <w:rsid w:val="002F0A37"/>
    <w:rsid w:val="002F0CE2"/>
    <w:rsid w:val="002F13B4"/>
    <w:rsid w:val="002F3397"/>
    <w:rsid w:val="002F3F35"/>
    <w:rsid w:val="002F482F"/>
    <w:rsid w:val="002F50A1"/>
    <w:rsid w:val="002F5C7E"/>
    <w:rsid w:val="002F60DC"/>
    <w:rsid w:val="002F6622"/>
    <w:rsid w:val="002F6D38"/>
    <w:rsid w:val="002F7CDA"/>
    <w:rsid w:val="003010DE"/>
    <w:rsid w:val="003019FE"/>
    <w:rsid w:val="0030210A"/>
    <w:rsid w:val="003042AE"/>
    <w:rsid w:val="0030475D"/>
    <w:rsid w:val="00306692"/>
    <w:rsid w:val="00306AAA"/>
    <w:rsid w:val="00307793"/>
    <w:rsid w:val="00311078"/>
    <w:rsid w:val="003114B6"/>
    <w:rsid w:val="00311CC1"/>
    <w:rsid w:val="00311F5B"/>
    <w:rsid w:val="003120BF"/>
    <w:rsid w:val="003122FC"/>
    <w:rsid w:val="003125A5"/>
    <w:rsid w:val="003128B9"/>
    <w:rsid w:val="00316D6B"/>
    <w:rsid w:val="003213C6"/>
    <w:rsid w:val="00321C1D"/>
    <w:rsid w:val="00321D5E"/>
    <w:rsid w:val="00321FBA"/>
    <w:rsid w:val="00322B44"/>
    <w:rsid w:val="0032425A"/>
    <w:rsid w:val="003242CA"/>
    <w:rsid w:val="00324976"/>
    <w:rsid w:val="00324EBF"/>
    <w:rsid w:val="0032618C"/>
    <w:rsid w:val="003277D0"/>
    <w:rsid w:val="0033036F"/>
    <w:rsid w:val="003309AD"/>
    <w:rsid w:val="00331A12"/>
    <w:rsid w:val="00332008"/>
    <w:rsid w:val="00332FE1"/>
    <w:rsid w:val="00333E34"/>
    <w:rsid w:val="003344F8"/>
    <w:rsid w:val="00334F4E"/>
    <w:rsid w:val="003359C0"/>
    <w:rsid w:val="0034251B"/>
    <w:rsid w:val="003442C3"/>
    <w:rsid w:val="00344652"/>
    <w:rsid w:val="00344D38"/>
    <w:rsid w:val="003450D4"/>
    <w:rsid w:val="00346098"/>
    <w:rsid w:val="0034684F"/>
    <w:rsid w:val="00347488"/>
    <w:rsid w:val="0035071A"/>
    <w:rsid w:val="00351D90"/>
    <w:rsid w:val="00352219"/>
    <w:rsid w:val="00352E5E"/>
    <w:rsid w:val="00352F00"/>
    <w:rsid w:val="003557E4"/>
    <w:rsid w:val="00355E1E"/>
    <w:rsid w:val="00355FC9"/>
    <w:rsid w:val="00356297"/>
    <w:rsid w:val="00356328"/>
    <w:rsid w:val="003565F8"/>
    <w:rsid w:val="00356AB7"/>
    <w:rsid w:val="00356FD1"/>
    <w:rsid w:val="003602A6"/>
    <w:rsid w:val="003622DD"/>
    <w:rsid w:val="00362884"/>
    <w:rsid w:val="003642FD"/>
    <w:rsid w:val="0036481B"/>
    <w:rsid w:val="003719D4"/>
    <w:rsid w:val="00372752"/>
    <w:rsid w:val="00373B12"/>
    <w:rsid w:val="00374D3D"/>
    <w:rsid w:val="003769FC"/>
    <w:rsid w:val="00376EAD"/>
    <w:rsid w:val="003775F4"/>
    <w:rsid w:val="00377649"/>
    <w:rsid w:val="00381120"/>
    <w:rsid w:val="00381763"/>
    <w:rsid w:val="0038308C"/>
    <w:rsid w:val="00384A89"/>
    <w:rsid w:val="00386187"/>
    <w:rsid w:val="0038641B"/>
    <w:rsid w:val="003867DF"/>
    <w:rsid w:val="00386A50"/>
    <w:rsid w:val="00391B77"/>
    <w:rsid w:val="00393B40"/>
    <w:rsid w:val="00394839"/>
    <w:rsid w:val="00395279"/>
    <w:rsid w:val="0039718D"/>
    <w:rsid w:val="003A0250"/>
    <w:rsid w:val="003A06D7"/>
    <w:rsid w:val="003A1600"/>
    <w:rsid w:val="003A16CE"/>
    <w:rsid w:val="003A1A28"/>
    <w:rsid w:val="003A2A06"/>
    <w:rsid w:val="003A2E29"/>
    <w:rsid w:val="003A2F3C"/>
    <w:rsid w:val="003A387F"/>
    <w:rsid w:val="003A5634"/>
    <w:rsid w:val="003A5718"/>
    <w:rsid w:val="003A6BA3"/>
    <w:rsid w:val="003A7C68"/>
    <w:rsid w:val="003B21E6"/>
    <w:rsid w:val="003B22BF"/>
    <w:rsid w:val="003B3022"/>
    <w:rsid w:val="003B4C33"/>
    <w:rsid w:val="003B52FD"/>
    <w:rsid w:val="003B63E6"/>
    <w:rsid w:val="003B66D2"/>
    <w:rsid w:val="003C0052"/>
    <w:rsid w:val="003C1845"/>
    <w:rsid w:val="003C1BA2"/>
    <w:rsid w:val="003C2B49"/>
    <w:rsid w:val="003C3143"/>
    <w:rsid w:val="003C3AAE"/>
    <w:rsid w:val="003C3FBD"/>
    <w:rsid w:val="003C4BBA"/>
    <w:rsid w:val="003C73A4"/>
    <w:rsid w:val="003C742A"/>
    <w:rsid w:val="003C7F35"/>
    <w:rsid w:val="003D068E"/>
    <w:rsid w:val="003D24C3"/>
    <w:rsid w:val="003D4E9A"/>
    <w:rsid w:val="003D4F46"/>
    <w:rsid w:val="003D55C0"/>
    <w:rsid w:val="003D5D71"/>
    <w:rsid w:val="003E197D"/>
    <w:rsid w:val="003E2872"/>
    <w:rsid w:val="003E3485"/>
    <w:rsid w:val="003E3AD9"/>
    <w:rsid w:val="003E419C"/>
    <w:rsid w:val="003E46EF"/>
    <w:rsid w:val="003E495C"/>
    <w:rsid w:val="003E673C"/>
    <w:rsid w:val="003E70F1"/>
    <w:rsid w:val="003E7DC3"/>
    <w:rsid w:val="003E7E4A"/>
    <w:rsid w:val="003F039F"/>
    <w:rsid w:val="003F09A9"/>
    <w:rsid w:val="003F293F"/>
    <w:rsid w:val="003F302C"/>
    <w:rsid w:val="003F319A"/>
    <w:rsid w:val="003F37D5"/>
    <w:rsid w:val="003F4426"/>
    <w:rsid w:val="003F4FD0"/>
    <w:rsid w:val="003F54E1"/>
    <w:rsid w:val="003F59BD"/>
    <w:rsid w:val="003F74D9"/>
    <w:rsid w:val="003F7584"/>
    <w:rsid w:val="00400066"/>
    <w:rsid w:val="0040011F"/>
    <w:rsid w:val="00400B16"/>
    <w:rsid w:val="0040134E"/>
    <w:rsid w:val="00401F4A"/>
    <w:rsid w:val="00402250"/>
    <w:rsid w:val="00403631"/>
    <w:rsid w:val="00405E52"/>
    <w:rsid w:val="00405FFE"/>
    <w:rsid w:val="004070F3"/>
    <w:rsid w:val="0040766E"/>
    <w:rsid w:val="0040783F"/>
    <w:rsid w:val="00410F43"/>
    <w:rsid w:val="004119B3"/>
    <w:rsid w:val="00411FD8"/>
    <w:rsid w:val="00412025"/>
    <w:rsid w:val="00412072"/>
    <w:rsid w:val="00413644"/>
    <w:rsid w:val="00415681"/>
    <w:rsid w:val="00415C91"/>
    <w:rsid w:val="00417015"/>
    <w:rsid w:val="004170E7"/>
    <w:rsid w:val="00417927"/>
    <w:rsid w:val="00420019"/>
    <w:rsid w:val="00421136"/>
    <w:rsid w:val="00421AB4"/>
    <w:rsid w:val="00423177"/>
    <w:rsid w:val="00424430"/>
    <w:rsid w:val="0042443F"/>
    <w:rsid w:val="00424DE5"/>
    <w:rsid w:val="004274BD"/>
    <w:rsid w:val="004277AE"/>
    <w:rsid w:val="004304F5"/>
    <w:rsid w:val="00430E17"/>
    <w:rsid w:val="00432CC0"/>
    <w:rsid w:val="004344EA"/>
    <w:rsid w:val="0043483E"/>
    <w:rsid w:val="00434C26"/>
    <w:rsid w:val="00435547"/>
    <w:rsid w:val="004361C6"/>
    <w:rsid w:val="00436348"/>
    <w:rsid w:val="004365DB"/>
    <w:rsid w:val="004367B9"/>
    <w:rsid w:val="00436988"/>
    <w:rsid w:val="00436AC8"/>
    <w:rsid w:val="00437A83"/>
    <w:rsid w:val="00437B7F"/>
    <w:rsid w:val="004406A4"/>
    <w:rsid w:val="00441594"/>
    <w:rsid w:val="0044282A"/>
    <w:rsid w:val="004460D0"/>
    <w:rsid w:val="004463E5"/>
    <w:rsid w:val="00447E45"/>
    <w:rsid w:val="004530D4"/>
    <w:rsid w:val="00453A8E"/>
    <w:rsid w:val="00454362"/>
    <w:rsid w:val="004565D1"/>
    <w:rsid w:val="00456BFB"/>
    <w:rsid w:val="00457655"/>
    <w:rsid w:val="00457C88"/>
    <w:rsid w:val="00457EFA"/>
    <w:rsid w:val="0046035B"/>
    <w:rsid w:val="00462F41"/>
    <w:rsid w:val="00465524"/>
    <w:rsid w:val="00465D62"/>
    <w:rsid w:val="00465E7A"/>
    <w:rsid w:val="00466CAC"/>
    <w:rsid w:val="004671D9"/>
    <w:rsid w:val="00470073"/>
    <w:rsid w:val="00470794"/>
    <w:rsid w:val="00470C91"/>
    <w:rsid w:val="0047299A"/>
    <w:rsid w:val="00473C98"/>
    <w:rsid w:val="00473D78"/>
    <w:rsid w:val="004745B4"/>
    <w:rsid w:val="0047462B"/>
    <w:rsid w:val="00475411"/>
    <w:rsid w:val="004754A5"/>
    <w:rsid w:val="00475FF8"/>
    <w:rsid w:val="00476AD9"/>
    <w:rsid w:val="00480FB4"/>
    <w:rsid w:val="004819F7"/>
    <w:rsid w:val="00483285"/>
    <w:rsid w:val="00490D6B"/>
    <w:rsid w:val="00492789"/>
    <w:rsid w:val="00492C5D"/>
    <w:rsid w:val="00492DC1"/>
    <w:rsid w:val="0049395F"/>
    <w:rsid w:val="00493B66"/>
    <w:rsid w:val="00493F5A"/>
    <w:rsid w:val="00494A6F"/>
    <w:rsid w:val="00495B07"/>
    <w:rsid w:val="00497C93"/>
    <w:rsid w:val="00497CC6"/>
    <w:rsid w:val="004A0E12"/>
    <w:rsid w:val="004A0FB7"/>
    <w:rsid w:val="004A1474"/>
    <w:rsid w:val="004A230A"/>
    <w:rsid w:val="004A378C"/>
    <w:rsid w:val="004A392B"/>
    <w:rsid w:val="004A4CDD"/>
    <w:rsid w:val="004A50DE"/>
    <w:rsid w:val="004A5F86"/>
    <w:rsid w:val="004A6A86"/>
    <w:rsid w:val="004A7587"/>
    <w:rsid w:val="004B0369"/>
    <w:rsid w:val="004B0E72"/>
    <w:rsid w:val="004B27DF"/>
    <w:rsid w:val="004B28AE"/>
    <w:rsid w:val="004B33D7"/>
    <w:rsid w:val="004B3981"/>
    <w:rsid w:val="004B3B8E"/>
    <w:rsid w:val="004B3F47"/>
    <w:rsid w:val="004B42E9"/>
    <w:rsid w:val="004B4896"/>
    <w:rsid w:val="004B534B"/>
    <w:rsid w:val="004B66D5"/>
    <w:rsid w:val="004B6D40"/>
    <w:rsid w:val="004C104F"/>
    <w:rsid w:val="004C1E78"/>
    <w:rsid w:val="004C3604"/>
    <w:rsid w:val="004C3964"/>
    <w:rsid w:val="004C576D"/>
    <w:rsid w:val="004C61E2"/>
    <w:rsid w:val="004C6DDD"/>
    <w:rsid w:val="004C7C2F"/>
    <w:rsid w:val="004C7F1D"/>
    <w:rsid w:val="004D0415"/>
    <w:rsid w:val="004D0A55"/>
    <w:rsid w:val="004D0F0E"/>
    <w:rsid w:val="004D1A2F"/>
    <w:rsid w:val="004D37C1"/>
    <w:rsid w:val="004D6646"/>
    <w:rsid w:val="004D71AC"/>
    <w:rsid w:val="004D7C5A"/>
    <w:rsid w:val="004E20EB"/>
    <w:rsid w:val="004E2F2E"/>
    <w:rsid w:val="004E3A50"/>
    <w:rsid w:val="004E3B04"/>
    <w:rsid w:val="004E3D5A"/>
    <w:rsid w:val="004E46A8"/>
    <w:rsid w:val="004E4D46"/>
    <w:rsid w:val="004E5844"/>
    <w:rsid w:val="004E5FDA"/>
    <w:rsid w:val="004E69B0"/>
    <w:rsid w:val="004E6FBB"/>
    <w:rsid w:val="004F09CF"/>
    <w:rsid w:val="004F1146"/>
    <w:rsid w:val="004F2D89"/>
    <w:rsid w:val="004F389B"/>
    <w:rsid w:val="004F3BD5"/>
    <w:rsid w:val="004F47F6"/>
    <w:rsid w:val="004F4863"/>
    <w:rsid w:val="004F51CD"/>
    <w:rsid w:val="00501766"/>
    <w:rsid w:val="005017B8"/>
    <w:rsid w:val="00502EF0"/>
    <w:rsid w:val="0050434B"/>
    <w:rsid w:val="00506C27"/>
    <w:rsid w:val="005104E2"/>
    <w:rsid w:val="00510BFA"/>
    <w:rsid w:val="005110A8"/>
    <w:rsid w:val="00511C58"/>
    <w:rsid w:val="00512096"/>
    <w:rsid w:val="005126FE"/>
    <w:rsid w:val="005135AA"/>
    <w:rsid w:val="00513F2A"/>
    <w:rsid w:val="0051403A"/>
    <w:rsid w:val="0051494A"/>
    <w:rsid w:val="00515D90"/>
    <w:rsid w:val="00516147"/>
    <w:rsid w:val="00517316"/>
    <w:rsid w:val="00520A3F"/>
    <w:rsid w:val="00521D07"/>
    <w:rsid w:val="00522635"/>
    <w:rsid w:val="00523ECD"/>
    <w:rsid w:val="0052418B"/>
    <w:rsid w:val="00524C71"/>
    <w:rsid w:val="005251F3"/>
    <w:rsid w:val="00526849"/>
    <w:rsid w:val="00526B98"/>
    <w:rsid w:val="00527B29"/>
    <w:rsid w:val="00527C3C"/>
    <w:rsid w:val="005308FA"/>
    <w:rsid w:val="00530962"/>
    <w:rsid w:val="00530B11"/>
    <w:rsid w:val="005343CA"/>
    <w:rsid w:val="00535EBA"/>
    <w:rsid w:val="00536E4B"/>
    <w:rsid w:val="00537AA1"/>
    <w:rsid w:val="00537F8C"/>
    <w:rsid w:val="00540117"/>
    <w:rsid w:val="005413F9"/>
    <w:rsid w:val="005418EE"/>
    <w:rsid w:val="00542063"/>
    <w:rsid w:val="005440D4"/>
    <w:rsid w:val="005445D3"/>
    <w:rsid w:val="0054553F"/>
    <w:rsid w:val="005458DB"/>
    <w:rsid w:val="00545E86"/>
    <w:rsid w:val="0054639F"/>
    <w:rsid w:val="00546DF2"/>
    <w:rsid w:val="005506C5"/>
    <w:rsid w:val="00550976"/>
    <w:rsid w:val="00552DA1"/>
    <w:rsid w:val="00554908"/>
    <w:rsid w:val="00555E7F"/>
    <w:rsid w:val="00556981"/>
    <w:rsid w:val="00557001"/>
    <w:rsid w:val="00560224"/>
    <w:rsid w:val="0056064F"/>
    <w:rsid w:val="00560A36"/>
    <w:rsid w:val="00565724"/>
    <w:rsid w:val="00565D63"/>
    <w:rsid w:val="0056613C"/>
    <w:rsid w:val="005675D2"/>
    <w:rsid w:val="005676DC"/>
    <w:rsid w:val="005677AC"/>
    <w:rsid w:val="00567D8B"/>
    <w:rsid w:val="00567E40"/>
    <w:rsid w:val="00570161"/>
    <w:rsid w:val="00571738"/>
    <w:rsid w:val="005718D5"/>
    <w:rsid w:val="00571F5A"/>
    <w:rsid w:val="005739E8"/>
    <w:rsid w:val="00576CB0"/>
    <w:rsid w:val="005818D3"/>
    <w:rsid w:val="005828A5"/>
    <w:rsid w:val="00582CC3"/>
    <w:rsid w:val="00582D3D"/>
    <w:rsid w:val="005844FC"/>
    <w:rsid w:val="0058544B"/>
    <w:rsid w:val="005854E6"/>
    <w:rsid w:val="0058577B"/>
    <w:rsid w:val="005861AF"/>
    <w:rsid w:val="00586CAD"/>
    <w:rsid w:val="00587648"/>
    <w:rsid w:val="005876B7"/>
    <w:rsid w:val="00590101"/>
    <w:rsid w:val="005926DE"/>
    <w:rsid w:val="0059327E"/>
    <w:rsid w:val="0059356C"/>
    <w:rsid w:val="005942C5"/>
    <w:rsid w:val="00594563"/>
    <w:rsid w:val="00594DE2"/>
    <w:rsid w:val="005963D5"/>
    <w:rsid w:val="00597890"/>
    <w:rsid w:val="00597CEB"/>
    <w:rsid w:val="005A1A7D"/>
    <w:rsid w:val="005A1D07"/>
    <w:rsid w:val="005A2291"/>
    <w:rsid w:val="005A25C1"/>
    <w:rsid w:val="005A3742"/>
    <w:rsid w:val="005A755C"/>
    <w:rsid w:val="005A770E"/>
    <w:rsid w:val="005A7ECE"/>
    <w:rsid w:val="005B1BD7"/>
    <w:rsid w:val="005B2574"/>
    <w:rsid w:val="005B3115"/>
    <w:rsid w:val="005B4786"/>
    <w:rsid w:val="005B4877"/>
    <w:rsid w:val="005B540E"/>
    <w:rsid w:val="005B6348"/>
    <w:rsid w:val="005B6556"/>
    <w:rsid w:val="005B66F8"/>
    <w:rsid w:val="005B6887"/>
    <w:rsid w:val="005B6B5C"/>
    <w:rsid w:val="005C04A0"/>
    <w:rsid w:val="005C0CA5"/>
    <w:rsid w:val="005C1654"/>
    <w:rsid w:val="005C2015"/>
    <w:rsid w:val="005C36AA"/>
    <w:rsid w:val="005C39C4"/>
    <w:rsid w:val="005C4111"/>
    <w:rsid w:val="005C4615"/>
    <w:rsid w:val="005C4F92"/>
    <w:rsid w:val="005C518A"/>
    <w:rsid w:val="005C53E8"/>
    <w:rsid w:val="005C5425"/>
    <w:rsid w:val="005C57AE"/>
    <w:rsid w:val="005C5829"/>
    <w:rsid w:val="005C5CBB"/>
    <w:rsid w:val="005C61D5"/>
    <w:rsid w:val="005C79F3"/>
    <w:rsid w:val="005C7A0B"/>
    <w:rsid w:val="005C7ED5"/>
    <w:rsid w:val="005D1AC4"/>
    <w:rsid w:val="005D20F8"/>
    <w:rsid w:val="005D2557"/>
    <w:rsid w:val="005D2A69"/>
    <w:rsid w:val="005D3212"/>
    <w:rsid w:val="005D4E87"/>
    <w:rsid w:val="005D53CC"/>
    <w:rsid w:val="005D5725"/>
    <w:rsid w:val="005D5FDE"/>
    <w:rsid w:val="005D6463"/>
    <w:rsid w:val="005D7178"/>
    <w:rsid w:val="005D7368"/>
    <w:rsid w:val="005E02A4"/>
    <w:rsid w:val="005E0444"/>
    <w:rsid w:val="005E290F"/>
    <w:rsid w:val="005E3360"/>
    <w:rsid w:val="005E3E35"/>
    <w:rsid w:val="005E5F71"/>
    <w:rsid w:val="005E60CF"/>
    <w:rsid w:val="005E6593"/>
    <w:rsid w:val="005E6942"/>
    <w:rsid w:val="005E7463"/>
    <w:rsid w:val="005E7512"/>
    <w:rsid w:val="005F0672"/>
    <w:rsid w:val="005F091A"/>
    <w:rsid w:val="005F1622"/>
    <w:rsid w:val="005F2DC7"/>
    <w:rsid w:val="005F2FE7"/>
    <w:rsid w:val="005F30C1"/>
    <w:rsid w:val="005F30FA"/>
    <w:rsid w:val="005F462A"/>
    <w:rsid w:val="005F4E47"/>
    <w:rsid w:val="005F56A5"/>
    <w:rsid w:val="005F6D95"/>
    <w:rsid w:val="005F7BA3"/>
    <w:rsid w:val="005F7CE1"/>
    <w:rsid w:val="006009E3"/>
    <w:rsid w:val="00600E7C"/>
    <w:rsid w:val="00601829"/>
    <w:rsid w:val="00601931"/>
    <w:rsid w:val="00601A6D"/>
    <w:rsid w:val="0060229D"/>
    <w:rsid w:val="00603B9C"/>
    <w:rsid w:val="0060411C"/>
    <w:rsid w:val="00604176"/>
    <w:rsid w:val="00604493"/>
    <w:rsid w:val="006061C9"/>
    <w:rsid w:val="00607994"/>
    <w:rsid w:val="00607B23"/>
    <w:rsid w:val="00607E4D"/>
    <w:rsid w:val="006104EA"/>
    <w:rsid w:val="00612B3B"/>
    <w:rsid w:val="00612CC3"/>
    <w:rsid w:val="006131E9"/>
    <w:rsid w:val="00616C27"/>
    <w:rsid w:val="00617121"/>
    <w:rsid w:val="0062068A"/>
    <w:rsid w:val="00621320"/>
    <w:rsid w:val="006217E8"/>
    <w:rsid w:val="00622898"/>
    <w:rsid w:val="006229A7"/>
    <w:rsid w:val="00622E80"/>
    <w:rsid w:val="00623223"/>
    <w:rsid w:val="0062378D"/>
    <w:rsid w:val="00623907"/>
    <w:rsid w:val="00624C2A"/>
    <w:rsid w:val="00624E25"/>
    <w:rsid w:val="00625A30"/>
    <w:rsid w:val="006262B8"/>
    <w:rsid w:val="00626A93"/>
    <w:rsid w:val="00627C07"/>
    <w:rsid w:val="00627C5C"/>
    <w:rsid w:val="00627DA3"/>
    <w:rsid w:val="00630D70"/>
    <w:rsid w:val="00630DE1"/>
    <w:rsid w:val="00631167"/>
    <w:rsid w:val="00631804"/>
    <w:rsid w:val="00631F67"/>
    <w:rsid w:val="00634D9F"/>
    <w:rsid w:val="00635F86"/>
    <w:rsid w:val="00641DB7"/>
    <w:rsid w:val="00642E5F"/>
    <w:rsid w:val="00643A07"/>
    <w:rsid w:val="0064499F"/>
    <w:rsid w:val="00645ECF"/>
    <w:rsid w:val="00646DCD"/>
    <w:rsid w:val="00647B21"/>
    <w:rsid w:val="006504F4"/>
    <w:rsid w:val="006509E3"/>
    <w:rsid w:val="00651028"/>
    <w:rsid w:val="00651885"/>
    <w:rsid w:val="00651A45"/>
    <w:rsid w:val="006523DC"/>
    <w:rsid w:val="00652B6A"/>
    <w:rsid w:val="00653092"/>
    <w:rsid w:val="00654016"/>
    <w:rsid w:val="00654094"/>
    <w:rsid w:val="006546BB"/>
    <w:rsid w:val="00656105"/>
    <w:rsid w:val="00657C74"/>
    <w:rsid w:val="00657FDD"/>
    <w:rsid w:val="00661A9B"/>
    <w:rsid w:val="00662ED1"/>
    <w:rsid w:val="0066366B"/>
    <w:rsid w:val="00664AFD"/>
    <w:rsid w:val="006664B9"/>
    <w:rsid w:val="006669C1"/>
    <w:rsid w:val="0066767A"/>
    <w:rsid w:val="006676B4"/>
    <w:rsid w:val="0067084E"/>
    <w:rsid w:val="00672E8A"/>
    <w:rsid w:val="0067310D"/>
    <w:rsid w:val="00673D45"/>
    <w:rsid w:val="006754A5"/>
    <w:rsid w:val="00675992"/>
    <w:rsid w:val="006765B8"/>
    <w:rsid w:val="0067789E"/>
    <w:rsid w:val="00680C4B"/>
    <w:rsid w:val="006821C7"/>
    <w:rsid w:val="006828CD"/>
    <w:rsid w:val="00683606"/>
    <w:rsid w:val="006855D2"/>
    <w:rsid w:val="00687994"/>
    <w:rsid w:val="00690529"/>
    <w:rsid w:val="00690793"/>
    <w:rsid w:val="00691438"/>
    <w:rsid w:val="0069367E"/>
    <w:rsid w:val="0069446B"/>
    <w:rsid w:val="006944DD"/>
    <w:rsid w:val="0069698B"/>
    <w:rsid w:val="006A0CD2"/>
    <w:rsid w:val="006A1CA6"/>
    <w:rsid w:val="006A1CC4"/>
    <w:rsid w:val="006A1FA8"/>
    <w:rsid w:val="006A21FD"/>
    <w:rsid w:val="006A4299"/>
    <w:rsid w:val="006A60AF"/>
    <w:rsid w:val="006A6CF7"/>
    <w:rsid w:val="006A6D2E"/>
    <w:rsid w:val="006A72B0"/>
    <w:rsid w:val="006A73E9"/>
    <w:rsid w:val="006B0D55"/>
    <w:rsid w:val="006B1908"/>
    <w:rsid w:val="006B1AE5"/>
    <w:rsid w:val="006B2CDE"/>
    <w:rsid w:val="006B39D9"/>
    <w:rsid w:val="006B513C"/>
    <w:rsid w:val="006B5C68"/>
    <w:rsid w:val="006B746D"/>
    <w:rsid w:val="006B7BF2"/>
    <w:rsid w:val="006C0C15"/>
    <w:rsid w:val="006C0C1F"/>
    <w:rsid w:val="006C0DED"/>
    <w:rsid w:val="006C228D"/>
    <w:rsid w:val="006C22CD"/>
    <w:rsid w:val="006C32F7"/>
    <w:rsid w:val="006C3532"/>
    <w:rsid w:val="006C3ACD"/>
    <w:rsid w:val="006C443D"/>
    <w:rsid w:val="006C5343"/>
    <w:rsid w:val="006C55B3"/>
    <w:rsid w:val="006C6C6D"/>
    <w:rsid w:val="006C6EE3"/>
    <w:rsid w:val="006C704F"/>
    <w:rsid w:val="006C7852"/>
    <w:rsid w:val="006C7D5D"/>
    <w:rsid w:val="006D02E4"/>
    <w:rsid w:val="006D2C45"/>
    <w:rsid w:val="006D3046"/>
    <w:rsid w:val="006D3988"/>
    <w:rsid w:val="006D50AA"/>
    <w:rsid w:val="006D78A9"/>
    <w:rsid w:val="006D7CBC"/>
    <w:rsid w:val="006E1996"/>
    <w:rsid w:val="006E4D38"/>
    <w:rsid w:val="006E59B3"/>
    <w:rsid w:val="006E5CCD"/>
    <w:rsid w:val="006E6AB7"/>
    <w:rsid w:val="006F0FA5"/>
    <w:rsid w:val="006F1AFB"/>
    <w:rsid w:val="006F1F02"/>
    <w:rsid w:val="006F2015"/>
    <w:rsid w:val="006F204C"/>
    <w:rsid w:val="006F4FE8"/>
    <w:rsid w:val="006F6ACD"/>
    <w:rsid w:val="006F6F33"/>
    <w:rsid w:val="0070095B"/>
    <w:rsid w:val="0070178F"/>
    <w:rsid w:val="00702138"/>
    <w:rsid w:val="00706295"/>
    <w:rsid w:val="00706EE4"/>
    <w:rsid w:val="00710410"/>
    <w:rsid w:val="00710DCB"/>
    <w:rsid w:val="00713E08"/>
    <w:rsid w:val="0071460F"/>
    <w:rsid w:val="00714C3B"/>
    <w:rsid w:val="00716CD0"/>
    <w:rsid w:val="00716EE3"/>
    <w:rsid w:val="00717A4C"/>
    <w:rsid w:val="00720F1A"/>
    <w:rsid w:val="007210D6"/>
    <w:rsid w:val="00721913"/>
    <w:rsid w:val="00722067"/>
    <w:rsid w:val="00722741"/>
    <w:rsid w:val="007242CB"/>
    <w:rsid w:val="00725462"/>
    <w:rsid w:val="00725537"/>
    <w:rsid w:val="00725711"/>
    <w:rsid w:val="00725AB6"/>
    <w:rsid w:val="007265CD"/>
    <w:rsid w:val="0072665C"/>
    <w:rsid w:val="00726A10"/>
    <w:rsid w:val="00726D3C"/>
    <w:rsid w:val="00727C25"/>
    <w:rsid w:val="00731A52"/>
    <w:rsid w:val="00732FA1"/>
    <w:rsid w:val="007333B6"/>
    <w:rsid w:val="00733DA2"/>
    <w:rsid w:val="00735152"/>
    <w:rsid w:val="00736B7A"/>
    <w:rsid w:val="0073780B"/>
    <w:rsid w:val="00737BA7"/>
    <w:rsid w:val="00737E33"/>
    <w:rsid w:val="007432E0"/>
    <w:rsid w:val="007434FE"/>
    <w:rsid w:val="0074381E"/>
    <w:rsid w:val="007446AE"/>
    <w:rsid w:val="007501A3"/>
    <w:rsid w:val="00750280"/>
    <w:rsid w:val="00751FA7"/>
    <w:rsid w:val="007523C0"/>
    <w:rsid w:val="00752647"/>
    <w:rsid w:val="00755101"/>
    <w:rsid w:val="00755D52"/>
    <w:rsid w:val="00761A91"/>
    <w:rsid w:val="00761E34"/>
    <w:rsid w:val="00762BE8"/>
    <w:rsid w:val="00764404"/>
    <w:rsid w:val="0076483E"/>
    <w:rsid w:val="00764E00"/>
    <w:rsid w:val="0076551B"/>
    <w:rsid w:val="00765CD5"/>
    <w:rsid w:val="00767728"/>
    <w:rsid w:val="00767C7B"/>
    <w:rsid w:val="007704EB"/>
    <w:rsid w:val="007713A3"/>
    <w:rsid w:val="007717D9"/>
    <w:rsid w:val="00773409"/>
    <w:rsid w:val="00774BCF"/>
    <w:rsid w:val="00775DB7"/>
    <w:rsid w:val="00776274"/>
    <w:rsid w:val="007772A5"/>
    <w:rsid w:val="00777854"/>
    <w:rsid w:val="0078004B"/>
    <w:rsid w:val="00782AC5"/>
    <w:rsid w:val="00783F74"/>
    <w:rsid w:val="00784BD4"/>
    <w:rsid w:val="0078619A"/>
    <w:rsid w:val="00786FE8"/>
    <w:rsid w:val="0078761A"/>
    <w:rsid w:val="007902F7"/>
    <w:rsid w:val="007903B0"/>
    <w:rsid w:val="007903F0"/>
    <w:rsid w:val="00790B1B"/>
    <w:rsid w:val="00791B7A"/>
    <w:rsid w:val="007933D3"/>
    <w:rsid w:val="00793D76"/>
    <w:rsid w:val="00794B19"/>
    <w:rsid w:val="00794B8B"/>
    <w:rsid w:val="00795018"/>
    <w:rsid w:val="00796244"/>
    <w:rsid w:val="00796944"/>
    <w:rsid w:val="007972CD"/>
    <w:rsid w:val="007A08DB"/>
    <w:rsid w:val="007A1514"/>
    <w:rsid w:val="007A1FDC"/>
    <w:rsid w:val="007A57B0"/>
    <w:rsid w:val="007A62E6"/>
    <w:rsid w:val="007A6586"/>
    <w:rsid w:val="007A660E"/>
    <w:rsid w:val="007A742B"/>
    <w:rsid w:val="007A78EB"/>
    <w:rsid w:val="007A7F89"/>
    <w:rsid w:val="007B07F5"/>
    <w:rsid w:val="007B0B9B"/>
    <w:rsid w:val="007B0DD7"/>
    <w:rsid w:val="007B0E68"/>
    <w:rsid w:val="007B1AD9"/>
    <w:rsid w:val="007B302E"/>
    <w:rsid w:val="007B36CE"/>
    <w:rsid w:val="007B480B"/>
    <w:rsid w:val="007B4DAA"/>
    <w:rsid w:val="007B58E9"/>
    <w:rsid w:val="007B5E70"/>
    <w:rsid w:val="007C0B96"/>
    <w:rsid w:val="007C14F6"/>
    <w:rsid w:val="007C1ADE"/>
    <w:rsid w:val="007C1C40"/>
    <w:rsid w:val="007C2308"/>
    <w:rsid w:val="007C2966"/>
    <w:rsid w:val="007C2E2F"/>
    <w:rsid w:val="007C34A9"/>
    <w:rsid w:val="007C53B2"/>
    <w:rsid w:val="007D01C2"/>
    <w:rsid w:val="007D0892"/>
    <w:rsid w:val="007D218B"/>
    <w:rsid w:val="007D42AD"/>
    <w:rsid w:val="007D5821"/>
    <w:rsid w:val="007D5C58"/>
    <w:rsid w:val="007D6926"/>
    <w:rsid w:val="007D72F6"/>
    <w:rsid w:val="007D7C88"/>
    <w:rsid w:val="007E254B"/>
    <w:rsid w:val="007E2C14"/>
    <w:rsid w:val="007E3E2F"/>
    <w:rsid w:val="007E41E7"/>
    <w:rsid w:val="007E44AC"/>
    <w:rsid w:val="007E5A09"/>
    <w:rsid w:val="007E66CD"/>
    <w:rsid w:val="007E68CA"/>
    <w:rsid w:val="007E6F8C"/>
    <w:rsid w:val="007E7989"/>
    <w:rsid w:val="007F0F97"/>
    <w:rsid w:val="007F11E6"/>
    <w:rsid w:val="007F2502"/>
    <w:rsid w:val="007F253E"/>
    <w:rsid w:val="007F2766"/>
    <w:rsid w:val="007F3D7C"/>
    <w:rsid w:val="007F444F"/>
    <w:rsid w:val="007F5FC5"/>
    <w:rsid w:val="007F6854"/>
    <w:rsid w:val="007F699F"/>
    <w:rsid w:val="007F73F8"/>
    <w:rsid w:val="007F7C0A"/>
    <w:rsid w:val="00801920"/>
    <w:rsid w:val="00801B44"/>
    <w:rsid w:val="00802157"/>
    <w:rsid w:val="008031E5"/>
    <w:rsid w:val="00803988"/>
    <w:rsid w:val="00804785"/>
    <w:rsid w:val="008054F4"/>
    <w:rsid w:val="008070C5"/>
    <w:rsid w:val="00811088"/>
    <w:rsid w:val="00813603"/>
    <w:rsid w:val="0081492F"/>
    <w:rsid w:val="00815205"/>
    <w:rsid w:val="00817F60"/>
    <w:rsid w:val="0082065F"/>
    <w:rsid w:val="0082107E"/>
    <w:rsid w:val="00821603"/>
    <w:rsid w:val="008219C2"/>
    <w:rsid w:val="00823156"/>
    <w:rsid w:val="00823D04"/>
    <w:rsid w:val="00823DD8"/>
    <w:rsid w:val="00824474"/>
    <w:rsid w:val="00825234"/>
    <w:rsid w:val="0082633C"/>
    <w:rsid w:val="00826DBD"/>
    <w:rsid w:val="00827A72"/>
    <w:rsid w:val="0083062C"/>
    <w:rsid w:val="0083249D"/>
    <w:rsid w:val="008328EC"/>
    <w:rsid w:val="00833C65"/>
    <w:rsid w:val="008345D0"/>
    <w:rsid w:val="0083608C"/>
    <w:rsid w:val="00836DBE"/>
    <w:rsid w:val="008378E5"/>
    <w:rsid w:val="00840C47"/>
    <w:rsid w:val="00843492"/>
    <w:rsid w:val="00844DA7"/>
    <w:rsid w:val="00845607"/>
    <w:rsid w:val="008459BD"/>
    <w:rsid w:val="00846330"/>
    <w:rsid w:val="0084679D"/>
    <w:rsid w:val="008479E6"/>
    <w:rsid w:val="00847BE7"/>
    <w:rsid w:val="00850EDA"/>
    <w:rsid w:val="00851225"/>
    <w:rsid w:val="00851260"/>
    <w:rsid w:val="00851D30"/>
    <w:rsid w:val="00853613"/>
    <w:rsid w:val="00853901"/>
    <w:rsid w:val="00857243"/>
    <w:rsid w:val="00857562"/>
    <w:rsid w:val="008576B4"/>
    <w:rsid w:val="008602D5"/>
    <w:rsid w:val="00861139"/>
    <w:rsid w:val="00861F22"/>
    <w:rsid w:val="00862089"/>
    <w:rsid w:val="0086213D"/>
    <w:rsid w:val="0086296E"/>
    <w:rsid w:val="00864882"/>
    <w:rsid w:val="00865814"/>
    <w:rsid w:val="0086596B"/>
    <w:rsid w:val="00865AE1"/>
    <w:rsid w:val="00866136"/>
    <w:rsid w:val="008672CA"/>
    <w:rsid w:val="00873593"/>
    <w:rsid w:val="00873A4E"/>
    <w:rsid w:val="00874625"/>
    <w:rsid w:val="00874AFE"/>
    <w:rsid w:val="0087532C"/>
    <w:rsid w:val="00875609"/>
    <w:rsid w:val="008759FE"/>
    <w:rsid w:val="00875E34"/>
    <w:rsid w:val="0087601B"/>
    <w:rsid w:val="008765F0"/>
    <w:rsid w:val="0087750E"/>
    <w:rsid w:val="0087798D"/>
    <w:rsid w:val="00877C77"/>
    <w:rsid w:val="00877CD3"/>
    <w:rsid w:val="008814DC"/>
    <w:rsid w:val="0088173B"/>
    <w:rsid w:val="00881743"/>
    <w:rsid w:val="00882000"/>
    <w:rsid w:val="00882374"/>
    <w:rsid w:val="00882DD9"/>
    <w:rsid w:val="008848CE"/>
    <w:rsid w:val="00884D74"/>
    <w:rsid w:val="00885C75"/>
    <w:rsid w:val="00885DBE"/>
    <w:rsid w:val="008862AD"/>
    <w:rsid w:val="00890779"/>
    <w:rsid w:val="008908AA"/>
    <w:rsid w:val="008919E2"/>
    <w:rsid w:val="008937CE"/>
    <w:rsid w:val="00894399"/>
    <w:rsid w:val="00896294"/>
    <w:rsid w:val="00897349"/>
    <w:rsid w:val="008976AD"/>
    <w:rsid w:val="00897D8A"/>
    <w:rsid w:val="008A373E"/>
    <w:rsid w:val="008A460D"/>
    <w:rsid w:val="008A6418"/>
    <w:rsid w:val="008A76EF"/>
    <w:rsid w:val="008A7CCB"/>
    <w:rsid w:val="008A7CFA"/>
    <w:rsid w:val="008B0B49"/>
    <w:rsid w:val="008B19C3"/>
    <w:rsid w:val="008B2C9E"/>
    <w:rsid w:val="008B4314"/>
    <w:rsid w:val="008B4834"/>
    <w:rsid w:val="008B4881"/>
    <w:rsid w:val="008B5116"/>
    <w:rsid w:val="008B585C"/>
    <w:rsid w:val="008B6BD8"/>
    <w:rsid w:val="008B6C89"/>
    <w:rsid w:val="008B7F41"/>
    <w:rsid w:val="008C2002"/>
    <w:rsid w:val="008C4405"/>
    <w:rsid w:val="008C494E"/>
    <w:rsid w:val="008C6994"/>
    <w:rsid w:val="008C7980"/>
    <w:rsid w:val="008C7FBC"/>
    <w:rsid w:val="008D01C3"/>
    <w:rsid w:val="008D05E6"/>
    <w:rsid w:val="008D1082"/>
    <w:rsid w:val="008D2E5A"/>
    <w:rsid w:val="008D2FD2"/>
    <w:rsid w:val="008D309A"/>
    <w:rsid w:val="008D3912"/>
    <w:rsid w:val="008D3B89"/>
    <w:rsid w:val="008D3D8C"/>
    <w:rsid w:val="008D4755"/>
    <w:rsid w:val="008D497D"/>
    <w:rsid w:val="008D4DB4"/>
    <w:rsid w:val="008D5FD7"/>
    <w:rsid w:val="008D63CB"/>
    <w:rsid w:val="008D6BB8"/>
    <w:rsid w:val="008E1AEE"/>
    <w:rsid w:val="008E1D4B"/>
    <w:rsid w:val="008E2EC1"/>
    <w:rsid w:val="008E3D5F"/>
    <w:rsid w:val="008E426F"/>
    <w:rsid w:val="008E67C0"/>
    <w:rsid w:val="008E7ECE"/>
    <w:rsid w:val="008F03C9"/>
    <w:rsid w:val="008F087E"/>
    <w:rsid w:val="008F0AB8"/>
    <w:rsid w:val="008F18DC"/>
    <w:rsid w:val="008F318F"/>
    <w:rsid w:val="008F3848"/>
    <w:rsid w:val="008F6553"/>
    <w:rsid w:val="008F7042"/>
    <w:rsid w:val="008F728B"/>
    <w:rsid w:val="00901764"/>
    <w:rsid w:val="009017A7"/>
    <w:rsid w:val="00902080"/>
    <w:rsid w:val="00902AF5"/>
    <w:rsid w:val="00902DAB"/>
    <w:rsid w:val="0090359D"/>
    <w:rsid w:val="00903AAC"/>
    <w:rsid w:val="00904692"/>
    <w:rsid w:val="009059EE"/>
    <w:rsid w:val="009061AE"/>
    <w:rsid w:val="0090644D"/>
    <w:rsid w:val="00907622"/>
    <w:rsid w:val="00910733"/>
    <w:rsid w:val="00910B02"/>
    <w:rsid w:val="00910C88"/>
    <w:rsid w:val="009110F6"/>
    <w:rsid w:val="00911F45"/>
    <w:rsid w:val="0091311D"/>
    <w:rsid w:val="009145F7"/>
    <w:rsid w:val="00916376"/>
    <w:rsid w:val="00916ACD"/>
    <w:rsid w:val="00917335"/>
    <w:rsid w:val="00917A5C"/>
    <w:rsid w:val="009214B4"/>
    <w:rsid w:val="00921DBB"/>
    <w:rsid w:val="00922504"/>
    <w:rsid w:val="009228A8"/>
    <w:rsid w:val="00922A22"/>
    <w:rsid w:val="009231F2"/>
    <w:rsid w:val="00925B47"/>
    <w:rsid w:val="00925F38"/>
    <w:rsid w:val="0092644E"/>
    <w:rsid w:val="009327BD"/>
    <w:rsid w:val="00933893"/>
    <w:rsid w:val="00935356"/>
    <w:rsid w:val="00935975"/>
    <w:rsid w:val="0093788B"/>
    <w:rsid w:val="00940A48"/>
    <w:rsid w:val="00940ACB"/>
    <w:rsid w:val="009416E8"/>
    <w:rsid w:val="00942188"/>
    <w:rsid w:val="00942194"/>
    <w:rsid w:val="0094262C"/>
    <w:rsid w:val="009435A9"/>
    <w:rsid w:val="0094375A"/>
    <w:rsid w:val="00943C92"/>
    <w:rsid w:val="0094443D"/>
    <w:rsid w:val="00944554"/>
    <w:rsid w:val="00944E13"/>
    <w:rsid w:val="00945C18"/>
    <w:rsid w:val="00946F77"/>
    <w:rsid w:val="0095289F"/>
    <w:rsid w:val="0095393F"/>
    <w:rsid w:val="009540C3"/>
    <w:rsid w:val="0095412C"/>
    <w:rsid w:val="0095418E"/>
    <w:rsid w:val="009541E7"/>
    <w:rsid w:val="00955E5E"/>
    <w:rsid w:val="00960003"/>
    <w:rsid w:val="00960420"/>
    <w:rsid w:val="009605CE"/>
    <w:rsid w:val="0096072D"/>
    <w:rsid w:val="00961244"/>
    <w:rsid w:val="009627FE"/>
    <w:rsid w:val="00963573"/>
    <w:rsid w:val="00964035"/>
    <w:rsid w:val="009657F1"/>
    <w:rsid w:val="00965A7B"/>
    <w:rsid w:val="00967476"/>
    <w:rsid w:val="00970890"/>
    <w:rsid w:val="00971A0C"/>
    <w:rsid w:val="009731B5"/>
    <w:rsid w:val="00974130"/>
    <w:rsid w:val="009757A1"/>
    <w:rsid w:val="009766CC"/>
    <w:rsid w:val="00976AA1"/>
    <w:rsid w:val="00976DC2"/>
    <w:rsid w:val="00976EE3"/>
    <w:rsid w:val="0097705E"/>
    <w:rsid w:val="0097735A"/>
    <w:rsid w:val="009778F9"/>
    <w:rsid w:val="00980000"/>
    <w:rsid w:val="009801A9"/>
    <w:rsid w:val="009812D3"/>
    <w:rsid w:val="00982E7E"/>
    <w:rsid w:val="009838CE"/>
    <w:rsid w:val="00984446"/>
    <w:rsid w:val="009846B2"/>
    <w:rsid w:val="00984F84"/>
    <w:rsid w:val="00986041"/>
    <w:rsid w:val="009919DE"/>
    <w:rsid w:val="00992977"/>
    <w:rsid w:val="0099346F"/>
    <w:rsid w:val="0099396C"/>
    <w:rsid w:val="00993C17"/>
    <w:rsid w:val="00993C24"/>
    <w:rsid w:val="00993C7A"/>
    <w:rsid w:val="0099466B"/>
    <w:rsid w:val="00994CA3"/>
    <w:rsid w:val="00995CB1"/>
    <w:rsid w:val="00995E9B"/>
    <w:rsid w:val="009A0289"/>
    <w:rsid w:val="009A252C"/>
    <w:rsid w:val="009A2695"/>
    <w:rsid w:val="009A59BE"/>
    <w:rsid w:val="009A6AB5"/>
    <w:rsid w:val="009A6C4F"/>
    <w:rsid w:val="009A71F5"/>
    <w:rsid w:val="009A7B83"/>
    <w:rsid w:val="009B02DF"/>
    <w:rsid w:val="009B1CB8"/>
    <w:rsid w:val="009B2473"/>
    <w:rsid w:val="009B291F"/>
    <w:rsid w:val="009B35C7"/>
    <w:rsid w:val="009B3A05"/>
    <w:rsid w:val="009B4469"/>
    <w:rsid w:val="009B5A41"/>
    <w:rsid w:val="009B6638"/>
    <w:rsid w:val="009B6779"/>
    <w:rsid w:val="009B70F3"/>
    <w:rsid w:val="009B72C8"/>
    <w:rsid w:val="009C0294"/>
    <w:rsid w:val="009C1B2B"/>
    <w:rsid w:val="009C2D9E"/>
    <w:rsid w:val="009C3424"/>
    <w:rsid w:val="009C446E"/>
    <w:rsid w:val="009C45B6"/>
    <w:rsid w:val="009C4611"/>
    <w:rsid w:val="009C4BC5"/>
    <w:rsid w:val="009C502E"/>
    <w:rsid w:val="009C644B"/>
    <w:rsid w:val="009C6C1C"/>
    <w:rsid w:val="009C712A"/>
    <w:rsid w:val="009C7512"/>
    <w:rsid w:val="009D005F"/>
    <w:rsid w:val="009D0A7D"/>
    <w:rsid w:val="009D12CC"/>
    <w:rsid w:val="009D1510"/>
    <w:rsid w:val="009D265E"/>
    <w:rsid w:val="009D2CCD"/>
    <w:rsid w:val="009D4AA3"/>
    <w:rsid w:val="009D546C"/>
    <w:rsid w:val="009D5D06"/>
    <w:rsid w:val="009D5E0D"/>
    <w:rsid w:val="009D6910"/>
    <w:rsid w:val="009D788F"/>
    <w:rsid w:val="009D7DBC"/>
    <w:rsid w:val="009E14FD"/>
    <w:rsid w:val="009E1693"/>
    <w:rsid w:val="009E176E"/>
    <w:rsid w:val="009E1FE9"/>
    <w:rsid w:val="009E28A9"/>
    <w:rsid w:val="009E4087"/>
    <w:rsid w:val="009E436F"/>
    <w:rsid w:val="009E5799"/>
    <w:rsid w:val="009E60F5"/>
    <w:rsid w:val="009E636B"/>
    <w:rsid w:val="009E6626"/>
    <w:rsid w:val="009E6A68"/>
    <w:rsid w:val="009E71C3"/>
    <w:rsid w:val="009E7744"/>
    <w:rsid w:val="009F03A2"/>
    <w:rsid w:val="009F04C2"/>
    <w:rsid w:val="009F2C26"/>
    <w:rsid w:val="009F3482"/>
    <w:rsid w:val="009F4C93"/>
    <w:rsid w:val="009F6837"/>
    <w:rsid w:val="009F7560"/>
    <w:rsid w:val="00A00F16"/>
    <w:rsid w:val="00A02835"/>
    <w:rsid w:val="00A02B1C"/>
    <w:rsid w:val="00A04075"/>
    <w:rsid w:val="00A048E0"/>
    <w:rsid w:val="00A04C13"/>
    <w:rsid w:val="00A07117"/>
    <w:rsid w:val="00A07310"/>
    <w:rsid w:val="00A07CF0"/>
    <w:rsid w:val="00A10B52"/>
    <w:rsid w:val="00A10D5D"/>
    <w:rsid w:val="00A11F5F"/>
    <w:rsid w:val="00A14DCB"/>
    <w:rsid w:val="00A151FC"/>
    <w:rsid w:val="00A1596F"/>
    <w:rsid w:val="00A16502"/>
    <w:rsid w:val="00A169CF"/>
    <w:rsid w:val="00A17A89"/>
    <w:rsid w:val="00A17C65"/>
    <w:rsid w:val="00A17EDC"/>
    <w:rsid w:val="00A2126D"/>
    <w:rsid w:val="00A23C0B"/>
    <w:rsid w:val="00A24261"/>
    <w:rsid w:val="00A24347"/>
    <w:rsid w:val="00A243AC"/>
    <w:rsid w:val="00A2469B"/>
    <w:rsid w:val="00A25B9A"/>
    <w:rsid w:val="00A2663C"/>
    <w:rsid w:val="00A26F53"/>
    <w:rsid w:val="00A27AC6"/>
    <w:rsid w:val="00A27F35"/>
    <w:rsid w:val="00A30437"/>
    <w:rsid w:val="00A309DD"/>
    <w:rsid w:val="00A31745"/>
    <w:rsid w:val="00A31939"/>
    <w:rsid w:val="00A31C85"/>
    <w:rsid w:val="00A31F2C"/>
    <w:rsid w:val="00A3259C"/>
    <w:rsid w:val="00A32D35"/>
    <w:rsid w:val="00A32F73"/>
    <w:rsid w:val="00A333F9"/>
    <w:rsid w:val="00A34783"/>
    <w:rsid w:val="00A35171"/>
    <w:rsid w:val="00A35229"/>
    <w:rsid w:val="00A352B9"/>
    <w:rsid w:val="00A35911"/>
    <w:rsid w:val="00A367CF"/>
    <w:rsid w:val="00A37978"/>
    <w:rsid w:val="00A37C60"/>
    <w:rsid w:val="00A37CB4"/>
    <w:rsid w:val="00A4034D"/>
    <w:rsid w:val="00A405FE"/>
    <w:rsid w:val="00A41D51"/>
    <w:rsid w:val="00A4229A"/>
    <w:rsid w:val="00A4275C"/>
    <w:rsid w:val="00A43139"/>
    <w:rsid w:val="00A4347A"/>
    <w:rsid w:val="00A435A8"/>
    <w:rsid w:val="00A44AFE"/>
    <w:rsid w:val="00A44C69"/>
    <w:rsid w:val="00A450E4"/>
    <w:rsid w:val="00A45522"/>
    <w:rsid w:val="00A45D64"/>
    <w:rsid w:val="00A465FE"/>
    <w:rsid w:val="00A46925"/>
    <w:rsid w:val="00A46E40"/>
    <w:rsid w:val="00A46FBD"/>
    <w:rsid w:val="00A5098C"/>
    <w:rsid w:val="00A527B1"/>
    <w:rsid w:val="00A5282A"/>
    <w:rsid w:val="00A52AC4"/>
    <w:rsid w:val="00A54368"/>
    <w:rsid w:val="00A54D8A"/>
    <w:rsid w:val="00A559A8"/>
    <w:rsid w:val="00A561FA"/>
    <w:rsid w:val="00A57414"/>
    <w:rsid w:val="00A605FE"/>
    <w:rsid w:val="00A60990"/>
    <w:rsid w:val="00A61268"/>
    <w:rsid w:val="00A62246"/>
    <w:rsid w:val="00A62C56"/>
    <w:rsid w:val="00A62EE4"/>
    <w:rsid w:val="00A6366B"/>
    <w:rsid w:val="00A63BBA"/>
    <w:rsid w:val="00A64E51"/>
    <w:rsid w:val="00A66496"/>
    <w:rsid w:val="00A668B8"/>
    <w:rsid w:val="00A72AE5"/>
    <w:rsid w:val="00A73514"/>
    <w:rsid w:val="00A749AD"/>
    <w:rsid w:val="00A803B0"/>
    <w:rsid w:val="00A80A0C"/>
    <w:rsid w:val="00A813E5"/>
    <w:rsid w:val="00A82596"/>
    <w:rsid w:val="00A83154"/>
    <w:rsid w:val="00A83D8B"/>
    <w:rsid w:val="00A84C79"/>
    <w:rsid w:val="00A850A1"/>
    <w:rsid w:val="00A87293"/>
    <w:rsid w:val="00A902A3"/>
    <w:rsid w:val="00A9135D"/>
    <w:rsid w:val="00A91AC5"/>
    <w:rsid w:val="00A9226A"/>
    <w:rsid w:val="00A92969"/>
    <w:rsid w:val="00A94480"/>
    <w:rsid w:val="00A94B2B"/>
    <w:rsid w:val="00A94DE1"/>
    <w:rsid w:val="00A969A4"/>
    <w:rsid w:val="00A97B65"/>
    <w:rsid w:val="00AA051F"/>
    <w:rsid w:val="00AA08D4"/>
    <w:rsid w:val="00AA13B2"/>
    <w:rsid w:val="00AA1634"/>
    <w:rsid w:val="00AA2BB2"/>
    <w:rsid w:val="00AA2D55"/>
    <w:rsid w:val="00AA2EB8"/>
    <w:rsid w:val="00AA2F13"/>
    <w:rsid w:val="00AA2FD2"/>
    <w:rsid w:val="00AA3B76"/>
    <w:rsid w:val="00AA3BAC"/>
    <w:rsid w:val="00AA45D7"/>
    <w:rsid w:val="00AA5865"/>
    <w:rsid w:val="00AA6BAC"/>
    <w:rsid w:val="00AA786B"/>
    <w:rsid w:val="00AB04B8"/>
    <w:rsid w:val="00AB055B"/>
    <w:rsid w:val="00AB0953"/>
    <w:rsid w:val="00AB29BB"/>
    <w:rsid w:val="00AB3455"/>
    <w:rsid w:val="00AB3677"/>
    <w:rsid w:val="00AB4141"/>
    <w:rsid w:val="00AB5F38"/>
    <w:rsid w:val="00AB6A61"/>
    <w:rsid w:val="00AC075D"/>
    <w:rsid w:val="00AC0C3C"/>
    <w:rsid w:val="00AC3BB4"/>
    <w:rsid w:val="00AC470E"/>
    <w:rsid w:val="00AC4E35"/>
    <w:rsid w:val="00AC722C"/>
    <w:rsid w:val="00AD28EB"/>
    <w:rsid w:val="00AD2971"/>
    <w:rsid w:val="00AD29C4"/>
    <w:rsid w:val="00AD2ED6"/>
    <w:rsid w:val="00AD4EE3"/>
    <w:rsid w:val="00AD5334"/>
    <w:rsid w:val="00AD66B8"/>
    <w:rsid w:val="00AD69B0"/>
    <w:rsid w:val="00AD6D4B"/>
    <w:rsid w:val="00AD744E"/>
    <w:rsid w:val="00AE037D"/>
    <w:rsid w:val="00AE0A23"/>
    <w:rsid w:val="00AE1222"/>
    <w:rsid w:val="00AE1810"/>
    <w:rsid w:val="00AE1BA1"/>
    <w:rsid w:val="00AE4B3A"/>
    <w:rsid w:val="00AE5C48"/>
    <w:rsid w:val="00AE7C1F"/>
    <w:rsid w:val="00AF04AF"/>
    <w:rsid w:val="00AF0E6F"/>
    <w:rsid w:val="00AF101F"/>
    <w:rsid w:val="00AF169B"/>
    <w:rsid w:val="00AF1983"/>
    <w:rsid w:val="00AF242D"/>
    <w:rsid w:val="00AF27F1"/>
    <w:rsid w:val="00AF34E7"/>
    <w:rsid w:val="00AF40B2"/>
    <w:rsid w:val="00AF4DF2"/>
    <w:rsid w:val="00AF68D0"/>
    <w:rsid w:val="00AF6BB8"/>
    <w:rsid w:val="00B00D76"/>
    <w:rsid w:val="00B02328"/>
    <w:rsid w:val="00B02EB9"/>
    <w:rsid w:val="00B0305B"/>
    <w:rsid w:val="00B03637"/>
    <w:rsid w:val="00B03845"/>
    <w:rsid w:val="00B03EA0"/>
    <w:rsid w:val="00B05378"/>
    <w:rsid w:val="00B0546E"/>
    <w:rsid w:val="00B05E62"/>
    <w:rsid w:val="00B130FA"/>
    <w:rsid w:val="00B1396F"/>
    <w:rsid w:val="00B139EE"/>
    <w:rsid w:val="00B14109"/>
    <w:rsid w:val="00B14DBD"/>
    <w:rsid w:val="00B1518B"/>
    <w:rsid w:val="00B16C8F"/>
    <w:rsid w:val="00B1754F"/>
    <w:rsid w:val="00B17BCF"/>
    <w:rsid w:val="00B20FA1"/>
    <w:rsid w:val="00B22D79"/>
    <w:rsid w:val="00B22E6A"/>
    <w:rsid w:val="00B235EC"/>
    <w:rsid w:val="00B2400E"/>
    <w:rsid w:val="00B24B65"/>
    <w:rsid w:val="00B24BAC"/>
    <w:rsid w:val="00B25280"/>
    <w:rsid w:val="00B25F53"/>
    <w:rsid w:val="00B27008"/>
    <w:rsid w:val="00B27AD2"/>
    <w:rsid w:val="00B3095D"/>
    <w:rsid w:val="00B311D7"/>
    <w:rsid w:val="00B31866"/>
    <w:rsid w:val="00B319E8"/>
    <w:rsid w:val="00B32068"/>
    <w:rsid w:val="00B32DF7"/>
    <w:rsid w:val="00B345D6"/>
    <w:rsid w:val="00B349DB"/>
    <w:rsid w:val="00B401DB"/>
    <w:rsid w:val="00B40887"/>
    <w:rsid w:val="00B412B0"/>
    <w:rsid w:val="00B42D88"/>
    <w:rsid w:val="00B42DAC"/>
    <w:rsid w:val="00B432E9"/>
    <w:rsid w:val="00B438DE"/>
    <w:rsid w:val="00B43B2A"/>
    <w:rsid w:val="00B44426"/>
    <w:rsid w:val="00B450D6"/>
    <w:rsid w:val="00B506A6"/>
    <w:rsid w:val="00B52026"/>
    <w:rsid w:val="00B529C6"/>
    <w:rsid w:val="00B537B8"/>
    <w:rsid w:val="00B56511"/>
    <w:rsid w:val="00B56C77"/>
    <w:rsid w:val="00B57E08"/>
    <w:rsid w:val="00B61BF9"/>
    <w:rsid w:val="00B633BD"/>
    <w:rsid w:val="00B638C8"/>
    <w:rsid w:val="00B63BBB"/>
    <w:rsid w:val="00B64686"/>
    <w:rsid w:val="00B64EB6"/>
    <w:rsid w:val="00B65E72"/>
    <w:rsid w:val="00B66257"/>
    <w:rsid w:val="00B67D5E"/>
    <w:rsid w:val="00B67ED4"/>
    <w:rsid w:val="00B7075E"/>
    <w:rsid w:val="00B72755"/>
    <w:rsid w:val="00B72D69"/>
    <w:rsid w:val="00B740EC"/>
    <w:rsid w:val="00B7412C"/>
    <w:rsid w:val="00B759A2"/>
    <w:rsid w:val="00B76066"/>
    <w:rsid w:val="00B777CD"/>
    <w:rsid w:val="00B814C6"/>
    <w:rsid w:val="00B84023"/>
    <w:rsid w:val="00B84635"/>
    <w:rsid w:val="00B8585E"/>
    <w:rsid w:val="00B8620A"/>
    <w:rsid w:val="00B8641F"/>
    <w:rsid w:val="00B86D92"/>
    <w:rsid w:val="00B86FAE"/>
    <w:rsid w:val="00B8731F"/>
    <w:rsid w:val="00B87D17"/>
    <w:rsid w:val="00B87F2D"/>
    <w:rsid w:val="00B90F03"/>
    <w:rsid w:val="00B9233D"/>
    <w:rsid w:val="00B927E2"/>
    <w:rsid w:val="00B929F3"/>
    <w:rsid w:val="00B932BF"/>
    <w:rsid w:val="00B94B5E"/>
    <w:rsid w:val="00B94C42"/>
    <w:rsid w:val="00B94F59"/>
    <w:rsid w:val="00B96755"/>
    <w:rsid w:val="00B96F2A"/>
    <w:rsid w:val="00B97799"/>
    <w:rsid w:val="00BA0F24"/>
    <w:rsid w:val="00BA1BF1"/>
    <w:rsid w:val="00BA1D64"/>
    <w:rsid w:val="00BA281B"/>
    <w:rsid w:val="00BA2BFD"/>
    <w:rsid w:val="00BA4124"/>
    <w:rsid w:val="00BA4359"/>
    <w:rsid w:val="00BA648B"/>
    <w:rsid w:val="00BB04FB"/>
    <w:rsid w:val="00BB1F15"/>
    <w:rsid w:val="00BB296C"/>
    <w:rsid w:val="00BB298F"/>
    <w:rsid w:val="00BB41E7"/>
    <w:rsid w:val="00BB42D0"/>
    <w:rsid w:val="00BB4CC1"/>
    <w:rsid w:val="00BB5170"/>
    <w:rsid w:val="00BB576C"/>
    <w:rsid w:val="00BB5FD1"/>
    <w:rsid w:val="00BC0D4C"/>
    <w:rsid w:val="00BC16DF"/>
    <w:rsid w:val="00BC23A0"/>
    <w:rsid w:val="00BC4447"/>
    <w:rsid w:val="00BC4D76"/>
    <w:rsid w:val="00BC517D"/>
    <w:rsid w:val="00BC5607"/>
    <w:rsid w:val="00BC604F"/>
    <w:rsid w:val="00BC641E"/>
    <w:rsid w:val="00BC79F4"/>
    <w:rsid w:val="00BD0786"/>
    <w:rsid w:val="00BD0A28"/>
    <w:rsid w:val="00BD1A5B"/>
    <w:rsid w:val="00BD2153"/>
    <w:rsid w:val="00BD23E6"/>
    <w:rsid w:val="00BD2E89"/>
    <w:rsid w:val="00BD4970"/>
    <w:rsid w:val="00BD4C86"/>
    <w:rsid w:val="00BD6888"/>
    <w:rsid w:val="00BD725C"/>
    <w:rsid w:val="00BD7264"/>
    <w:rsid w:val="00BD772E"/>
    <w:rsid w:val="00BD7799"/>
    <w:rsid w:val="00BE0AA9"/>
    <w:rsid w:val="00BE11F6"/>
    <w:rsid w:val="00BE13D6"/>
    <w:rsid w:val="00BE2795"/>
    <w:rsid w:val="00BE431A"/>
    <w:rsid w:val="00BE480E"/>
    <w:rsid w:val="00BE48FD"/>
    <w:rsid w:val="00BE7948"/>
    <w:rsid w:val="00BF025D"/>
    <w:rsid w:val="00BF09D3"/>
    <w:rsid w:val="00BF1C3B"/>
    <w:rsid w:val="00BF3014"/>
    <w:rsid w:val="00BF32FD"/>
    <w:rsid w:val="00BF3EF5"/>
    <w:rsid w:val="00BF4E15"/>
    <w:rsid w:val="00BF649A"/>
    <w:rsid w:val="00C00A1B"/>
    <w:rsid w:val="00C00F83"/>
    <w:rsid w:val="00C0116F"/>
    <w:rsid w:val="00C03EEC"/>
    <w:rsid w:val="00C04307"/>
    <w:rsid w:val="00C10A1E"/>
    <w:rsid w:val="00C1164F"/>
    <w:rsid w:val="00C1242A"/>
    <w:rsid w:val="00C12B21"/>
    <w:rsid w:val="00C14661"/>
    <w:rsid w:val="00C14B6F"/>
    <w:rsid w:val="00C15A55"/>
    <w:rsid w:val="00C15DA4"/>
    <w:rsid w:val="00C1774E"/>
    <w:rsid w:val="00C17D46"/>
    <w:rsid w:val="00C20921"/>
    <w:rsid w:val="00C216C4"/>
    <w:rsid w:val="00C223E6"/>
    <w:rsid w:val="00C225F0"/>
    <w:rsid w:val="00C2285F"/>
    <w:rsid w:val="00C24D1A"/>
    <w:rsid w:val="00C27A99"/>
    <w:rsid w:val="00C32B10"/>
    <w:rsid w:val="00C338F0"/>
    <w:rsid w:val="00C344B3"/>
    <w:rsid w:val="00C35087"/>
    <w:rsid w:val="00C35CDA"/>
    <w:rsid w:val="00C36181"/>
    <w:rsid w:val="00C36C75"/>
    <w:rsid w:val="00C375F2"/>
    <w:rsid w:val="00C41A14"/>
    <w:rsid w:val="00C41B7D"/>
    <w:rsid w:val="00C424BF"/>
    <w:rsid w:val="00C424C7"/>
    <w:rsid w:val="00C43621"/>
    <w:rsid w:val="00C4469C"/>
    <w:rsid w:val="00C44BFD"/>
    <w:rsid w:val="00C45E27"/>
    <w:rsid w:val="00C47B77"/>
    <w:rsid w:val="00C511E8"/>
    <w:rsid w:val="00C52708"/>
    <w:rsid w:val="00C53824"/>
    <w:rsid w:val="00C5436A"/>
    <w:rsid w:val="00C5498E"/>
    <w:rsid w:val="00C568C8"/>
    <w:rsid w:val="00C56B93"/>
    <w:rsid w:val="00C60425"/>
    <w:rsid w:val="00C60B0B"/>
    <w:rsid w:val="00C615EF"/>
    <w:rsid w:val="00C6203B"/>
    <w:rsid w:val="00C62250"/>
    <w:rsid w:val="00C623D6"/>
    <w:rsid w:val="00C63049"/>
    <w:rsid w:val="00C63586"/>
    <w:rsid w:val="00C64F95"/>
    <w:rsid w:val="00C65C67"/>
    <w:rsid w:val="00C6728D"/>
    <w:rsid w:val="00C67D48"/>
    <w:rsid w:val="00C71572"/>
    <w:rsid w:val="00C71E7E"/>
    <w:rsid w:val="00C72DB0"/>
    <w:rsid w:val="00C73095"/>
    <w:rsid w:val="00C73856"/>
    <w:rsid w:val="00C74142"/>
    <w:rsid w:val="00C754C7"/>
    <w:rsid w:val="00C7555B"/>
    <w:rsid w:val="00C75F7F"/>
    <w:rsid w:val="00C770C3"/>
    <w:rsid w:val="00C77A11"/>
    <w:rsid w:val="00C77A5E"/>
    <w:rsid w:val="00C802FA"/>
    <w:rsid w:val="00C82397"/>
    <w:rsid w:val="00C8303F"/>
    <w:rsid w:val="00C8307E"/>
    <w:rsid w:val="00C83D29"/>
    <w:rsid w:val="00C84ED4"/>
    <w:rsid w:val="00C86360"/>
    <w:rsid w:val="00C90168"/>
    <w:rsid w:val="00C913BD"/>
    <w:rsid w:val="00C91CA1"/>
    <w:rsid w:val="00C922FF"/>
    <w:rsid w:val="00C94608"/>
    <w:rsid w:val="00C94C68"/>
    <w:rsid w:val="00C959E1"/>
    <w:rsid w:val="00C96184"/>
    <w:rsid w:val="00C966D8"/>
    <w:rsid w:val="00CA2398"/>
    <w:rsid w:val="00CA4929"/>
    <w:rsid w:val="00CA4CE8"/>
    <w:rsid w:val="00CA523C"/>
    <w:rsid w:val="00CA5515"/>
    <w:rsid w:val="00CA7350"/>
    <w:rsid w:val="00CA774C"/>
    <w:rsid w:val="00CA789C"/>
    <w:rsid w:val="00CB01AD"/>
    <w:rsid w:val="00CB0ED4"/>
    <w:rsid w:val="00CB14A1"/>
    <w:rsid w:val="00CB1A84"/>
    <w:rsid w:val="00CB1B8B"/>
    <w:rsid w:val="00CB223F"/>
    <w:rsid w:val="00CB39B9"/>
    <w:rsid w:val="00CB3DF5"/>
    <w:rsid w:val="00CB4830"/>
    <w:rsid w:val="00CB4ECB"/>
    <w:rsid w:val="00CB59AE"/>
    <w:rsid w:val="00CB5C16"/>
    <w:rsid w:val="00CB798A"/>
    <w:rsid w:val="00CC0D65"/>
    <w:rsid w:val="00CC2695"/>
    <w:rsid w:val="00CC2860"/>
    <w:rsid w:val="00CC49F9"/>
    <w:rsid w:val="00CC50A3"/>
    <w:rsid w:val="00CC67BB"/>
    <w:rsid w:val="00CC69B4"/>
    <w:rsid w:val="00CC6C45"/>
    <w:rsid w:val="00CC7245"/>
    <w:rsid w:val="00CD1029"/>
    <w:rsid w:val="00CD2096"/>
    <w:rsid w:val="00CD3026"/>
    <w:rsid w:val="00CD593B"/>
    <w:rsid w:val="00CD67A0"/>
    <w:rsid w:val="00CD69F9"/>
    <w:rsid w:val="00CD6F74"/>
    <w:rsid w:val="00CD767C"/>
    <w:rsid w:val="00CE0173"/>
    <w:rsid w:val="00CE0194"/>
    <w:rsid w:val="00CE0773"/>
    <w:rsid w:val="00CE0FA9"/>
    <w:rsid w:val="00CE1D7B"/>
    <w:rsid w:val="00CE315F"/>
    <w:rsid w:val="00CE3E75"/>
    <w:rsid w:val="00CE5D6F"/>
    <w:rsid w:val="00CE62B9"/>
    <w:rsid w:val="00CF09C2"/>
    <w:rsid w:val="00CF118C"/>
    <w:rsid w:val="00CF13F2"/>
    <w:rsid w:val="00CF2168"/>
    <w:rsid w:val="00CF2F5C"/>
    <w:rsid w:val="00CF30ED"/>
    <w:rsid w:val="00CF3A48"/>
    <w:rsid w:val="00CF3CFF"/>
    <w:rsid w:val="00CF42B9"/>
    <w:rsid w:val="00CF5028"/>
    <w:rsid w:val="00CF57CA"/>
    <w:rsid w:val="00CF6C7C"/>
    <w:rsid w:val="00CF7AEB"/>
    <w:rsid w:val="00D01B7D"/>
    <w:rsid w:val="00D026DB"/>
    <w:rsid w:val="00D0413C"/>
    <w:rsid w:val="00D0616C"/>
    <w:rsid w:val="00D078A7"/>
    <w:rsid w:val="00D11050"/>
    <w:rsid w:val="00D127F0"/>
    <w:rsid w:val="00D12951"/>
    <w:rsid w:val="00D13320"/>
    <w:rsid w:val="00D144AB"/>
    <w:rsid w:val="00D15196"/>
    <w:rsid w:val="00D156CA"/>
    <w:rsid w:val="00D16EC0"/>
    <w:rsid w:val="00D171D8"/>
    <w:rsid w:val="00D173AA"/>
    <w:rsid w:val="00D17E0F"/>
    <w:rsid w:val="00D17FB1"/>
    <w:rsid w:val="00D2218F"/>
    <w:rsid w:val="00D223FC"/>
    <w:rsid w:val="00D234B6"/>
    <w:rsid w:val="00D24A18"/>
    <w:rsid w:val="00D24D78"/>
    <w:rsid w:val="00D25857"/>
    <w:rsid w:val="00D25D03"/>
    <w:rsid w:val="00D263B0"/>
    <w:rsid w:val="00D307D4"/>
    <w:rsid w:val="00D31193"/>
    <w:rsid w:val="00D35ABD"/>
    <w:rsid w:val="00D37AC2"/>
    <w:rsid w:val="00D37EBB"/>
    <w:rsid w:val="00D409B1"/>
    <w:rsid w:val="00D40ABF"/>
    <w:rsid w:val="00D41DBC"/>
    <w:rsid w:val="00D41FD2"/>
    <w:rsid w:val="00D43340"/>
    <w:rsid w:val="00D44F41"/>
    <w:rsid w:val="00D46ACA"/>
    <w:rsid w:val="00D46F69"/>
    <w:rsid w:val="00D50349"/>
    <w:rsid w:val="00D505C9"/>
    <w:rsid w:val="00D50D77"/>
    <w:rsid w:val="00D50F2D"/>
    <w:rsid w:val="00D51999"/>
    <w:rsid w:val="00D51C30"/>
    <w:rsid w:val="00D520BD"/>
    <w:rsid w:val="00D527D3"/>
    <w:rsid w:val="00D556F2"/>
    <w:rsid w:val="00D55838"/>
    <w:rsid w:val="00D57043"/>
    <w:rsid w:val="00D5773E"/>
    <w:rsid w:val="00D57DDF"/>
    <w:rsid w:val="00D61BEB"/>
    <w:rsid w:val="00D62474"/>
    <w:rsid w:val="00D62982"/>
    <w:rsid w:val="00D630B6"/>
    <w:rsid w:val="00D64252"/>
    <w:rsid w:val="00D64FD2"/>
    <w:rsid w:val="00D65033"/>
    <w:rsid w:val="00D6652C"/>
    <w:rsid w:val="00D66E5F"/>
    <w:rsid w:val="00D70229"/>
    <w:rsid w:val="00D70293"/>
    <w:rsid w:val="00D739DE"/>
    <w:rsid w:val="00D7430A"/>
    <w:rsid w:val="00D74E89"/>
    <w:rsid w:val="00D751DA"/>
    <w:rsid w:val="00D76050"/>
    <w:rsid w:val="00D800AC"/>
    <w:rsid w:val="00D8099D"/>
    <w:rsid w:val="00D82B15"/>
    <w:rsid w:val="00D85E2F"/>
    <w:rsid w:val="00D85F61"/>
    <w:rsid w:val="00D86008"/>
    <w:rsid w:val="00D86611"/>
    <w:rsid w:val="00D86718"/>
    <w:rsid w:val="00D870E2"/>
    <w:rsid w:val="00D87383"/>
    <w:rsid w:val="00D91487"/>
    <w:rsid w:val="00D926F4"/>
    <w:rsid w:val="00D934A2"/>
    <w:rsid w:val="00D93527"/>
    <w:rsid w:val="00D94568"/>
    <w:rsid w:val="00D9458F"/>
    <w:rsid w:val="00D94AEB"/>
    <w:rsid w:val="00D94C7C"/>
    <w:rsid w:val="00D95016"/>
    <w:rsid w:val="00D973C5"/>
    <w:rsid w:val="00DA2758"/>
    <w:rsid w:val="00DA5051"/>
    <w:rsid w:val="00DA5B0F"/>
    <w:rsid w:val="00DA61AC"/>
    <w:rsid w:val="00DA6952"/>
    <w:rsid w:val="00DA6C11"/>
    <w:rsid w:val="00DA6D7A"/>
    <w:rsid w:val="00DA6DBD"/>
    <w:rsid w:val="00DB0A0B"/>
    <w:rsid w:val="00DB18BD"/>
    <w:rsid w:val="00DB2131"/>
    <w:rsid w:val="00DB31F3"/>
    <w:rsid w:val="00DB38C1"/>
    <w:rsid w:val="00DB451D"/>
    <w:rsid w:val="00DB568A"/>
    <w:rsid w:val="00DB591B"/>
    <w:rsid w:val="00DB5A84"/>
    <w:rsid w:val="00DB7A1C"/>
    <w:rsid w:val="00DB7EA6"/>
    <w:rsid w:val="00DC2120"/>
    <w:rsid w:val="00DC2471"/>
    <w:rsid w:val="00DC32DE"/>
    <w:rsid w:val="00DC39E0"/>
    <w:rsid w:val="00DC4A78"/>
    <w:rsid w:val="00DC4B51"/>
    <w:rsid w:val="00DC59FF"/>
    <w:rsid w:val="00DC630E"/>
    <w:rsid w:val="00DC730A"/>
    <w:rsid w:val="00DD2B37"/>
    <w:rsid w:val="00DD323A"/>
    <w:rsid w:val="00DD6ACF"/>
    <w:rsid w:val="00DD6B3D"/>
    <w:rsid w:val="00DD7FF1"/>
    <w:rsid w:val="00DE027C"/>
    <w:rsid w:val="00DE06FB"/>
    <w:rsid w:val="00DE2214"/>
    <w:rsid w:val="00DE23CF"/>
    <w:rsid w:val="00DE245B"/>
    <w:rsid w:val="00DE2B5A"/>
    <w:rsid w:val="00DE2B85"/>
    <w:rsid w:val="00DE37F8"/>
    <w:rsid w:val="00DE3D0D"/>
    <w:rsid w:val="00DE4A69"/>
    <w:rsid w:val="00DE6E6B"/>
    <w:rsid w:val="00DE75BA"/>
    <w:rsid w:val="00DF1324"/>
    <w:rsid w:val="00DF17DD"/>
    <w:rsid w:val="00DF1844"/>
    <w:rsid w:val="00DF23BA"/>
    <w:rsid w:val="00DF365A"/>
    <w:rsid w:val="00DF53EC"/>
    <w:rsid w:val="00DF58F2"/>
    <w:rsid w:val="00DF6E7D"/>
    <w:rsid w:val="00DF7E51"/>
    <w:rsid w:val="00E007FE"/>
    <w:rsid w:val="00E0243F"/>
    <w:rsid w:val="00E0295A"/>
    <w:rsid w:val="00E0302F"/>
    <w:rsid w:val="00E03070"/>
    <w:rsid w:val="00E038D6"/>
    <w:rsid w:val="00E04335"/>
    <w:rsid w:val="00E04749"/>
    <w:rsid w:val="00E0586E"/>
    <w:rsid w:val="00E06FDE"/>
    <w:rsid w:val="00E07DBF"/>
    <w:rsid w:val="00E07FFE"/>
    <w:rsid w:val="00E102D2"/>
    <w:rsid w:val="00E11134"/>
    <w:rsid w:val="00E11150"/>
    <w:rsid w:val="00E11A4B"/>
    <w:rsid w:val="00E121BF"/>
    <w:rsid w:val="00E138D9"/>
    <w:rsid w:val="00E1400E"/>
    <w:rsid w:val="00E14151"/>
    <w:rsid w:val="00E14576"/>
    <w:rsid w:val="00E1533B"/>
    <w:rsid w:val="00E15CCD"/>
    <w:rsid w:val="00E16FB7"/>
    <w:rsid w:val="00E20322"/>
    <w:rsid w:val="00E20344"/>
    <w:rsid w:val="00E216AA"/>
    <w:rsid w:val="00E216C4"/>
    <w:rsid w:val="00E217E1"/>
    <w:rsid w:val="00E2396B"/>
    <w:rsid w:val="00E25189"/>
    <w:rsid w:val="00E261CA"/>
    <w:rsid w:val="00E26F51"/>
    <w:rsid w:val="00E315BC"/>
    <w:rsid w:val="00E31E9D"/>
    <w:rsid w:val="00E32B59"/>
    <w:rsid w:val="00E32E1B"/>
    <w:rsid w:val="00E3412D"/>
    <w:rsid w:val="00E34454"/>
    <w:rsid w:val="00E34D4E"/>
    <w:rsid w:val="00E34D75"/>
    <w:rsid w:val="00E36724"/>
    <w:rsid w:val="00E40A9A"/>
    <w:rsid w:val="00E419C0"/>
    <w:rsid w:val="00E41AB8"/>
    <w:rsid w:val="00E43B5F"/>
    <w:rsid w:val="00E4407B"/>
    <w:rsid w:val="00E45532"/>
    <w:rsid w:val="00E45DE4"/>
    <w:rsid w:val="00E4688E"/>
    <w:rsid w:val="00E47173"/>
    <w:rsid w:val="00E50168"/>
    <w:rsid w:val="00E50514"/>
    <w:rsid w:val="00E50C9E"/>
    <w:rsid w:val="00E52E66"/>
    <w:rsid w:val="00E5310E"/>
    <w:rsid w:val="00E544DF"/>
    <w:rsid w:val="00E54B60"/>
    <w:rsid w:val="00E5752D"/>
    <w:rsid w:val="00E60163"/>
    <w:rsid w:val="00E604BA"/>
    <w:rsid w:val="00E60504"/>
    <w:rsid w:val="00E614E2"/>
    <w:rsid w:val="00E61C0C"/>
    <w:rsid w:val="00E629AC"/>
    <w:rsid w:val="00E636BA"/>
    <w:rsid w:val="00E65371"/>
    <w:rsid w:val="00E660DD"/>
    <w:rsid w:val="00E669B3"/>
    <w:rsid w:val="00E66A1E"/>
    <w:rsid w:val="00E67E03"/>
    <w:rsid w:val="00E70CE6"/>
    <w:rsid w:val="00E71053"/>
    <w:rsid w:val="00E71124"/>
    <w:rsid w:val="00E7121C"/>
    <w:rsid w:val="00E718FE"/>
    <w:rsid w:val="00E71E1E"/>
    <w:rsid w:val="00E7242D"/>
    <w:rsid w:val="00E72B2C"/>
    <w:rsid w:val="00E73395"/>
    <w:rsid w:val="00E751C1"/>
    <w:rsid w:val="00E7614F"/>
    <w:rsid w:val="00E8024B"/>
    <w:rsid w:val="00E804D4"/>
    <w:rsid w:val="00E8064D"/>
    <w:rsid w:val="00E80A10"/>
    <w:rsid w:val="00E81B40"/>
    <w:rsid w:val="00E8282E"/>
    <w:rsid w:val="00E82D64"/>
    <w:rsid w:val="00E83C38"/>
    <w:rsid w:val="00E84BB6"/>
    <w:rsid w:val="00E86A06"/>
    <w:rsid w:val="00E90430"/>
    <w:rsid w:val="00E91495"/>
    <w:rsid w:val="00E93F09"/>
    <w:rsid w:val="00E946ED"/>
    <w:rsid w:val="00E94749"/>
    <w:rsid w:val="00E950AB"/>
    <w:rsid w:val="00E953C3"/>
    <w:rsid w:val="00E9657A"/>
    <w:rsid w:val="00EA0505"/>
    <w:rsid w:val="00EA054B"/>
    <w:rsid w:val="00EA0793"/>
    <w:rsid w:val="00EA0A00"/>
    <w:rsid w:val="00EA0E7C"/>
    <w:rsid w:val="00EA2376"/>
    <w:rsid w:val="00EA39A1"/>
    <w:rsid w:val="00EA45A8"/>
    <w:rsid w:val="00EA5B88"/>
    <w:rsid w:val="00EA5C69"/>
    <w:rsid w:val="00EA5C72"/>
    <w:rsid w:val="00EA7CD6"/>
    <w:rsid w:val="00EB0924"/>
    <w:rsid w:val="00EB0F0D"/>
    <w:rsid w:val="00EB1E36"/>
    <w:rsid w:val="00EB2206"/>
    <w:rsid w:val="00EB3E7E"/>
    <w:rsid w:val="00EB43CD"/>
    <w:rsid w:val="00EB695F"/>
    <w:rsid w:val="00EB6C9A"/>
    <w:rsid w:val="00EB6E9F"/>
    <w:rsid w:val="00EB7111"/>
    <w:rsid w:val="00EC037C"/>
    <w:rsid w:val="00EC1EC6"/>
    <w:rsid w:val="00EC2302"/>
    <w:rsid w:val="00EC2A50"/>
    <w:rsid w:val="00EC2B0C"/>
    <w:rsid w:val="00EC344A"/>
    <w:rsid w:val="00EC3E9C"/>
    <w:rsid w:val="00EC3F92"/>
    <w:rsid w:val="00EC4397"/>
    <w:rsid w:val="00EC48DA"/>
    <w:rsid w:val="00EC700F"/>
    <w:rsid w:val="00EC70B1"/>
    <w:rsid w:val="00EC7D50"/>
    <w:rsid w:val="00EC7EF1"/>
    <w:rsid w:val="00ED3944"/>
    <w:rsid w:val="00ED3D02"/>
    <w:rsid w:val="00ED628E"/>
    <w:rsid w:val="00ED6641"/>
    <w:rsid w:val="00ED75EC"/>
    <w:rsid w:val="00ED7A75"/>
    <w:rsid w:val="00EE0765"/>
    <w:rsid w:val="00EE0985"/>
    <w:rsid w:val="00EE23D6"/>
    <w:rsid w:val="00EE2BAE"/>
    <w:rsid w:val="00EE2C2C"/>
    <w:rsid w:val="00EE4034"/>
    <w:rsid w:val="00EE40E1"/>
    <w:rsid w:val="00EE44BC"/>
    <w:rsid w:val="00EE4A4D"/>
    <w:rsid w:val="00EE4AFA"/>
    <w:rsid w:val="00EE4EA4"/>
    <w:rsid w:val="00EE5519"/>
    <w:rsid w:val="00EE6075"/>
    <w:rsid w:val="00EE6396"/>
    <w:rsid w:val="00EE688C"/>
    <w:rsid w:val="00EE6C76"/>
    <w:rsid w:val="00EE6D77"/>
    <w:rsid w:val="00EF0EE6"/>
    <w:rsid w:val="00EF0EF4"/>
    <w:rsid w:val="00EF1E89"/>
    <w:rsid w:val="00EF230E"/>
    <w:rsid w:val="00EF2541"/>
    <w:rsid w:val="00EF60CA"/>
    <w:rsid w:val="00EF65DD"/>
    <w:rsid w:val="00EF6819"/>
    <w:rsid w:val="00EF6CBE"/>
    <w:rsid w:val="00F01307"/>
    <w:rsid w:val="00F02B52"/>
    <w:rsid w:val="00F02D17"/>
    <w:rsid w:val="00F02E19"/>
    <w:rsid w:val="00F034B0"/>
    <w:rsid w:val="00F03DC4"/>
    <w:rsid w:val="00F06680"/>
    <w:rsid w:val="00F07AB6"/>
    <w:rsid w:val="00F07EE6"/>
    <w:rsid w:val="00F10710"/>
    <w:rsid w:val="00F10823"/>
    <w:rsid w:val="00F12AE3"/>
    <w:rsid w:val="00F12B49"/>
    <w:rsid w:val="00F12EBD"/>
    <w:rsid w:val="00F13200"/>
    <w:rsid w:val="00F1388D"/>
    <w:rsid w:val="00F1424F"/>
    <w:rsid w:val="00F14868"/>
    <w:rsid w:val="00F154AB"/>
    <w:rsid w:val="00F155CF"/>
    <w:rsid w:val="00F160F4"/>
    <w:rsid w:val="00F17612"/>
    <w:rsid w:val="00F22238"/>
    <w:rsid w:val="00F22366"/>
    <w:rsid w:val="00F22444"/>
    <w:rsid w:val="00F23429"/>
    <w:rsid w:val="00F2353A"/>
    <w:rsid w:val="00F25026"/>
    <w:rsid w:val="00F266D8"/>
    <w:rsid w:val="00F31527"/>
    <w:rsid w:val="00F33A8C"/>
    <w:rsid w:val="00F3467F"/>
    <w:rsid w:val="00F34FD7"/>
    <w:rsid w:val="00F3714E"/>
    <w:rsid w:val="00F376E7"/>
    <w:rsid w:val="00F4028E"/>
    <w:rsid w:val="00F40D07"/>
    <w:rsid w:val="00F40DA1"/>
    <w:rsid w:val="00F418AB"/>
    <w:rsid w:val="00F42492"/>
    <w:rsid w:val="00F442BF"/>
    <w:rsid w:val="00F442D5"/>
    <w:rsid w:val="00F45FF3"/>
    <w:rsid w:val="00F46893"/>
    <w:rsid w:val="00F50318"/>
    <w:rsid w:val="00F51996"/>
    <w:rsid w:val="00F54455"/>
    <w:rsid w:val="00F5515E"/>
    <w:rsid w:val="00F559B9"/>
    <w:rsid w:val="00F563EB"/>
    <w:rsid w:val="00F56606"/>
    <w:rsid w:val="00F56ECF"/>
    <w:rsid w:val="00F5744B"/>
    <w:rsid w:val="00F60071"/>
    <w:rsid w:val="00F604ED"/>
    <w:rsid w:val="00F61509"/>
    <w:rsid w:val="00F617C6"/>
    <w:rsid w:val="00F61A9F"/>
    <w:rsid w:val="00F6313B"/>
    <w:rsid w:val="00F6497B"/>
    <w:rsid w:val="00F6599C"/>
    <w:rsid w:val="00F65E1C"/>
    <w:rsid w:val="00F707A2"/>
    <w:rsid w:val="00F709E3"/>
    <w:rsid w:val="00F716CC"/>
    <w:rsid w:val="00F720A1"/>
    <w:rsid w:val="00F72732"/>
    <w:rsid w:val="00F73B6C"/>
    <w:rsid w:val="00F75E2E"/>
    <w:rsid w:val="00F76FAB"/>
    <w:rsid w:val="00F77F1E"/>
    <w:rsid w:val="00F81C0E"/>
    <w:rsid w:val="00F82485"/>
    <w:rsid w:val="00F82829"/>
    <w:rsid w:val="00F83B6D"/>
    <w:rsid w:val="00F84A1E"/>
    <w:rsid w:val="00F84A7B"/>
    <w:rsid w:val="00F84C45"/>
    <w:rsid w:val="00F873E9"/>
    <w:rsid w:val="00F87CA9"/>
    <w:rsid w:val="00F9069B"/>
    <w:rsid w:val="00F90AE4"/>
    <w:rsid w:val="00F928B6"/>
    <w:rsid w:val="00F92987"/>
    <w:rsid w:val="00F939B9"/>
    <w:rsid w:val="00F9474D"/>
    <w:rsid w:val="00F94AB8"/>
    <w:rsid w:val="00F94D18"/>
    <w:rsid w:val="00F95DAF"/>
    <w:rsid w:val="00F96003"/>
    <w:rsid w:val="00F960D2"/>
    <w:rsid w:val="00F96836"/>
    <w:rsid w:val="00FA03DA"/>
    <w:rsid w:val="00FA17FE"/>
    <w:rsid w:val="00FA1CFA"/>
    <w:rsid w:val="00FA235D"/>
    <w:rsid w:val="00FA31E3"/>
    <w:rsid w:val="00FA36BB"/>
    <w:rsid w:val="00FA51CA"/>
    <w:rsid w:val="00FA5BD1"/>
    <w:rsid w:val="00FA70A9"/>
    <w:rsid w:val="00FA73D8"/>
    <w:rsid w:val="00FB0438"/>
    <w:rsid w:val="00FB185E"/>
    <w:rsid w:val="00FB2945"/>
    <w:rsid w:val="00FB2A21"/>
    <w:rsid w:val="00FB3697"/>
    <w:rsid w:val="00FB3F20"/>
    <w:rsid w:val="00FB4FD7"/>
    <w:rsid w:val="00FB5BA7"/>
    <w:rsid w:val="00FB6406"/>
    <w:rsid w:val="00FB67A7"/>
    <w:rsid w:val="00FB6D4C"/>
    <w:rsid w:val="00FB74CB"/>
    <w:rsid w:val="00FC2B78"/>
    <w:rsid w:val="00FC3585"/>
    <w:rsid w:val="00FC35FB"/>
    <w:rsid w:val="00FC4D80"/>
    <w:rsid w:val="00FC6744"/>
    <w:rsid w:val="00FC716A"/>
    <w:rsid w:val="00FC74E6"/>
    <w:rsid w:val="00FC79FE"/>
    <w:rsid w:val="00FD4A5A"/>
    <w:rsid w:val="00FD5787"/>
    <w:rsid w:val="00FD5A96"/>
    <w:rsid w:val="00FD5C39"/>
    <w:rsid w:val="00FD7C10"/>
    <w:rsid w:val="00FD7C3C"/>
    <w:rsid w:val="00FE1887"/>
    <w:rsid w:val="00FE1D35"/>
    <w:rsid w:val="00FE1FD8"/>
    <w:rsid w:val="00FE2FEF"/>
    <w:rsid w:val="00FE4C50"/>
    <w:rsid w:val="00FE5735"/>
    <w:rsid w:val="00FE59AF"/>
    <w:rsid w:val="00FE6DE6"/>
    <w:rsid w:val="00FE727A"/>
    <w:rsid w:val="00FE7AE9"/>
    <w:rsid w:val="00FF0D54"/>
    <w:rsid w:val="00FF211A"/>
    <w:rsid w:val="00FF2BD0"/>
    <w:rsid w:val="00FF33EF"/>
    <w:rsid w:val="00FF64C5"/>
    <w:rsid w:val="00FF68FA"/>
    <w:rsid w:val="00FF6C15"/>
    <w:rsid w:val="00FF77E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4D77"/>
  <w15:docId w15:val="{028CDF16-3C13-491A-BCD3-E9FA0D5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5A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D5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E3D5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9"/>
    <w:unhideWhenUsed/>
    <w:qFormat/>
    <w:rsid w:val="004E3D5A"/>
    <w:pPr>
      <w:numPr>
        <w:numId w:val="4"/>
      </w:numPr>
      <w:spacing w:before="100" w:beforeAutospacing="1" w:after="100" w:afterAutospacing="1" w:line="240" w:lineRule="auto"/>
      <w:jc w:val="center"/>
      <w:outlineLvl w:val="2"/>
    </w:pPr>
    <w:rPr>
      <w:b/>
    </w:rPr>
  </w:style>
  <w:style w:type="paragraph" w:styleId="Heading4">
    <w:name w:val="heading 4"/>
    <w:aliases w:val="Члан"/>
    <w:basedOn w:val="Normal"/>
    <w:next w:val="Normal"/>
    <w:link w:val="Heading4Char"/>
    <w:uiPriority w:val="9"/>
    <w:unhideWhenUsed/>
    <w:qFormat/>
    <w:rsid w:val="004E3D5A"/>
    <w:pPr>
      <w:keepNext/>
      <w:keepLines/>
      <w:tabs>
        <w:tab w:val="clear" w:pos="1080"/>
      </w:tabs>
      <w:spacing w:before="200" w:after="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sr-Latn-C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4E3D5A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E3D5A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E3D5A"/>
    <w:pPr>
      <w:tabs>
        <w:tab w:val="clear" w:pos="1080"/>
      </w:tabs>
      <w:spacing w:before="240" w:after="60"/>
      <w:ind w:firstLine="0"/>
      <w:jc w:val="left"/>
      <w:outlineLvl w:val="7"/>
    </w:pPr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3D5A"/>
    <w:rPr>
      <w:rFonts w:ascii="Arial" w:eastAsia="Times New Roman" w:hAnsi="Arial" w:cs="Arial"/>
      <w:b/>
      <w:kern w:val="28"/>
      <w:sz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4E3D5A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4E3D5A"/>
    <w:rPr>
      <w:rFonts w:ascii="Arial Narrow" w:eastAsia="Calibri" w:hAnsi="Arial Narrow" w:cs="Times New Roman"/>
      <w:b/>
      <w:lang w:val="sr-Latn-CS"/>
    </w:rPr>
  </w:style>
  <w:style w:type="character" w:customStyle="1" w:styleId="Heading4Char">
    <w:name w:val="Heading 4 Char"/>
    <w:aliases w:val="Члан Char"/>
    <w:basedOn w:val="DefaultParagraphFont"/>
    <w:link w:val="Heading4"/>
    <w:uiPriority w:val="9"/>
    <w:rsid w:val="004E3D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rsid w:val="004E3D5A"/>
    <w:rPr>
      <w:rFonts w:ascii="Calibri" w:eastAsia="Times New Roman" w:hAnsi="Calibri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4E3D5A"/>
    <w:rPr>
      <w:rFonts w:ascii="Calibri" w:eastAsia="Times New Roman" w:hAnsi="Calibri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E3D5A"/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paragraph" w:styleId="Header">
    <w:name w:val="header"/>
    <w:basedOn w:val="Normal"/>
    <w:link w:val="HeaderChar"/>
    <w:uiPriority w:val="99"/>
    <w:rsid w:val="004E3D5A"/>
    <w:pPr>
      <w:spacing w:after="0"/>
      <w:ind w:firstLin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E3D5A"/>
    <w:rPr>
      <w:rFonts w:ascii="Arial" w:eastAsia="Times New Roman" w:hAnsi="Arial" w:cs="Arial"/>
      <w:lang w:val="sr-Cyrl-CS"/>
    </w:rPr>
  </w:style>
  <w:style w:type="paragraph" w:customStyle="1" w:styleId="Zakon">
    <w:name w:val="Zakon"/>
    <w:basedOn w:val="Normal"/>
    <w:rsid w:val="004E3D5A"/>
    <w:pPr>
      <w:keepNext/>
      <w:ind w:left="720" w:right="720" w:firstLine="0"/>
      <w:jc w:val="center"/>
    </w:pPr>
    <w:rPr>
      <w:b/>
      <w:caps/>
      <w:sz w:val="34"/>
    </w:rPr>
  </w:style>
  <w:style w:type="paragraph" w:customStyle="1" w:styleId="Zakon1">
    <w:name w:val="Zakon1"/>
    <w:basedOn w:val="Zakon"/>
    <w:rsid w:val="004E3D5A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4E3D5A"/>
    <w:pPr>
      <w:spacing w:before="120"/>
      <w:ind w:left="144" w:right="144"/>
    </w:pPr>
    <w:rPr>
      <w:sz w:val="24"/>
    </w:rPr>
  </w:style>
  <w:style w:type="paragraph" w:customStyle="1" w:styleId="Podnaslov">
    <w:name w:val="Podnaslov"/>
    <w:basedOn w:val="Naslov"/>
    <w:rsid w:val="004E3D5A"/>
    <w:rPr>
      <w:caps w:val="0"/>
      <w:sz w:val="22"/>
    </w:rPr>
  </w:style>
  <w:style w:type="paragraph" w:customStyle="1" w:styleId="Clan">
    <w:name w:val="Clan"/>
    <w:basedOn w:val="Normal"/>
    <w:link w:val="ClanChar"/>
    <w:uiPriority w:val="99"/>
    <w:qFormat/>
    <w:rsid w:val="004E3D5A"/>
    <w:pPr>
      <w:keepNext/>
      <w:spacing w:before="120"/>
      <w:ind w:left="720" w:right="720" w:firstLine="0"/>
      <w:jc w:val="center"/>
    </w:pPr>
    <w:rPr>
      <w:b/>
    </w:rPr>
  </w:style>
  <w:style w:type="paragraph" w:customStyle="1" w:styleId="Glava">
    <w:name w:val="Glava"/>
    <w:basedOn w:val="Podnaslov"/>
    <w:rsid w:val="004E3D5A"/>
    <w:pPr>
      <w:spacing w:before="240" w:after="0"/>
    </w:pPr>
    <w:rPr>
      <w:sz w:val="24"/>
    </w:rPr>
  </w:style>
  <w:style w:type="paragraph" w:customStyle="1" w:styleId="Naslov1">
    <w:name w:val="Naslov1"/>
    <w:basedOn w:val="Podnaslov"/>
    <w:rsid w:val="004E3D5A"/>
  </w:style>
  <w:style w:type="paragraph" w:customStyle="1" w:styleId="Podnaslov1">
    <w:name w:val="Podnaslov1"/>
    <w:basedOn w:val="Podnaslov"/>
    <w:rsid w:val="004E3D5A"/>
    <w:rPr>
      <w:b w:val="0"/>
      <w:i/>
    </w:rPr>
  </w:style>
  <w:style w:type="paragraph" w:customStyle="1" w:styleId="Pismo">
    <w:name w:val="Pismo"/>
    <w:basedOn w:val="Normal"/>
    <w:rsid w:val="004E3D5A"/>
    <w:pPr>
      <w:spacing w:after="0"/>
      <w:ind w:firstLine="0"/>
      <w:jc w:val="left"/>
    </w:pPr>
  </w:style>
  <w:style w:type="paragraph" w:customStyle="1" w:styleId="Podnaslov2">
    <w:name w:val="Podnaslov2"/>
    <w:basedOn w:val="Clan"/>
    <w:rsid w:val="004E3D5A"/>
    <w:pPr>
      <w:ind w:left="144" w:right="144"/>
    </w:pPr>
    <w:rPr>
      <w:i/>
    </w:rPr>
  </w:style>
  <w:style w:type="paragraph" w:customStyle="1" w:styleId="RedbrZ">
    <w:name w:val="RedbrZ"/>
    <w:basedOn w:val="Normal"/>
    <w:rsid w:val="004E3D5A"/>
    <w:pPr>
      <w:numPr>
        <w:numId w:val="1"/>
      </w:numPr>
    </w:pPr>
  </w:style>
  <w:style w:type="paragraph" w:styleId="List">
    <w:name w:val="List"/>
    <w:basedOn w:val="Normal"/>
    <w:semiHidden/>
    <w:rsid w:val="004E3D5A"/>
    <w:pPr>
      <w:tabs>
        <w:tab w:val="clear" w:pos="1080"/>
      </w:tabs>
      <w:spacing w:after="0"/>
      <w:ind w:left="283" w:hanging="283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basedOn w:val="Normal"/>
    <w:rsid w:val="004E3D5A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rsid w:val="004E3D5A"/>
    <w:pPr>
      <w:tabs>
        <w:tab w:val="clear" w:pos="1080"/>
      </w:tabs>
      <w:ind w:firstLine="0"/>
      <w:jc w:val="left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4E3D5A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NormalWeb">
    <w:name w:val="Normal (Web)"/>
    <w:basedOn w:val="Normal"/>
    <w:rsid w:val="004E3D5A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2">
    <w:name w:val="List 2"/>
    <w:basedOn w:val="Normal"/>
    <w:semiHidden/>
    <w:rsid w:val="004E3D5A"/>
    <w:pPr>
      <w:tabs>
        <w:tab w:val="clear" w:pos="1080"/>
      </w:tabs>
      <w:spacing w:after="0"/>
      <w:ind w:left="720" w:hanging="360"/>
      <w:jc w:val="left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ball">
    <w:name w:val="ball"/>
    <w:rsid w:val="004E3D5A"/>
  </w:style>
  <w:style w:type="paragraph" w:customStyle="1" w:styleId="normaluvuceni">
    <w:name w:val="normal_uvuceni"/>
    <w:basedOn w:val="Normal"/>
    <w:rsid w:val="004E3D5A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semiHidden/>
    <w:rsid w:val="004E3D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D5A"/>
    <w:pPr>
      <w:tabs>
        <w:tab w:val="clear" w:pos="1080"/>
        <w:tab w:val="center" w:pos="4680"/>
        <w:tab w:val="right" w:pos="9360"/>
      </w:tabs>
      <w:spacing w:after="0"/>
      <w:ind w:firstLine="0"/>
      <w:jc w:val="left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3D5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3D5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3D5A"/>
    <w:rPr>
      <w:rFonts w:ascii="Arial" w:eastAsia="Times New Roman" w:hAnsi="Arial" w:cs="Arial"/>
      <w:lang w:val="sr-Cyrl-CS"/>
    </w:rPr>
  </w:style>
  <w:style w:type="character" w:styleId="Strong">
    <w:name w:val="Strong"/>
    <w:qFormat/>
    <w:rsid w:val="004E3D5A"/>
    <w:rPr>
      <w:rFonts w:ascii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E3D5A"/>
  </w:style>
  <w:style w:type="paragraph" w:styleId="ListParagraph">
    <w:name w:val="List Paragraph"/>
    <w:basedOn w:val="Normal"/>
    <w:uiPriority w:val="34"/>
    <w:qFormat/>
    <w:rsid w:val="004E3D5A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ascii="Arial Narrow" w:eastAsia="Calibri" w:hAnsi="Arial Narrow" w:cs="Times New Roman"/>
      <w:lang w:val="sr-Latn-CS"/>
    </w:rPr>
  </w:style>
  <w:style w:type="paragraph" w:styleId="Title">
    <w:name w:val="Title"/>
    <w:basedOn w:val="Normal"/>
    <w:next w:val="Normal"/>
    <w:link w:val="TitleChar"/>
    <w:uiPriority w:val="99"/>
    <w:qFormat/>
    <w:rsid w:val="004E3D5A"/>
    <w:pPr>
      <w:pBdr>
        <w:bottom w:val="single" w:sz="8" w:space="4" w:color="4F81BD"/>
      </w:pBdr>
      <w:tabs>
        <w:tab w:val="clear" w:pos="1080"/>
      </w:tabs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rsid w:val="004E3D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3D5A"/>
    <w:pPr>
      <w:tabs>
        <w:tab w:val="clear" w:pos="1080"/>
      </w:tabs>
      <w:spacing w:after="0"/>
      <w:ind w:firstLine="0"/>
      <w:jc w:val="left"/>
    </w:pPr>
    <w:rPr>
      <w:rFonts w:ascii="Tahoma" w:eastAsia="Calibri" w:hAnsi="Tahoma" w:cs="Times New Roman"/>
      <w:sz w:val="16"/>
      <w:szCs w:val="16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D5A"/>
    <w:rPr>
      <w:rFonts w:ascii="Tahoma" w:eastAsia="Calibri" w:hAnsi="Tahoma" w:cs="Times New Roman"/>
      <w:sz w:val="16"/>
      <w:szCs w:val="16"/>
      <w:lang w:val="sr-Latn-CS"/>
    </w:rPr>
  </w:style>
  <w:style w:type="paragraph" w:customStyle="1" w:styleId="Rubrum">
    <w:name w:val="Rubrum"/>
    <w:basedOn w:val="Normal"/>
    <w:link w:val="RubrumChar"/>
    <w:uiPriority w:val="99"/>
    <w:qFormat/>
    <w:rsid w:val="004E3D5A"/>
    <w:pPr>
      <w:tabs>
        <w:tab w:val="clear" w:pos="1080"/>
      </w:tabs>
      <w:spacing w:before="100" w:beforeAutospacing="1" w:after="100" w:afterAutospacing="1" w:line="276" w:lineRule="auto"/>
      <w:ind w:firstLine="0"/>
      <w:jc w:val="center"/>
    </w:pPr>
    <w:rPr>
      <w:rFonts w:ascii="Arial Narrow" w:eastAsia="Calibri" w:hAnsi="Arial Narrow" w:cs="Times New Roman"/>
      <w:b/>
      <w:i/>
      <w:sz w:val="20"/>
      <w:szCs w:val="20"/>
      <w:lang w:val="sr-Latn-CS"/>
    </w:rPr>
  </w:style>
  <w:style w:type="character" w:customStyle="1" w:styleId="RubrumChar">
    <w:name w:val="Rubrum Char"/>
    <w:link w:val="Rubrum"/>
    <w:uiPriority w:val="99"/>
    <w:rsid w:val="004E3D5A"/>
    <w:rPr>
      <w:rFonts w:ascii="Arial Narrow" w:eastAsia="Calibri" w:hAnsi="Arial Narrow" w:cs="Times New Roman"/>
      <w:b/>
      <w:i/>
      <w:sz w:val="20"/>
      <w:szCs w:val="20"/>
      <w:lang w:val="sr-Latn-CS"/>
    </w:rPr>
  </w:style>
  <w:style w:type="character" w:customStyle="1" w:styleId="ClanChar">
    <w:name w:val="Clan Char"/>
    <w:link w:val="Clan"/>
    <w:uiPriority w:val="99"/>
    <w:rsid w:val="004E3D5A"/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4E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D5A"/>
    <w:pPr>
      <w:tabs>
        <w:tab w:val="clear" w:pos="1080"/>
      </w:tabs>
      <w:spacing w:after="16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D5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5A"/>
    <w:pPr>
      <w:tabs>
        <w:tab w:val="clear" w:pos="1080"/>
      </w:tabs>
      <w:spacing w:after="0"/>
      <w:ind w:firstLine="0"/>
      <w:jc w:val="left"/>
    </w:pPr>
    <w:rPr>
      <w:rFonts w:ascii="Tahoma" w:eastAsia="Calibri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5A"/>
    <w:rPr>
      <w:rFonts w:ascii="Tahoma" w:eastAsia="Calibri" w:hAnsi="Tahoma" w:cs="Times New Roman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uiPriority w:val="99"/>
    <w:rsid w:val="004E3D5A"/>
    <w:pPr>
      <w:tabs>
        <w:tab w:val="clear" w:pos="1080"/>
      </w:tabs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3D5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CharChar">
    <w:name w:val="Char Char Char"/>
    <w:basedOn w:val="Normal"/>
    <w:uiPriority w:val="99"/>
    <w:rsid w:val="004E3D5A"/>
    <w:pPr>
      <w:tabs>
        <w:tab w:val="clear" w:pos="1080"/>
        <w:tab w:val="left" w:pos="567"/>
      </w:tabs>
      <w:spacing w:before="120" w:after="160" w:line="240" w:lineRule="exact"/>
      <w:ind w:left="1584" w:hanging="504"/>
      <w:jc w:val="left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Heading2Char1">
    <w:name w:val="Heading 2 Char1"/>
    <w:uiPriority w:val="99"/>
    <w:locked/>
    <w:rsid w:val="004E3D5A"/>
    <w:rPr>
      <w:rFonts w:ascii="Times New Roman" w:eastAsia="Calibri" w:hAnsi="Times New Roman" w:cs="Times New Roman"/>
      <w:sz w:val="26"/>
      <w:szCs w:val="20"/>
    </w:rPr>
  </w:style>
  <w:style w:type="paragraph" w:styleId="TOC3">
    <w:name w:val="toc 3"/>
    <w:basedOn w:val="Normal"/>
    <w:next w:val="Normal"/>
    <w:link w:val="TOC3Char"/>
    <w:autoRedefine/>
    <w:uiPriority w:val="99"/>
    <w:rsid w:val="004E3D5A"/>
    <w:pPr>
      <w:tabs>
        <w:tab w:val="clear" w:pos="1080"/>
      </w:tabs>
      <w:spacing w:after="0"/>
      <w:ind w:firstLine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OC3Char">
    <w:name w:val="TOC 3 Char"/>
    <w:link w:val="TOC3"/>
    <w:uiPriority w:val="99"/>
    <w:rsid w:val="004E3D5A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normalchar1">
    <w:name w:val="normal__char1"/>
    <w:uiPriority w:val="99"/>
    <w:rsid w:val="004E3D5A"/>
    <w:rPr>
      <w:rFonts w:ascii="Times New Roman" w:hAnsi="Times New Roman" w:cs="Times New Roman"/>
      <w:sz w:val="24"/>
      <w:szCs w:val="24"/>
      <w:lang w:val="ru-RU"/>
    </w:rPr>
  </w:style>
  <w:style w:type="paragraph" w:customStyle="1" w:styleId="normalcentar">
    <w:name w:val="normalcentar"/>
    <w:basedOn w:val="Normal"/>
    <w:uiPriority w:val="99"/>
    <w:rsid w:val="004E3D5A"/>
    <w:pPr>
      <w:tabs>
        <w:tab w:val="clear" w:pos="1080"/>
      </w:tabs>
      <w:spacing w:before="48" w:after="48"/>
      <w:ind w:firstLine="0"/>
      <w:jc w:val="center"/>
    </w:pPr>
    <w:rPr>
      <w:sz w:val="24"/>
      <w:lang w:val="sr-Latn-CS" w:eastAsia="sr-Latn-CS"/>
    </w:rPr>
  </w:style>
  <w:style w:type="numbering" w:customStyle="1" w:styleId="Style1">
    <w:name w:val="Style1"/>
    <w:rsid w:val="004E3D5A"/>
    <w:pPr>
      <w:numPr>
        <w:numId w:val="2"/>
      </w:numPr>
    </w:pPr>
  </w:style>
  <w:style w:type="paragraph" w:customStyle="1" w:styleId="OC3">
    <w:name w:val="ТOC 3"/>
    <w:basedOn w:val="TOC3"/>
    <w:link w:val="OC3Char"/>
    <w:uiPriority w:val="99"/>
    <w:qFormat/>
    <w:rsid w:val="004E3D5A"/>
    <w:pPr>
      <w:numPr>
        <w:numId w:val="3"/>
      </w:numPr>
      <w:ind w:left="0" w:firstLine="284"/>
    </w:pPr>
  </w:style>
  <w:style w:type="character" w:customStyle="1" w:styleId="OC3Char">
    <w:name w:val="ТOC 3 Char"/>
    <w:link w:val="OC3"/>
    <w:uiPriority w:val="99"/>
    <w:rsid w:val="004E3D5A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5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Char2">
    <w:name w:val="Char Char Char2"/>
    <w:basedOn w:val="Normal"/>
    <w:uiPriority w:val="99"/>
    <w:rsid w:val="004E3D5A"/>
    <w:pPr>
      <w:tabs>
        <w:tab w:val="clear" w:pos="1080"/>
        <w:tab w:val="left" w:pos="567"/>
      </w:tabs>
      <w:spacing w:before="120" w:after="160" w:line="240" w:lineRule="exact"/>
      <w:ind w:left="1584" w:hanging="504"/>
      <w:jc w:val="left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CharCharChar1">
    <w:name w:val="Char Char Char1"/>
    <w:basedOn w:val="Normal"/>
    <w:uiPriority w:val="99"/>
    <w:rsid w:val="004E3D5A"/>
    <w:pPr>
      <w:tabs>
        <w:tab w:val="clear" w:pos="1080"/>
        <w:tab w:val="left" w:pos="567"/>
      </w:tabs>
      <w:spacing w:before="120" w:after="160" w:line="240" w:lineRule="exact"/>
      <w:ind w:left="1584" w:hanging="504"/>
      <w:jc w:val="left"/>
    </w:pPr>
    <w:rPr>
      <w:rFonts w:cs="Times New Roman"/>
      <w:b/>
      <w:bCs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E3D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4">
    <w:name w:val="Char Char Char4"/>
    <w:basedOn w:val="Normal"/>
    <w:uiPriority w:val="99"/>
    <w:rsid w:val="004E3D5A"/>
    <w:pPr>
      <w:tabs>
        <w:tab w:val="clear" w:pos="1080"/>
        <w:tab w:val="left" w:pos="567"/>
      </w:tabs>
      <w:spacing w:before="120" w:after="160" w:line="240" w:lineRule="exact"/>
      <w:ind w:left="1584" w:hanging="504"/>
      <w:jc w:val="left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CharCharChar3">
    <w:name w:val="Char Char Char3"/>
    <w:basedOn w:val="Normal"/>
    <w:uiPriority w:val="99"/>
    <w:rsid w:val="004E3D5A"/>
    <w:pPr>
      <w:tabs>
        <w:tab w:val="clear" w:pos="1080"/>
        <w:tab w:val="left" w:pos="567"/>
      </w:tabs>
      <w:spacing w:before="120" w:after="160" w:line="240" w:lineRule="exact"/>
      <w:ind w:left="1584" w:hanging="504"/>
      <w:jc w:val="left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rvps1">
    <w:name w:val="rvps1"/>
    <w:basedOn w:val="Normal"/>
    <w:rsid w:val="004E3D5A"/>
    <w:pPr>
      <w:tabs>
        <w:tab w:val="clear" w:pos="1080"/>
      </w:tabs>
      <w:spacing w:after="0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vts3">
    <w:name w:val="rvts3"/>
    <w:rsid w:val="004E3D5A"/>
    <w:rPr>
      <w:b w:val="0"/>
      <w:bCs w:val="0"/>
      <w:color w:val="000000"/>
      <w:sz w:val="20"/>
      <w:szCs w:val="20"/>
    </w:rPr>
  </w:style>
  <w:style w:type="character" w:customStyle="1" w:styleId="rvts12">
    <w:name w:val="rvts12"/>
    <w:uiPriority w:val="99"/>
    <w:rsid w:val="004E3D5A"/>
    <w:rPr>
      <w:color w:val="FF0000"/>
      <w:sz w:val="20"/>
      <w:szCs w:val="20"/>
    </w:rPr>
  </w:style>
  <w:style w:type="character" w:customStyle="1" w:styleId="rvts2">
    <w:name w:val="rvts2"/>
    <w:rsid w:val="004E3D5A"/>
    <w:rPr>
      <w:i/>
      <w:iCs/>
      <w:color w:val="000000"/>
      <w:sz w:val="20"/>
      <w:szCs w:val="20"/>
    </w:rPr>
  </w:style>
  <w:style w:type="paragraph" w:customStyle="1" w:styleId="Default">
    <w:name w:val="Default"/>
    <w:rsid w:val="004E3D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BA"/>
    </w:rPr>
  </w:style>
  <w:style w:type="character" w:customStyle="1" w:styleId="rvts5">
    <w:name w:val="rvts5"/>
    <w:uiPriority w:val="99"/>
    <w:rsid w:val="004E3D5A"/>
    <w:rPr>
      <w:sz w:val="26"/>
      <w:szCs w:val="26"/>
      <w:u w:val="single"/>
    </w:rPr>
  </w:style>
  <w:style w:type="character" w:customStyle="1" w:styleId="rvts6">
    <w:name w:val="rvts6"/>
    <w:uiPriority w:val="99"/>
    <w:rsid w:val="004E3D5A"/>
    <w:rPr>
      <w:i/>
      <w:iCs/>
      <w:color w:val="000080"/>
      <w:sz w:val="26"/>
      <w:szCs w:val="26"/>
    </w:rPr>
  </w:style>
  <w:style w:type="character" w:customStyle="1" w:styleId="yiv0077036020rvts3">
    <w:name w:val="yiv0077036020rvts3"/>
    <w:uiPriority w:val="99"/>
    <w:rsid w:val="004E3D5A"/>
  </w:style>
  <w:style w:type="paragraph" w:customStyle="1" w:styleId="Clanovi">
    <w:name w:val="Clanovi"/>
    <w:basedOn w:val="TOC3"/>
    <w:uiPriority w:val="99"/>
    <w:qFormat/>
    <w:rsid w:val="004E3D5A"/>
    <w:pPr>
      <w:spacing w:before="120" w:after="100" w:line="276" w:lineRule="auto"/>
    </w:pPr>
    <w:rPr>
      <w:szCs w:val="22"/>
    </w:rPr>
  </w:style>
  <w:style w:type="paragraph" w:customStyle="1" w:styleId="TEKST">
    <w:name w:val="TEKST"/>
    <w:basedOn w:val="Normal"/>
    <w:qFormat/>
    <w:rsid w:val="004E3D5A"/>
    <w:pPr>
      <w:tabs>
        <w:tab w:val="clear" w:pos="1080"/>
      </w:tabs>
      <w:spacing w:before="120"/>
      <w:ind w:firstLine="851"/>
    </w:pPr>
    <w:rPr>
      <w:rFonts w:ascii="Times New Roman" w:eastAsia="MS Mincho" w:hAnsi="Times New Roman" w:cs="Times New Roman"/>
      <w:color w:val="000000"/>
      <w:sz w:val="24"/>
      <w:szCs w:val="26"/>
      <w:lang w:val="en-US"/>
    </w:rPr>
  </w:style>
  <w:style w:type="character" w:customStyle="1" w:styleId="CharChar3">
    <w:name w:val="Char Char3"/>
    <w:uiPriority w:val="99"/>
    <w:locked/>
    <w:rsid w:val="004E3D5A"/>
    <w:rPr>
      <w:rFonts w:ascii="Arial Narrow" w:hAnsi="Arial Narrow" w:cs="Times New Roman"/>
      <w:sz w:val="22"/>
      <w:szCs w:val="22"/>
      <w:lang w:val="sr-Latn-CS" w:eastAsia="en-US" w:bidi="ar-SA"/>
    </w:rPr>
  </w:style>
  <w:style w:type="paragraph" w:styleId="NoSpacing">
    <w:name w:val="No Spacing"/>
    <w:uiPriority w:val="1"/>
    <w:qFormat/>
    <w:rsid w:val="004E3D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E3D5A"/>
    <w:rPr>
      <w:color w:val="0563C1"/>
      <w:u w:val="single"/>
    </w:rPr>
  </w:style>
  <w:style w:type="table" w:customStyle="1" w:styleId="OPTIMUS">
    <w:name w:val="OPTIMUS"/>
    <w:basedOn w:val="TableGrid4"/>
    <w:uiPriority w:val="99"/>
    <w:rsid w:val="004E3D5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3D5A"/>
    <w:pPr>
      <w:spacing w:after="200" w:line="276" w:lineRule="auto"/>
    </w:pPr>
    <w:rPr>
      <w:rFonts w:ascii="Calibri" w:eastAsia="Calibri" w:hAnsi="Calibri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zakon">
    <w:name w:val="stil_2zakon"/>
    <w:basedOn w:val="Normal"/>
    <w:rsid w:val="00F02E19"/>
    <w:pPr>
      <w:tabs>
        <w:tab w:val="clear" w:pos="1080"/>
      </w:tabs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33CC"/>
      <w:sz w:val="53"/>
      <w:szCs w:val="53"/>
      <w:lang w:val="en-US"/>
    </w:rPr>
  </w:style>
  <w:style w:type="paragraph" w:customStyle="1" w:styleId="clan0">
    <w:name w:val="clan"/>
    <w:basedOn w:val="Normal"/>
    <w:rsid w:val="00601931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3">
    <w:name w:val="Normal3"/>
    <w:basedOn w:val="Normal"/>
    <w:rsid w:val="00601931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Normal"/>
    <w:rsid w:val="0066366B"/>
    <w:pPr>
      <w:tabs>
        <w:tab w:val="clear" w:pos="1080"/>
      </w:tabs>
      <w:spacing w:after="0"/>
      <w:ind w:left="450" w:hanging="300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D51999"/>
    <w:pPr>
      <w:spacing w:after="0" w:line="240" w:lineRule="auto"/>
    </w:pPr>
    <w:rPr>
      <w:rFonts w:eastAsiaTheme="minorEastAsia"/>
      <w:lang w:val="sr-Cyrl-RS" w:eastAsia="sr-Cyrl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5F3A-DCD1-41B5-89A0-6722E999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29137</Words>
  <Characters>166086</Characters>
  <Application>Microsoft Office Word</Application>
  <DocSecurity>0</DocSecurity>
  <Lines>1384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Nebojša Antešević</dc:creator>
  <cp:lastModifiedBy>Bojan Grgic</cp:lastModifiedBy>
  <cp:revision>2</cp:revision>
  <cp:lastPrinted>2016-11-21T14:00:00Z</cp:lastPrinted>
  <dcterms:created xsi:type="dcterms:W3CDTF">2016-11-22T08:54:00Z</dcterms:created>
  <dcterms:modified xsi:type="dcterms:W3CDTF">2016-11-22T08:54:00Z</dcterms:modified>
</cp:coreProperties>
</file>