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9F" w:rsidRPr="001814A5" w:rsidRDefault="00C8299F" w:rsidP="00FF04CE">
      <w:pPr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osnovu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35.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javnim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preduzećima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119/12, 116/13 – </w:t>
      </w:r>
      <w:r w:rsidR="001814A5">
        <w:rPr>
          <w:noProof/>
          <w:lang w:val="sr-Latn-CS"/>
        </w:rPr>
        <w:t>autentično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tumačenje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 – </w:t>
      </w:r>
      <w:r w:rsidR="001814A5">
        <w:rPr>
          <w:noProof/>
          <w:lang w:val="sr-Latn-CS"/>
        </w:rPr>
        <w:t>dr</w:t>
      </w:r>
      <w:r w:rsidRPr="001814A5">
        <w:rPr>
          <w:noProof/>
          <w:lang w:val="sr-Latn-CS"/>
        </w:rPr>
        <w:t xml:space="preserve">. </w:t>
      </w:r>
      <w:r w:rsidR="001814A5">
        <w:rPr>
          <w:noProof/>
          <w:lang w:val="sr-Latn-CS"/>
        </w:rPr>
        <w:t>zakon</w:t>
      </w:r>
      <w:r w:rsidRPr="001814A5">
        <w:rPr>
          <w:noProof/>
          <w:lang w:val="sr-Latn-CS"/>
        </w:rPr>
        <w:t xml:space="preserve">)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43.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Vladi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55/05, 71/05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101/07, 65/08, 16/11, 68/12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, 72/12, 7/14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44/14),</w:t>
      </w:r>
    </w:p>
    <w:p w:rsidR="00C8299F" w:rsidRPr="001814A5" w:rsidRDefault="00C8299F" w:rsidP="00C8299F">
      <w:pPr>
        <w:contextualSpacing/>
        <w:rPr>
          <w:noProof/>
          <w:lang w:val="sr-Latn-CS"/>
        </w:rPr>
      </w:pPr>
    </w:p>
    <w:p w:rsidR="00C8299F" w:rsidRPr="001814A5" w:rsidRDefault="00C8299F" w:rsidP="00C8299F">
      <w:pPr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Vlada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donosi</w:t>
      </w:r>
    </w:p>
    <w:p w:rsidR="00C8299F" w:rsidRPr="001814A5" w:rsidRDefault="00C8299F" w:rsidP="00C8299F">
      <w:pPr>
        <w:ind w:firstLine="1080"/>
        <w:contextualSpacing/>
        <w:rPr>
          <w:noProof/>
          <w:lang w:val="sr-Latn-CS"/>
        </w:rPr>
      </w:pPr>
    </w:p>
    <w:p w:rsidR="00C8299F" w:rsidRPr="001814A5" w:rsidRDefault="001814A5" w:rsidP="00C8299F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8299F" w:rsidRPr="001814A5" w:rsidRDefault="00C8299F" w:rsidP="00C8299F">
      <w:pPr>
        <w:contextualSpacing/>
        <w:jc w:val="center"/>
        <w:rPr>
          <w:b/>
          <w:noProof/>
          <w:lang w:val="sr-Latn-CS"/>
        </w:rPr>
      </w:pPr>
    </w:p>
    <w:p w:rsidR="00C8299F" w:rsidRPr="001814A5" w:rsidRDefault="001814A5" w:rsidP="00C829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MANDATA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C8299F" w:rsidRPr="001814A5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STARA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PLANINA</w:t>
      </w:r>
      <w:r w:rsidR="00C8299F" w:rsidRPr="001814A5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KNJAŽEVAC</w:t>
      </w:r>
    </w:p>
    <w:p w:rsidR="00C8299F" w:rsidRPr="001814A5" w:rsidRDefault="00C8299F" w:rsidP="00C829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C8299F" w:rsidRPr="001814A5" w:rsidRDefault="00C8299F" w:rsidP="00C8299F">
      <w:pPr>
        <w:contextualSpacing/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</w:t>
      </w:r>
    </w:p>
    <w:p w:rsidR="00C8299F" w:rsidRPr="001814A5" w:rsidRDefault="00C8299F" w:rsidP="00C8299F">
      <w:pPr>
        <w:contextualSpacing/>
        <w:jc w:val="center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Konstatuje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Svetislavu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Popadiću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prestao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mandat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direktora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Javnog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preduzeća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razvoj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planinskog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turizma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Stara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planina</w:t>
      </w:r>
      <w:r w:rsidRPr="001814A5">
        <w:rPr>
          <w:noProof/>
          <w:lang w:val="sr-Latn-CS"/>
        </w:rPr>
        <w:t xml:space="preserve">” </w:t>
      </w:r>
      <w:r w:rsidR="001814A5">
        <w:rPr>
          <w:noProof/>
          <w:lang w:val="sr-Latn-CS"/>
        </w:rPr>
        <w:t>Knjaževac</w:t>
      </w:r>
      <w:r w:rsidRPr="001814A5">
        <w:rPr>
          <w:noProof/>
          <w:lang w:val="sr-Latn-CS"/>
        </w:rPr>
        <w:t xml:space="preserve">, </w:t>
      </w:r>
      <w:r w:rsidR="001814A5">
        <w:rPr>
          <w:noProof/>
          <w:lang w:val="sr-Latn-CS"/>
        </w:rPr>
        <w:t>zbog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isteka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perioda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koji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imenovan</w:t>
      </w:r>
      <w:r w:rsidRPr="001814A5">
        <w:rPr>
          <w:noProof/>
          <w:lang w:val="sr-Latn-CS"/>
        </w:rPr>
        <w:t>.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II</w:t>
      </w:r>
    </w:p>
    <w:p w:rsidR="00C8299F" w:rsidRPr="001814A5" w:rsidRDefault="00C8299F" w:rsidP="00C8299F">
      <w:pPr>
        <w:rPr>
          <w:b/>
          <w:noProof/>
          <w:lang w:val="sr-Latn-CS"/>
        </w:rPr>
      </w:pPr>
      <w:r w:rsidRPr="001814A5">
        <w:rPr>
          <w:noProof/>
          <w:lang w:val="sr-Latn-CS"/>
        </w:rPr>
        <w:tab/>
      </w:r>
    </w:p>
    <w:p w:rsidR="00C8299F" w:rsidRPr="001814A5" w:rsidRDefault="00C8299F" w:rsidP="00C8299F">
      <w:pPr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Ovo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rešenje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objaviti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Službenom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>”.</w:t>
      </w:r>
    </w:p>
    <w:p w:rsidR="00C8299F" w:rsidRPr="001814A5" w:rsidRDefault="00C8299F" w:rsidP="00C8299F">
      <w:pPr>
        <w:ind w:firstLine="1080"/>
        <w:contextualSpacing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 xml:space="preserve">24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>: 119-6256/2015</w:t>
      </w:r>
    </w:p>
    <w:p w:rsidR="00C8299F" w:rsidRPr="001814A5" w:rsidRDefault="001814A5" w:rsidP="00C829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299F" w:rsidRPr="001814A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299F" w:rsidRPr="001814A5">
        <w:rPr>
          <w:noProof/>
          <w:lang w:val="sr-Latn-CS"/>
        </w:rPr>
        <w:t xml:space="preserve">, 11. </w:t>
      </w:r>
      <w:r>
        <w:rPr>
          <w:noProof/>
          <w:lang w:val="sr-Latn-CS"/>
        </w:rPr>
        <w:t>juna</w:t>
      </w:r>
      <w:r w:rsidR="00C8299F" w:rsidRPr="001814A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8299F" w:rsidRPr="001814A5" w:rsidRDefault="00C8299F" w:rsidP="00C8299F">
      <w:pPr>
        <w:rPr>
          <w:b/>
          <w:noProof/>
          <w:lang w:val="sr-Latn-CS"/>
        </w:rPr>
      </w:pPr>
    </w:p>
    <w:p w:rsidR="00C8299F" w:rsidRPr="001814A5" w:rsidRDefault="00C8299F" w:rsidP="00C8299F">
      <w:pPr>
        <w:rPr>
          <w:b/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C8299F" w:rsidP="00C8299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C8299F" w:rsidRPr="001814A5" w:rsidRDefault="00C8299F" w:rsidP="00C8299F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1814A5" w:rsidP="00451B18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8299F" w:rsidRPr="001814A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8299F" w:rsidRPr="001814A5" w:rsidRDefault="00C8299F" w:rsidP="00C8299F">
      <w:pPr>
        <w:rPr>
          <w:noProof/>
          <w:lang w:val="sr-Latn-CS"/>
        </w:rPr>
        <w:sectPr w:rsidR="00C8299F" w:rsidRPr="001814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20"/>
        </w:sect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osnovu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42.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javnim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preduzećima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119/12, 116/13 – </w:t>
      </w:r>
      <w:r w:rsidR="001814A5">
        <w:rPr>
          <w:noProof/>
          <w:lang w:val="sr-Latn-CS"/>
        </w:rPr>
        <w:t>autentično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tumačenje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 – </w:t>
      </w:r>
      <w:r w:rsidR="001814A5">
        <w:rPr>
          <w:noProof/>
          <w:lang w:val="sr-Latn-CS"/>
        </w:rPr>
        <w:t>dr</w:t>
      </w:r>
      <w:r w:rsidRPr="001814A5">
        <w:rPr>
          <w:noProof/>
          <w:lang w:val="sr-Latn-CS"/>
        </w:rPr>
        <w:t xml:space="preserve">. </w:t>
      </w:r>
      <w:r w:rsidR="001814A5">
        <w:rPr>
          <w:noProof/>
          <w:lang w:val="sr-Latn-CS"/>
        </w:rPr>
        <w:t>zakon</w:t>
      </w:r>
      <w:r w:rsidRPr="001814A5">
        <w:rPr>
          <w:noProof/>
          <w:lang w:val="sr-Latn-CS"/>
        </w:rPr>
        <w:t xml:space="preserve">)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43.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Vladi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55/05, 71/05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101/07, 65/08, 16/11, 68/12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, 72/12, 7/14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44/14),</w:t>
      </w:r>
    </w:p>
    <w:p w:rsidR="00C8299F" w:rsidRPr="001814A5" w:rsidRDefault="00C8299F" w:rsidP="00C8299F">
      <w:pPr>
        <w:contextualSpacing/>
        <w:rPr>
          <w:noProof/>
          <w:lang w:val="sr-Latn-CS"/>
        </w:rPr>
      </w:pPr>
    </w:p>
    <w:p w:rsidR="00C8299F" w:rsidRPr="001814A5" w:rsidRDefault="00C8299F" w:rsidP="00C8299F">
      <w:pPr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Vlada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donosi</w:t>
      </w:r>
    </w:p>
    <w:p w:rsidR="00C8299F" w:rsidRPr="001814A5" w:rsidRDefault="00C8299F" w:rsidP="00C8299F">
      <w:pPr>
        <w:ind w:firstLine="1080"/>
        <w:contextualSpacing/>
        <w:rPr>
          <w:noProof/>
          <w:lang w:val="sr-Latn-CS"/>
        </w:rPr>
      </w:pPr>
    </w:p>
    <w:p w:rsidR="00C8299F" w:rsidRPr="001814A5" w:rsidRDefault="001814A5" w:rsidP="00C8299F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8299F" w:rsidRPr="001814A5" w:rsidRDefault="00C8299F" w:rsidP="00C8299F">
      <w:pPr>
        <w:contextualSpacing/>
        <w:jc w:val="center"/>
        <w:rPr>
          <w:b/>
          <w:noProof/>
          <w:lang w:val="sr-Latn-CS"/>
        </w:rPr>
      </w:pPr>
    </w:p>
    <w:p w:rsidR="00C8299F" w:rsidRPr="001814A5" w:rsidRDefault="001814A5" w:rsidP="00C829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C8299F" w:rsidRPr="001814A5">
        <w:rPr>
          <w:b/>
          <w:noProof/>
          <w:lang w:val="sr-Latn-CS"/>
        </w:rPr>
        <w:t xml:space="preserve"> </w:t>
      </w:r>
    </w:p>
    <w:p w:rsidR="00C8299F" w:rsidRPr="001814A5" w:rsidRDefault="001814A5" w:rsidP="00C8299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ZA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C8299F" w:rsidRPr="001814A5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STARA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PLANINA</w:t>
      </w:r>
      <w:r w:rsidR="00C8299F" w:rsidRPr="001814A5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KNJAŽEVAC</w:t>
      </w:r>
      <w:r w:rsidR="00C8299F" w:rsidRPr="001814A5">
        <w:rPr>
          <w:noProof/>
          <w:lang w:val="sr-Latn-CS"/>
        </w:rPr>
        <w:t xml:space="preserve"> </w:t>
      </w:r>
    </w:p>
    <w:p w:rsidR="00C8299F" w:rsidRPr="001814A5" w:rsidRDefault="00C8299F" w:rsidP="00C8299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C8299F" w:rsidRPr="001814A5" w:rsidRDefault="00C8299F" w:rsidP="00C8299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</w:t>
      </w: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Imenuje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Vladimir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Simović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vršioca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dužnosti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direktora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Javnog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preduzeća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razvoj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planinskog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turizma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Stara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planina</w:t>
      </w:r>
      <w:r w:rsidRPr="001814A5">
        <w:rPr>
          <w:noProof/>
          <w:lang w:val="sr-Latn-CS"/>
        </w:rPr>
        <w:t xml:space="preserve">” </w:t>
      </w:r>
      <w:r w:rsidR="001814A5">
        <w:rPr>
          <w:noProof/>
          <w:lang w:val="sr-Latn-CS"/>
        </w:rPr>
        <w:t>Knjaževac</w:t>
      </w:r>
      <w:r w:rsidRPr="001814A5">
        <w:rPr>
          <w:noProof/>
          <w:lang w:val="sr-Latn-CS"/>
        </w:rPr>
        <w:t>.</w:t>
      </w:r>
    </w:p>
    <w:p w:rsidR="00C8299F" w:rsidRPr="001814A5" w:rsidRDefault="00C8299F" w:rsidP="00C8299F">
      <w:pPr>
        <w:contextualSpacing/>
        <w:jc w:val="center"/>
        <w:rPr>
          <w:noProof/>
          <w:lang w:val="sr-Latn-CS"/>
        </w:rPr>
      </w:pPr>
    </w:p>
    <w:p w:rsidR="00C8299F" w:rsidRPr="001814A5" w:rsidRDefault="00C8299F" w:rsidP="00C8299F">
      <w:pPr>
        <w:contextualSpacing/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II</w:t>
      </w:r>
    </w:p>
    <w:p w:rsidR="00C8299F" w:rsidRPr="001814A5" w:rsidRDefault="00C8299F" w:rsidP="00C8299F">
      <w:pPr>
        <w:contextualSpacing/>
        <w:jc w:val="center"/>
        <w:rPr>
          <w:b/>
          <w:noProof/>
          <w:lang w:val="sr-Latn-CS"/>
        </w:rPr>
      </w:pPr>
    </w:p>
    <w:p w:rsidR="00C8299F" w:rsidRPr="001814A5" w:rsidRDefault="00C8299F" w:rsidP="00C8299F">
      <w:pPr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Ovo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rešenje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objaviti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Službenom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>”.</w:t>
      </w:r>
    </w:p>
    <w:p w:rsidR="00C8299F" w:rsidRPr="001814A5" w:rsidRDefault="00C8299F" w:rsidP="00C8299F">
      <w:pPr>
        <w:ind w:firstLine="1080"/>
        <w:contextualSpacing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 xml:space="preserve">24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>: 119-6257/2015</w:t>
      </w:r>
    </w:p>
    <w:p w:rsidR="00C8299F" w:rsidRPr="001814A5" w:rsidRDefault="001814A5" w:rsidP="00C829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299F" w:rsidRPr="001814A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299F" w:rsidRPr="001814A5">
        <w:rPr>
          <w:noProof/>
          <w:lang w:val="sr-Latn-CS"/>
        </w:rPr>
        <w:t xml:space="preserve">, 11. </w:t>
      </w:r>
      <w:r>
        <w:rPr>
          <w:noProof/>
          <w:lang w:val="sr-Latn-CS"/>
        </w:rPr>
        <w:t>juna</w:t>
      </w:r>
      <w:r w:rsidR="00C8299F" w:rsidRPr="001814A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8299F" w:rsidRPr="001814A5" w:rsidRDefault="00C8299F" w:rsidP="00C8299F">
      <w:pPr>
        <w:rPr>
          <w:b/>
          <w:noProof/>
          <w:lang w:val="sr-Latn-CS"/>
        </w:rPr>
      </w:pPr>
    </w:p>
    <w:p w:rsidR="00C8299F" w:rsidRPr="001814A5" w:rsidRDefault="00C8299F" w:rsidP="00C8299F">
      <w:pPr>
        <w:rPr>
          <w:b/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8299F" w:rsidRPr="001814A5" w:rsidRDefault="00C8299F" w:rsidP="00C829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8299F" w:rsidRPr="001814A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8299F" w:rsidRPr="001814A5" w:rsidRDefault="00C8299F" w:rsidP="00C8299F">
      <w:pPr>
        <w:rPr>
          <w:noProof/>
          <w:lang w:val="sr-Latn-CS"/>
        </w:rPr>
        <w:sectPr w:rsidR="00C8299F" w:rsidRPr="001814A5" w:rsidSect="0080111F">
          <w:pgSz w:w="12240" w:h="15840"/>
          <w:pgMar w:top="851" w:right="1440" w:bottom="1260" w:left="1440" w:header="708" w:footer="708" w:gutter="0"/>
          <w:cols w:space="708"/>
          <w:docGrid w:linePitch="360"/>
        </w:sectPr>
      </w:pPr>
    </w:p>
    <w:p w:rsidR="00C8299F" w:rsidRPr="001814A5" w:rsidRDefault="00C8299F" w:rsidP="00C8299F">
      <w:pPr>
        <w:tabs>
          <w:tab w:val="left" w:pos="720"/>
        </w:tabs>
        <w:jc w:val="right"/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720"/>
        </w:tabs>
        <w:jc w:val="right"/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720"/>
        </w:tabs>
        <w:jc w:val="right"/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720"/>
        </w:tabs>
        <w:jc w:val="right"/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720"/>
        </w:tabs>
        <w:jc w:val="right"/>
        <w:rPr>
          <w:noProof/>
          <w:lang w:val="sr-Latn-CS"/>
        </w:rPr>
      </w:pPr>
    </w:p>
    <w:p w:rsidR="00C8299F" w:rsidRPr="001814A5" w:rsidRDefault="00C8299F" w:rsidP="00C8299F">
      <w:pPr>
        <w:tabs>
          <w:tab w:val="clear" w:pos="1440"/>
          <w:tab w:val="left" w:pos="-142"/>
        </w:tabs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osnovu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tačke</w:t>
      </w:r>
      <w:r w:rsidRPr="001814A5">
        <w:rPr>
          <w:noProof/>
          <w:lang w:val="sr-Latn-CS"/>
        </w:rPr>
        <w:t xml:space="preserve"> 8.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1. </w:t>
      </w:r>
      <w:r w:rsidR="001814A5">
        <w:rPr>
          <w:noProof/>
          <w:lang w:val="sr-Latn-CS"/>
        </w:rPr>
        <w:t>Odluke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osnivanju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Koordinacionog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tela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proces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pristupanja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Evropskoj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uniji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84/13, 86/13, 31/14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79/14)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43.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Vladi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55/05, 71/05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101/07, 65/08, 16/11, 68/12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, 72/12, 7/14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44/14),</w:t>
      </w:r>
    </w:p>
    <w:p w:rsidR="00C8299F" w:rsidRPr="001814A5" w:rsidRDefault="00C8299F" w:rsidP="00C8299F">
      <w:pPr>
        <w:tabs>
          <w:tab w:val="clear" w:pos="1440"/>
          <w:tab w:val="left" w:pos="-142"/>
        </w:tabs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Vlada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donosi</w:t>
      </w:r>
    </w:p>
    <w:p w:rsidR="00C8299F" w:rsidRPr="001814A5" w:rsidRDefault="00C8299F" w:rsidP="00C8299F">
      <w:pPr>
        <w:rPr>
          <w:b/>
          <w:noProof/>
          <w:lang w:val="sr-Latn-CS"/>
        </w:rPr>
      </w:pPr>
    </w:p>
    <w:p w:rsidR="00C8299F" w:rsidRPr="001814A5" w:rsidRDefault="00C8299F" w:rsidP="00C8299F">
      <w:pPr>
        <w:rPr>
          <w:b/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INTELEKTUALNE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SVOJINE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</w:t>
      </w:r>
    </w:p>
    <w:p w:rsidR="00C8299F" w:rsidRPr="001814A5" w:rsidRDefault="00C8299F" w:rsidP="00C8299F">
      <w:pPr>
        <w:pStyle w:val="ListParagraph"/>
        <w:ind w:left="0"/>
        <w:rPr>
          <w:noProof/>
          <w:lang w:val="sr-Latn-CS"/>
        </w:rPr>
      </w:pPr>
    </w:p>
    <w:p w:rsidR="00C8299F" w:rsidRPr="001814A5" w:rsidRDefault="00C8299F" w:rsidP="00C8299F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Razrešava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Slobodan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Jevtić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dužnosti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sekretara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Pregovaračke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grupe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pravo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intelektualne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svojine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Koordinacionog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tela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proces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pristupanja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Evropskoj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uniji</w:t>
      </w:r>
      <w:r w:rsidRPr="001814A5">
        <w:rPr>
          <w:noProof/>
          <w:lang w:val="sr-Latn-CS"/>
        </w:rPr>
        <w:t>.</w:t>
      </w:r>
    </w:p>
    <w:p w:rsidR="00C8299F" w:rsidRPr="001814A5" w:rsidRDefault="00C8299F" w:rsidP="00C8299F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Pr="001814A5">
        <w:rPr>
          <w:noProof/>
          <w:lang w:val="sr-Latn-CS"/>
        </w:rPr>
        <w:tab/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II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Ovo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rešenje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objaviti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Službenom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>”.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 xml:space="preserve">24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>: 119-6413/2015</w:t>
      </w:r>
    </w:p>
    <w:p w:rsidR="00C8299F" w:rsidRPr="001814A5" w:rsidRDefault="001814A5" w:rsidP="00C829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299F" w:rsidRPr="001814A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299F" w:rsidRPr="001814A5">
        <w:rPr>
          <w:noProof/>
          <w:lang w:val="sr-Latn-CS"/>
        </w:rPr>
        <w:t xml:space="preserve">, 11. </w:t>
      </w:r>
      <w:r>
        <w:rPr>
          <w:noProof/>
          <w:lang w:val="sr-Latn-CS"/>
        </w:rPr>
        <w:t>juna</w:t>
      </w:r>
      <w:r w:rsidR="00C8299F" w:rsidRPr="001814A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8299F" w:rsidRPr="001814A5" w:rsidRDefault="00C8299F" w:rsidP="00C8299F">
      <w:pPr>
        <w:rPr>
          <w:b/>
          <w:noProof/>
          <w:lang w:val="sr-Latn-CS"/>
        </w:rPr>
      </w:pPr>
    </w:p>
    <w:p w:rsidR="00C8299F" w:rsidRPr="001814A5" w:rsidRDefault="00C8299F" w:rsidP="00C8299F">
      <w:pPr>
        <w:rPr>
          <w:b/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8299F" w:rsidRPr="001814A5" w:rsidRDefault="00C8299F" w:rsidP="00C829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8299F" w:rsidRPr="001814A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ind w:firstLine="720"/>
        <w:rPr>
          <w:noProof/>
          <w:lang w:val="sr-Latn-CS"/>
        </w:rPr>
      </w:pPr>
    </w:p>
    <w:p w:rsidR="00C8299F" w:rsidRPr="001814A5" w:rsidRDefault="00C8299F" w:rsidP="00C8299F">
      <w:pPr>
        <w:ind w:firstLine="720"/>
        <w:rPr>
          <w:noProof/>
          <w:lang w:val="sr-Latn-CS"/>
        </w:rPr>
      </w:pPr>
    </w:p>
    <w:p w:rsidR="00C8299F" w:rsidRPr="001814A5" w:rsidRDefault="00C8299F" w:rsidP="00C8299F">
      <w:pPr>
        <w:ind w:firstLine="720"/>
        <w:rPr>
          <w:noProof/>
          <w:lang w:val="sr-Latn-CS"/>
        </w:rPr>
      </w:pPr>
    </w:p>
    <w:p w:rsidR="00C8299F" w:rsidRPr="001814A5" w:rsidRDefault="00C8299F" w:rsidP="00C8299F">
      <w:pPr>
        <w:ind w:firstLine="72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osnovu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tačke</w:t>
      </w:r>
      <w:r w:rsidRPr="001814A5">
        <w:rPr>
          <w:noProof/>
          <w:lang w:val="sr-Latn-CS"/>
        </w:rPr>
        <w:t xml:space="preserve"> 8.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1. </w:t>
      </w:r>
      <w:r w:rsidR="001814A5">
        <w:rPr>
          <w:noProof/>
          <w:lang w:val="sr-Latn-CS"/>
        </w:rPr>
        <w:t>Odluke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osnivanju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Koordinacionog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tela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proces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pristupanja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Evropskoj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uniji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84/13, 86/13, 31/14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79/14)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43.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Vladi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55/05, 71/05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101/07, 65/08, 16/11, 68/12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, 72/12, 7/14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44/14),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Vlada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donosi</w:t>
      </w:r>
    </w:p>
    <w:p w:rsidR="00C8299F" w:rsidRPr="001814A5" w:rsidRDefault="00C8299F" w:rsidP="00C8299F">
      <w:pPr>
        <w:rPr>
          <w:b/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INTELEKTUALNE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SVOJINE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</w:t>
      </w:r>
    </w:p>
    <w:p w:rsidR="00C8299F" w:rsidRPr="001814A5" w:rsidRDefault="00C8299F" w:rsidP="00C8299F">
      <w:pPr>
        <w:pStyle w:val="ListParagraph"/>
        <w:ind w:left="0"/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720"/>
        </w:tabs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Imenuje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Mirjana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Šarić</w:t>
      </w:r>
      <w:r w:rsidRPr="001814A5">
        <w:rPr>
          <w:noProof/>
          <w:lang w:val="sr-Latn-CS"/>
        </w:rPr>
        <w:t xml:space="preserve">, </w:t>
      </w:r>
      <w:r w:rsidR="001814A5">
        <w:rPr>
          <w:noProof/>
          <w:lang w:val="sr-Latn-CS"/>
        </w:rPr>
        <w:t>viši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savetnik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Zavodu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intelektualnu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svojinu</w:t>
      </w:r>
      <w:r w:rsidRPr="001814A5">
        <w:rPr>
          <w:noProof/>
          <w:lang w:val="sr-Latn-CS"/>
        </w:rPr>
        <w:t xml:space="preserve">,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sekretara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Pregovaračke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grupe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pravo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intelektualne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svojine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Koordinacionog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tela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proces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pristupanja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Evropskoj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uniji</w:t>
      </w:r>
      <w:r w:rsidRPr="001814A5">
        <w:rPr>
          <w:noProof/>
          <w:lang w:val="sr-Latn-CS"/>
        </w:rPr>
        <w:t xml:space="preserve">. </w:t>
      </w:r>
    </w:p>
    <w:p w:rsidR="00C8299F" w:rsidRPr="001814A5" w:rsidRDefault="00C8299F" w:rsidP="00C8299F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Pr="001814A5">
        <w:rPr>
          <w:noProof/>
          <w:lang w:val="sr-Latn-CS"/>
        </w:rPr>
        <w:tab/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II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Ovo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rešenje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objaviti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Službenom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>”.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 xml:space="preserve">24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>: 119-6415/2015</w:t>
      </w:r>
    </w:p>
    <w:p w:rsidR="00C8299F" w:rsidRPr="001814A5" w:rsidRDefault="001814A5" w:rsidP="00C829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299F" w:rsidRPr="001814A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299F" w:rsidRPr="001814A5">
        <w:rPr>
          <w:noProof/>
          <w:lang w:val="sr-Latn-CS"/>
        </w:rPr>
        <w:t xml:space="preserve">, 11. </w:t>
      </w:r>
      <w:r>
        <w:rPr>
          <w:noProof/>
          <w:lang w:val="sr-Latn-CS"/>
        </w:rPr>
        <w:t>juna</w:t>
      </w:r>
      <w:r w:rsidR="00C8299F" w:rsidRPr="001814A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8299F" w:rsidRPr="001814A5" w:rsidRDefault="00C8299F" w:rsidP="00C8299F">
      <w:pPr>
        <w:rPr>
          <w:b/>
          <w:noProof/>
          <w:lang w:val="sr-Latn-CS"/>
        </w:rPr>
      </w:pPr>
    </w:p>
    <w:p w:rsidR="00C8299F" w:rsidRPr="001814A5" w:rsidRDefault="00C8299F" w:rsidP="00C8299F">
      <w:pPr>
        <w:rPr>
          <w:b/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8299F" w:rsidRPr="001814A5" w:rsidRDefault="00C8299F" w:rsidP="00C8299F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8299F" w:rsidRPr="001814A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8299F" w:rsidRPr="001814A5" w:rsidRDefault="00C8299F" w:rsidP="00C8299F">
      <w:pPr>
        <w:ind w:firstLine="1440"/>
        <w:rPr>
          <w:noProof/>
          <w:lang w:val="sr-Latn-CS"/>
        </w:rPr>
      </w:pPr>
      <w:r w:rsidRPr="001814A5">
        <w:rPr>
          <w:noProof/>
          <w:lang w:val="sr-Latn-CS"/>
        </w:rPr>
        <w:br w:type="page"/>
      </w:r>
    </w:p>
    <w:p w:rsidR="00C8299F" w:rsidRPr="001814A5" w:rsidRDefault="00C8299F" w:rsidP="00C8299F">
      <w:pPr>
        <w:rPr>
          <w:noProof/>
          <w:lang w:val="sr-Latn-CS"/>
        </w:rPr>
        <w:sectPr w:rsidR="00C8299F" w:rsidRPr="001814A5" w:rsidSect="001B560A">
          <w:pgSz w:w="12240" w:h="15840"/>
          <w:pgMar w:top="709" w:right="1440" w:bottom="142" w:left="1440" w:header="708" w:footer="708" w:gutter="0"/>
          <w:cols w:space="708"/>
          <w:docGrid w:linePitch="360"/>
        </w:sectPr>
      </w:pPr>
    </w:p>
    <w:p w:rsidR="00C8299F" w:rsidRPr="001814A5" w:rsidRDefault="00C8299F" w:rsidP="00C8299F">
      <w:pPr>
        <w:contextualSpacing/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osnovu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5.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1. </w:t>
      </w:r>
      <w:r w:rsidR="001814A5">
        <w:rPr>
          <w:noProof/>
          <w:lang w:val="sr-Latn-CS"/>
        </w:rPr>
        <w:t>Uredbe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osnivanju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Kancelarije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koordinacione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poslove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pregovaračkom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procesu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privremenim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institucijama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samouprave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Prištini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 xml:space="preserve"> 24/15),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67</w:t>
      </w:r>
      <w:r w:rsidR="001814A5">
        <w:rPr>
          <w:noProof/>
          <w:lang w:val="sr-Latn-CS"/>
        </w:rPr>
        <w:t>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državnim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službenicima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79/05, 81/05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83/05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64/07, 67/07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116/08, 104/09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99/14)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43.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Vladi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55/05, 71/05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101/07, 65/08, 16/11, 68/12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, 72/12, 7/14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44/14),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Vlada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donosi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PREGOVARAČKOM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PRIVREMENIM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INSTITUCIJAMA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PRIŠTINI</w:t>
      </w:r>
    </w:p>
    <w:p w:rsidR="00C8299F" w:rsidRPr="001814A5" w:rsidRDefault="00C8299F" w:rsidP="00C8299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ind w:firstLine="1077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Razrešava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Ljerka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Ećimović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dužnosti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vršioca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dužnosti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pomoćnika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direktora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Kancelarije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koordinacione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poslove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pregovaračkom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procesu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privremenim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institucijama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samouprave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Prištini</w:t>
      </w:r>
      <w:r w:rsidRPr="001814A5">
        <w:rPr>
          <w:noProof/>
          <w:lang w:val="sr-Latn-CS"/>
        </w:rPr>
        <w:t xml:space="preserve"> – </w:t>
      </w:r>
      <w:r w:rsidR="001814A5">
        <w:rPr>
          <w:noProof/>
          <w:lang w:val="sr-Latn-CS"/>
        </w:rPr>
        <w:t>Sektor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stručno</w:t>
      </w:r>
      <w:r w:rsidRPr="001814A5">
        <w:rPr>
          <w:noProof/>
          <w:lang w:val="sr-Latn-CS"/>
        </w:rPr>
        <w:t>-</w:t>
      </w:r>
      <w:r w:rsidR="001814A5">
        <w:rPr>
          <w:noProof/>
          <w:lang w:val="sr-Latn-CS"/>
        </w:rPr>
        <w:t>operativne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poslove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pregovaračkom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procesu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privremenim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institucijama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samouprave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Prištini</w:t>
      </w:r>
      <w:r w:rsidRPr="001814A5">
        <w:rPr>
          <w:noProof/>
          <w:lang w:val="sr-Latn-CS"/>
        </w:rPr>
        <w:t xml:space="preserve">, </w:t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lični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zahtev</w:t>
      </w:r>
      <w:r w:rsidRPr="001814A5">
        <w:rPr>
          <w:noProof/>
          <w:lang w:val="sr-Latn-CS"/>
        </w:rPr>
        <w:t>.</w:t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II</w:t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Ovo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rešenje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objaviti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Službenom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>”.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 xml:space="preserve">24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>: 119-6435/2015</w:t>
      </w:r>
    </w:p>
    <w:p w:rsidR="00C8299F" w:rsidRPr="001814A5" w:rsidRDefault="001814A5" w:rsidP="00C829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299F" w:rsidRPr="001814A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299F" w:rsidRPr="001814A5">
        <w:rPr>
          <w:noProof/>
          <w:lang w:val="sr-Latn-CS"/>
        </w:rPr>
        <w:t xml:space="preserve">, 11. </w:t>
      </w:r>
      <w:r>
        <w:rPr>
          <w:noProof/>
          <w:lang w:val="sr-Latn-CS"/>
        </w:rPr>
        <w:t>juna</w:t>
      </w:r>
      <w:r w:rsidR="00C8299F" w:rsidRPr="001814A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8299F" w:rsidRPr="001814A5" w:rsidRDefault="00C8299F" w:rsidP="00C8299F">
      <w:pPr>
        <w:rPr>
          <w:b/>
          <w:noProof/>
          <w:lang w:val="sr-Latn-CS"/>
        </w:rPr>
      </w:pPr>
    </w:p>
    <w:p w:rsidR="00C8299F" w:rsidRPr="001814A5" w:rsidRDefault="00C8299F" w:rsidP="00C8299F">
      <w:pPr>
        <w:rPr>
          <w:b/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8299F" w:rsidRPr="001814A5" w:rsidRDefault="00C8299F" w:rsidP="00C829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8299F" w:rsidRPr="001814A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  <w:sectPr w:rsidR="00C8299F" w:rsidRPr="001814A5" w:rsidSect="001B560A">
          <w:pgSz w:w="12240" w:h="15840"/>
          <w:pgMar w:top="709" w:right="1440" w:bottom="142" w:left="1440" w:header="708" w:footer="708" w:gutter="0"/>
          <w:cols w:space="708"/>
          <w:docGrid w:linePitch="360"/>
        </w:sectPr>
      </w:pPr>
    </w:p>
    <w:p w:rsidR="00C8299F" w:rsidRPr="001814A5" w:rsidRDefault="00C8299F" w:rsidP="00C8299F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C8299F" w:rsidRPr="001814A5" w:rsidRDefault="00C8299F" w:rsidP="00C8299F">
      <w:pPr>
        <w:pStyle w:val="BodyText"/>
        <w:spacing w:after="0"/>
        <w:ind w:right="-426"/>
        <w:jc w:val="right"/>
        <w:rPr>
          <w:noProof/>
          <w:lang w:val="sr-Latn-CS"/>
        </w:rPr>
      </w:pPr>
      <w:r w:rsidRPr="001814A5">
        <w:rPr>
          <w:noProof/>
          <w:lang w:val="sr-Latn-CS"/>
        </w:rPr>
        <w:tab/>
      </w:r>
    </w:p>
    <w:p w:rsidR="00C8299F" w:rsidRPr="001814A5" w:rsidRDefault="00C8299F" w:rsidP="00C8299F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C8299F" w:rsidRPr="001814A5" w:rsidRDefault="00C8299F" w:rsidP="00C8299F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C8299F" w:rsidRPr="001814A5" w:rsidRDefault="00C8299F" w:rsidP="00C8299F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C8299F" w:rsidRPr="001814A5" w:rsidRDefault="00C8299F" w:rsidP="00C8299F">
      <w:pPr>
        <w:pStyle w:val="BodyText"/>
        <w:spacing w:after="0"/>
        <w:ind w:right="-426"/>
        <w:rPr>
          <w:noProof/>
          <w:lang w:val="sr-Latn-CS"/>
        </w:rPr>
      </w:pPr>
    </w:p>
    <w:p w:rsidR="00C8299F" w:rsidRPr="001814A5" w:rsidRDefault="00C8299F" w:rsidP="00C8299F">
      <w:pPr>
        <w:pStyle w:val="BodyText"/>
        <w:spacing w:after="0"/>
        <w:ind w:right="4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osnovu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79. </w:t>
      </w:r>
      <w:r w:rsidR="001814A5">
        <w:rPr>
          <w:noProof/>
          <w:lang w:val="sr-Latn-CS"/>
        </w:rPr>
        <w:t>st</w:t>
      </w:r>
      <w:r w:rsidRPr="001814A5">
        <w:rPr>
          <w:noProof/>
          <w:lang w:val="sr-Latn-CS"/>
        </w:rPr>
        <w:t xml:space="preserve">. 1.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državnim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službenicima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79/05, 81/05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83/05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64/07, 67/07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116/08, 104/09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99/14), </w:t>
      </w:r>
      <w:r w:rsidR="001814A5">
        <w:rPr>
          <w:noProof/>
          <w:lang w:val="sr-Latn-CS"/>
        </w:rPr>
        <w:t>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vezi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članom</w:t>
      </w:r>
      <w:r w:rsidRPr="001814A5">
        <w:rPr>
          <w:noProof/>
          <w:lang w:val="sr-Latn-CS"/>
        </w:rPr>
        <w:t xml:space="preserve"> 26.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3.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državnoj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upravi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79/05, 101/07, 95/10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99/14),</w:t>
      </w:r>
    </w:p>
    <w:p w:rsidR="00C8299F" w:rsidRPr="001814A5" w:rsidRDefault="00C8299F" w:rsidP="00C8299F">
      <w:pPr>
        <w:ind w:right="4"/>
        <w:rPr>
          <w:noProof/>
          <w:lang w:val="sr-Latn-CS"/>
        </w:rPr>
      </w:pPr>
    </w:p>
    <w:p w:rsidR="00C8299F" w:rsidRPr="001814A5" w:rsidRDefault="00C8299F" w:rsidP="00C8299F">
      <w:pPr>
        <w:ind w:right="4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Vlada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donosi</w:t>
      </w:r>
      <w:r w:rsidRPr="001814A5">
        <w:rPr>
          <w:noProof/>
          <w:lang w:val="sr-Latn-CS"/>
        </w:rPr>
        <w:t xml:space="preserve"> </w:t>
      </w:r>
    </w:p>
    <w:p w:rsidR="00C8299F" w:rsidRPr="001814A5" w:rsidRDefault="00C8299F" w:rsidP="00C8299F">
      <w:pPr>
        <w:ind w:right="4"/>
        <w:jc w:val="center"/>
        <w:rPr>
          <w:b/>
          <w:bCs/>
          <w:noProof/>
          <w:lang w:val="sr-Latn-CS"/>
        </w:rPr>
      </w:pPr>
    </w:p>
    <w:p w:rsidR="00C8299F" w:rsidRPr="001814A5" w:rsidRDefault="001814A5" w:rsidP="00C8299F">
      <w:pPr>
        <w:ind w:right="4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C8299F" w:rsidRPr="001814A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C8299F" w:rsidRPr="001814A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C8299F" w:rsidRPr="001814A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C8299F" w:rsidRPr="001814A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C8299F" w:rsidRPr="001814A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C8299F" w:rsidRPr="001814A5" w:rsidRDefault="00C8299F" w:rsidP="00C8299F">
      <w:pPr>
        <w:ind w:right="4"/>
        <w:jc w:val="center"/>
        <w:rPr>
          <w:b/>
          <w:bCs/>
          <w:noProof/>
          <w:lang w:val="sr-Latn-CS"/>
        </w:rPr>
      </w:pPr>
    </w:p>
    <w:p w:rsidR="00C8299F" w:rsidRPr="001814A5" w:rsidRDefault="001814A5" w:rsidP="00C8299F">
      <w:pPr>
        <w:pStyle w:val="BodyText2"/>
        <w:spacing w:after="0" w:line="240" w:lineRule="auto"/>
        <w:ind w:right="4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C8299F" w:rsidRPr="001814A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C8299F" w:rsidRPr="001814A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C8299F" w:rsidRPr="001814A5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C8299F" w:rsidRPr="001814A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C8299F" w:rsidRPr="001814A5" w:rsidRDefault="00C8299F" w:rsidP="00C8299F">
      <w:pPr>
        <w:pStyle w:val="BodyText2"/>
        <w:spacing w:after="0" w:line="240" w:lineRule="auto"/>
        <w:ind w:right="4"/>
        <w:jc w:val="center"/>
        <w:rPr>
          <w:noProof/>
          <w:lang w:val="sr-Latn-CS"/>
        </w:rPr>
      </w:pPr>
    </w:p>
    <w:p w:rsidR="00C8299F" w:rsidRPr="001814A5" w:rsidRDefault="00C8299F" w:rsidP="00C8299F">
      <w:pPr>
        <w:pStyle w:val="BodyText2"/>
        <w:spacing w:after="0" w:line="240" w:lineRule="auto"/>
        <w:ind w:right="4"/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</w:t>
      </w:r>
    </w:p>
    <w:p w:rsidR="00C8299F" w:rsidRPr="001814A5" w:rsidRDefault="00C8299F" w:rsidP="00C8299F">
      <w:pPr>
        <w:pStyle w:val="BodyText2"/>
        <w:spacing w:after="0" w:line="240" w:lineRule="auto"/>
        <w:ind w:right="4"/>
        <w:rPr>
          <w:noProof/>
          <w:lang w:val="sr-Latn-CS"/>
        </w:rPr>
      </w:pPr>
    </w:p>
    <w:p w:rsidR="00C8299F" w:rsidRPr="001814A5" w:rsidRDefault="00C8299F" w:rsidP="00C8299F">
      <w:pPr>
        <w:ind w:right="4"/>
        <w:rPr>
          <w:noProof/>
          <w:color w:val="000000"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Predragu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Peruničiću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prestaje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rad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položaju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sekretara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Ministarstva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trgovine</w:t>
      </w:r>
      <w:r w:rsidRPr="001814A5">
        <w:rPr>
          <w:noProof/>
          <w:lang w:val="sr-Latn-CS"/>
        </w:rPr>
        <w:t xml:space="preserve">, </w:t>
      </w:r>
      <w:r w:rsidR="001814A5">
        <w:rPr>
          <w:noProof/>
          <w:lang w:val="sr-Latn-CS"/>
        </w:rPr>
        <w:t>turizma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telekomunikacija</w:t>
      </w:r>
      <w:r w:rsidRPr="001814A5">
        <w:rPr>
          <w:noProof/>
          <w:lang w:val="sr-Latn-CS"/>
        </w:rPr>
        <w:t>,</w:t>
      </w:r>
      <w:r w:rsidRPr="001814A5">
        <w:rPr>
          <w:bCs/>
          <w:noProof/>
          <w:lang w:val="sr-Latn-CS"/>
        </w:rPr>
        <w:t xml:space="preserve"> </w:t>
      </w:r>
      <w:r w:rsidR="001814A5">
        <w:rPr>
          <w:bCs/>
          <w:noProof/>
          <w:lang w:val="sr-Latn-CS"/>
        </w:rPr>
        <w:t>zbog</w:t>
      </w:r>
      <w:r w:rsidRPr="001814A5">
        <w:rPr>
          <w:bCs/>
          <w:noProof/>
          <w:lang w:val="sr-Latn-CS"/>
        </w:rPr>
        <w:t xml:space="preserve"> </w:t>
      </w:r>
      <w:r w:rsidR="001814A5">
        <w:rPr>
          <w:bCs/>
          <w:noProof/>
          <w:lang w:val="sr-Latn-CS"/>
        </w:rPr>
        <w:t>podnošenja</w:t>
      </w:r>
      <w:r w:rsidRPr="001814A5">
        <w:rPr>
          <w:bCs/>
          <w:noProof/>
          <w:lang w:val="sr-Latn-CS"/>
        </w:rPr>
        <w:t xml:space="preserve"> </w:t>
      </w:r>
      <w:r w:rsidR="001814A5">
        <w:rPr>
          <w:bCs/>
          <w:noProof/>
          <w:lang w:val="sr-Latn-CS"/>
        </w:rPr>
        <w:t>pismene</w:t>
      </w:r>
      <w:r w:rsidRPr="001814A5">
        <w:rPr>
          <w:bCs/>
          <w:noProof/>
          <w:lang w:val="sr-Latn-CS"/>
        </w:rPr>
        <w:t xml:space="preserve"> </w:t>
      </w:r>
      <w:r w:rsidR="001814A5">
        <w:rPr>
          <w:bCs/>
          <w:noProof/>
          <w:lang w:val="sr-Latn-CS"/>
        </w:rPr>
        <w:t>ostavke</w:t>
      </w:r>
      <w:r w:rsidRPr="001814A5">
        <w:rPr>
          <w:bCs/>
          <w:noProof/>
          <w:lang w:val="sr-Latn-CS"/>
        </w:rPr>
        <w:t xml:space="preserve"> – 11</w:t>
      </w:r>
      <w:r w:rsidRPr="001814A5">
        <w:rPr>
          <w:noProof/>
          <w:color w:val="000000"/>
          <w:lang w:val="sr-Latn-CS"/>
        </w:rPr>
        <w:t xml:space="preserve">. </w:t>
      </w:r>
      <w:r w:rsidR="001814A5">
        <w:rPr>
          <w:noProof/>
          <w:color w:val="000000"/>
          <w:lang w:val="sr-Latn-CS"/>
        </w:rPr>
        <w:t>juna</w:t>
      </w:r>
      <w:r w:rsidRPr="001814A5">
        <w:rPr>
          <w:noProof/>
          <w:color w:val="000000"/>
          <w:lang w:val="sr-Latn-CS"/>
        </w:rPr>
        <w:t xml:space="preserve"> 2015. </w:t>
      </w:r>
      <w:r w:rsidR="001814A5">
        <w:rPr>
          <w:noProof/>
          <w:color w:val="000000"/>
          <w:lang w:val="sr-Latn-CS"/>
        </w:rPr>
        <w:t>godine</w:t>
      </w:r>
      <w:r w:rsidRPr="001814A5">
        <w:rPr>
          <w:noProof/>
          <w:color w:val="000000"/>
          <w:lang w:val="sr-Latn-CS"/>
        </w:rPr>
        <w:t>.</w:t>
      </w:r>
    </w:p>
    <w:p w:rsidR="00C8299F" w:rsidRPr="001814A5" w:rsidRDefault="00C8299F" w:rsidP="00C8299F">
      <w:pPr>
        <w:ind w:right="4"/>
        <w:rPr>
          <w:bCs/>
          <w:noProof/>
          <w:lang w:val="sr-Latn-CS"/>
        </w:rPr>
      </w:pPr>
    </w:p>
    <w:p w:rsidR="00C8299F" w:rsidRPr="001814A5" w:rsidRDefault="00C8299F" w:rsidP="00C8299F">
      <w:pPr>
        <w:pStyle w:val="BodyText2"/>
        <w:spacing w:after="0" w:line="240" w:lineRule="auto"/>
        <w:ind w:right="4"/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II</w:t>
      </w:r>
    </w:p>
    <w:p w:rsidR="00C8299F" w:rsidRPr="001814A5" w:rsidRDefault="00C8299F" w:rsidP="00C8299F">
      <w:pPr>
        <w:pStyle w:val="BodyText2"/>
        <w:spacing w:after="0" w:line="240" w:lineRule="auto"/>
        <w:rPr>
          <w:noProof/>
          <w:lang w:val="sr-Latn-CS"/>
        </w:rPr>
      </w:pPr>
    </w:p>
    <w:p w:rsidR="00C8299F" w:rsidRPr="001814A5" w:rsidRDefault="00C8299F" w:rsidP="00C8299F">
      <w:pPr>
        <w:pStyle w:val="BodyText2"/>
        <w:spacing w:after="0" w:line="240" w:lineRule="auto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Ovo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rešenje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objaviti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Službenom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>”.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 xml:space="preserve">24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>: 119-6258/2015</w:t>
      </w:r>
    </w:p>
    <w:p w:rsidR="00C8299F" w:rsidRPr="001814A5" w:rsidRDefault="001814A5" w:rsidP="00C829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299F" w:rsidRPr="001814A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299F" w:rsidRPr="001814A5">
        <w:rPr>
          <w:noProof/>
          <w:lang w:val="sr-Latn-CS"/>
        </w:rPr>
        <w:t xml:space="preserve">, 11. </w:t>
      </w:r>
      <w:r>
        <w:rPr>
          <w:noProof/>
          <w:lang w:val="sr-Latn-CS"/>
        </w:rPr>
        <w:t>juna</w:t>
      </w:r>
      <w:r w:rsidR="00C8299F" w:rsidRPr="001814A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8299F" w:rsidRPr="001814A5" w:rsidRDefault="00C8299F" w:rsidP="00C8299F">
      <w:pPr>
        <w:rPr>
          <w:b/>
          <w:noProof/>
          <w:lang w:val="sr-Latn-CS"/>
        </w:rPr>
      </w:pPr>
    </w:p>
    <w:p w:rsidR="00C8299F" w:rsidRPr="001814A5" w:rsidRDefault="00C8299F" w:rsidP="00C8299F">
      <w:pPr>
        <w:rPr>
          <w:b/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C8299F" w:rsidP="00C829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8299F" w:rsidRPr="001814A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8299F" w:rsidRPr="001814A5" w:rsidRDefault="00C8299F" w:rsidP="00C8299F">
      <w:pPr>
        <w:tabs>
          <w:tab w:val="left" w:pos="720"/>
        </w:tabs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720"/>
        </w:tabs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720"/>
        </w:tabs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720"/>
        </w:tabs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720"/>
        </w:tabs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720"/>
        </w:tabs>
        <w:rPr>
          <w:noProof/>
          <w:lang w:val="sr-Latn-CS"/>
        </w:rPr>
      </w:pPr>
    </w:p>
    <w:p w:rsidR="00C8299F" w:rsidRPr="001814A5" w:rsidRDefault="00C8299F" w:rsidP="00C8299F">
      <w:pPr>
        <w:pStyle w:val="BodyText"/>
        <w:spacing w:after="0"/>
        <w:ind w:right="-426"/>
        <w:jc w:val="right"/>
        <w:rPr>
          <w:noProof/>
          <w:sz w:val="22"/>
          <w:szCs w:val="22"/>
          <w:lang w:val="sr-Latn-CS"/>
        </w:rPr>
      </w:pPr>
    </w:p>
    <w:p w:rsidR="00C8299F" w:rsidRPr="001814A5" w:rsidRDefault="00C8299F" w:rsidP="00C8299F">
      <w:pPr>
        <w:pStyle w:val="BodyText"/>
        <w:spacing w:after="0"/>
        <w:ind w:right="-426"/>
        <w:rPr>
          <w:noProof/>
          <w:sz w:val="22"/>
          <w:szCs w:val="22"/>
          <w:lang w:val="sr-Latn-CS"/>
        </w:rPr>
      </w:pPr>
    </w:p>
    <w:p w:rsidR="00C8299F" w:rsidRPr="001814A5" w:rsidRDefault="00C8299F" w:rsidP="00C8299F">
      <w:pPr>
        <w:pStyle w:val="BodyText"/>
        <w:spacing w:after="0"/>
        <w:ind w:right="-426"/>
        <w:rPr>
          <w:noProof/>
          <w:sz w:val="22"/>
          <w:szCs w:val="22"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142D37" w:rsidRPr="001814A5" w:rsidRDefault="00142D37" w:rsidP="00C8299F">
      <w:pPr>
        <w:rPr>
          <w:noProof/>
          <w:lang w:val="sr-Latn-CS"/>
        </w:rPr>
      </w:pPr>
    </w:p>
    <w:p w:rsidR="00142D37" w:rsidRPr="001814A5" w:rsidRDefault="00142D37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osnovu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26.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3.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državnoj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upravi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79/05, 101/07, 95/10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99/14),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67</w:t>
      </w:r>
      <w:r w:rsidR="001814A5">
        <w:rPr>
          <w:noProof/>
          <w:lang w:val="sr-Latn-CS"/>
        </w:rPr>
        <w:t>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državnim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službenicima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79/05, 81/05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83/05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64/07, 67/07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116/08, 104/09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99/14)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43.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Vladi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55/05, 71/05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101/07, 65/08, 16/11, 68/12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, 72/12, 7/14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44/14),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Vlada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donosi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1814A5" w:rsidP="00C829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C8299F" w:rsidRPr="001814A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</w:t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Postavlja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Sandra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Dokić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vršioca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dužnosti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sekretara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Ministarstva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trgovine</w:t>
      </w:r>
      <w:r w:rsidRPr="001814A5">
        <w:rPr>
          <w:noProof/>
          <w:lang w:val="sr-Latn-CS"/>
        </w:rPr>
        <w:t xml:space="preserve">, </w:t>
      </w:r>
      <w:r w:rsidR="001814A5">
        <w:rPr>
          <w:noProof/>
          <w:lang w:val="sr-Latn-CS"/>
        </w:rPr>
        <w:t>turizma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telekomunikacija</w:t>
      </w:r>
      <w:r w:rsidRPr="001814A5">
        <w:rPr>
          <w:noProof/>
          <w:lang w:val="sr-Latn-CS"/>
        </w:rPr>
        <w:t xml:space="preserve">, </w:t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šest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meseci</w:t>
      </w:r>
      <w:r w:rsidRPr="001814A5">
        <w:rPr>
          <w:noProof/>
          <w:lang w:val="sr-Latn-CS"/>
        </w:rPr>
        <w:t>.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II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Ovo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rešenje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objaviti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Službenom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>”.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 xml:space="preserve">24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>: 119-6259/2015</w:t>
      </w:r>
    </w:p>
    <w:p w:rsidR="00C8299F" w:rsidRPr="001814A5" w:rsidRDefault="001814A5" w:rsidP="00C829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299F" w:rsidRPr="001814A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299F" w:rsidRPr="001814A5">
        <w:rPr>
          <w:noProof/>
          <w:lang w:val="sr-Latn-CS"/>
        </w:rPr>
        <w:t xml:space="preserve">, 11. </w:t>
      </w:r>
      <w:r>
        <w:rPr>
          <w:noProof/>
          <w:lang w:val="sr-Latn-CS"/>
        </w:rPr>
        <w:t>juna</w:t>
      </w:r>
      <w:r w:rsidR="00C8299F" w:rsidRPr="001814A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8299F" w:rsidRPr="001814A5" w:rsidRDefault="00C8299F" w:rsidP="00C8299F">
      <w:pPr>
        <w:tabs>
          <w:tab w:val="left" w:pos="900"/>
        </w:tabs>
        <w:jc w:val="center"/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8299F" w:rsidRPr="001814A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  <w:sectPr w:rsidR="00C8299F" w:rsidRPr="001814A5" w:rsidSect="001B560A">
          <w:pgSz w:w="12240" w:h="15840"/>
          <w:pgMar w:top="709" w:right="1440" w:bottom="142" w:left="1440" w:header="708" w:footer="708" w:gutter="0"/>
          <w:cols w:space="708"/>
          <w:docGrid w:linePitch="360"/>
        </w:sect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osnovu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31.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3.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državnoj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upravi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79/05, 101/07, 95/10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99/14),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67</w:t>
      </w:r>
      <w:r w:rsidR="001814A5">
        <w:rPr>
          <w:noProof/>
          <w:lang w:val="sr-Latn-CS"/>
        </w:rPr>
        <w:t>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državnim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službenicima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79/05, 81/05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83/05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64/07, 67/07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116/08, 104/09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99/14)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43.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Vladi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55/05, 71/05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101/07, 65/08, 16/11, 68/12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, 72/12, 7/14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44/14),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Vlada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donosi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1814A5" w:rsidP="00C829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</w:t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Postavlja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Mira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Stanojev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vršioca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dužnosti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pomoćnika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direktora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Poreske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uprave</w:t>
      </w:r>
      <w:r w:rsidRPr="001814A5">
        <w:rPr>
          <w:noProof/>
          <w:lang w:val="sr-Latn-CS"/>
        </w:rPr>
        <w:t xml:space="preserve"> ‒ </w:t>
      </w:r>
      <w:r w:rsidR="001814A5">
        <w:rPr>
          <w:noProof/>
          <w:lang w:val="sr-Latn-CS"/>
        </w:rPr>
        <w:t>Sektor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naplatu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Ministarstvu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finansija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od</w:t>
      </w:r>
      <w:r w:rsidRPr="001814A5">
        <w:rPr>
          <w:noProof/>
          <w:lang w:val="sr-Latn-CS"/>
        </w:rPr>
        <w:t xml:space="preserve"> 12. </w:t>
      </w:r>
      <w:r w:rsidR="001814A5">
        <w:rPr>
          <w:noProof/>
          <w:lang w:val="sr-Latn-CS"/>
        </w:rPr>
        <w:t>juna</w:t>
      </w:r>
      <w:r w:rsidRPr="001814A5">
        <w:rPr>
          <w:noProof/>
          <w:lang w:val="sr-Latn-CS"/>
        </w:rPr>
        <w:t xml:space="preserve"> 2015. </w:t>
      </w:r>
      <w:r w:rsidR="001814A5">
        <w:rPr>
          <w:noProof/>
          <w:lang w:val="sr-Latn-CS"/>
        </w:rPr>
        <w:t>godine</w:t>
      </w:r>
      <w:r w:rsidRPr="001814A5">
        <w:rPr>
          <w:noProof/>
          <w:lang w:val="sr-Latn-CS"/>
        </w:rPr>
        <w:t xml:space="preserve">, </w:t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tri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meseca</w:t>
      </w:r>
      <w:r w:rsidRPr="001814A5">
        <w:rPr>
          <w:noProof/>
          <w:lang w:val="sr-Latn-CS"/>
        </w:rPr>
        <w:t>.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II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Ovo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rešenje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objaviti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Službenom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>”.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 xml:space="preserve">24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>: 119-6439/2015</w:t>
      </w:r>
    </w:p>
    <w:p w:rsidR="00C8299F" w:rsidRPr="001814A5" w:rsidRDefault="001814A5" w:rsidP="00C829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299F" w:rsidRPr="001814A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299F" w:rsidRPr="001814A5">
        <w:rPr>
          <w:noProof/>
          <w:lang w:val="sr-Latn-CS"/>
        </w:rPr>
        <w:t xml:space="preserve">, 11. </w:t>
      </w:r>
      <w:r>
        <w:rPr>
          <w:noProof/>
          <w:lang w:val="sr-Latn-CS"/>
        </w:rPr>
        <w:t>juna</w:t>
      </w:r>
      <w:r w:rsidR="00C8299F" w:rsidRPr="001814A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8299F" w:rsidRPr="001814A5" w:rsidRDefault="00C8299F" w:rsidP="00C8299F">
      <w:pPr>
        <w:tabs>
          <w:tab w:val="left" w:pos="900"/>
        </w:tabs>
        <w:jc w:val="center"/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8299F" w:rsidRPr="001814A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  <w:sectPr w:rsidR="00C8299F" w:rsidRPr="001814A5" w:rsidSect="001B560A">
          <w:pgSz w:w="12240" w:h="15840"/>
          <w:pgMar w:top="709" w:right="1440" w:bottom="142" w:left="1440" w:header="708" w:footer="708" w:gutter="0"/>
          <w:cols w:space="708"/>
          <w:docGrid w:linePitch="360"/>
        </w:sectPr>
      </w:pPr>
    </w:p>
    <w:p w:rsidR="00C8299F" w:rsidRPr="001814A5" w:rsidRDefault="00C8299F" w:rsidP="00C8299F">
      <w:pPr>
        <w:contextualSpacing/>
        <w:jc w:val="right"/>
        <w:rPr>
          <w:noProof/>
          <w:lang w:val="sr-Latn-CS"/>
        </w:rPr>
      </w:pPr>
    </w:p>
    <w:p w:rsidR="00C8299F" w:rsidRPr="001814A5" w:rsidRDefault="00C8299F" w:rsidP="00C8299F">
      <w:pPr>
        <w:contextualSpacing/>
        <w:jc w:val="right"/>
        <w:rPr>
          <w:noProof/>
          <w:lang w:val="sr-Latn-CS"/>
        </w:rPr>
      </w:pPr>
    </w:p>
    <w:p w:rsidR="00C8299F" w:rsidRPr="001814A5" w:rsidRDefault="00C8299F" w:rsidP="00C8299F">
      <w:pPr>
        <w:contextualSpacing/>
        <w:jc w:val="right"/>
        <w:rPr>
          <w:noProof/>
          <w:lang w:val="sr-Latn-CS"/>
        </w:rPr>
      </w:pPr>
    </w:p>
    <w:p w:rsidR="00C8299F" w:rsidRPr="001814A5" w:rsidRDefault="00C8299F" w:rsidP="00C8299F">
      <w:pPr>
        <w:contextualSpacing/>
        <w:jc w:val="right"/>
        <w:rPr>
          <w:noProof/>
          <w:lang w:val="sr-Latn-CS"/>
        </w:rPr>
      </w:pPr>
    </w:p>
    <w:p w:rsidR="00C8299F" w:rsidRPr="001814A5" w:rsidRDefault="00C8299F" w:rsidP="00C8299F">
      <w:pPr>
        <w:contextualSpacing/>
        <w:rPr>
          <w:noProof/>
          <w:lang w:val="sr-Latn-CS"/>
        </w:rPr>
      </w:pPr>
    </w:p>
    <w:p w:rsidR="00C8299F" w:rsidRPr="001814A5" w:rsidRDefault="00C8299F" w:rsidP="00C8299F">
      <w:pPr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osnovu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12.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Sporazuma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između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Vlade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Vlade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Ruske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Federacije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osnivanju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Srpsko</w:t>
      </w:r>
      <w:r w:rsidRPr="001814A5">
        <w:rPr>
          <w:noProof/>
          <w:lang w:val="sr-Latn-CS"/>
        </w:rPr>
        <w:t>-</w:t>
      </w:r>
      <w:r w:rsidR="001814A5">
        <w:rPr>
          <w:noProof/>
          <w:lang w:val="sr-Latn-CS"/>
        </w:rPr>
        <w:t>ruskog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humanitarnog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centra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 - </w:t>
      </w:r>
      <w:r w:rsidR="001814A5">
        <w:rPr>
          <w:noProof/>
          <w:lang w:val="sr-Latn-CS"/>
        </w:rPr>
        <w:t>Međunarodni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ugovori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 xml:space="preserve"> 6/12)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43.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Vladi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55/05, 71/05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101/07, 65/08, 16/11, 68/12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, 72/12, 7/14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44/14),</w:t>
      </w:r>
    </w:p>
    <w:p w:rsidR="00C8299F" w:rsidRPr="001814A5" w:rsidRDefault="00C8299F" w:rsidP="00C8299F">
      <w:pPr>
        <w:ind w:firstLine="720"/>
        <w:contextualSpacing/>
        <w:rPr>
          <w:noProof/>
          <w:lang w:val="sr-Latn-CS"/>
        </w:rPr>
      </w:pPr>
    </w:p>
    <w:p w:rsidR="00C8299F" w:rsidRPr="001814A5" w:rsidRDefault="00C8299F" w:rsidP="00C8299F">
      <w:pPr>
        <w:ind w:firstLine="720"/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Vlada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donosi</w:t>
      </w:r>
      <w:r w:rsidRPr="001814A5">
        <w:rPr>
          <w:noProof/>
          <w:lang w:val="sr-Latn-CS"/>
        </w:rPr>
        <w:t xml:space="preserve"> </w:t>
      </w:r>
    </w:p>
    <w:p w:rsidR="00C8299F" w:rsidRPr="001814A5" w:rsidRDefault="00C8299F" w:rsidP="00C8299F">
      <w:pPr>
        <w:contextualSpacing/>
        <w:rPr>
          <w:noProof/>
          <w:lang w:val="sr-Latn-CS"/>
        </w:rPr>
      </w:pPr>
    </w:p>
    <w:p w:rsidR="00C8299F" w:rsidRPr="001814A5" w:rsidRDefault="001814A5" w:rsidP="00C8299F">
      <w:pPr>
        <w:pStyle w:val="Heading1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</w:t>
      </w:r>
      <w:r w:rsidR="00C8299F" w:rsidRPr="001814A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</w:t>
      </w:r>
      <w:r w:rsidR="00C8299F" w:rsidRPr="001814A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</w:t>
      </w:r>
      <w:r w:rsidR="00C8299F" w:rsidRPr="001814A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</w:t>
      </w:r>
      <w:r w:rsidR="00C8299F" w:rsidRPr="001814A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</w:t>
      </w:r>
      <w:r w:rsidR="00C8299F" w:rsidRPr="001814A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</w:t>
      </w:r>
    </w:p>
    <w:p w:rsidR="00C8299F" w:rsidRPr="001814A5" w:rsidRDefault="00C8299F" w:rsidP="00C8299F">
      <w:pPr>
        <w:contextualSpacing/>
        <w:jc w:val="center"/>
        <w:rPr>
          <w:b/>
          <w:noProof/>
          <w:lang w:val="sr-Latn-CS"/>
        </w:rPr>
      </w:pPr>
    </w:p>
    <w:p w:rsidR="00C8299F" w:rsidRPr="001814A5" w:rsidRDefault="001814A5" w:rsidP="00C8299F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C8299F" w:rsidRPr="001814A5">
        <w:rPr>
          <w:b/>
          <w:noProof/>
          <w:lang w:val="sr-Latn-CS"/>
        </w:rPr>
        <w:t xml:space="preserve"> </w:t>
      </w:r>
    </w:p>
    <w:p w:rsidR="00C8299F" w:rsidRPr="001814A5" w:rsidRDefault="001814A5" w:rsidP="00C8299F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SRPSKO</w:t>
      </w:r>
      <w:r w:rsidR="00C8299F" w:rsidRPr="001814A5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RUSKOG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HUMANITARNOG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</w:p>
    <w:p w:rsidR="00C8299F" w:rsidRPr="001814A5" w:rsidRDefault="00C8299F" w:rsidP="00C8299F">
      <w:pPr>
        <w:contextualSpacing/>
        <w:jc w:val="center"/>
        <w:rPr>
          <w:b/>
          <w:noProof/>
          <w:lang w:val="sr-Latn-CS"/>
        </w:rPr>
      </w:pPr>
    </w:p>
    <w:p w:rsidR="00C8299F" w:rsidRPr="001814A5" w:rsidRDefault="00C8299F" w:rsidP="00C8299F">
      <w:pPr>
        <w:contextualSpacing/>
        <w:jc w:val="center"/>
        <w:rPr>
          <w:b/>
          <w:noProof/>
          <w:lang w:val="sr-Latn-CS"/>
        </w:rPr>
      </w:pPr>
    </w:p>
    <w:p w:rsidR="00C8299F" w:rsidRPr="001814A5" w:rsidRDefault="00C8299F" w:rsidP="00C8299F">
      <w:pPr>
        <w:contextualSpacing/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</w:t>
      </w:r>
    </w:p>
    <w:p w:rsidR="00C8299F" w:rsidRPr="001814A5" w:rsidRDefault="00C8299F" w:rsidP="00C8299F">
      <w:pPr>
        <w:contextualSpacing/>
        <w:rPr>
          <w:noProof/>
          <w:lang w:val="sr-Latn-CS"/>
        </w:rPr>
      </w:pPr>
    </w:p>
    <w:p w:rsidR="00C8299F" w:rsidRPr="001814A5" w:rsidRDefault="00C8299F" w:rsidP="00C8299F">
      <w:pPr>
        <w:pStyle w:val="BodyText"/>
        <w:spacing w:after="0"/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Razrešava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Dragutin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Matanović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dužnosti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Upravnog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odbora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Srpsko</w:t>
      </w:r>
      <w:r w:rsidRPr="001814A5">
        <w:rPr>
          <w:noProof/>
          <w:lang w:val="sr-Latn-CS"/>
        </w:rPr>
        <w:t>-</w:t>
      </w:r>
      <w:r w:rsidR="001814A5">
        <w:rPr>
          <w:noProof/>
          <w:lang w:val="sr-Latn-CS"/>
        </w:rPr>
        <w:t>ruskog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humanitarnog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centra</w:t>
      </w:r>
      <w:r w:rsidRPr="001814A5">
        <w:rPr>
          <w:noProof/>
          <w:lang w:val="sr-Latn-CS"/>
        </w:rPr>
        <w:t>.</w:t>
      </w:r>
    </w:p>
    <w:p w:rsidR="00C8299F" w:rsidRPr="001814A5" w:rsidRDefault="00C8299F" w:rsidP="00C8299F">
      <w:pPr>
        <w:pStyle w:val="BodyText"/>
        <w:spacing w:after="0"/>
        <w:contextualSpacing/>
        <w:jc w:val="center"/>
        <w:rPr>
          <w:noProof/>
          <w:lang w:val="sr-Latn-CS"/>
        </w:rPr>
      </w:pPr>
    </w:p>
    <w:p w:rsidR="00C8299F" w:rsidRPr="001814A5" w:rsidRDefault="00C8299F" w:rsidP="00C8299F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II</w:t>
      </w:r>
    </w:p>
    <w:p w:rsidR="00C8299F" w:rsidRPr="001814A5" w:rsidRDefault="00C8299F" w:rsidP="00C8299F">
      <w:pPr>
        <w:pStyle w:val="BodyText"/>
        <w:spacing w:after="0"/>
        <w:contextualSpacing/>
        <w:rPr>
          <w:noProof/>
          <w:lang w:val="sr-Latn-CS"/>
        </w:rPr>
      </w:pPr>
    </w:p>
    <w:p w:rsidR="00C8299F" w:rsidRPr="001814A5" w:rsidRDefault="00C8299F" w:rsidP="00C8299F">
      <w:pPr>
        <w:pStyle w:val="BodyText"/>
        <w:spacing w:after="0"/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Imenuje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Milosav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Miličković</w:t>
      </w:r>
      <w:r w:rsidRPr="001814A5">
        <w:rPr>
          <w:noProof/>
          <w:lang w:val="sr-Latn-CS"/>
        </w:rPr>
        <w:t xml:space="preserve">, </w:t>
      </w:r>
      <w:r w:rsidR="001814A5">
        <w:rPr>
          <w:noProof/>
          <w:lang w:val="sr-Latn-CS"/>
        </w:rPr>
        <w:t>državni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sekretar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Ministarstvu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unutrašnjih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poslova</w:t>
      </w:r>
      <w:r w:rsidRPr="001814A5">
        <w:rPr>
          <w:noProof/>
          <w:lang w:val="sr-Latn-CS"/>
        </w:rPr>
        <w:t xml:space="preserve">,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Upravnog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odbora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Srpsko</w:t>
      </w:r>
      <w:r w:rsidRPr="001814A5">
        <w:rPr>
          <w:noProof/>
          <w:lang w:val="sr-Latn-CS"/>
        </w:rPr>
        <w:t>-</w:t>
      </w:r>
      <w:r w:rsidR="001814A5">
        <w:rPr>
          <w:noProof/>
          <w:lang w:val="sr-Latn-CS"/>
        </w:rPr>
        <w:t>ruskog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humanitarnog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centra</w:t>
      </w:r>
      <w:r w:rsidRPr="001814A5">
        <w:rPr>
          <w:noProof/>
          <w:lang w:val="sr-Latn-CS"/>
        </w:rPr>
        <w:t>.</w:t>
      </w:r>
    </w:p>
    <w:p w:rsidR="00C8299F" w:rsidRPr="001814A5" w:rsidRDefault="00C8299F" w:rsidP="00C8299F">
      <w:pPr>
        <w:pStyle w:val="BodyText"/>
        <w:spacing w:after="0"/>
        <w:contextualSpacing/>
        <w:rPr>
          <w:noProof/>
          <w:lang w:val="sr-Latn-CS"/>
        </w:rPr>
      </w:pPr>
    </w:p>
    <w:p w:rsidR="00C8299F" w:rsidRPr="001814A5" w:rsidRDefault="00C8299F" w:rsidP="00C8299F">
      <w:pPr>
        <w:pStyle w:val="BodyText"/>
        <w:spacing w:after="0"/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</w:p>
    <w:p w:rsidR="00C8299F" w:rsidRPr="001814A5" w:rsidRDefault="00C8299F" w:rsidP="00C8299F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 xml:space="preserve">III </w:t>
      </w:r>
    </w:p>
    <w:p w:rsidR="00C8299F" w:rsidRPr="001814A5" w:rsidRDefault="00C8299F" w:rsidP="00C8299F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ab/>
      </w:r>
    </w:p>
    <w:p w:rsidR="00C8299F" w:rsidRPr="001814A5" w:rsidRDefault="00C8299F" w:rsidP="00C8299F">
      <w:pPr>
        <w:ind w:firstLine="720"/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Ovo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rešenje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objaviti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Službenom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>”.</w:t>
      </w:r>
    </w:p>
    <w:p w:rsidR="00C8299F" w:rsidRPr="001814A5" w:rsidRDefault="00C8299F" w:rsidP="00C8299F">
      <w:pPr>
        <w:contextualSpacing/>
        <w:jc w:val="center"/>
        <w:rPr>
          <w:noProof/>
          <w:lang w:val="sr-Latn-CS"/>
        </w:rPr>
      </w:pPr>
    </w:p>
    <w:p w:rsidR="00C8299F" w:rsidRPr="001814A5" w:rsidRDefault="00C8299F" w:rsidP="00C8299F">
      <w:pPr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 xml:space="preserve">24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>: 119-6438/2015</w:t>
      </w:r>
    </w:p>
    <w:p w:rsidR="00C8299F" w:rsidRPr="001814A5" w:rsidRDefault="001814A5" w:rsidP="00C829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299F" w:rsidRPr="001814A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299F" w:rsidRPr="001814A5">
        <w:rPr>
          <w:noProof/>
          <w:lang w:val="sr-Latn-CS"/>
        </w:rPr>
        <w:t xml:space="preserve">, 11. </w:t>
      </w:r>
      <w:r>
        <w:rPr>
          <w:noProof/>
          <w:lang w:val="sr-Latn-CS"/>
        </w:rPr>
        <w:t>juna</w:t>
      </w:r>
      <w:r w:rsidR="00C8299F" w:rsidRPr="001814A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8299F" w:rsidRPr="001814A5" w:rsidRDefault="00C8299F" w:rsidP="00C829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8299F" w:rsidRPr="001814A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8299F" w:rsidRPr="001814A5" w:rsidRDefault="00C8299F" w:rsidP="00C8299F">
      <w:pPr>
        <w:contextualSpacing/>
        <w:rPr>
          <w:noProof/>
          <w:lang w:val="sr-Latn-CS"/>
        </w:rPr>
        <w:sectPr w:rsidR="00C8299F" w:rsidRPr="001814A5" w:rsidSect="001B560A">
          <w:pgSz w:w="12240" w:h="15840"/>
          <w:pgMar w:top="709" w:right="1440" w:bottom="142" w:left="1440" w:header="708" w:footer="708" w:gutter="0"/>
          <w:cols w:space="708"/>
          <w:docGrid w:linePitch="360"/>
        </w:sect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osnovu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25.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3.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državnoj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upravi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79/05, 101/07, 95/10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99/14),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67</w:t>
      </w:r>
      <w:r w:rsidR="001814A5">
        <w:rPr>
          <w:noProof/>
          <w:lang w:val="sr-Latn-CS"/>
        </w:rPr>
        <w:t>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državnim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službenicima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79/05, 81/05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83/05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64/07, 67/07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116/08, 104/09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99/14)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43.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Vladi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55/05, 71/05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101/07, 65/08, 16/11, 68/12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, 72/12, 7/14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44/14),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Vlada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donosi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1814A5" w:rsidP="00C829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8299F" w:rsidRPr="001814A5">
        <w:rPr>
          <w:b/>
          <w:noProof/>
          <w:lang w:val="sr-Latn-CS"/>
        </w:rPr>
        <w:t xml:space="preserve"> </w:t>
      </w:r>
    </w:p>
    <w:p w:rsidR="00C8299F" w:rsidRPr="001814A5" w:rsidRDefault="001814A5" w:rsidP="00C829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</w:t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Razrešava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mr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Nikola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Pavić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dužnosti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vršioca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dužnosti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pomoćnika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ministra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zdravlja</w:t>
      </w:r>
      <w:r w:rsidRPr="001814A5">
        <w:rPr>
          <w:noProof/>
          <w:lang w:val="sr-Latn-CS"/>
        </w:rPr>
        <w:t xml:space="preserve"> – </w:t>
      </w:r>
      <w:r w:rsidR="001814A5">
        <w:rPr>
          <w:noProof/>
          <w:lang w:val="sr-Latn-CS"/>
        </w:rPr>
        <w:t>Sektor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zdravstveno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osiguranje</w:t>
      </w:r>
      <w:r w:rsidRPr="001814A5">
        <w:rPr>
          <w:noProof/>
          <w:lang w:val="sr-Latn-CS"/>
        </w:rPr>
        <w:t>.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II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Ovo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rešenje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objaviti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Službenom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>”.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 xml:space="preserve">24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>: 119-6454/2015</w:t>
      </w:r>
    </w:p>
    <w:p w:rsidR="00C8299F" w:rsidRPr="001814A5" w:rsidRDefault="001814A5" w:rsidP="00C829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299F" w:rsidRPr="001814A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299F" w:rsidRPr="001814A5">
        <w:rPr>
          <w:noProof/>
          <w:lang w:val="sr-Latn-CS"/>
        </w:rPr>
        <w:t xml:space="preserve">, 11. </w:t>
      </w:r>
      <w:r>
        <w:rPr>
          <w:noProof/>
          <w:lang w:val="sr-Latn-CS"/>
        </w:rPr>
        <w:t>juna</w:t>
      </w:r>
      <w:r w:rsidR="00C8299F" w:rsidRPr="001814A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8299F" w:rsidRPr="001814A5" w:rsidRDefault="00C8299F" w:rsidP="00C8299F">
      <w:pPr>
        <w:tabs>
          <w:tab w:val="left" w:pos="900"/>
        </w:tabs>
        <w:jc w:val="center"/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8299F" w:rsidRPr="001814A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  <w:sectPr w:rsidR="00C8299F" w:rsidRPr="001814A5" w:rsidSect="001B560A">
          <w:pgSz w:w="12240" w:h="15840"/>
          <w:pgMar w:top="709" w:right="1440" w:bottom="142" w:left="1440" w:header="708" w:footer="708" w:gutter="0"/>
          <w:cols w:space="708"/>
          <w:docGrid w:linePitch="360"/>
        </w:sect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osnovu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25.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3.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državnoj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upravi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79/05, 101/07, 95/10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99/14),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67</w:t>
      </w:r>
      <w:r w:rsidR="001814A5">
        <w:rPr>
          <w:noProof/>
          <w:lang w:val="sr-Latn-CS"/>
        </w:rPr>
        <w:t>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državnim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službenicima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79/05, 81/05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83/05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64/07, 67/07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116/08, 104/09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99/14)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43.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Vladi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55/05, 71/05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101/07, 65/08, 16/11, 68/12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, 72/12, 7/14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44/14),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Vlada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donosi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1814A5" w:rsidP="00C829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8299F" w:rsidRPr="001814A5">
        <w:rPr>
          <w:b/>
          <w:noProof/>
          <w:lang w:val="sr-Latn-CS"/>
        </w:rPr>
        <w:t xml:space="preserve"> </w:t>
      </w:r>
    </w:p>
    <w:p w:rsidR="00C8299F" w:rsidRPr="001814A5" w:rsidRDefault="001814A5" w:rsidP="00C829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</w:t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Postavlja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Slađana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Đukić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vršioca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dužnosti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pomoćnika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ministra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zdravlja</w:t>
      </w:r>
      <w:r w:rsidRPr="001814A5">
        <w:rPr>
          <w:noProof/>
          <w:lang w:val="sr-Latn-CS"/>
        </w:rPr>
        <w:t xml:space="preserve"> – </w:t>
      </w:r>
      <w:r w:rsidR="001814A5">
        <w:rPr>
          <w:noProof/>
          <w:lang w:val="sr-Latn-CS"/>
        </w:rPr>
        <w:t>Sektor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zdravstveno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osiguranje</w:t>
      </w:r>
      <w:r w:rsidRPr="001814A5">
        <w:rPr>
          <w:noProof/>
          <w:lang w:val="sr-Latn-CS"/>
        </w:rPr>
        <w:t xml:space="preserve">, </w:t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šest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meseci</w:t>
      </w:r>
      <w:r w:rsidRPr="001814A5">
        <w:rPr>
          <w:noProof/>
          <w:lang w:val="sr-Latn-CS"/>
        </w:rPr>
        <w:t>.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II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Ovo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rešenje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objaviti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Službenom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>”.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 xml:space="preserve">24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>: 119-6460/2015</w:t>
      </w:r>
    </w:p>
    <w:p w:rsidR="00C8299F" w:rsidRPr="001814A5" w:rsidRDefault="001814A5" w:rsidP="00C829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299F" w:rsidRPr="001814A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299F" w:rsidRPr="001814A5">
        <w:rPr>
          <w:noProof/>
          <w:lang w:val="sr-Latn-CS"/>
        </w:rPr>
        <w:t xml:space="preserve">, 11. </w:t>
      </w:r>
      <w:r>
        <w:rPr>
          <w:noProof/>
          <w:lang w:val="sr-Latn-CS"/>
        </w:rPr>
        <w:t>juna</w:t>
      </w:r>
      <w:r w:rsidR="00C8299F" w:rsidRPr="001814A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8299F" w:rsidRPr="001814A5" w:rsidRDefault="00C8299F" w:rsidP="00C8299F">
      <w:pPr>
        <w:tabs>
          <w:tab w:val="left" w:pos="900"/>
        </w:tabs>
        <w:jc w:val="center"/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8299F" w:rsidRPr="001814A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  <w:sectPr w:rsidR="00C8299F" w:rsidRPr="001814A5" w:rsidSect="001B560A">
          <w:pgSz w:w="12240" w:h="15840"/>
          <w:pgMar w:top="709" w:right="1440" w:bottom="142" w:left="1440" w:header="708" w:footer="708" w:gutter="0"/>
          <w:cols w:space="708"/>
          <w:docGrid w:linePitch="360"/>
        </w:sect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osnovu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25.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3.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državnoj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upravi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79/05, 101/07, 95/10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99/14),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67</w:t>
      </w:r>
      <w:r w:rsidR="001814A5">
        <w:rPr>
          <w:noProof/>
          <w:lang w:val="sr-Latn-CS"/>
        </w:rPr>
        <w:t>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državnim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službenicima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79/05, 81/05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83/05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64/07, 67/07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116/08, 104/09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99/14)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43.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Vladi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55/05, 71/05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101/07, 65/08, 16/11, 68/12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, 72/12, 7/14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44/14),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Vlada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donosi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1814A5" w:rsidP="00C829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8299F" w:rsidRPr="001814A5">
        <w:rPr>
          <w:b/>
          <w:noProof/>
          <w:lang w:val="sr-Latn-CS"/>
        </w:rPr>
        <w:t xml:space="preserve"> </w:t>
      </w:r>
    </w:p>
    <w:p w:rsidR="00C8299F" w:rsidRPr="001814A5" w:rsidRDefault="001814A5" w:rsidP="00C829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</w:t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Razrešava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Tatjana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Rajović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dužnosti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vršioca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dužnosti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pomoćnika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ministra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zdravlja</w:t>
      </w:r>
      <w:r w:rsidRPr="001814A5">
        <w:rPr>
          <w:noProof/>
          <w:lang w:val="sr-Latn-CS"/>
        </w:rPr>
        <w:t xml:space="preserve"> – </w:t>
      </w:r>
      <w:r w:rsidR="001814A5">
        <w:rPr>
          <w:noProof/>
          <w:lang w:val="sr-Latn-CS"/>
        </w:rPr>
        <w:t>Sektor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organizaciju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zdravstvene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službe</w:t>
      </w:r>
      <w:r w:rsidRPr="001814A5">
        <w:rPr>
          <w:noProof/>
          <w:lang w:val="sr-Latn-CS"/>
        </w:rPr>
        <w:t>.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II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Ovo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rešenje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objaviti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Službenom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>”.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 xml:space="preserve">24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>: 119-6452/2015</w:t>
      </w:r>
    </w:p>
    <w:p w:rsidR="00C8299F" w:rsidRPr="001814A5" w:rsidRDefault="001814A5" w:rsidP="00C829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299F" w:rsidRPr="001814A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299F" w:rsidRPr="001814A5">
        <w:rPr>
          <w:noProof/>
          <w:lang w:val="sr-Latn-CS"/>
        </w:rPr>
        <w:t xml:space="preserve">, 11. </w:t>
      </w:r>
      <w:r>
        <w:rPr>
          <w:noProof/>
          <w:lang w:val="sr-Latn-CS"/>
        </w:rPr>
        <w:t>juna</w:t>
      </w:r>
      <w:r w:rsidR="00C8299F" w:rsidRPr="001814A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8299F" w:rsidRPr="001814A5" w:rsidRDefault="00C8299F" w:rsidP="00C8299F">
      <w:pPr>
        <w:tabs>
          <w:tab w:val="left" w:pos="900"/>
        </w:tabs>
        <w:jc w:val="center"/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8299F" w:rsidRPr="001814A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  <w:sectPr w:rsidR="00C8299F" w:rsidRPr="001814A5" w:rsidSect="001B560A">
          <w:pgSz w:w="12240" w:h="15840"/>
          <w:pgMar w:top="709" w:right="1440" w:bottom="142" w:left="1440" w:header="708" w:footer="708" w:gutter="0"/>
          <w:cols w:space="708"/>
          <w:docGrid w:linePitch="360"/>
        </w:sect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jc w:val="right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osnovu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25.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3.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državnoj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upravi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79/05, 101/07, 95/10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99/14),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67</w:t>
      </w:r>
      <w:r w:rsidR="001814A5">
        <w:rPr>
          <w:noProof/>
          <w:lang w:val="sr-Latn-CS"/>
        </w:rPr>
        <w:t>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državnim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službenicima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79/05, 81/05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83/05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64/07, 67/07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116/08, 104/09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99/14)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43.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Zakona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Vladi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55/05, 71/05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101/07, 65/08, 16/11, 68/12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, 72/12, 7/14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44/14),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Vlada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donosi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1814A5" w:rsidP="00C829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8299F" w:rsidRPr="001814A5">
        <w:rPr>
          <w:b/>
          <w:noProof/>
          <w:lang w:val="sr-Latn-CS"/>
        </w:rPr>
        <w:t xml:space="preserve"> </w:t>
      </w:r>
    </w:p>
    <w:p w:rsidR="00C8299F" w:rsidRPr="001814A5" w:rsidRDefault="001814A5" w:rsidP="00C829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</w:t>
      </w:r>
    </w:p>
    <w:p w:rsidR="00C8299F" w:rsidRPr="001814A5" w:rsidRDefault="00C8299F" w:rsidP="00C8299F">
      <w:pPr>
        <w:jc w:val="center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Postavlja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Svetlana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Miltenović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vršioca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dužnosti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pomoćnika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ministra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zdravlja</w:t>
      </w:r>
      <w:r w:rsidRPr="001814A5">
        <w:rPr>
          <w:noProof/>
          <w:lang w:val="sr-Latn-CS"/>
        </w:rPr>
        <w:t xml:space="preserve"> – </w:t>
      </w:r>
      <w:r w:rsidR="001814A5">
        <w:rPr>
          <w:noProof/>
          <w:lang w:val="sr-Latn-CS"/>
        </w:rPr>
        <w:t>Sektor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organizaciju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zdravstvene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službe</w:t>
      </w:r>
      <w:r w:rsidRPr="001814A5">
        <w:rPr>
          <w:noProof/>
          <w:lang w:val="sr-Latn-CS"/>
        </w:rPr>
        <w:t xml:space="preserve">, </w:t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šest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meseci</w:t>
      </w:r>
      <w:r w:rsidRPr="001814A5">
        <w:rPr>
          <w:noProof/>
          <w:lang w:val="sr-Latn-CS"/>
        </w:rPr>
        <w:t>.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II</w:t>
      </w:r>
    </w:p>
    <w:p w:rsidR="00C8299F" w:rsidRPr="001814A5" w:rsidRDefault="00C8299F" w:rsidP="00C8299F">
      <w:pPr>
        <w:jc w:val="center"/>
        <w:rPr>
          <w:b/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Ovo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rešenje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objaviti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Službenom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>”.</w:t>
      </w: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ind w:firstLine="1080"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 xml:space="preserve">24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>: 119-6457/2015</w:t>
      </w:r>
    </w:p>
    <w:p w:rsidR="00C8299F" w:rsidRPr="001814A5" w:rsidRDefault="001814A5" w:rsidP="00C829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299F" w:rsidRPr="001814A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299F" w:rsidRPr="001814A5">
        <w:rPr>
          <w:noProof/>
          <w:lang w:val="sr-Latn-CS"/>
        </w:rPr>
        <w:t xml:space="preserve">, 11. </w:t>
      </w:r>
      <w:r>
        <w:rPr>
          <w:noProof/>
          <w:lang w:val="sr-Latn-CS"/>
        </w:rPr>
        <w:t>juna</w:t>
      </w:r>
      <w:r w:rsidR="00C8299F" w:rsidRPr="001814A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8299F" w:rsidRPr="001814A5" w:rsidRDefault="00C8299F" w:rsidP="00C8299F">
      <w:pPr>
        <w:tabs>
          <w:tab w:val="left" w:pos="900"/>
        </w:tabs>
        <w:jc w:val="center"/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8299F" w:rsidRPr="001814A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br w:type="page"/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ind w:right="185"/>
        <w:contextualSpacing/>
        <w:rPr>
          <w:noProof/>
          <w:lang w:val="sr-Latn-CS"/>
        </w:rPr>
      </w:pPr>
    </w:p>
    <w:p w:rsidR="00C8299F" w:rsidRPr="001814A5" w:rsidRDefault="00C8299F" w:rsidP="00C8299F">
      <w:pPr>
        <w:ind w:right="185"/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osnovu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15.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Odluke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osnivanju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Privrednog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društva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Prosvetni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pregled</w:t>
      </w:r>
      <w:r w:rsidRPr="001814A5">
        <w:rPr>
          <w:noProof/>
          <w:lang w:val="sr-Latn-CS"/>
        </w:rPr>
        <w:t xml:space="preserve">” </w:t>
      </w:r>
      <w:r w:rsidR="001814A5">
        <w:rPr>
          <w:noProof/>
          <w:lang w:val="sr-Latn-CS"/>
        </w:rPr>
        <w:t>d</w:t>
      </w:r>
      <w:r w:rsidRPr="001814A5">
        <w:rPr>
          <w:noProof/>
          <w:lang w:val="sr-Latn-CS"/>
        </w:rPr>
        <w:t>.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>.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. </w:t>
      </w:r>
      <w:r w:rsidR="001814A5">
        <w:rPr>
          <w:noProof/>
          <w:lang w:val="sr-Latn-CS"/>
        </w:rPr>
        <w:t>Beograd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110/07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118/14)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43. </w:t>
      </w:r>
      <w:r w:rsidR="001814A5">
        <w:rPr>
          <w:noProof/>
          <w:lang w:val="sr-Latn-CS"/>
        </w:rPr>
        <w:t>st</w:t>
      </w:r>
      <w:r w:rsidRPr="001814A5">
        <w:rPr>
          <w:noProof/>
          <w:lang w:val="sr-Latn-CS"/>
        </w:rPr>
        <w:t>a</w:t>
      </w:r>
      <w:r w:rsidR="001814A5">
        <w:rPr>
          <w:noProof/>
          <w:lang w:val="sr-Latn-CS"/>
        </w:rPr>
        <w:t>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Z</w:t>
      </w:r>
      <w:r w:rsidRPr="001814A5">
        <w:rPr>
          <w:noProof/>
          <w:lang w:val="sr-Latn-CS"/>
        </w:rPr>
        <w:t>a</w:t>
      </w:r>
      <w:r w:rsidR="001814A5">
        <w:rPr>
          <w:noProof/>
          <w:lang w:val="sr-Latn-CS"/>
        </w:rPr>
        <w:t>kon</w:t>
      </w:r>
      <w:r w:rsidRPr="001814A5">
        <w:rPr>
          <w:noProof/>
          <w:lang w:val="sr-Latn-CS"/>
        </w:rPr>
        <w:t xml:space="preserve">a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</w:t>
      </w:r>
      <w:r w:rsidRPr="001814A5">
        <w:rPr>
          <w:noProof/>
          <w:lang w:val="sr-Latn-CS"/>
        </w:rPr>
        <w:t>a</w:t>
      </w:r>
      <w:r w:rsidR="001814A5">
        <w:rPr>
          <w:noProof/>
          <w:lang w:val="sr-Latn-CS"/>
        </w:rPr>
        <w:t>di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55/05, 71/05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101/07, 65/08, 16/11, 68/12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, 72/12, 7/14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44/14),</w:t>
      </w:r>
    </w:p>
    <w:p w:rsidR="00C8299F" w:rsidRPr="001814A5" w:rsidRDefault="00C8299F" w:rsidP="00C8299F">
      <w:pPr>
        <w:contextualSpacing/>
        <w:rPr>
          <w:noProof/>
          <w:lang w:val="sr-Latn-CS"/>
        </w:rPr>
      </w:pPr>
    </w:p>
    <w:p w:rsidR="00C8299F" w:rsidRPr="001814A5" w:rsidRDefault="00C8299F" w:rsidP="00C8299F">
      <w:pPr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 xml:space="preserve">                        </w:t>
      </w:r>
      <w:r w:rsidR="001814A5">
        <w:rPr>
          <w:noProof/>
          <w:lang w:val="sr-Latn-CS"/>
        </w:rPr>
        <w:t>Vlada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donosi</w:t>
      </w:r>
    </w:p>
    <w:p w:rsidR="00C8299F" w:rsidRPr="001814A5" w:rsidRDefault="00C8299F" w:rsidP="00C8299F">
      <w:pPr>
        <w:contextualSpacing/>
        <w:rPr>
          <w:noProof/>
          <w:lang w:val="sr-Latn-CS"/>
        </w:rPr>
      </w:pPr>
    </w:p>
    <w:p w:rsidR="00C8299F" w:rsidRPr="001814A5" w:rsidRDefault="001814A5" w:rsidP="00C8299F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</w:p>
    <w:p w:rsidR="00C8299F" w:rsidRPr="001814A5" w:rsidRDefault="00C8299F" w:rsidP="00C8299F">
      <w:pPr>
        <w:contextualSpacing/>
        <w:jc w:val="center"/>
        <w:rPr>
          <w:b/>
          <w:noProof/>
          <w:lang w:val="sr-Latn-CS"/>
        </w:rPr>
      </w:pPr>
    </w:p>
    <w:p w:rsidR="00C8299F" w:rsidRPr="001814A5" w:rsidRDefault="001814A5" w:rsidP="00C8299F">
      <w:pPr>
        <w:ind w:right="185"/>
        <w:contextualSpacing/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DAVANJU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SAGLASNOSTI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ODLUKU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PRIVREDNOG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DRUŠTVA</w:t>
      </w:r>
      <w:r w:rsidR="00C8299F" w:rsidRPr="001814A5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PROSVETNI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PREGLED</w:t>
      </w:r>
      <w:r w:rsidR="00C8299F" w:rsidRPr="001814A5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DOO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</w:t>
      </w:r>
    </w:p>
    <w:p w:rsidR="00C8299F" w:rsidRPr="001814A5" w:rsidRDefault="00C8299F" w:rsidP="00C8299F">
      <w:pPr>
        <w:contextualSpacing/>
        <w:jc w:val="center"/>
        <w:rPr>
          <w:bCs/>
          <w:noProof/>
          <w:lang w:val="sr-Latn-CS"/>
        </w:rPr>
      </w:pPr>
    </w:p>
    <w:p w:rsidR="00C8299F" w:rsidRPr="001814A5" w:rsidRDefault="00C8299F" w:rsidP="00C8299F">
      <w:pPr>
        <w:contextualSpacing/>
        <w:jc w:val="center"/>
        <w:rPr>
          <w:bCs/>
          <w:noProof/>
          <w:lang w:val="sr-Latn-CS"/>
        </w:rPr>
      </w:pPr>
      <w:r w:rsidRPr="001814A5">
        <w:rPr>
          <w:bCs/>
          <w:noProof/>
          <w:lang w:val="sr-Latn-CS"/>
        </w:rPr>
        <w:t>I</w:t>
      </w:r>
    </w:p>
    <w:p w:rsidR="00C8299F" w:rsidRPr="001814A5" w:rsidRDefault="00C8299F" w:rsidP="00C8299F">
      <w:pPr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Pr="001814A5">
        <w:rPr>
          <w:noProof/>
          <w:lang w:val="sr-Latn-CS"/>
        </w:rPr>
        <w:tab/>
      </w:r>
    </w:p>
    <w:p w:rsidR="00C8299F" w:rsidRPr="001814A5" w:rsidRDefault="00C8299F" w:rsidP="00C8299F">
      <w:pPr>
        <w:ind w:right="185"/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 xml:space="preserve">                     </w:t>
      </w:r>
      <w:r w:rsidR="001814A5">
        <w:rPr>
          <w:noProof/>
          <w:lang w:val="sr-Latn-CS"/>
        </w:rPr>
        <w:t>Daje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saglasnost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Odluku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razrešenju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mr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Milovana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Trifunovića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dužnosti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direktora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Privrednog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društva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Prosvetni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pregled</w:t>
      </w:r>
      <w:r w:rsidRPr="001814A5">
        <w:rPr>
          <w:noProof/>
          <w:lang w:val="sr-Latn-CS"/>
        </w:rPr>
        <w:t xml:space="preserve">” </w:t>
      </w:r>
      <w:r w:rsidR="001814A5">
        <w:rPr>
          <w:noProof/>
          <w:lang w:val="sr-Latn-CS"/>
        </w:rPr>
        <w:t>d</w:t>
      </w:r>
      <w:r w:rsidRPr="001814A5">
        <w:rPr>
          <w:noProof/>
          <w:lang w:val="sr-Latn-CS"/>
        </w:rPr>
        <w:t>.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>.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. </w:t>
      </w:r>
      <w:r w:rsidR="001814A5">
        <w:rPr>
          <w:noProof/>
          <w:lang w:val="sr-Latn-CS"/>
        </w:rPr>
        <w:t>Beograd</w:t>
      </w:r>
      <w:r w:rsidRPr="001814A5">
        <w:rPr>
          <w:noProof/>
          <w:lang w:val="sr-Latn-CS"/>
        </w:rPr>
        <w:t xml:space="preserve">,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 xml:space="preserve"> 66/IV, </w:t>
      </w:r>
      <w:r w:rsidR="001814A5">
        <w:rPr>
          <w:noProof/>
          <w:lang w:val="sr-Latn-CS"/>
        </w:rPr>
        <w:t>koju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donela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Skupština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Privrednog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društva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Prosvetni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pregled</w:t>
      </w:r>
      <w:r w:rsidRPr="001814A5">
        <w:rPr>
          <w:noProof/>
          <w:lang w:val="sr-Latn-CS"/>
        </w:rPr>
        <w:t xml:space="preserve">” </w:t>
      </w:r>
      <w:r w:rsidR="001814A5">
        <w:rPr>
          <w:noProof/>
          <w:lang w:val="sr-Latn-CS"/>
        </w:rPr>
        <w:t>d</w:t>
      </w:r>
      <w:r w:rsidRPr="001814A5">
        <w:rPr>
          <w:noProof/>
          <w:lang w:val="sr-Latn-CS"/>
        </w:rPr>
        <w:t>.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>.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. </w:t>
      </w:r>
      <w:r w:rsidR="001814A5">
        <w:rPr>
          <w:noProof/>
          <w:lang w:val="sr-Latn-CS"/>
        </w:rPr>
        <w:t>Beograd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sednici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od</w:t>
      </w:r>
      <w:r w:rsidRPr="001814A5">
        <w:rPr>
          <w:noProof/>
          <w:lang w:val="sr-Latn-CS"/>
        </w:rPr>
        <w:t xml:space="preserve"> 9. </w:t>
      </w:r>
      <w:r w:rsidR="001814A5">
        <w:rPr>
          <w:noProof/>
          <w:lang w:val="sr-Latn-CS"/>
        </w:rPr>
        <w:t>juna</w:t>
      </w:r>
      <w:r w:rsidRPr="001814A5">
        <w:rPr>
          <w:noProof/>
          <w:lang w:val="sr-Latn-CS"/>
        </w:rPr>
        <w:t xml:space="preserve"> 2015. </w:t>
      </w:r>
      <w:r w:rsidR="001814A5">
        <w:rPr>
          <w:noProof/>
          <w:lang w:val="sr-Latn-CS"/>
        </w:rPr>
        <w:t>godine</w:t>
      </w:r>
      <w:r w:rsidRPr="001814A5">
        <w:rPr>
          <w:noProof/>
          <w:lang w:val="sr-Latn-CS"/>
        </w:rPr>
        <w:t>.</w:t>
      </w:r>
    </w:p>
    <w:p w:rsidR="00C8299F" w:rsidRPr="001814A5" w:rsidRDefault="00C8299F" w:rsidP="00C8299F">
      <w:pPr>
        <w:contextualSpacing/>
        <w:rPr>
          <w:noProof/>
          <w:lang w:val="sr-Latn-CS"/>
        </w:rPr>
      </w:pPr>
    </w:p>
    <w:p w:rsidR="00C8299F" w:rsidRPr="001814A5" w:rsidRDefault="00C8299F" w:rsidP="00C8299F">
      <w:pPr>
        <w:contextualSpacing/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II</w:t>
      </w:r>
    </w:p>
    <w:p w:rsidR="00C8299F" w:rsidRPr="001814A5" w:rsidRDefault="00C8299F" w:rsidP="00C8299F">
      <w:pPr>
        <w:contextualSpacing/>
        <w:jc w:val="center"/>
        <w:rPr>
          <w:noProof/>
          <w:lang w:val="sr-Latn-CS"/>
        </w:rPr>
      </w:pPr>
    </w:p>
    <w:p w:rsidR="00C8299F" w:rsidRPr="001814A5" w:rsidRDefault="00C8299F" w:rsidP="00C8299F">
      <w:pPr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Ovo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rešenje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objaviti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Službenom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>ˮ.</w:t>
      </w:r>
    </w:p>
    <w:p w:rsidR="00C8299F" w:rsidRPr="001814A5" w:rsidRDefault="00C8299F" w:rsidP="00C8299F">
      <w:pPr>
        <w:contextualSpacing/>
        <w:rPr>
          <w:noProof/>
          <w:lang w:val="sr-Latn-CS"/>
        </w:rPr>
      </w:pPr>
    </w:p>
    <w:p w:rsidR="00C8299F" w:rsidRPr="001814A5" w:rsidRDefault="00C8299F" w:rsidP="00C8299F">
      <w:pPr>
        <w:contextualSpacing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 xml:space="preserve">24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>: 119-6493/2015</w:t>
      </w:r>
    </w:p>
    <w:p w:rsidR="00C8299F" w:rsidRPr="001814A5" w:rsidRDefault="001814A5" w:rsidP="00C829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299F" w:rsidRPr="001814A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299F" w:rsidRPr="001814A5">
        <w:rPr>
          <w:noProof/>
          <w:lang w:val="sr-Latn-CS"/>
        </w:rPr>
        <w:t xml:space="preserve">, 11. </w:t>
      </w:r>
      <w:r>
        <w:rPr>
          <w:noProof/>
          <w:lang w:val="sr-Latn-CS"/>
        </w:rPr>
        <w:t>juna</w:t>
      </w:r>
      <w:r w:rsidR="00C8299F" w:rsidRPr="001814A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8299F" w:rsidRPr="001814A5" w:rsidRDefault="00C8299F" w:rsidP="00C8299F">
      <w:pPr>
        <w:tabs>
          <w:tab w:val="left" w:pos="900"/>
        </w:tabs>
        <w:jc w:val="center"/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8299F" w:rsidRPr="001814A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  <w:sectPr w:rsidR="00C8299F" w:rsidRPr="001814A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8299F" w:rsidRPr="001814A5" w:rsidRDefault="00C8299F" w:rsidP="00C8299F">
      <w:pPr>
        <w:ind w:right="185"/>
        <w:contextualSpacing/>
        <w:jc w:val="right"/>
        <w:rPr>
          <w:noProof/>
          <w:lang w:val="sr-Latn-CS"/>
        </w:rPr>
      </w:pPr>
    </w:p>
    <w:p w:rsidR="00C8299F" w:rsidRPr="001814A5" w:rsidRDefault="00C8299F" w:rsidP="00C8299F">
      <w:pPr>
        <w:ind w:right="185"/>
        <w:contextualSpacing/>
        <w:jc w:val="right"/>
        <w:rPr>
          <w:noProof/>
          <w:lang w:val="sr-Latn-CS"/>
        </w:rPr>
      </w:pPr>
    </w:p>
    <w:p w:rsidR="00C8299F" w:rsidRPr="001814A5" w:rsidRDefault="00C8299F" w:rsidP="00C8299F">
      <w:pPr>
        <w:ind w:right="185"/>
        <w:contextualSpacing/>
        <w:rPr>
          <w:noProof/>
          <w:lang w:val="sr-Latn-CS"/>
        </w:rPr>
      </w:pPr>
    </w:p>
    <w:p w:rsidR="00C8299F" w:rsidRPr="001814A5" w:rsidRDefault="00C8299F" w:rsidP="00C8299F">
      <w:pPr>
        <w:ind w:right="185"/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osnovu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15. </w:t>
      </w:r>
      <w:r w:rsidR="001814A5">
        <w:rPr>
          <w:noProof/>
          <w:lang w:val="sr-Latn-CS"/>
        </w:rPr>
        <w:t>stav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Odluke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osnivanju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Privrednog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društva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Prosvetni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pregled</w:t>
      </w:r>
      <w:r w:rsidRPr="001814A5">
        <w:rPr>
          <w:noProof/>
          <w:lang w:val="sr-Latn-CS"/>
        </w:rPr>
        <w:t xml:space="preserve">” </w:t>
      </w:r>
      <w:r w:rsidR="001814A5">
        <w:rPr>
          <w:noProof/>
          <w:lang w:val="sr-Latn-CS"/>
        </w:rPr>
        <w:t>d</w:t>
      </w:r>
      <w:r w:rsidRPr="001814A5">
        <w:rPr>
          <w:noProof/>
          <w:lang w:val="sr-Latn-CS"/>
        </w:rPr>
        <w:t>.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>.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. </w:t>
      </w:r>
      <w:r w:rsidR="001814A5">
        <w:rPr>
          <w:noProof/>
          <w:lang w:val="sr-Latn-CS"/>
        </w:rPr>
        <w:t>Beograd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110/07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118/14)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člana</w:t>
      </w:r>
      <w:r w:rsidRPr="001814A5">
        <w:rPr>
          <w:noProof/>
          <w:lang w:val="sr-Latn-CS"/>
        </w:rPr>
        <w:t xml:space="preserve"> 43. </w:t>
      </w:r>
      <w:r w:rsidR="001814A5">
        <w:rPr>
          <w:noProof/>
          <w:lang w:val="sr-Latn-CS"/>
        </w:rPr>
        <w:t>st</w:t>
      </w:r>
      <w:r w:rsidRPr="001814A5">
        <w:rPr>
          <w:noProof/>
          <w:lang w:val="sr-Latn-CS"/>
        </w:rPr>
        <w:t>a</w:t>
      </w:r>
      <w:r w:rsidR="001814A5">
        <w:rPr>
          <w:noProof/>
          <w:lang w:val="sr-Latn-CS"/>
        </w:rPr>
        <w:t>v</w:t>
      </w:r>
      <w:r w:rsidRPr="001814A5">
        <w:rPr>
          <w:noProof/>
          <w:lang w:val="sr-Latn-CS"/>
        </w:rPr>
        <w:t xml:space="preserve"> 2. </w:t>
      </w:r>
      <w:r w:rsidR="001814A5">
        <w:rPr>
          <w:noProof/>
          <w:lang w:val="sr-Latn-CS"/>
        </w:rPr>
        <w:t>Z</w:t>
      </w:r>
      <w:r w:rsidRPr="001814A5">
        <w:rPr>
          <w:noProof/>
          <w:lang w:val="sr-Latn-CS"/>
        </w:rPr>
        <w:t>a</w:t>
      </w:r>
      <w:r w:rsidR="001814A5">
        <w:rPr>
          <w:noProof/>
          <w:lang w:val="sr-Latn-CS"/>
        </w:rPr>
        <w:t>kon</w:t>
      </w:r>
      <w:r w:rsidRPr="001814A5">
        <w:rPr>
          <w:noProof/>
          <w:lang w:val="sr-Latn-CS"/>
        </w:rPr>
        <w:t xml:space="preserve">a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Vl</w:t>
      </w:r>
      <w:r w:rsidRPr="001814A5">
        <w:rPr>
          <w:noProof/>
          <w:lang w:val="sr-Latn-CS"/>
        </w:rPr>
        <w:t>a</w:t>
      </w:r>
      <w:r w:rsidR="001814A5">
        <w:rPr>
          <w:noProof/>
          <w:lang w:val="sr-Latn-CS"/>
        </w:rPr>
        <w:t>di</w:t>
      </w:r>
      <w:r w:rsidRPr="001814A5">
        <w:rPr>
          <w:noProof/>
          <w:lang w:val="sr-Latn-CS"/>
        </w:rPr>
        <w:t xml:space="preserve"> („</w:t>
      </w:r>
      <w:r w:rsidR="001814A5">
        <w:rPr>
          <w:noProof/>
          <w:lang w:val="sr-Latn-CS"/>
        </w:rPr>
        <w:t>Službeni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RS</w:t>
      </w:r>
      <w:r w:rsidRPr="001814A5">
        <w:rPr>
          <w:noProof/>
          <w:lang w:val="sr-Latn-CS"/>
        </w:rPr>
        <w:t xml:space="preserve">”, </w:t>
      </w:r>
      <w:r w:rsidR="001814A5">
        <w:rPr>
          <w:noProof/>
          <w:lang w:val="sr-Latn-CS"/>
        </w:rPr>
        <w:t>br</w:t>
      </w:r>
      <w:r w:rsidRPr="001814A5">
        <w:rPr>
          <w:noProof/>
          <w:lang w:val="sr-Latn-CS"/>
        </w:rPr>
        <w:t xml:space="preserve">. 55/05, 71/05 – </w:t>
      </w:r>
      <w:r w:rsidR="001814A5">
        <w:rPr>
          <w:noProof/>
          <w:lang w:val="sr-Latn-CS"/>
        </w:rPr>
        <w:t>ispravka</w:t>
      </w:r>
      <w:r w:rsidRPr="001814A5">
        <w:rPr>
          <w:noProof/>
          <w:lang w:val="sr-Latn-CS"/>
        </w:rPr>
        <w:t xml:space="preserve">, 101/07, 65/08, 16/11, 68/12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, 72/12, 7/14 – </w:t>
      </w:r>
      <w:r w:rsidR="001814A5">
        <w:rPr>
          <w:noProof/>
          <w:lang w:val="sr-Latn-CS"/>
        </w:rPr>
        <w:t>US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</w:t>
      </w:r>
      <w:r w:rsidRPr="001814A5">
        <w:rPr>
          <w:noProof/>
          <w:lang w:val="sr-Latn-CS"/>
        </w:rPr>
        <w:t xml:space="preserve"> 44/14),</w:t>
      </w:r>
    </w:p>
    <w:p w:rsidR="00C8299F" w:rsidRPr="001814A5" w:rsidRDefault="00C8299F" w:rsidP="00C8299F">
      <w:pPr>
        <w:contextualSpacing/>
        <w:rPr>
          <w:noProof/>
          <w:lang w:val="sr-Latn-CS"/>
        </w:rPr>
      </w:pPr>
    </w:p>
    <w:p w:rsidR="00C8299F" w:rsidRPr="001814A5" w:rsidRDefault="00C8299F" w:rsidP="00C8299F">
      <w:pPr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 xml:space="preserve">                        </w:t>
      </w:r>
      <w:r w:rsidR="001814A5">
        <w:rPr>
          <w:noProof/>
          <w:lang w:val="sr-Latn-CS"/>
        </w:rPr>
        <w:t>Vlada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donosi</w:t>
      </w:r>
    </w:p>
    <w:p w:rsidR="00C8299F" w:rsidRPr="001814A5" w:rsidRDefault="00C8299F" w:rsidP="00C8299F">
      <w:pPr>
        <w:contextualSpacing/>
        <w:rPr>
          <w:noProof/>
          <w:lang w:val="sr-Latn-CS"/>
        </w:rPr>
      </w:pPr>
    </w:p>
    <w:p w:rsidR="00C8299F" w:rsidRPr="001814A5" w:rsidRDefault="001814A5" w:rsidP="00C8299F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8299F" w:rsidRPr="001814A5">
        <w:rPr>
          <w:b/>
          <w:noProof/>
          <w:lang w:val="sr-Latn-CS"/>
        </w:rPr>
        <w:t xml:space="preserve"> </w:t>
      </w:r>
    </w:p>
    <w:p w:rsidR="00C8299F" w:rsidRPr="001814A5" w:rsidRDefault="00C8299F" w:rsidP="00C8299F">
      <w:pPr>
        <w:contextualSpacing/>
        <w:jc w:val="center"/>
        <w:rPr>
          <w:b/>
          <w:noProof/>
          <w:lang w:val="sr-Latn-CS"/>
        </w:rPr>
      </w:pPr>
    </w:p>
    <w:p w:rsidR="00C8299F" w:rsidRPr="001814A5" w:rsidRDefault="001814A5" w:rsidP="00C8299F">
      <w:pPr>
        <w:ind w:right="185"/>
        <w:contextualSpacing/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DAVANJU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SAGLASNOSTI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ODLUKU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PRIVREDNOG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DRUŠTVA</w:t>
      </w:r>
      <w:r w:rsidR="00C8299F" w:rsidRPr="001814A5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PROSVETNI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PREGLED</w:t>
      </w:r>
      <w:r w:rsidR="00C8299F" w:rsidRPr="001814A5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DOO</w:t>
      </w:r>
      <w:r w:rsidR="00C8299F" w:rsidRPr="001814A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</w:t>
      </w:r>
    </w:p>
    <w:p w:rsidR="00C8299F" w:rsidRPr="001814A5" w:rsidRDefault="00C8299F" w:rsidP="00C8299F">
      <w:pPr>
        <w:contextualSpacing/>
        <w:jc w:val="center"/>
        <w:rPr>
          <w:bCs/>
          <w:noProof/>
          <w:lang w:val="sr-Latn-CS"/>
        </w:rPr>
      </w:pPr>
    </w:p>
    <w:p w:rsidR="00C8299F" w:rsidRPr="001814A5" w:rsidRDefault="00C8299F" w:rsidP="00C8299F">
      <w:pPr>
        <w:contextualSpacing/>
        <w:jc w:val="center"/>
        <w:rPr>
          <w:bCs/>
          <w:noProof/>
          <w:lang w:val="sr-Latn-CS"/>
        </w:rPr>
      </w:pPr>
      <w:r w:rsidRPr="001814A5">
        <w:rPr>
          <w:bCs/>
          <w:noProof/>
          <w:lang w:val="sr-Latn-CS"/>
        </w:rPr>
        <w:t>I</w:t>
      </w:r>
    </w:p>
    <w:p w:rsidR="00C8299F" w:rsidRPr="001814A5" w:rsidRDefault="00C8299F" w:rsidP="00C8299F">
      <w:pPr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Pr="001814A5">
        <w:rPr>
          <w:noProof/>
          <w:lang w:val="sr-Latn-CS"/>
        </w:rPr>
        <w:tab/>
      </w:r>
    </w:p>
    <w:p w:rsidR="00C8299F" w:rsidRPr="001814A5" w:rsidRDefault="00C8299F" w:rsidP="00C8299F">
      <w:pPr>
        <w:ind w:right="185"/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 xml:space="preserve">                     </w:t>
      </w:r>
      <w:r w:rsidR="001814A5">
        <w:rPr>
          <w:noProof/>
          <w:lang w:val="sr-Latn-CS"/>
        </w:rPr>
        <w:t>Daje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saglasnost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Odluku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imenovanju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Gorana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Pavlovića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za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direktora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Privrednog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društva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Prosvetni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pregled</w:t>
      </w:r>
      <w:r w:rsidRPr="001814A5">
        <w:rPr>
          <w:noProof/>
          <w:lang w:val="sr-Latn-CS"/>
        </w:rPr>
        <w:t xml:space="preserve">” </w:t>
      </w:r>
      <w:r w:rsidR="001814A5">
        <w:rPr>
          <w:noProof/>
          <w:lang w:val="sr-Latn-CS"/>
        </w:rPr>
        <w:t>d</w:t>
      </w:r>
      <w:r w:rsidRPr="001814A5">
        <w:rPr>
          <w:noProof/>
          <w:lang w:val="sr-Latn-CS"/>
        </w:rPr>
        <w:t>.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>.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. </w:t>
      </w:r>
      <w:r w:rsidR="001814A5">
        <w:rPr>
          <w:noProof/>
          <w:lang w:val="sr-Latn-CS"/>
        </w:rPr>
        <w:t>Beograd</w:t>
      </w:r>
      <w:r w:rsidRPr="001814A5">
        <w:rPr>
          <w:noProof/>
          <w:lang w:val="sr-Latn-CS"/>
        </w:rPr>
        <w:t xml:space="preserve">,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 xml:space="preserve"> 67/IV, </w:t>
      </w:r>
      <w:r w:rsidR="001814A5">
        <w:rPr>
          <w:noProof/>
          <w:lang w:val="sr-Latn-CS"/>
        </w:rPr>
        <w:t>koju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donela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Skupština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Privrednog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društva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Prosvetni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pregled</w:t>
      </w:r>
      <w:r w:rsidRPr="001814A5">
        <w:rPr>
          <w:noProof/>
          <w:lang w:val="sr-Latn-CS"/>
        </w:rPr>
        <w:t xml:space="preserve">” </w:t>
      </w:r>
      <w:r w:rsidR="001814A5">
        <w:rPr>
          <w:noProof/>
          <w:lang w:val="sr-Latn-CS"/>
        </w:rPr>
        <w:t>d</w:t>
      </w:r>
      <w:r w:rsidRPr="001814A5">
        <w:rPr>
          <w:noProof/>
          <w:lang w:val="sr-Latn-CS"/>
        </w:rPr>
        <w:t>.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>.</w:t>
      </w:r>
      <w:r w:rsidR="001814A5">
        <w:rPr>
          <w:noProof/>
          <w:lang w:val="sr-Latn-CS"/>
        </w:rPr>
        <w:t>o</w:t>
      </w:r>
      <w:r w:rsidRPr="001814A5">
        <w:rPr>
          <w:noProof/>
          <w:lang w:val="sr-Latn-CS"/>
        </w:rPr>
        <w:t xml:space="preserve">. </w:t>
      </w:r>
      <w:r w:rsidR="001814A5">
        <w:rPr>
          <w:noProof/>
          <w:lang w:val="sr-Latn-CS"/>
        </w:rPr>
        <w:t>Beograd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na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sednici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od</w:t>
      </w:r>
      <w:r w:rsidRPr="001814A5">
        <w:rPr>
          <w:noProof/>
          <w:lang w:val="sr-Latn-CS"/>
        </w:rPr>
        <w:t xml:space="preserve"> 9. </w:t>
      </w:r>
      <w:r w:rsidR="001814A5">
        <w:rPr>
          <w:noProof/>
          <w:lang w:val="sr-Latn-CS"/>
        </w:rPr>
        <w:t>juna</w:t>
      </w:r>
      <w:r w:rsidRPr="001814A5">
        <w:rPr>
          <w:noProof/>
          <w:lang w:val="sr-Latn-CS"/>
        </w:rPr>
        <w:t xml:space="preserve"> 2015. </w:t>
      </w:r>
      <w:r w:rsidR="001814A5">
        <w:rPr>
          <w:noProof/>
          <w:lang w:val="sr-Latn-CS"/>
        </w:rPr>
        <w:t>godine</w:t>
      </w:r>
      <w:r w:rsidRPr="001814A5">
        <w:rPr>
          <w:noProof/>
          <w:lang w:val="sr-Latn-CS"/>
        </w:rPr>
        <w:t>.</w:t>
      </w:r>
    </w:p>
    <w:p w:rsidR="00C8299F" w:rsidRPr="001814A5" w:rsidRDefault="00C8299F" w:rsidP="00C8299F">
      <w:pPr>
        <w:contextualSpacing/>
        <w:rPr>
          <w:noProof/>
          <w:lang w:val="sr-Latn-CS"/>
        </w:rPr>
      </w:pPr>
    </w:p>
    <w:p w:rsidR="00C8299F" w:rsidRPr="001814A5" w:rsidRDefault="00C8299F" w:rsidP="00C8299F">
      <w:pPr>
        <w:contextualSpacing/>
        <w:jc w:val="center"/>
        <w:rPr>
          <w:noProof/>
          <w:lang w:val="sr-Latn-CS"/>
        </w:rPr>
      </w:pPr>
      <w:r w:rsidRPr="001814A5">
        <w:rPr>
          <w:noProof/>
          <w:lang w:val="sr-Latn-CS"/>
        </w:rPr>
        <w:t>II</w:t>
      </w:r>
    </w:p>
    <w:p w:rsidR="00C8299F" w:rsidRPr="001814A5" w:rsidRDefault="00C8299F" w:rsidP="00C8299F">
      <w:pPr>
        <w:contextualSpacing/>
        <w:jc w:val="center"/>
        <w:rPr>
          <w:noProof/>
          <w:lang w:val="sr-Latn-CS"/>
        </w:rPr>
      </w:pPr>
    </w:p>
    <w:p w:rsidR="00C8299F" w:rsidRPr="001814A5" w:rsidRDefault="00C8299F" w:rsidP="00C8299F">
      <w:pPr>
        <w:contextualSpacing/>
        <w:rPr>
          <w:noProof/>
          <w:lang w:val="sr-Latn-CS"/>
        </w:rPr>
      </w:pPr>
      <w:r w:rsidRPr="001814A5">
        <w:rPr>
          <w:noProof/>
          <w:lang w:val="sr-Latn-CS"/>
        </w:rPr>
        <w:tab/>
      </w:r>
      <w:r w:rsidR="001814A5">
        <w:rPr>
          <w:noProof/>
          <w:lang w:val="sr-Latn-CS"/>
        </w:rPr>
        <w:t>Ovo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rešenje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objaviti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u</w:t>
      </w:r>
      <w:r w:rsidRPr="001814A5">
        <w:rPr>
          <w:noProof/>
          <w:lang w:val="sr-Latn-CS"/>
        </w:rPr>
        <w:t xml:space="preserve"> „</w:t>
      </w:r>
      <w:r w:rsidR="001814A5">
        <w:rPr>
          <w:noProof/>
          <w:lang w:val="sr-Latn-CS"/>
        </w:rPr>
        <w:t>Službenom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glasniku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Republike</w:t>
      </w:r>
      <w:r w:rsidRPr="001814A5">
        <w:rPr>
          <w:noProof/>
          <w:lang w:val="sr-Latn-CS"/>
        </w:rPr>
        <w:t xml:space="preserve"> </w:t>
      </w:r>
      <w:r w:rsidR="001814A5">
        <w:rPr>
          <w:noProof/>
          <w:lang w:val="sr-Latn-CS"/>
        </w:rPr>
        <w:t>Srbije</w:t>
      </w:r>
      <w:r w:rsidRPr="001814A5">
        <w:rPr>
          <w:noProof/>
          <w:lang w:val="sr-Latn-CS"/>
        </w:rPr>
        <w:t>ˮ.</w:t>
      </w:r>
    </w:p>
    <w:p w:rsidR="00C8299F" w:rsidRPr="001814A5" w:rsidRDefault="00C8299F" w:rsidP="00C8299F">
      <w:pPr>
        <w:contextualSpacing/>
        <w:rPr>
          <w:noProof/>
          <w:lang w:val="sr-Latn-CS"/>
        </w:rPr>
      </w:pPr>
    </w:p>
    <w:p w:rsidR="00C8299F" w:rsidRPr="001814A5" w:rsidRDefault="00C8299F" w:rsidP="00C8299F">
      <w:pPr>
        <w:contextualSpacing/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  <w:r w:rsidRPr="001814A5">
        <w:rPr>
          <w:noProof/>
          <w:lang w:val="sr-Latn-CS"/>
        </w:rPr>
        <w:t xml:space="preserve">24 </w:t>
      </w:r>
      <w:r w:rsidR="001814A5">
        <w:rPr>
          <w:noProof/>
          <w:lang w:val="sr-Latn-CS"/>
        </w:rPr>
        <w:t>Broj</w:t>
      </w:r>
      <w:r w:rsidRPr="001814A5">
        <w:rPr>
          <w:noProof/>
          <w:lang w:val="sr-Latn-CS"/>
        </w:rPr>
        <w:t>: 119-6494/2015</w:t>
      </w:r>
    </w:p>
    <w:p w:rsidR="00C8299F" w:rsidRPr="001814A5" w:rsidRDefault="001814A5" w:rsidP="00C829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8299F" w:rsidRPr="001814A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299F" w:rsidRPr="001814A5">
        <w:rPr>
          <w:noProof/>
          <w:lang w:val="sr-Latn-CS"/>
        </w:rPr>
        <w:t xml:space="preserve">, 11. </w:t>
      </w:r>
      <w:r>
        <w:rPr>
          <w:noProof/>
          <w:lang w:val="sr-Latn-CS"/>
        </w:rPr>
        <w:t>juna</w:t>
      </w:r>
      <w:r w:rsidR="00C8299F" w:rsidRPr="001814A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C8299F" w:rsidP="00C8299F">
      <w:pPr>
        <w:rPr>
          <w:noProof/>
          <w:lang w:val="sr-Latn-CS"/>
        </w:rPr>
      </w:pPr>
    </w:p>
    <w:p w:rsidR="00C8299F" w:rsidRPr="001814A5" w:rsidRDefault="001814A5" w:rsidP="00C829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8299F" w:rsidRPr="001814A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8299F" w:rsidRPr="001814A5" w:rsidRDefault="00C8299F" w:rsidP="00C8299F">
      <w:pPr>
        <w:tabs>
          <w:tab w:val="left" w:pos="900"/>
        </w:tabs>
        <w:jc w:val="center"/>
        <w:rPr>
          <w:noProof/>
          <w:lang w:val="sr-Latn-CS"/>
        </w:rPr>
      </w:pPr>
    </w:p>
    <w:p w:rsidR="00C8299F" w:rsidRPr="001814A5" w:rsidRDefault="00C8299F" w:rsidP="00C829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8299F" w:rsidRPr="001814A5" w:rsidTr="00451B18">
        <w:trPr>
          <w:jc w:val="center"/>
        </w:trPr>
        <w:tc>
          <w:tcPr>
            <w:tcW w:w="4360" w:type="dxa"/>
          </w:tcPr>
          <w:p w:rsidR="00C8299F" w:rsidRPr="001814A5" w:rsidRDefault="00C8299F" w:rsidP="00451B18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299F" w:rsidRPr="001814A5" w:rsidRDefault="001814A5" w:rsidP="00451B18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8299F" w:rsidRPr="001814A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8299F" w:rsidRPr="001814A5" w:rsidRDefault="00C8299F" w:rsidP="00C8299F">
      <w:pPr>
        <w:rPr>
          <w:noProof/>
          <w:lang w:val="sr-Latn-CS"/>
        </w:rPr>
      </w:pPr>
    </w:p>
    <w:sectPr w:rsidR="00C8299F" w:rsidRPr="001814A5" w:rsidSect="00F94527">
      <w:pgSz w:w="12240" w:h="15840"/>
      <w:pgMar w:top="117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A0" w:rsidRDefault="006036A0" w:rsidP="001814A5">
      <w:r>
        <w:separator/>
      </w:r>
    </w:p>
  </w:endnote>
  <w:endnote w:type="continuationSeparator" w:id="0">
    <w:p w:rsidR="006036A0" w:rsidRDefault="006036A0" w:rsidP="0018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A5" w:rsidRDefault="001814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A5" w:rsidRDefault="001814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A5" w:rsidRDefault="001814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A0" w:rsidRDefault="006036A0" w:rsidP="001814A5">
      <w:r>
        <w:separator/>
      </w:r>
    </w:p>
  </w:footnote>
  <w:footnote w:type="continuationSeparator" w:id="0">
    <w:p w:rsidR="006036A0" w:rsidRDefault="006036A0" w:rsidP="00181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A5" w:rsidRDefault="001814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A5" w:rsidRDefault="001814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A5" w:rsidRDefault="001814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E12"/>
    <w:multiLevelType w:val="hybridMultilevel"/>
    <w:tmpl w:val="6D246DE8"/>
    <w:lvl w:ilvl="0" w:tplc="3B82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1879D4"/>
    <w:multiLevelType w:val="singleLevel"/>
    <w:tmpl w:val="2BC0DD3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4FA"/>
    <w:rsid w:val="00001C5E"/>
    <w:rsid w:val="00030FE5"/>
    <w:rsid w:val="00055FA3"/>
    <w:rsid w:val="000B7878"/>
    <w:rsid w:val="000C79FC"/>
    <w:rsid w:val="0012439D"/>
    <w:rsid w:val="00142D37"/>
    <w:rsid w:val="001663B6"/>
    <w:rsid w:val="0018029F"/>
    <w:rsid w:val="001814A5"/>
    <w:rsid w:val="001954A5"/>
    <w:rsid w:val="001B3392"/>
    <w:rsid w:val="001C49F2"/>
    <w:rsid w:val="0020344F"/>
    <w:rsid w:val="00207861"/>
    <w:rsid w:val="002260F8"/>
    <w:rsid w:val="002267FA"/>
    <w:rsid w:val="00271B5B"/>
    <w:rsid w:val="002D0D5A"/>
    <w:rsid w:val="002F0A08"/>
    <w:rsid w:val="00337F2C"/>
    <w:rsid w:val="003E1E23"/>
    <w:rsid w:val="004016CD"/>
    <w:rsid w:val="00470DD8"/>
    <w:rsid w:val="00472423"/>
    <w:rsid w:val="004B1C48"/>
    <w:rsid w:val="004E4745"/>
    <w:rsid w:val="00532714"/>
    <w:rsid w:val="006036A0"/>
    <w:rsid w:val="00677B30"/>
    <w:rsid w:val="006A174E"/>
    <w:rsid w:val="00777DC4"/>
    <w:rsid w:val="007B2661"/>
    <w:rsid w:val="007F64FA"/>
    <w:rsid w:val="00896487"/>
    <w:rsid w:val="008E7D3E"/>
    <w:rsid w:val="00965E7D"/>
    <w:rsid w:val="009D6F87"/>
    <w:rsid w:val="009F39D1"/>
    <w:rsid w:val="00A47820"/>
    <w:rsid w:val="00A65945"/>
    <w:rsid w:val="00A7386A"/>
    <w:rsid w:val="00AA4B5D"/>
    <w:rsid w:val="00AC1CFB"/>
    <w:rsid w:val="00B07439"/>
    <w:rsid w:val="00B11E25"/>
    <w:rsid w:val="00B352CC"/>
    <w:rsid w:val="00BC093E"/>
    <w:rsid w:val="00C46981"/>
    <w:rsid w:val="00C8299F"/>
    <w:rsid w:val="00CB34CA"/>
    <w:rsid w:val="00CE0B42"/>
    <w:rsid w:val="00CE685D"/>
    <w:rsid w:val="00D67DD9"/>
    <w:rsid w:val="00EE5A9B"/>
    <w:rsid w:val="00F26C5E"/>
    <w:rsid w:val="00F72962"/>
    <w:rsid w:val="00F92952"/>
    <w:rsid w:val="00FA26F8"/>
    <w:rsid w:val="00FF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il3mesto">
    <w:name w:val="stil3mesto"/>
    <w:basedOn w:val="Normal"/>
    <w:rsid w:val="00337F2C"/>
    <w:pPr>
      <w:tabs>
        <w:tab w:val="clear" w:pos="1440"/>
      </w:tabs>
      <w:ind w:left="1650" w:right="1650"/>
      <w:jc w:val="center"/>
    </w:pPr>
    <w:rPr>
      <w:i/>
      <w:i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il3mesto">
    <w:name w:val="stil3mesto"/>
    <w:basedOn w:val="Normal"/>
    <w:rsid w:val="00337F2C"/>
    <w:pPr>
      <w:tabs>
        <w:tab w:val="clear" w:pos="1440"/>
      </w:tabs>
      <w:ind w:left="1650" w:right="1650"/>
      <w:jc w:val="center"/>
    </w:pPr>
    <w:rPr>
      <w:i/>
      <w:i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2015-06-16T08:46:00Z</dcterms:created>
  <dcterms:modified xsi:type="dcterms:W3CDTF">2015-06-16T08:46:00Z</dcterms:modified>
</cp:coreProperties>
</file>