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6AC" w:rsidRPr="009876AA" w:rsidRDefault="00FD06AC" w:rsidP="00FD06AC">
      <w:pPr>
        <w:rPr>
          <w:rFonts w:ascii="Times New Roman" w:hAnsi="Times New Roman" w:cs="Times New Roman"/>
          <w:noProof/>
          <w:sz w:val="24"/>
          <w:szCs w:val="24"/>
          <w:u w:val="single"/>
          <w:lang w:val="sr-Latn-CS"/>
        </w:rPr>
      </w:pPr>
    </w:p>
    <w:p w:rsidR="00206B3B" w:rsidRPr="009876AA" w:rsidRDefault="00206B3B" w:rsidP="00BD250F">
      <w:pPr>
        <w:ind w:firstLine="720"/>
        <w:rPr>
          <w:rFonts w:ascii="Times New Roman" w:eastAsia="Calibri" w:hAnsi="Times New Roman" w:cs="Times New Roman"/>
          <w:noProof/>
          <w:sz w:val="24"/>
          <w:szCs w:val="24"/>
          <w:lang w:val="sr-Latn-CS"/>
        </w:rPr>
      </w:pPr>
    </w:p>
    <w:p w:rsidR="00FD06AC" w:rsidRPr="009876AA" w:rsidRDefault="00FD06AC" w:rsidP="00BD250F">
      <w:pPr>
        <w:ind w:firstLine="720"/>
        <w:rPr>
          <w:rFonts w:ascii="Times New Roman" w:eastAsia="Calibri" w:hAnsi="Times New Roman" w:cs="Times New Roman"/>
          <w:noProof/>
          <w:sz w:val="24"/>
          <w:szCs w:val="24"/>
          <w:lang w:val="sr-Latn-CS"/>
        </w:rPr>
      </w:pPr>
    </w:p>
    <w:p w:rsidR="00206B3B" w:rsidRPr="009876AA" w:rsidRDefault="00206B3B" w:rsidP="00BD250F">
      <w:pPr>
        <w:ind w:firstLine="720"/>
        <w:rPr>
          <w:rFonts w:ascii="Times New Roman" w:eastAsia="Calibri" w:hAnsi="Times New Roman" w:cs="Times New Roman"/>
          <w:noProof/>
          <w:sz w:val="24"/>
          <w:szCs w:val="24"/>
          <w:lang w:val="sr-Latn-CS"/>
        </w:rPr>
      </w:pPr>
    </w:p>
    <w:p w:rsidR="00BD250F" w:rsidRPr="009876AA" w:rsidRDefault="009876AA" w:rsidP="00BD250F">
      <w:pPr>
        <w:ind w:firstLine="720"/>
        <w:rPr>
          <w:rFonts w:ascii="Times New Roman" w:eastAsia="Calibri" w:hAnsi="Times New Roman" w:cs="Times New Roman"/>
          <w:noProof/>
          <w:sz w:val="24"/>
          <w:szCs w:val="24"/>
          <w:lang w:val="sr-Latn-CS"/>
        </w:rPr>
      </w:pPr>
      <w:r>
        <w:rPr>
          <w:rFonts w:ascii="Times New Roman" w:eastAsia="Calibri" w:hAnsi="Times New Roman" w:cs="Times New Roman"/>
          <w:noProof/>
          <w:sz w:val="24"/>
          <w:szCs w:val="24"/>
          <w:lang w:val="sr-Latn-CS"/>
        </w:rPr>
        <w:t>Na</w:t>
      </w:r>
      <w:r w:rsidR="00BD250F"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osnovu</w:t>
      </w:r>
      <w:r w:rsidR="00BD250F"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člana</w:t>
      </w:r>
      <w:r w:rsidR="00BD250F" w:rsidRPr="009876AA">
        <w:rPr>
          <w:rFonts w:ascii="Times New Roman" w:eastAsia="Calibri" w:hAnsi="Times New Roman" w:cs="Times New Roman"/>
          <w:noProof/>
          <w:sz w:val="24"/>
          <w:szCs w:val="24"/>
          <w:lang w:val="sr-Latn-CS"/>
        </w:rPr>
        <w:t xml:space="preserve"> 3. </w:t>
      </w:r>
      <w:r>
        <w:rPr>
          <w:rFonts w:ascii="Times New Roman" w:eastAsia="Calibri" w:hAnsi="Times New Roman" w:cs="Times New Roman"/>
          <w:noProof/>
          <w:sz w:val="24"/>
          <w:szCs w:val="24"/>
          <w:lang w:val="sr-Latn-CS"/>
        </w:rPr>
        <w:t>stav</w:t>
      </w:r>
      <w:r w:rsidR="00BD250F" w:rsidRPr="009876AA">
        <w:rPr>
          <w:rFonts w:ascii="Times New Roman" w:eastAsia="Calibri" w:hAnsi="Times New Roman" w:cs="Times New Roman"/>
          <w:noProof/>
          <w:sz w:val="24"/>
          <w:szCs w:val="24"/>
          <w:lang w:val="sr-Latn-CS"/>
        </w:rPr>
        <w:t xml:space="preserve"> 2. </w:t>
      </w:r>
      <w:r>
        <w:rPr>
          <w:rFonts w:ascii="Times New Roman" w:eastAsia="Calibri" w:hAnsi="Times New Roman" w:cs="Times New Roman"/>
          <w:noProof/>
          <w:sz w:val="24"/>
          <w:szCs w:val="24"/>
          <w:lang w:val="sr-Latn-CS"/>
        </w:rPr>
        <w:t>Zakona</w:t>
      </w:r>
      <w:r w:rsidR="00BD250F"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o</w:t>
      </w:r>
      <w:r w:rsidR="00BD250F"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obnovi</w:t>
      </w:r>
      <w:r w:rsidR="00BD250F"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nakon</w:t>
      </w:r>
      <w:r w:rsidR="00BD250F"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elementarne</w:t>
      </w:r>
      <w:r w:rsidR="00BD250F"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i</w:t>
      </w:r>
      <w:r w:rsidR="00BD250F"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druge</w:t>
      </w:r>
      <w:r w:rsidR="00BD250F"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nepogode</w:t>
      </w:r>
      <w:r w:rsidR="00BD250F"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Službeni</w:t>
      </w:r>
      <w:r w:rsidR="00BD250F"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glasnik</w:t>
      </w:r>
      <w:r w:rsidR="00BD250F"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RS</w:t>
      </w:r>
      <w:r w:rsidR="00BD250F"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broj</w:t>
      </w:r>
      <w:r w:rsidR="00BD250F" w:rsidRPr="009876AA">
        <w:rPr>
          <w:rFonts w:ascii="Times New Roman" w:eastAsia="Calibri" w:hAnsi="Times New Roman" w:cs="Times New Roman"/>
          <w:noProof/>
          <w:sz w:val="24"/>
          <w:szCs w:val="24"/>
          <w:lang w:val="sr-Latn-CS"/>
        </w:rPr>
        <w:t xml:space="preserve"> 112/15) </w:t>
      </w:r>
      <w:r>
        <w:rPr>
          <w:rFonts w:ascii="Times New Roman" w:eastAsia="Calibri" w:hAnsi="Times New Roman" w:cs="Times New Roman"/>
          <w:noProof/>
          <w:sz w:val="24"/>
          <w:szCs w:val="24"/>
          <w:lang w:val="sr-Latn-CS"/>
        </w:rPr>
        <w:t>i</w:t>
      </w:r>
      <w:r w:rsidR="00BD250F"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člana</w:t>
      </w:r>
      <w:r w:rsidR="00C510C0" w:rsidRPr="009876AA">
        <w:rPr>
          <w:rFonts w:ascii="Times New Roman" w:eastAsia="Calibri" w:hAnsi="Times New Roman" w:cs="Times New Roman"/>
          <w:noProof/>
          <w:sz w:val="24"/>
          <w:szCs w:val="24"/>
          <w:lang w:val="sr-Latn-CS"/>
        </w:rPr>
        <w:t xml:space="preserve"> </w:t>
      </w:r>
      <w:r w:rsidR="00BD250F" w:rsidRPr="009876AA">
        <w:rPr>
          <w:rFonts w:ascii="Times New Roman" w:eastAsia="Calibri" w:hAnsi="Times New Roman" w:cs="Times New Roman"/>
          <w:noProof/>
          <w:sz w:val="24"/>
          <w:szCs w:val="24"/>
          <w:lang w:val="sr-Latn-CS"/>
        </w:rPr>
        <w:t xml:space="preserve">17. </w:t>
      </w:r>
      <w:r>
        <w:rPr>
          <w:rFonts w:ascii="Times New Roman" w:eastAsia="Calibri" w:hAnsi="Times New Roman" w:cs="Times New Roman"/>
          <w:noProof/>
          <w:sz w:val="24"/>
          <w:szCs w:val="24"/>
          <w:lang w:val="sr-Latn-CS"/>
        </w:rPr>
        <w:t>stav</w:t>
      </w:r>
      <w:r w:rsidR="00BD250F" w:rsidRPr="009876AA">
        <w:rPr>
          <w:rFonts w:ascii="Times New Roman" w:eastAsia="Calibri" w:hAnsi="Times New Roman" w:cs="Times New Roman"/>
          <w:noProof/>
          <w:sz w:val="24"/>
          <w:szCs w:val="24"/>
          <w:lang w:val="sr-Latn-CS"/>
        </w:rPr>
        <w:t xml:space="preserve"> 1. </w:t>
      </w:r>
      <w:r>
        <w:rPr>
          <w:rFonts w:ascii="Times New Roman" w:eastAsia="Calibri" w:hAnsi="Times New Roman" w:cs="Times New Roman"/>
          <w:noProof/>
          <w:sz w:val="24"/>
          <w:szCs w:val="24"/>
          <w:lang w:val="sr-Latn-CS"/>
        </w:rPr>
        <w:t>i</w:t>
      </w:r>
      <w:r w:rsidR="001E0BE3"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člana</w:t>
      </w:r>
      <w:r w:rsidR="00BD250F" w:rsidRPr="009876AA">
        <w:rPr>
          <w:rFonts w:ascii="Times New Roman" w:eastAsia="Calibri" w:hAnsi="Times New Roman" w:cs="Times New Roman"/>
          <w:noProof/>
          <w:sz w:val="24"/>
          <w:szCs w:val="24"/>
          <w:lang w:val="sr-Latn-CS"/>
        </w:rPr>
        <w:t xml:space="preserve"> 42. </w:t>
      </w:r>
      <w:r>
        <w:rPr>
          <w:rFonts w:ascii="Times New Roman" w:eastAsia="Calibri" w:hAnsi="Times New Roman" w:cs="Times New Roman"/>
          <w:noProof/>
          <w:sz w:val="24"/>
          <w:szCs w:val="24"/>
          <w:lang w:val="sr-Latn-CS"/>
        </w:rPr>
        <w:t>stav</w:t>
      </w:r>
      <w:r w:rsidR="00BD250F" w:rsidRPr="009876AA">
        <w:rPr>
          <w:rFonts w:ascii="Times New Roman" w:eastAsia="Calibri" w:hAnsi="Times New Roman" w:cs="Times New Roman"/>
          <w:noProof/>
          <w:sz w:val="24"/>
          <w:szCs w:val="24"/>
          <w:lang w:val="sr-Latn-CS"/>
        </w:rPr>
        <w:t xml:space="preserve"> 1. </w:t>
      </w:r>
      <w:r>
        <w:rPr>
          <w:rFonts w:ascii="Times New Roman" w:eastAsia="Calibri" w:hAnsi="Times New Roman" w:cs="Times New Roman"/>
          <w:noProof/>
          <w:sz w:val="24"/>
          <w:szCs w:val="24"/>
          <w:lang w:val="sr-Latn-CS"/>
        </w:rPr>
        <w:t>Zakona</w:t>
      </w:r>
      <w:r w:rsidR="00BD250F"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o</w:t>
      </w:r>
      <w:r w:rsidR="00BD250F"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Vladi</w:t>
      </w:r>
      <w:r w:rsidR="00BD250F"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Službeni</w:t>
      </w:r>
      <w:r w:rsidR="00BD250F"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glasnik</w:t>
      </w:r>
      <w:r w:rsidR="00BD250F"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RS</w:t>
      </w:r>
      <w:r w:rsidR="00BD250F"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br</w:t>
      </w:r>
      <w:r w:rsidR="00BD250F" w:rsidRPr="009876AA">
        <w:rPr>
          <w:rFonts w:ascii="Times New Roman" w:eastAsia="Calibri" w:hAnsi="Times New Roman" w:cs="Times New Roman"/>
          <w:noProof/>
          <w:sz w:val="24"/>
          <w:szCs w:val="24"/>
          <w:lang w:val="sr-Latn-CS"/>
        </w:rPr>
        <w:t xml:space="preserve">. 55/05, 71/05 – </w:t>
      </w:r>
      <w:r>
        <w:rPr>
          <w:rFonts w:ascii="Times New Roman" w:eastAsia="Calibri" w:hAnsi="Times New Roman" w:cs="Times New Roman"/>
          <w:noProof/>
          <w:sz w:val="24"/>
          <w:szCs w:val="24"/>
          <w:lang w:val="sr-Latn-CS"/>
        </w:rPr>
        <w:t>ispravka</w:t>
      </w:r>
      <w:r w:rsidR="00BD250F" w:rsidRPr="009876AA">
        <w:rPr>
          <w:rFonts w:ascii="Times New Roman" w:eastAsia="Calibri" w:hAnsi="Times New Roman" w:cs="Times New Roman"/>
          <w:noProof/>
          <w:sz w:val="24"/>
          <w:szCs w:val="24"/>
          <w:lang w:val="sr-Latn-CS"/>
        </w:rPr>
        <w:t xml:space="preserve">, 101/07, 65/08, 16/11, 68/12 – </w:t>
      </w:r>
      <w:r>
        <w:rPr>
          <w:rFonts w:ascii="Times New Roman" w:eastAsia="Calibri" w:hAnsi="Times New Roman" w:cs="Times New Roman"/>
          <w:noProof/>
          <w:sz w:val="24"/>
          <w:szCs w:val="24"/>
          <w:lang w:val="sr-Latn-CS"/>
        </w:rPr>
        <w:t>US</w:t>
      </w:r>
      <w:r w:rsidR="00BD250F" w:rsidRPr="009876AA">
        <w:rPr>
          <w:rFonts w:ascii="Times New Roman" w:eastAsia="Calibri" w:hAnsi="Times New Roman" w:cs="Times New Roman"/>
          <w:noProof/>
          <w:sz w:val="24"/>
          <w:szCs w:val="24"/>
          <w:lang w:val="sr-Latn-CS"/>
        </w:rPr>
        <w:t xml:space="preserve">, 72/12, 7/14 – </w:t>
      </w:r>
      <w:r>
        <w:rPr>
          <w:rFonts w:ascii="Times New Roman" w:eastAsia="Calibri" w:hAnsi="Times New Roman" w:cs="Times New Roman"/>
          <w:noProof/>
          <w:sz w:val="24"/>
          <w:szCs w:val="24"/>
          <w:lang w:val="sr-Latn-CS"/>
        </w:rPr>
        <w:t>US</w:t>
      </w:r>
      <w:r w:rsidR="00BD250F"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i</w:t>
      </w:r>
      <w:r w:rsidR="00BD250F" w:rsidRPr="009876AA">
        <w:rPr>
          <w:rFonts w:ascii="Times New Roman" w:eastAsia="Calibri" w:hAnsi="Times New Roman" w:cs="Times New Roman"/>
          <w:noProof/>
          <w:sz w:val="24"/>
          <w:szCs w:val="24"/>
          <w:lang w:val="sr-Latn-CS"/>
        </w:rPr>
        <w:t xml:space="preserve"> 44/14),</w:t>
      </w:r>
    </w:p>
    <w:p w:rsidR="00BD250F" w:rsidRPr="009876AA" w:rsidRDefault="009876AA" w:rsidP="00BD250F">
      <w:pPr>
        <w:ind w:firstLine="720"/>
        <w:rPr>
          <w:rFonts w:ascii="Times New Roman" w:eastAsia="Calibri" w:hAnsi="Times New Roman" w:cs="Times New Roman"/>
          <w:noProof/>
          <w:sz w:val="24"/>
          <w:szCs w:val="24"/>
          <w:lang w:val="sr-Latn-CS"/>
        </w:rPr>
      </w:pPr>
      <w:r>
        <w:rPr>
          <w:rFonts w:ascii="Times New Roman" w:eastAsia="Calibri" w:hAnsi="Times New Roman" w:cs="Times New Roman"/>
          <w:noProof/>
          <w:sz w:val="24"/>
          <w:szCs w:val="24"/>
          <w:lang w:val="sr-Latn-CS"/>
        </w:rPr>
        <w:t>Vlada</w:t>
      </w:r>
      <w:r w:rsidR="00BD250F"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donosi</w:t>
      </w:r>
    </w:p>
    <w:p w:rsidR="008E7356" w:rsidRPr="009876AA" w:rsidRDefault="008E7356" w:rsidP="008E7356">
      <w:pPr>
        <w:autoSpaceDE w:val="0"/>
        <w:autoSpaceDN w:val="0"/>
        <w:adjustRightInd w:val="0"/>
        <w:ind w:firstLine="720"/>
        <w:rPr>
          <w:rFonts w:ascii="Times New Roman" w:hAnsi="Times New Roman" w:cs="Times New Roman"/>
          <w:noProof/>
          <w:color w:val="000000"/>
          <w:sz w:val="24"/>
          <w:szCs w:val="24"/>
          <w:lang w:val="sr-Latn-CS"/>
        </w:rPr>
      </w:pPr>
    </w:p>
    <w:p w:rsidR="008E7356" w:rsidRPr="009876AA" w:rsidRDefault="009876AA" w:rsidP="008E7356">
      <w:pPr>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U</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p>
    <w:p w:rsidR="008E7356" w:rsidRPr="009876AA" w:rsidRDefault="009876AA" w:rsidP="008E7356">
      <w:pPr>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O</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UTVRĐIVANJU</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DRŽAVNOG</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POMOĆI</w:t>
      </w:r>
      <w:r w:rsidR="00BD250F"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BD250F"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OBNOVE</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9D6B59"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KORISNIKE</w:t>
      </w:r>
      <w:r w:rsidR="009D6B59"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OŠTEĆENIH</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PORODIČNIH</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STAMBENIH</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OBJEKATA</w:t>
      </w:r>
      <w:r w:rsidR="008E7356" w:rsidRPr="009876AA">
        <w:rPr>
          <w:rFonts w:ascii="Times New Roman" w:hAnsi="Times New Roman" w:cs="Times New Roman"/>
          <w:noProof/>
          <w:sz w:val="24"/>
          <w:szCs w:val="24"/>
          <w:lang w:val="sr-Latn-CS"/>
        </w:rPr>
        <w:t xml:space="preserve"> </w:t>
      </w:r>
    </w:p>
    <w:p w:rsidR="008E7356" w:rsidRPr="009876AA" w:rsidRDefault="008E7356" w:rsidP="008E7356">
      <w:pPr>
        <w:jc w:val="center"/>
        <w:rPr>
          <w:rFonts w:ascii="Times New Roman" w:hAnsi="Times New Roman" w:cs="Times New Roman"/>
          <w:b/>
          <w:noProof/>
          <w:sz w:val="24"/>
          <w:szCs w:val="24"/>
          <w:lang w:val="sr-Latn-CS"/>
        </w:rPr>
      </w:pPr>
    </w:p>
    <w:p w:rsidR="008E7356" w:rsidRPr="009876AA" w:rsidRDefault="009876AA" w:rsidP="008E7356">
      <w:pPr>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8E7356" w:rsidRPr="009876AA">
        <w:rPr>
          <w:rFonts w:ascii="Times New Roman" w:hAnsi="Times New Roman" w:cs="Times New Roman"/>
          <w:noProof/>
          <w:sz w:val="24"/>
          <w:szCs w:val="24"/>
          <w:lang w:val="sr-Latn-CS"/>
        </w:rPr>
        <w:t xml:space="preserve"> 1.</w:t>
      </w:r>
    </w:p>
    <w:p w:rsidR="008E7356" w:rsidRPr="009876AA" w:rsidRDefault="009876AA" w:rsidP="008E7356">
      <w:pPr>
        <w:ind w:firstLine="720"/>
        <w:rPr>
          <w:rFonts w:ascii="Times New Roman" w:hAnsi="Times New Roman" w:cs="Times New Roman"/>
          <w:noProof/>
          <w:sz w:val="24"/>
          <w:szCs w:val="24"/>
          <w:lang w:val="sr-Latn-CS"/>
        </w:rPr>
      </w:pPr>
      <w:r>
        <w:rPr>
          <w:rFonts w:ascii="Times New Roman" w:hAnsi="Times New Roman" w:cs="Times New Roman"/>
          <w:noProof/>
          <w:sz w:val="24"/>
          <w:szCs w:val="24"/>
          <w:lang w:val="sr-Latn-CS"/>
        </w:rPr>
        <w:t>Ovom</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uredbom</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utvrđuje</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Državni</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pomoći</w:t>
      </w:r>
      <w:r w:rsidR="00BD250F"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BD250F"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obnove</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9D6B59"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korisnike</w:t>
      </w:r>
      <w:r w:rsidR="009D6B59"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oštećenih</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porodičnih</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stambenih</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objekata</w:t>
      </w:r>
      <w:r w:rsidR="008E7356" w:rsidRPr="009876AA">
        <w:rPr>
          <w:rFonts w:ascii="Times New Roman" w:hAnsi="Times New Roman" w:cs="Times New Roman"/>
          <w:noProof/>
          <w:sz w:val="24"/>
          <w:szCs w:val="24"/>
          <w:lang w:val="sr-Latn-CS"/>
        </w:rPr>
        <w:t>.</w:t>
      </w:r>
    </w:p>
    <w:p w:rsidR="008E7356" w:rsidRPr="009876AA" w:rsidRDefault="009876AA" w:rsidP="008E7356">
      <w:pPr>
        <w:spacing w:line="240" w:lineRule="auto"/>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8E7356" w:rsidRPr="009876AA">
        <w:rPr>
          <w:rFonts w:ascii="Times New Roman" w:hAnsi="Times New Roman" w:cs="Times New Roman"/>
          <w:noProof/>
          <w:sz w:val="24"/>
          <w:szCs w:val="24"/>
          <w:lang w:val="sr-Latn-CS"/>
        </w:rPr>
        <w:t xml:space="preserve"> 2.</w:t>
      </w:r>
    </w:p>
    <w:p w:rsidR="008E7356" w:rsidRPr="009876AA" w:rsidRDefault="009876AA" w:rsidP="008E7356">
      <w:pPr>
        <w:ind w:firstLine="720"/>
        <w:rPr>
          <w:rFonts w:ascii="Times New Roman" w:hAnsi="Times New Roman" w:cs="Times New Roman"/>
          <w:noProof/>
          <w:sz w:val="24"/>
          <w:szCs w:val="24"/>
          <w:lang w:val="sr-Latn-CS"/>
        </w:rPr>
      </w:pPr>
      <w:r>
        <w:rPr>
          <w:rFonts w:ascii="Times New Roman" w:hAnsi="Times New Roman" w:cs="Times New Roman"/>
          <w:noProof/>
          <w:sz w:val="24"/>
          <w:szCs w:val="24"/>
          <w:lang w:val="sr-Latn-CS"/>
        </w:rPr>
        <w:t>Državni</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pomoći</w:t>
      </w:r>
      <w:r w:rsidR="00BD250F"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BD250F"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obnove</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9D6B59"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korisnike</w:t>
      </w:r>
      <w:r w:rsidR="009D6B59"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oštećenih</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porodičnih</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stambenih</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objekata</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odštampan</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uz</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ovu</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uredbu</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čini</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njen</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sastavni</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deo</w:t>
      </w:r>
      <w:r w:rsidR="008E7356" w:rsidRPr="009876AA">
        <w:rPr>
          <w:rFonts w:ascii="Times New Roman" w:hAnsi="Times New Roman" w:cs="Times New Roman"/>
          <w:noProof/>
          <w:sz w:val="24"/>
          <w:szCs w:val="24"/>
          <w:lang w:val="sr-Latn-CS"/>
        </w:rPr>
        <w:t>.</w:t>
      </w:r>
    </w:p>
    <w:p w:rsidR="008E7356" w:rsidRPr="009876AA" w:rsidRDefault="009876AA" w:rsidP="008E7356">
      <w:pPr>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8E7356" w:rsidRPr="009876AA">
        <w:rPr>
          <w:rFonts w:ascii="Times New Roman" w:hAnsi="Times New Roman" w:cs="Times New Roman"/>
          <w:noProof/>
          <w:sz w:val="24"/>
          <w:szCs w:val="24"/>
          <w:lang w:val="sr-Latn-CS"/>
        </w:rPr>
        <w:t xml:space="preserve"> 3.</w:t>
      </w:r>
    </w:p>
    <w:p w:rsidR="008E7356" w:rsidRPr="009876AA" w:rsidRDefault="009876AA" w:rsidP="008E7356">
      <w:pPr>
        <w:ind w:firstLine="720"/>
        <w:rPr>
          <w:rFonts w:ascii="Times New Roman" w:hAnsi="Times New Roman" w:cs="Times New Roman"/>
          <w:noProof/>
          <w:sz w:val="24"/>
          <w:szCs w:val="24"/>
          <w:lang w:val="sr-Latn-CS"/>
        </w:rPr>
      </w:pPr>
      <w:r>
        <w:rPr>
          <w:rFonts w:ascii="Times New Roman" w:hAnsi="Times New Roman" w:cs="Times New Roman"/>
          <w:noProof/>
          <w:sz w:val="24"/>
          <w:szCs w:val="24"/>
          <w:lang w:val="sr-Latn-CS"/>
        </w:rPr>
        <w:t>Ova</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uredba</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stupa</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snagu</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narednog</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dana</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dana</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objavljivanja</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Službenom</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glasniku</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Republike</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8E7356" w:rsidRPr="009876AA">
        <w:rPr>
          <w:rFonts w:ascii="Times New Roman" w:hAnsi="Times New Roman" w:cs="Times New Roman"/>
          <w:noProof/>
          <w:sz w:val="24"/>
          <w:szCs w:val="24"/>
          <w:lang w:val="sr-Latn-CS"/>
        </w:rPr>
        <w:t>”.</w:t>
      </w:r>
    </w:p>
    <w:p w:rsidR="008E7356" w:rsidRPr="009876AA" w:rsidRDefault="008E7356" w:rsidP="008E7356">
      <w:pPr>
        <w:ind w:firstLine="720"/>
        <w:rPr>
          <w:rFonts w:ascii="Times New Roman" w:hAnsi="Times New Roman" w:cs="Times New Roman"/>
          <w:noProof/>
          <w:sz w:val="24"/>
          <w:szCs w:val="24"/>
          <w:lang w:val="sr-Latn-CS"/>
        </w:rPr>
      </w:pPr>
    </w:p>
    <w:p w:rsidR="008E7356" w:rsidRPr="009876AA" w:rsidRDefault="008E7356" w:rsidP="00DC456E">
      <w:pPr>
        <w:spacing w:after="0" w:line="240" w:lineRule="auto"/>
        <w:rPr>
          <w:rFonts w:ascii="Times New Roman" w:hAnsi="Times New Roman" w:cs="Times New Roman"/>
          <w:noProof/>
          <w:sz w:val="24"/>
          <w:szCs w:val="24"/>
          <w:lang w:val="sr-Latn-CS"/>
        </w:rPr>
      </w:pPr>
      <w:r w:rsidRPr="009876AA">
        <w:rPr>
          <w:rFonts w:ascii="Times New Roman" w:hAnsi="Times New Roman" w:cs="Times New Roman"/>
          <w:noProof/>
          <w:sz w:val="24"/>
          <w:szCs w:val="24"/>
          <w:lang w:val="sr-Latn-CS"/>
        </w:rPr>
        <w:t xml:space="preserve">05 </w:t>
      </w:r>
      <w:r w:rsidR="009876AA">
        <w:rPr>
          <w:rFonts w:ascii="Times New Roman" w:hAnsi="Times New Roman" w:cs="Times New Roman"/>
          <w:noProof/>
          <w:sz w:val="24"/>
          <w:szCs w:val="24"/>
          <w:lang w:val="sr-Latn-CS"/>
        </w:rPr>
        <w:t>Broj</w:t>
      </w:r>
      <w:r w:rsidRPr="009876AA">
        <w:rPr>
          <w:rFonts w:ascii="Times New Roman" w:hAnsi="Times New Roman" w:cs="Times New Roman"/>
          <w:noProof/>
          <w:sz w:val="24"/>
          <w:szCs w:val="24"/>
          <w:lang w:val="sr-Latn-CS"/>
        </w:rPr>
        <w:t xml:space="preserve">: </w:t>
      </w:r>
      <w:r w:rsidR="00DC456E" w:rsidRPr="009876AA">
        <w:rPr>
          <w:rFonts w:ascii="Times New Roman" w:hAnsi="Times New Roman" w:cs="Times New Roman"/>
          <w:noProof/>
          <w:sz w:val="24"/>
          <w:szCs w:val="24"/>
          <w:lang w:val="sr-Latn-CS"/>
        </w:rPr>
        <w:t>110-2745/2016</w:t>
      </w:r>
    </w:p>
    <w:p w:rsidR="008E7356" w:rsidRPr="009876AA" w:rsidRDefault="009876AA" w:rsidP="00DC456E">
      <w:pPr>
        <w:spacing w:after="0" w:line="240" w:lineRule="auto"/>
        <w:rPr>
          <w:rFonts w:ascii="Times New Roman" w:hAnsi="Times New Roman" w:cs="Times New Roman"/>
          <w:noProof/>
          <w:sz w:val="24"/>
          <w:szCs w:val="24"/>
          <w:lang w:val="sr-Latn-CS"/>
        </w:rPr>
      </w:pPr>
      <w:r>
        <w:rPr>
          <w:rFonts w:ascii="Times New Roman" w:hAnsi="Times New Roman" w:cs="Times New Roman"/>
          <w:noProof/>
          <w:sz w:val="24"/>
          <w:szCs w:val="24"/>
          <w:lang w:val="sr-Latn-CS"/>
        </w:rPr>
        <w:t>U</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8E7356" w:rsidRPr="009876AA">
        <w:rPr>
          <w:rFonts w:ascii="Times New Roman" w:hAnsi="Times New Roman" w:cs="Times New Roman"/>
          <w:noProof/>
          <w:sz w:val="24"/>
          <w:szCs w:val="24"/>
          <w:lang w:val="sr-Latn-CS"/>
        </w:rPr>
        <w:t xml:space="preserve">,  </w:t>
      </w:r>
      <w:r w:rsidR="00DC456E" w:rsidRPr="009876AA">
        <w:rPr>
          <w:rFonts w:ascii="Times New Roman" w:hAnsi="Times New Roman" w:cs="Times New Roman"/>
          <w:noProof/>
          <w:sz w:val="24"/>
          <w:szCs w:val="24"/>
          <w:lang w:val="sr-Latn-CS"/>
        </w:rPr>
        <w:t xml:space="preserve">8. </w:t>
      </w:r>
      <w:r>
        <w:rPr>
          <w:rFonts w:ascii="Times New Roman" w:hAnsi="Times New Roman" w:cs="Times New Roman"/>
          <w:noProof/>
          <w:sz w:val="24"/>
          <w:szCs w:val="24"/>
          <w:lang w:val="sr-Latn-CS"/>
        </w:rPr>
        <w:t>marta</w:t>
      </w:r>
      <w:r w:rsidR="00BD250F" w:rsidRPr="009876AA">
        <w:rPr>
          <w:rFonts w:ascii="Times New Roman" w:hAnsi="Times New Roman" w:cs="Times New Roman"/>
          <w:noProof/>
          <w:sz w:val="24"/>
          <w:szCs w:val="24"/>
          <w:lang w:val="sr-Latn-CS"/>
        </w:rPr>
        <w:t xml:space="preserve"> 2016.</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godine</w:t>
      </w:r>
    </w:p>
    <w:p w:rsidR="00DC456E" w:rsidRPr="009876AA" w:rsidRDefault="00DC456E" w:rsidP="00DC456E">
      <w:pPr>
        <w:spacing w:after="0" w:line="240" w:lineRule="auto"/>
        <w:rPr>
          <w:rFonts w:ascii="Times New Roman" w:hAnsi="Times New Roman" w:cs="Times New Roman"/>
          <w:noProof/>
          <w:sz w:val="24"/>
          <w:szCs w:val="24"/>
          <w:lang w:val="sr-Latn-CS"/>
        </w:rPr>
      </w:pPr>
    </w:p>
    <w:p w:rsidR="00CA329A" w:rsidRPr="009876AA" w:rsidRDefault="00CA329A" w:rsidP="00CA329A">
      <w:pPr>
        <w:pStyle w:val="1tekst"/>
        <w:spacing w:before="0" w:after="0"/>
        <w:ind w:hanging="26"/>
        <w:jc w:val="center"/>
        <w:rPr>
          <w:noProof/>
          <w:spacing w:val="40"/>
          <w:szCs w:val="24"/>
          <w:lang w:val="sr-Latn-CS"/>
        </w:rPr>
      </w:pPr>
    </w:p>
    <w:p w:rsidR="00CA329A" w:rsidRPr="009876AA" w:rsidRDefault="009876AA" w:rsidP="00CA329A">
      <w:pPr>
        <w:pStyle w:val="1tekst"/>
        <w:spacing w:before="0" w:after="0"/>
        <w:ind w:hanging="26"/>
        <w:jc w:val="center"/>
        <w:rPr>
          <w:noProof/>
          <w:szCs w:val="24"/>
          <w:lang w:val="sr-Latn-CS"/>
        </w:rPr>
      </w:pPr>
      <w:r>
        <w:rPr>
          <w:noProof/>
          <w:spacing w:val="40"/>
          <w:szCs w:val="24"/>
          <w:lang w:val="sr-Latn-CS"/>
        </w:rPr>
        <w:t>V</w:t>
      </w:r>
      <w:r w:rsidR="00CA329A" w:rsidRPr="009876AA">
        <w:rPr>
          <w:noProof/>
          <w:spacing w:val="40"/>
          <w:szCs w:val="24"/>
          <w:lang w:val="sr-Latn-CS"/>
        </w:rPr>
        <w:t xml:space="preserve"> </w:t>
      </w:r>
      <w:r>
        <w:rPr>
          <w:noProof/>
          <w:spacing w:val="40"/>
          <w:szCs w:val="24"/>
          <w:lang w:val="sr-Latn-CS"/>
        </w:rPr>
        <w:t>L</w:t>
      </w:r>
      <w:r w:rsidR="00CA329A" w:rsidRPr="009876AA">
        <w:rPr>
          <w:noProof/>
          <w:spacing w:val="40"/>
          <w:szCs w:val="24"/>
          <w:lang w:val="sr-Latn-CS"/>
        </w:rPr>
        <w:t xml:space="preserve"> </w:t>
      </w:r>
      <w:r>
        <w:rPr>
          <w:noProof/>
          <w:spacing w:val="40"/>
          <w:szCs w:val="24"/>
          <w:lang w:val="sr-Latn-CS"/>
        </w:rPr>
        <w:t>A</w:t>
      </w:r>
      <w:r w:rsidR="00CA329A" w:rsidRPr="009876AA">
        <w:rPr>
          <w:noProof/>
          <w:spacing w:val="40"/>
          <w:szCs w:val="24"/>
          <w:lang w:val="sr-Latn-CS"/>
        </w:rPr>
        <w:t xml:space="preserve"> </w:t>
      </w:r>
      <w:r>
        <w:rPr>
          <w:noProof/>
          <w:spacing w:val="40"/>
          <w:szCs w:val="24"/>
          <w:lang w:val="sr-Latn-CS"/>
        </w:rPr>
        <w:t>D</w:t>
      </w:r>
      <w:r w:rsidR="00CA329A" w:rsidRPr="009876AA">
        <w:rPr>
          <w:noProof/>
          <w:spacing w:val="40"/>
          <w:szCs w:val="24"/>
          <w:lang w:val="sr-Latn-CS"/>
        </w:rPr>
        <w:t xml:space="preserve"> </w:t>
      </w:r>
      <w:r>
        <w:rPr>
          <w:noProof/>
          <w:spacing w:val="40"/>
          <w:szCs w:val="24"/>
          <w:lang w:val="sr-Latn-CS"/>
        </w:rPr>
        <w:t>A</w:t>
      </w:r>
    </w:p>
    <w:p w:rsidR="00CA329A" w:rsidRPr="009876AA" w:rsidRDefault="00CA329A" w:rsidP="00CA329A">
      <w:pPr>
        <w:pStyle w:val="1tekst"/>
        <w:spacing w:before="0" w:after="0"/>
        <w:ind w:hanging="26"/>
        <w:jc w:val="center"/>
        <w:rPr>
          <w:noProof/>
          <w:szCs w:val="24"/>
          <w:lang w:val="sr-Latn-CS"/>
        </w:rPr>
      </w:pPr>
    </w:p>
    <w:p w:rsidR="00CA329A" w:rsidRPr="009876AA" w:rsidRDefault="00CA329A" w:rsidP="00CA329A">
      <w:pPr>
        <w:pStyle w:val="1tekst"/>
        <w:spacing w:before="0" w:after="0"/>
        <w:ind w:hanging="26"/>
        <w:jc w:val="center"/>
        <w:rPr>
          <w:noProof/>
          <w:szCs w:val="24"/>
          <w:lang w:val="sr-Latn-CS"/>
        </w:rPr>
      </w:pPr>
    </w:p>
    <w:tbl>
      <w:tblPr>
        <w:tblW w:w="0" w:type="auto"/>
        <w:tblLayout w:type="fixed"/>
        <w:tblLook w:val="04A0"/>
      </w:tblPr>
      <w:tblGrid>
        <w:gridCol w:w="4360"/>
        <w:gridCol w:w="4360"/>
      </w:tblGrid>
      <w:tr w:rsidR="00CA329A" w:rsidRPr="009876AA" w:rsidTr="00CA329A">
        <w:tc>
          <w:tcPr>
            <w:tcW w:w="4360" w:type="dxa"/>
          </w:tcPr>
          <w:p w:rsidR="00CA329A" w:rsidRPr="009876AA" w:rsidRDefault="009876AA">
            <w:pPr>
              <w:pStyle w:val="Footer"/>
              <w:jc w:val="center"/>
              <w:rPr>
                <w:rFonts w:ascii="Times New Roman" w:hAnsi="Times New Roman" w:cs="Times New Roman"/>
                <w:noProof/>
                <w:szCs w:val="24"/>
                <w:lang w:val="sr-Latn-CS"/>
              </w:rPr>
            </w:pPr>
            <w:r>
              <w:rPr>
                <w:rFonts w:ascii="Times New Roman" w:hAnsi="Times New Roman" w:cs="Times New Roman"/>
                <w:noProof/>
                <w:szCs w:val="24"/>
                <w:lang w:val="sr-Latn-CS"/>
              </w:rPr>
              <w:t>Tačnost</w:t>
            </w:r>
            <w:r w:rsidR="00CA329A" w:rsidRPr="009876AA">
              <w:rPr>
                <w:rFonts w:ascii="Times New Roman" w:hAnsi="Times New Roman" w:cs="Times New Roman"/>
                <w:noProof/>
                <w:szCs w:val="24"/>
                <w:lang w:val="sr-Latn-CS"/>
              </w:rPr>
              <w:t xml:space="preserve"> </w:t>
            </w:r>
            <w:r>
              <w:rPr>
                <w:rFonts w:ascii="Times New Roman" w:hAnsi="Times New Roman" w:cs="Times New Roman"/>
                <w:noProof/>
                <w:szCs w:val="24"/>
                <w:lang w:val="sr-Latn-CS"/>
              </w:rPr>
              <w:t>prepisa</w:t>
            </w:r>
            <w:r w:rsidR="00CA329A" w:rsidRPr="009876AA">
              <w:rPr>
                <w:rFonts w:ascii="Times New Roman" w:hAnsi="Times New Roman" w:cs="Times New Roman"/>
                <w:noProof/>
                <w:szCs w:val="24"/>
                <w:lang w:val="sr-Latn-CS"/>
              </w:rPr>
              <w:t xml:space="preserve"> </w:t>
            </w:r>
            <w:r>
              <w:rPr>
                <w:rFonts w:ascii="Times New Roman" w:hAnsi="Times New Roman" w:cs="Times New Roman"/>
                <w:noProof/>
                <w:szCs w:val="24"/>
                <w:lang w:val="sr-Latn-CS"/>
              </w:rPr>
              <w:t>overava</w:t>
            </w:r>
          </w:p>
          <w:p w:rsidR="00CA329A" w:rsidRPr="009876AA" w:rsidRDefault="009876AA">
            <w:pPr>
              <w:pStyle w:val="Footer"/>
              <w:jc w:val="center"/>
              <w:rPr>
                <w:rFonts w:ascii="Times New Roman" w:hAnsi="Times New Roman" w:cs="Times New Roman"/>
                <w:noProof/>
                <w:szCs w:val="24"/>
                <w:lang w:val="sr-Latn-CS"/>
              </w:rPr>
            </w:pPr>
            <w:r>
              <w:rPr>
                <w:rFonts w:ascii="Times New Roman" w:hAnsi="Times New Roman" w:cs="Times New Roman"/>
                <w:noProof/>
                <w:szCs w:val="24"/>
                <w:lang w:val="sr-Latn-CS"/>
              </w:rPr>
              <w:t>GENERALNI</w:t>
            </w:r>
            <w:r w:rsidR="00CA329A" w:rsidRPr="009876AA">
              <w:rPr>
                <w:rFonts w:ascii="Times New Roman" w:hAnsi="Times New Roman" w:cs="Times New Roman"/>
                <w:noProof/>
                <w:szCs w:val="24"/>
                <w:lang w:val="sr-Latn-CS"/>
              </w:rPr>
              <w:t xml:space="preserve"> </w:t>
            </w:r>
            <w:r>
              <w:rPr>
                <w:rFonts w:ascii="Times New Roman" w:hAnsi="Times New Roman" w:cs="Times New Roman"/>
                <w:noProof/>
                <w:szCs w:val="24"/>
                <w:lang w:val="sr-Latn-CS"/>
              </w:rPr>
              <w:t>SEKRETAR</w:t>
            </w:r>
          </w:p>
          <w:p w:rsidR="00CA329A" w:rsidRPr="009876AA" w:rsidRDefault="00CA329A">
            <w:pPr>
              <w:pStyle w:val="Footer"/>
              <w:jc w:val="center"/>
              <w:rPr>
                <w:rFonts w:ascii="Times New Roman" w:hAnsi="Times New Roman" w:cs="Times New Roman"/>
                <w:noProof/>
                <w:szCs w:val="24"/>
                <w:lang w:val="sr-Latn-CS"/>
              </w:rPr>
            </w:pPr>
          </w:p>
          <w:p w:rsidR="00CA329A" w:rsidRPr="009876AA" w:rsidRDefault="009876AA">
            <w:pPr>
              <w:tabs>
                <w:tab w:val="left" w:pos="1418"/>
              </w:tabs>
              <w:jc w:val="center"/>
              <w:rPr>
                <w:rFonts w:ascii="Times New Roman" w:hAnsi="Times New Roman" w:cs="Times New Roman"/>
                <w:noProof/>
                <w:sz w:val="24"/>
                <w:szCs w:val="24"/>
                <w:lang w:val="sr-Latn-CS"/>
              </w:rPr>
            </w:pPr>
            <w:r>
              <w:rPr>
                <w:rFonts w:ascii="Times New Roman" w:hAnsi="Times New Roman" w:cs="Times New Roman"/>
                <w:noProof/>
                <w:lang w:val="sr-Latn-CS"/>
              </w:rPr>
              <w:t>Novak</w:t>
            </w:r>
            <w:r w:rsidR="00CA329A" w:rsidRPr="009876AA">
              <w:rPr>
                <w:rFonts w:ascii="Times New Roman" w:hAnsi="Times New Roman" w:cs="Times New Roman"/>
                <w:noProof/>
                <w:lang w:val="sr-Latn-CS"/>
              </w:rPr>
              <w:t xml:space="preserve"> </w:t>
            </w:r>
            <w:r>
              <w:rPr>
                <w:rFonts w:ascii="Times New Roman" w:hAnsi="Times New Roman" w:cs="Times New Roman"/>
                <w:noProof/>
                <w:lang w:val="sr-Latn-CS"/>
              </w:rPr>
              <w:t>Nedić</w:t>
            </w:r>
          </w:p>
        </w:tc>
        <w:tc>
          <w:tcPr>
            <w:tcW w:w="4360" w:type="dxa"/>
          </w:tcPr>
          <w:p w:rsidR="00CA329A" w:rsidRPr="009876AA" w:rsidRDefault="009876AA">
            <w:pPr>
              <w:pStyle w:val="Footer"/>
              <w:jc w:val="center"/>
              <w:rPr>
                <w:rFonts w:ascii="Times New Roman" w:hAnsi="Times New Roman" w:cs="Times New Roman"/>
                <w:noProof/>
                <w:szCs w:val="20"/>
                <w:lang w:val="sr-Latn-CS"/>
              </w:rPr>
            </w:pPr>
            <w:r>
              <w:rPr>
                <w:rFonts w:ascii="Times New Roman" w:hAnsi="Times New Roman" w:cs="Times New Roman"/>
                <w:noProof/>
                <w:lang w:val="sr-Latn-CS"/>
              </w:rPr>
              <w:t>PREDSEDNI</w:t>
            </w:r>
            <w:r w:rsidR="00CA329A" w:rsidRPr="009876AA">
              <w:rPr>
                <w:rFonts w:ascii="Times New Roman" w:hAnsi="Times New Roman" w:cs="Times New Roman"/>
                <w:noProof/>
                <w:lang w:val="sr-Latn-CS"/>
              </w:rPr>
              <w:t xml:space="preserve">K </w:t>
            </w:r>
          </w:p>
          <w:p w:rsidR="00CA329A" w:rsidRPr="009876AA" w:rsidRDefault="00CA329A">
            <w:pPr>
              <w:pStyle w:val="Footer"/>
              <w:jc w:val="center"/>
              <w:rPr>
                <w:rFonts w:ascii="Times New Roman" w:hAnsi="Times New Roman" w:cs="Times New Roman"/>
                <w:noProof/>
                <w:lang w:val="sr-Latn-CS"/>
              </w:rPr>
            </w:pPr>
          </w:p>
          <w:p w:rsidR="00CA329A" w:rsidRPr="009876AA" w:rsidRDefault="00CA329A">
            <w:pPr>
              <w:pStyle w:val="Footer"/>
              <w:jc w:val="center"/>
              <w:rPr>
                <w:rFonts w:ascii="Times New Roman" w:hAnsi="Times New Roman" w:cs="Times New Roman"/>
                <w:noProof/>
                <w:lang w:val="sr-Latn-CS"/>
              </w:rPr>
            </w:pPr>
          </w:p>
          <w:p w:rsidR="00CA329A" w:rsidRPr="009876AA" w:rsidRDefault="009876AA">
            <w:pPr>
              <w:tabs>
                <w:tab w:val="left" w:pos="1418"/>
              </w:tabs>
              <w:jc w:val="center"/>
              <w:rPr>
                <w:rFonts w:ascii="Times New Roman" w:hAnsi="Times New Roman" w:cs="Times New Roman"/>
                <w:noProof/>
                <w:sz w:val="24"/>
                <w:szCs w:val="24"/>
                <w:lang w:val="sr-Latn-CS"/>
              </w:rPr>
            </w:pPr>
            <w:r>
              <w:rPr>
                <w:rFonts w:ascii="Times New Roman" w:hAnsi="Times New Roman" w:cs="Times New Roman"/>
                <w:noProof/>
                <w:lang w:val="sr-Latn-CS"/>
              </w:rPr>
              <w:t>Aleksandar</w:t>
            </w:r>
            <w:r w:rsidR="00CA329A" w:rsidRPr="009876AA">
              <w:rPr>
                <w:rFonts w:ascii="Times New Roman" w:hAnsi="Times New Roman" w:cs="Times New Roman"/>
                <w:noProof/>
                <w:lang w:val="sr-Latn-CS"/>
              </w:rPr>
              <w:t xml:space="preserve"> </w:t>
            </w:r>
            <w:r>
              <w:rPr>
                <w:rFonts w:ascii="Times New Roman" w:hAnsi="Times New Roman" w:cs="Times New Roman"/>
                <w:noProof/>
                <w:lang w:val="sr-Latn-CS"/>
              </w:rPr>
              <w:t>Vučić</w:t>
            </w:r>
            <w:r w:rsidR="00CA329A" w:rsidRPr="009876AA">
              <w:rPr>
                <w:rFonts w:ascii="Times New Roman" w:hAnsi="Times New Roman" w:cs="Times New Roman"/>
                <w:noProof/>
                <w:lang w:val="sr-Latn-CS"/>
              </w:rPr>
              <w:t xml:space="preserve">, </w:t>
            </w:r>
            <w:r>
              <w:rPr>
                <w:rFonts w:ascii="Times New Roman" w:hAnsi="Times New Roman" w:cs="Times New Roman"/>
                <w:noProof/>
                <w:lang w:val="sr-Latn-CS"/>
              </w:rPr>
              <w:t>s</w:t>
            </w:r>
            <w:r w:rsidR="00CA329A" w:rsidRPr="009876AA">
              <w:rPr>
                <w:rFonts w:ascii="Times New Roman" w:hAnsi="Times New Roman" w:cs="Times New Roman"/>
                <w:noProof/>
                <w:lang w:val="sr-Latn-CS"/>
              </w:rPr>
              <w:t>.</w:t>
            </w:r>
            <w:r>
              <w:rPr>
                <w:rFonts w:ascii="Times New Roman" w:hAnsi="Times New Roman" w:cs="Times New Roman"/>
                <w:noProof/>
                <w:lang w:val="sr-Latn-CS"/>
              </w:rPr>
              <w:t>r</w:t>
            </w:r>
            <w:r w:rsidR="00CA329A" w:rsidRPr="009876AA">
              <w:rPr>
                <w:rFonts w:ascii="Times New Roman" w:hAnsi="Times New Roman" w:cs="Times New Roman"/>
                <w:noProof/>
                <w:lang w:val="sr-Latn-CS"/>
              </w:rPr>
              <w:t>.</w:t>
            </w:r>
          </w:p>
        </w:tc>
      </w:tr>
    </w:tbl>
    <w:p w:rsidR="00CA329A" w:rsidRPr="009876AA" w:rsidRDefault="00CA329A" w:rsidP="00CA329A">
      <w:pPr>
        <w:rPr>
          <w:rFonts w:ascii="Times New Roman" w:hAnsi="Times New Roman" w:cs="Times New Roman"/>
          <w:noProof/>
          <w:szCs w:val="24"/>
          <w:lang w:val="sr-Latn-CS"/>
        </w:rPr>
      </w:pPr>
    </w:p>
    <w:p w:rsidR="00CA329A" w:rsidRPr="009876AA" w:rsidRDefault="00CA329A" w:rsidP="00CA329A">
      <w:pPr>
        <w:rPr>
          <w:noProof/>
          <w:lang w:val="sr-Latn-CS"/>
        </w:rPr>
      </w:pPr>
    </w:p>
    <w:p w:rsidR="008E7356" w:rsidRPr="009876AA" w:rsidRDefault="008E7356" w:rsidP="008E7356">
      <w:pPr>
        <w:ind w:left="5040"/>
        <w:jc w:val="center"/>
        <w:rPr>
          <w:rFonts w:ascii="Times New Roman" w:hAnsi="Times New Roman" w:cs="Times New Roman"/>
          <w:noProof/>
          <w:sz w:val="24"/>
          <w:szCs w:val="24"/>
          <w:lang w:val="sr-Latn-CS"/>
        </w:rPr>
      </w:pPr>
    </w:p>
    <w:p w:rsidR="008E7356" w:rsidRPr="009876AA" w:rsidRDefault="008E7356" w:rsidP="008E7356">
      <w:pPr>
        <w:rPr>
          <w:noProof/>
          <w:lang w:val="sr-Latn-CS"/>
        </w:rPr>
        <w:sectPr w:rsidR="008E7356" w:rsidRPr="009876AA" w:rsidSect="00BD1E30">
          <w:headerReference w:type="even" r:id="rId7"/>
          <w:headerReference w:type="default" r:id="rId8"/>
          <w:footerReference w:type="even" r:id="rId9"/>
          <w:footerReference w:type="default" r:id="rId10"/>
          <w:headerReference w:type="first" r:id="rId11"/>
          <w:footerReference w:type="first" r:id="rId12"/>
          <w:pgSz w:w="11907" w:h="16839" w:code="9"/>
          <w:pgMar w:top="1304" w:right="1440" w:bottom="1304" w:left="1588" w:header="680" w:footer="680" w:gutter="0"/>
          <w:pgNumType w:start="1"/>
          <w:cols w:space="708"/>
          <w:titlePg/>
          <w:docGrid w:linePitch="360"/>
        </w:sectPr>
      </w:pPr>
    </w:p>
    <w:p w:rsidR="008E7356" w:rsidRPr="009876AA" w:rsidRDefault="008E7356" w:rsidP="008E7356">
      <w:pPr>
        <w:rPr>
          <w:noProof/>
          <w:lang w:val="sr-Latn-CS"/>
        </w:rPr>
      </w:pPr>
    </w:p>
    <w:p w:rsidR="008E7356" w:rsidRPr="009876AA" w:rsidRDefault="008E7356" w:rsidP="008E7356">
      <w:pPr>
        <w:rPr>
          <w:rFonts w:ascii="Times New Roman" w:hAnsi="Times New Roman" w:cs="Times New Roman"/>
          <w:noProof/>
          <w:sz w:val="24"/>
          <w:szCs w:val="24"/>
          <w:lang w:val="sr-Latn-CS"/>
        </w:rPr>
      </w:pPr>
    </w:p>
    <w:p w:rsidR="008E7356" w:rsidRPr="009876AA" w:rsidRDefault="009876AA" w:rsidP="008E7356">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DRŽAVNI</w:t>
      </w:r>
      <w:r w:rsidR="008E7356"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PROGRAM</w:t>
      </w:r>
      <w:r w:rsidR="008E7356"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POMOĆI</w:t>
      </w:r>
      <w:r w:rsidR="00BD250F"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w:t>
      </w:r>
      <w:r w:rsidR="00BD250F"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OBNOVE</w:t>
      </w:r>
      <w:r w:rsidR="008E7356"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ZA</w:t>
      </w:r>
      <w:r w:rsidR="009D6B59"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KORISNIKE</w:t>
      </w:r>
      <w:r w:rsidR="009D6B59"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OŠTEĆENIH</w:t>
      </w:r>
      <w:r w:rsidR="008E7356"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PORODIČNIH</w:t>
      </w:r>
      <w:r w:rsidR="008E7356"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STAMBENIH</w:t>
      </w:r>
      <w:r w:rsidR="008E7356"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OBJEK</w:t>
      </w:r>
      <w:r w:rsidR="008E7356" w:rsidRPr="009876AA">
        <w:rPr>
          <w:rFonts w:ascii="Times New Roman" w:hAnsi="Times New Roman" w:cs="Times New Roman"/>
          <w:b/>
          <w:noProof/>
          <w:sz w:val="24"/>
          <w:szCs w:val="24"/>
          <w:lang w:val="sr-Latn-CS"/>
        </w:rPr>
        <w:t>A</w:t>
      </w:r>
      <w:r>
        <w:rPr>
          <w:rFonts w:ascii="Times New Roman" w:hAnsi="Times New Roman" w:cs="Times New Roman"/>
          <w:b/>
          <w:noProof/>
          <w:sz w:val="24"/>
          <w:szCs w:val="24"/>
          <w:lang w:val="sr-Latn-CS"/>
        </w:rPr>
        <w:t>T</w:t>
      </w:r>
      <w:r w:rsidR="008E7356" w:rsidRPr="009876AA">
        <w:rPr>
          <w:rFonts w:ascii="Times New Roman" w:hAnsi="Times New Roman" w:cs="Times New Roman"/>
          <w:b/>
          <w:noProof/>
          <w:sz w:val="24"/>
          <w:szCs w:val="24"/>
          <w:lang w:val="sr-Latn-CS"/>
        </w:rPr>
        <w:t>A</w:t>
      </w:r>
    </w:p>
    <w:p w:rsidR="00FE4DB0" w:rsidRPr="009876AA" w:rsidRDefault="00FE4DB0" w:rsidP="008E7356">
      <w:pPr>
        <w:jc w:val="center"/>
        <w:rPr>
          <w:rFonts w:ascii="Times New Roman" w:hAnsi="Times New Roman" w:cs="Times New Roman"/>
          <w:b/>
          <w:noProof/>
          <w:sz w:val="24"/>
          <w:szCs w:val="24"/>
          <w:lang w:val="sr-Latn-CS"/>
        </w:rPr>
      </w:pPr>
    </w:p>
    <w:p w:rsidR="00BD250F" w:rsidRPr="009876AA" w:rsidRDefault="009876AA" w:rsidP="00BD250F">
      <w:pPr>
        <w:pStyle w:val="ListParagraph"/>
        <w:numPr>
          <w:ilvl w:val="0"/>
          <w:numId w:val="1"/>
        </w:num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Oblast</w:t>
      </w:r>
      <w:r w:rsidR="008E7356"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u</w:t>
      </w:r>
      <w:r w:rsidR="008E7356"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kojoj</w:t>
      </w:r>
      <w:r w:rsidR="008E7356"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se</w:t>
      </w:r>
      <w:r w:rsidR="008E7356"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sprovode</w:t>
      </w:r>
      <w:r w:rsidR="008E7356"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mere</w:t>
      </w:r>
      <w:r w:rsidR="00BD250F"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w:t>
      </w:r>
      <w:r w:rsidR="00BD250F"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teritorija</w:t>
      </w:r>
      <w:r w:rsidR="00BD250F"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na</w:t>
      </w:r>
      <w:r w:rsidR="00BD250F"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kojoj</w:t>
      </w:r>
      <w:r w:rsidR="00BD250F"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se</w:t>
      </w:r>
      <w:r w:rsidR="00BD250F"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sprovode</w:t>
      </w:r>
      <w:r w:rsidR="00BD250F"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mere</w:t>
      </w:r>
    </w:p>
    <w:p w:rsidR="008E7356" w:rsidRPr="009876AA" w:rsidRDefault="009876AA" w:rsidP="008E7356">
      <w:pPr>
        <w:ind w:firstLine="720"/>
        <w:rPr>
          <w:rFonts w:ascii="Times New Roman" w:hAnsi="Times New Roman" w:cs="Times New Roman"/>
          <w:noProof/>
          <w:sz w:val="24"/>
          <w:szCs w:val="24"/>
          <w:lang w:val="sr-Latn-CS"/>
        </w:rPr>
      </w:pPr>
      <w:r>
        <w:rPr>
          <w:rFonts w:ascii="Times New Roman" w:hAnsi="Times New Roman" w:cs="Times New Roman"/>
          <w:noProof/>
          <w:sz w:val="24"/>
          <w:szCs w:val="24"/>
          <w:lang w:val="sr-Latn-CS"/>
        </w:rPr>
        <w:t>Program</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odnosi</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korisnike</w:t>
      </w:r>
      <w:r w:rsidR="009D6B59"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oštećenih</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porodičnih</w:t>
      </w:r>
      <w:r w:rsidR="009D6B59"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stambenih</w:t>
      </w:r>
      <w:r w:rsidR="009D6B59" w:rsidRPr="009876AA">
        <w:rPr>
          <w:rFonts w:ascii="Times New Roman" w:hAnsi="Times New Roman" w:cs="Times New Roman"/>
          <w:noProof/>
          <w:sz w:val="24"/>
          <w:szCs w:val="24"/>
          <w:lang w:val="sr-Latn-CS"/>
        </w:rPr>
        <w:t xml:space="preserve"> </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objekata</w:t>
      </w:r>
      <w:r w:rsidR="00C510C0" w:rsidRPr="009876AA">
        <w:rPr>
          <w:rFonts w:ascii="Times New Roman" w:hAnsi="Times New Roman" w:cs="Times New Roman"/>
          <w:noProof/>
          <w:sz w:val="24"/>
          <w:szCs w:val="24"/>
          <w:lang w:val="sr-Latn-CS"/>
        </w:rPr>
        <w:t xml:space="preserve">, </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kategorisani</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objekte</w:t>
      </w:r>
      <w:r w:rsidR="009D6B59"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9D6B59"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prve</w:t>
      </w:r>
      <w:r w:rsidR="009D6B59"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w:t>
      </w:r>
      <w:r w:rsidR="00802BA4"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pete</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kategorije</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Uputstvom</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jedinstvenoj</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metodologiji</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procenu</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štete</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elementarnih</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nepogoda</w:t>
      </w:r>
      <w:r w:rsidR="008E7356" w:rsidRPr="009876AA">
        <w:rPr>
          <w:noProof/>
          <w:lang w:val="sr-Latn-CS"/>
        </w:rPr>
        <w:t xml:space="preserve"> </w:t>
      </w:r>
      <w:r w:rsidR="008E7356" w:rsidRPr="009876AA">
        <w:rPr>
          <w:rFonts w:ascii="Times New Roman" w:hAnsi="Times New Roman" w:cs="Times New Roman"/>
          <w:noProof/>
          <w:sz w:val="24"/>
          <w:szCs w:val="24"/>
          <w:lang w:val="sr-Latn-CS"/>
        </w:rPr>
        <w:t>(„</w:t>
      </w:r>
      <w:r>
        <w:rPr>
          <w:rFonts w:ascii="Times New Roman" w:hAnsi="Times New Roman" w:cs="Times New Roman"/>
          <w:noProof/>
          <w:sz w:val="24"/>
          <w:szCs w:val="24"/>
          <w:lang w:val="sr-Latn-CS"/>
        </w:rPr>
        <w:t>Službeni</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list</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SFRJ</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broj</w:t>
      </w:r>
      <w:r w:rsidR="008E7356" w:rsidRPr="009876AA">
        <w:rPr>
          <w:rFonts w:ascii="Times New Roman" w:hAnsi="Times New Roman" w:cs="Times New Roman"/>
          <w:noProof/>
          <w:sz w:val="24"/>
          <w:szCs w:val="24"/>
          <w:lang w:val="sr-Latn-CS"/>
        </w:rPr>
        <w:t xml:space="preserve"> 27/87). </w:t>
      </w:r>
    </w:p>
    <w:p w:rsidR="00AB784D" w:rsidRPr="009876AA" w:rsidRDefault="009876AA" w:rsidP="00AB784D">
      <w:pPr>
        <w:ind w:firstLine="720"/>
        <w:rPr>
          <w:rFonts w:ascii="Times New Roman" w:hAnsi="Times New Roman"/>
          <w:noProof/>
          <w:sz w:val="24"/>
          <w:szCs w:val="24"/>
          <w:lang w:val="sr-Latn-CS"/>
        </w:rPr>
      </w:pPr>
      <w:r>
        <w:rPr>
          <w:rFonts w:ascii="Times New Roman" w:hAnsi="Times New Roman"/>
          <w:noProof/>
          <w:sz w:val="24"/>
          <w:szCs w:val="24"/>
          <w:lang w:val="sr-Latn-CS"/>
        </w:rPr>
        <w:t>Mere</w:t>
      </w:r>
      <w:r w:rsidR="00AB784D" w:rsidRPr="009876AA">
        <w:rPr>
          <w:rFonts w:ascii="Times New Roman" w:hAnsi="Times New Roman"/>
          <w:noProof/>
          <w:sz w:val="24"/>
          <w:szCs w:val="24"/>
          <w:lang w:val="sr-Latn-CS"/>
        </w:rPr>
        <w:t xml:space="preserve"> </w:t>
      </w:r>
      <w:r>
        <w:rPr>
          <w:rFonts w:ascii="Times New Roman" w:hAnsi="Times New Roman"/>
          <w:noProof/>
          <w:sz w:val="24"/>
          <w:szCs w:val="24"/>
          <w:lang w:val="sr-Latn-CS"/>
        </w:rPr>
        <w:t>utvrđene</w:t>
      </w:r>
      <w:r w:rsidR="00AB784D" w:rsidRPr="009876AA">
        <w:rPr>
          <w:rFonts w:ascii="Times New Roman" w:hAnsi="Times New Roman"/>
          <w:noProof/>
          <w:sz w:val="24"/>
          <w:szCs w:val="24"/>
          <w:lang w:val="sr-Latn-CS"/>
        </w:rPr>
        <w:t xml:space="preserve"> </w:t>
      </w:r>
      <w:r>
        <w:rPr>
          <w:rFonts w:ascii="Times New Roman" w:hAnsi="Times New Roman"/>
          <w:noProof/>
          <w:sz w:val="24"/>
          <w:szCs w:val="24"/>
          <w:lang w:val="sr-Latn-CS"/>
        </w:rPr>
        <w:t>ovim</w:t>
      </w:r>
      <w:r w:rsidR="00AB784D" w:rsidRPr="009876AA">
        <w:rPr>
          <w:rFonts w:ascii="Times New Roman" w:hAnsi="Times New Roman"/>
          <w:noProof/>
          <w:sz w:val="24"/>
          <w:szCs w:val="24"/>
          <w:lang w:val="sr-Latn-CS"/>
        </w:rPr>
        <w:t xml:space="preserve"> </w:t>
      </w:r>
      <w:r>
        <w:rPr>
          <w:rFonts w:ascii="Times New Roman" w:hAnsi="Times New Roman"/>
          <w:noProof/>
          <w:sz w:val="24"/>
          <w:szCs w:val="24"/>
          <w:lang w:val="sr-Latn-CS"/>
        </w:rPr>
        <w:t>programom</w:t>
      </w:r>
      <w:r w:rsidR="00AB784D" w:rsidRPr="009876AA">
        <w:rPr>
          <w:rFonts w:ascii="Times New Roman" w:hAnsi="Times New Roman"/>
          <w:noProof/>
          <w:sz w:val="24"/>
          <w:szCs w:val="24"/>
          <w:lang w:val="sr-Latn-CS"/>
        </w:rPr>
        <w:t xml:space="preserve"> </w:t>
      </w:r>
      <w:r>
        <w:rPr>
          <w:rFonts w:ascii="Times New Roman" w:hAnsi="Times New Roman"/>
          <w:noProof/>
          <w:sz w:val="24"/>
          <w:szCs w:val="24"/>
          <w:lang w:val="sr-Latn-CS"/>
        </w:rPr>
        <w:t>sprovode</w:t>
      </w:r>
      <w:r w:rsidR="00AB784D" w:rsidRPr="009876AA">
        <w:rPr>
          <w:rFonts w:ascii="Times New Roman" w:hAnsi="Times New Roman"/>
          <w:noProof/>
          <w:sz w:val="24"/>
          <w:szCs w:val="24"/>
          <w:lang w:val="sr-Latn-CS"/>
        </w:rPr>
        <w:t xml:space="preserve"> </w:t>
      </w:r>
      <w:r>
        <w:rPr>
          <w:rFonts w:ascii="Times New Roman" w:hAnsi="Times New Roman"/>
          <w:noProof/>
          <w:sz w:val="24"/>
          <w:szCs w:val="24"/>
          <w:lang w:val="sr-Latn-CS"/>
        </w:rPr>
        <w:t>se</w:t>
      </w:r>
      <w:r w:rsidR="00AB784D" w:rsidRPr="009876AA">
        <w:rPr>
          <w:rFonts w:ascii="Times New Roman" w:hAnsi="Times New Roman"/>
          <w:noProof/>
          <w:sz w:val="24"/>
          <w:szCs w:val="24"/>
          <w:lang w:val="sr-Latn-CS"/>
        </w:rPr>
        <w:t xml:space="preserve"> </w:t>
      </w:r>
      <w:r>
        <w:rPr>
          <w:rFonts w:ascii="Times New Roman" w:hAnsi="Times New Roman"/>
          <w:noProof/>
          <w:sz w:val="24"/>
          <w:szCs w:val="24"/>
          <w:lang w:val="sr-Latn-CS"/>
        </w:rPr>
        <w:t>na</w:t>
      </w:r>
      <w:r w:rsidR="00AB784D" w:rsidRPr="009876AA">
        <w:rPr>
          <w:rFonts w:ascii="Times New Roman" w:hAnsi="Times New Roman"/>
          <w:noProof/>
          <w:sz w:val="24"/>
          <w:szCs w:val="24"/>
          <w:lang w:val="sr-Latn-CS"/>
        </w:rPr>
        <w:t xml:space="preserve"> </w:t>
      </w:r>
      <w:r>
        <w:rPr>
          <w:rFonts w:ascii="Times New Roman" w:hAnsi="Times New Roman"/>
          <w:noProof/>
          <w:sz w:val="24"/>
          <w:szCs w:val="24"/>
          <w:lang w:val="sr-Latn-CS"/>
        </w:rPr>
        <w:t>delu</w:t>
      </w:r>
      <w:r w:rsidR="00AB784D" w:rsidRPr="009876AA">
        <w:rPr>
          <w:rFonts w:ascii="Times New Roman" w:hAnsi="Times New Roman"/>
          <w:noProof/>
          <w:sz w:val="24"/>
          <w:szCs w:val="24"/>
          <w:lang w:val="sr-Latn-CS"/>
        </w:rPr>
        <w:t xml:space="preserve"> </w:t>
      </w:r>
      <w:r>
        <w:rPr>
          <w:rFonts w:ascii="Times New Roman" w:hAnsi="Times New Roman"/>
          <w:noProof/>
          <w:sz w:val="24"/>
          <w:szCs w:val="24"/>
          <w:lang w:val="sr-Latn-CS"/>
        </w:rPr>
        <w:t>teritorije</w:t>
      </w:r>
      <w:r w:rsidR="00AB784D" w:rsidRPr="009876AA">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AB784D" w:rsidRPr="009876AA">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AB784D" w:rsidRPr="009876AA">
        <w:rPr>
          <w:rFonts w:ascii="Times New Roman" w:hAnsi="Times New Roman"/>
          <w:noProof/>
          <w:sz w:val="24"/>
          <w:szCs w:val="24"/>
          <w:lang w:val="sr-Latn-CS"/>
        </w:rPr>
        <w:t xml:space="preserve"> </w:t>
      </w:r>
      <w:r>
        <w:rPr>
          <w:rFonts w:ascii="Times New Roman" w:hAnsi="Times New Roman"/>
          <w:noProof/>
          <w:sz w:val="24"/>
          <w:szCs w:val="24"/>
          <w:lang w:val="sr-Latn-CS"/>
        </w:rPr>
        <w:t>u</w:t>
      </w:r>
      <w:r w:rsidR="00AB784D" w:rsidRPr="009876AA">
        <w:rPr>
          <w:rFonts w:ascii="Times New Roman" w:hAnsi="Times New Roman"/>
          <w:noProof/>
          <w:sz w:val="24"/>
          <w:szCs w:val="24"/>
          <w:lang w:val="sr-Latn-CS"/>
        </w:rPr>
        <w:t xml:space="preserve"> </w:t>
      </w:r>
      <w:r>
        <w:rPr>
          <w:rFonts w:ascii="Times New Roman" w:hAnsi="Times New Roman"/>
          <w:noProof/>
          <w:sz w:val="24"/>
          <w:szCs w:val="24"/>
          <w:lang w:val="sr-Latn-CS"/>
        </w:rPr>
        <w:t>jedinicama</w:t>
      </w:r>
      <w:r w:rsidR="00AB784D" w:rsidRPr="009876AA">
        <w:rPr>
          <w:rFonts w:ascii="Times New Roman" w:hAnsi="Times New Roman"/>
          <w:noProof/>
          <w:sz w:val="24"/>
          <w:szCs w:val="24"/>
          <w:lang w:val="sr-Latn-CS"/>
        </w:rPr>
        <w:t xml:space="preserve"> </w:t>
      </w:r>
      <w:r>
        <w:rPr>
          <w:rFonts w:ascii="Times New Roman" w:hAnsi="Times New Roman"/>
          <w:noProof/>
          <w:sz w:val="24"/>
          <w:szCs w:val="24"/>
          <w:lang w:val="sr-Latn-CS"/>
        </w:rPr>
        <w:t>lokalne</w:t>
      </w:r>
      <w:r w:rsidR="00AB784D" w:rsidRPr="009876AA">
        <w:rPr>
          <w:rFonts w:ascii="Times New Roman" w:hAnsi="Times New Roman"/>
          <w:noProof/>
          <w:sz w:val="24"/>
          <w:szCs w:val="24"/>
          <w:lang w:val="sr-Latn-CS"/>
        </w:rPr>
        <w:t xml:space="preserve"> </w:t>
      </w:r>
      <w:r>
        <w:rPr>
          <w:rFonts w:ascii="Times New Roman" w:hAnsi="Times New Roman"/>
          <w:noProof/>
          <w:sz w:val="24"/>
          <w:szCs w:val="24"/>
          <w:lang w:val="sr-Latn-CS"/>
        </w:rPr>
        <w:t>samouprave</w:t>
      </w:r>
      <w:r w:rsidR="00AB784D" w:rsidRPr="009876AA">
        <w:rPr>
          <w:rFonts w:ascii="Times New Roman" w:hAnsi="Times New Roman"/>
          <w:noProof/>
          <w:sz w:val="24"/>
          <w:szCs w:val="24"/>
          <w:lang w:val="sr-Latn-CS"/>
        </w:rPr>
        <w:t xml:space="preserve"> </w:t>
      </w:r>
      <w:r>
        <w:rPr>
          <w:rFonts w:ascii="Times New Roman" w:hAnsi="Times New Roman"/>
          <w:noProof/>
          <w:sz w:val="24"/>
          <w:szCs w:val="24"/>
          <w:lang w:val="sr-Latn-CS"/>
        </w:rPr>
        <w:t>obuhvaćenih</w:t>
      </w:r>
      <w:r w:rsidR="00AB784D" w:rsidRPr="009876AA">
        <w:rPr>
          <w:rFonts w:ascii="Times New Roman" w:hAnsi="Times New Roman"/>
          <w:noProof/>
          <w:sz w:val="24"/>
          <w:szCs w:val="24"/>
          <w:lang w:val="sr-Latn-CS"/>
        </w:rPr>
        <w:t xml:space="preserve"> </w:t>
      </w:r>
      <w:r>
        <w:rPr>
          <w:rFonts w:ascii="Times New Roman" w:hAnsi="Times New Roman"/>
          <w:noProof/>
          <w:sz w:val="24"/>
          <w:szCs w:val="24"/>
          <w:lang w:val="sr-Latn-CS"/>
        </w:rPr>
        <w:t>odgovarajućim</w:t>
      </w:r>
      <w:r w:rsidR="00AB784D" w:rsidRPr="009876AA">
        <w:rPr>
          <w:rFonts w:ascii="Times New Roman" w:hAnsi="Times New Roman"/>
          <w:noProof/>
          <w:sz w:val="24"/>
          <w:szCs w:val="24"/>
          <w:lang w:val="sr-Latn-CS"/>
        </w:rPr>
        <w:t xml:space="preserve"> </w:t>
      </w:r>
      <w:r>
        <w:rPr>
          <w:rFonts w:ascii="Times New Roman" w:hAnsi="Times New Roman"/>
          <w:noProof/>
          <w:sz w:val="24"/>
          <w:szCs w:val="24"/>
          <w:lang w:val="sr-Latn-CS"/>
        </w:rPr>
        <w:t>aktom</w:t>
      </w:r>
      <w:r w:rsidR="00AB784D" w:rsidRPr="009876AA">
        <w:rPr>
          <w:rFonts w:ascii="Times New Roman" w:hAnsi="Times New Roman"/>
          <w:noProof/>
          <w:sz w:val="24"/>
          <w:szCs w:val="24"/>
          <w:lang w:val="sr-Latn-CS"/>
        </w:rPr>
        <w:t xml:space="preserve"> </w:t>
      </w:r>
      <w:r>
        <w:rPr>
          <w:rFonts w:ascii="Times New Roman" w:hAnsi="Times New Roman"/>
          <w:noProof/>
          <w:sz w:val="24"/>
          <w:szCs w:val="24"/>
          <w:lang w:val="sr-Latn-CS"/>
        </w:rPr>
        <w:t>Vlade</w:t>
      </w:r>
      <w:r w:rsidR="00AB784D" w:rsidRPr="009876AA">
        <w:rPr>
          <w:rFonts w:ascii="Times New Roman" w:hAnsi="Times New Roman"/>
          <w:noProof/>
          <w:sz w:val="24"/>
          <w:szCs w:val="24"/>
          <w:lang w:val="sr-Latn-CS"/>
        </w:rPr>
        <w:t xml:space="preserve"> </w:t>
      </w:r>
      <w:r>
        <w:rPr>
          <w:rFonts w:ascii="Times New Roman" w:hAnsi="Times New Roman"/>
          <w:noProof/>
          <w:sz w:val="24"/>
          <w:szCs w:val="24"/>
          <w:lang w:val="sr-Latn-CS"/>
        </w:rPr>
        <w:t>o</w:t>
      </w:r>
      <w:r w:rsidR="00AB784D" w:rsidRPr="009876AA">
        <w:rPr>
          <w:rFonts w:ascii="Times New Roman" w:hAnsi="Times New Roman"/>
          <w:noProof/>
          <w:sz w:val="24"/>
          <w:szCs w:val="24"/>
          <w:lang w:val="sr-Latn-CS"/>
        </w:rPr>
        <w:t xml:space="preserve"> </w:t>
      </w:r>
      <w:r>
        <w:rPr>
          <w:rFonts w:ascii="Times New Roman" w:hAnsi="Times New Roman"/>
          <w:noProof/>
          <w:sz w:val="24"/>
          <w:szCs w:val="24"/>
          <w:lang w:val="sr-Latn-CS"/>
        </w:rPr>
        <w:t>proglašenju</w:t>
      </w:r>
      <w:r w:rsidR="00AB784D" w:rsidRPr="009876AA">
        <w:rPr>
          <w:rFonts w:ascii="Times New Roman" w:hAnsi="Times New Roman"/>
          <w:noProof/>
          <w:sz w:val="24"/>
          <w:szCs w:val="24"/>
          <w:lang w:val="sr-Latn-CS"/>
        </w:rPr>
        <w:t xml:space="preserve"> </w:t>
      </w:r>
      <w:r>
        <w:rPr>
          <w:rFonts w:ascii="Times New Roman" w:hAnsi="Times New Roman"/>
          <w:noProof/>
          <w:sz w:val="24"/>
          <w:szCs w:val="24"/>
          <w:lang w:val="sr-Latn-CS"/>
        </w:rPr>
        <w:t>elementarne</w:t>
      </w:r>
      <w:r w:rsidR="00AB784D" w:rsidRPr="009876AA">
        <w:rPr>
          <w:rFonts w:ascii="Times New Roman" w:hAnsi="Times New Roman"/>
          <w:noProof/>
          <w:sz w:val="24"/>
          <w:szCs w:val="24"/>
          <w:lang w:val="sr-Latn-CS"/>
        </w:rPr>
        <w:t xml:space="preserve"> </w:t>
      </w:r>
      <w:r>
        <w:rPr>
          <w:rFonts w:ascii="Times New Roman" w:hAnsi="Times New Roman"/>
          <w:noProof/>
          <w:sz w:val="24"/>
          <w:szCs w:val="24"/>
          <w:lang w:val="sr-Latn-CS"/>
        </w:rPr>
        <w:t>nepogode</w:t>
      </w:r>
      <w:r w:rsidR="00AB784D" w:rsidRPr="009876AA">
        <w:rPr>
          <w:rFonts w:ascii="Times New Roman" w:hAnsi="Times New Roman"/>
          <w:noProof/>
          <w:sz w:val="24"/>
          <w:szCs w:val="24"/>
          <w:lang w:val="sr-Latn-CS"/>
        </w:rPr>
        <w:t>.</w:t>
      </w:r>
    </w:p>
    <w:p w:rsidR="008E7356" w:rsidRPr="009876AA" w:rsidRDefault="008E7356" w:rsidP="008E7356">
      <w:pPr>
        <w:ind w:firstLine="360"/>
        <w:rPr>
          <w:rFonts w:ascii="Times New Roman" w:hAnsi="Times New Roman" w:cs="Times New Roman"/>
          <w:noProof/>
          <w:sz w:val="24"/>
          <w:szCs w:val="24"/>
          <w:lang w:val="sr-Latn-CS"/>
        </w:rPr>
      </w:pPr>
    </w:p>
    <w:p w:rsidR="008E7356" w:rsidRPr="009876AA" w:rsidRDefault="009876AA" w:rsidP="008E7356">
      <w:pPr>
        <w:pStyle w:val="ListParagraph"/>
        <w:numPr>
          <w:ilvl w:val="0"/>
          <w:numId w:val="1"/>
        </w:num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Analiza</w:t>
      </w:r>
      <w:r w:rsidR="008E7356"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zatečenog</w:t>
      </w:r>
      <w:r w:rsidR="008E7356"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stanja</w:t>
      </w:r>
      <w:r w:rsidR="008E7356"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w:t>
      </w:r>
      <w:r w:rsidR="008E7356"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nastale</w:t>
      </w:r>
      <w:r w:rsidR="00BD250F"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štete</w:t>
      </w:r>
      <w:r w:rsidR="00BD250F"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w:t>
      </w:r>
      <w:r w:rsidR="00BD250F"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sagledavanje</w:t>
      </w:r>
      <w:r w:rsidR="008E7356"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mogućih</w:t>
      </w:r>
      <w:r w:rsidR="008E7356"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daljnih</w:t>
      </w:r>
      <w:r w:rsidR="008E7356"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štetnih</w:t>
      </w:r>
      <w:r w:rsidR="008E7356"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posledica</w:t>
      </w:r>
    </w:p>
    <w:p w:rsidR="008E7356" w:rsidRPr="009876AA" w:rsidRDefault="009876AA" w:rsidP="008E7356">
      <w:pPr>
        <w:ind w:firstLine="720"/>
        <w:rPr>
          <w:rFonts w:ascii="Times New Roman" w:hAnsi="Times New Roman" w:cs="Times New Roman"/>
          <w:noProof/>
          <w:sz w:val="24"/>
          <w:szCs w:val="24"/>
          <w:lang w:val="sr-Latn-CS"/>
        </w:rPr>
      </w:pPr>
      <w:r>
        <w:rPr>
          <w:rFonts w:ascii="Times New Roman" w:hAnsi="Times New Roman"/>
          <w:noProof/>
          <w:sz w:val="24"/>
          <w:szCs w:val="24"/>
          <w:lang w:val="sr-Latn-CS"/>
        </w:rPr>
        <w:t>Na</w:t>
      </w:r>
      <w:r w:rsidR="00FE4DB0" w:rsidRPr="009876AA">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BD250F" w:rsidRPr="009876AA">
        <w:rPr>
          <w:rFonts w:ascii="Times New Roman" w:hAnsi="Times New Roman"/>
          <w:noProof/>
          <w:sz w:val="24"/>
          <w:szCs w:val="24"/>
          <w:lang w:val="sr-Latn-CS"/>
        </w:rPr>
        <w:t xml:space="preserve"> </w:t>
      </w:r>
      <w:r>
        <w:rPr>
          <w:rFonts w:ascii="Times New Roman" w:hAnsi="Times New Roman"/>
          <w:noProof/>
          <w:sz w:val="24"/>
          <w:szCs w:val="24"/>
          <w:lang w:val="sr-Latn-CS"/>
        </w:rPr>
        <w:t>izveštaja</w:t>
      </w:r>
      <w:r w:rsidR="00BD250F" w:rsidRPr="009876AA">
        <w:rPr>
          <w:rFonts w:ascii="Times New Roman" w:hAnsi="Times New Roman"/>
          <w:noProof/>
          <w:sz w:val="24"/>
          <w:szCs w:val="24"/>
          <w:lang w:val="sr-Latn-CS"/>
        </w:rPr>
        <w:t xml:space="preserve"> </w:t>
      </w:r>
      <w:r>
        <w:rPr>
          <w:rFonts w:ascii="Times New Roman" w:hAnsi="Times New Roman"/>
          <w:noProof/>
          <w:sz w:val="24"/>
          <w:szCs w:val="24"/>
          <w:lang w:val="sr-Latn-CS"/>
        </w:rPr>
        <w:t>nadležnih</w:t>
      </w:r>
      <w:r w:rsidR="00BD250F" w:rsidRPr="009876AA">
        <w:rPr>
          <w:rFonts w:ascii="Times New Roman" w:hAnsi="Times New Roman"/>
          <w:noProof/>
          <w:sz w:val="24"/>
          <w:szCs w:val="24"/>
          <w:lang w:val="sr-Latn-CS"/>
        </w:rPr>
        <w:t xml:space="preserve"> </w:t>
      </w:r>
      <w:r>
        <w:rPr>
          <w:rFonts w:ascii="Times New Roman" w:hAnsi="Times New Roman"/>
          <w:noProof/>
          <w:sz w:val="24"/>
          <w:szCs w:val="24"/>
          <w:lang w:val="sr-Latn-CS"/>
        </w:rPr>
        <w:t>organa</w:t>
      </w:r>
      <w:r w:rsidR="00BD250F" w:rsidRPr="009876AA">
        <w:rPr>
          <w:rFonts w:ascii="Times New Roman" w:hAnsi="Times New Roman"/>
          <w:noProof/>
          <w:sz w:val="24"/>
          <w:szCs w:val="24"/>
          <w:lang w:val="sr-Latn-CS"/>
        </w:rPr>
        <w:t xml:space="preserve"> </w:t>
      </w:r>
      <w:r>
        <w:rPr>
          <w:rFonts w:ascii="Times New Roman" w:hAnsi="Times New Roman"/>
          <w:noProof/>
          <w:sz w:val="24"/>
          <w:szCs w:val="24"/>
          <w:lang w:val="sr-Latn-CS"/>
        </w:rPr>
        <w:t>jedinica</w:t>
      </w:r>
      <w:r w:rsidR="00BD250F" w:rsidRPr="009876AA">
        <w:rPr>
          <w:rFonts w:ascii="Times New Roman" w:hAnsi="Times New Roman"/>
          <w:noProof/>
          <w:sz w:val="24"/>
          <w:szCs w:val="24"/>
          <w:lang w:val="sr-Latn-CS"/>
        </w:rPr>
        <w:t xml:space="preserve"> </w:t>
      </w:r>
      <w:r>
        <w:rPr>
          <w:rFonts w:ascii="Times New Roman" w:hAnsi="Times New Roman"/>
          <w:noProof/>
          <w:sz w:val="24"/>
          <w:szCs w:val="24"/>
          <w:lang w:val="sr-Latn-CS"/>
        </w:rPr>
        <w:t>lokalnih</w:t>
      </w:r>
      <w:r w:rsidR="00BD250F" w:rsidRPr="009876AA">
        <w:rPr>
          <w:rFonts w:ascii="Times New Roman" w:hAnsi="Times New Roman"/>
          <w:noProof/>
          <w:sz w:val="24"/>
          <w:szCs w:val="24"/>
          <w:lang w:val="sr-Latn-CS"/>
        </w:rPr>
        <w:t xml:space="preserve"> </w:t>
      </w:r>
      <w:r>
        <w:rPr>
          <w:rFonts w:ascii="Times New Roman" w:hAnsi="Times New Roman"/>
          <w:noProof/>
          <w:sz w:val="24"/>
          <w:szCs w:val="24"/>
          <w:lang w:val="sr-Latn-CS"/>
        </w:rPr>
        <w:t>samouprava</w:t>
      </w:r>
      <w:r w:rsidR="00BD250F" w:rsidRPr="009876AA">
        <w:rPr>
          <w:rFonts w:ascii="Times New Roman" w:hAnsi="Times New Roman"/>
          <w:noProof/>
          <w:sz w:val="24"/>
          <w:szCs w:val="24"/>
          <w:lang w:val="sr-Latn-CS"/>
        </w:rPr>
        <w:t xml:space="preserve"> </w:t>
      </w:r>
      <w:r>
        <w:rPr>
          <w:rFonts w:ascii="Times New Roman" w:hAnsi="Times New Roman"/>
          <w:noProof/>
          <w:sz w:val="24"/>
          <w:szCs w:val="24"/>
          <w:lang w:val="sr-Latn-CS"/>
        </w:rPr>
        <w:t>procenjuje</w:t>
      </w:r>
      <w:r w:rsidR="00BD250F" w:rsidRPr="009876AA">
        <w:rPr>
          <w:rFonts w:ascii="Times New Roman" w:hAnsi="Times New Roman"/>
          <w:noProof/>
          <w:sz w:val="24"/>
          <w:szCs w:val="24"/>
          <w:lang w:val="sr-Latn-CS"/>
        </w:rPr>
        <w:t xml:space="preserve"> </w:t>
      </w:r>
      <w:r>
        <w:rPr>
          <w:rFonts w:ascii="Times New Roman" w:hAnsi="Times New Roman"/>
          <w:noProof/>
          <w:sz w:val="24"/>
          <w:szCs w:val="24"/>
          <w:lang w:val="sr-Latn-CS"/>
        </w:rPr>
        <w:t>se</w:t>
      </w:r>
      <w:r w:rsidR="00BD250F" w:rsidRPr="009876AA">
        <w:rPr>
          <w:rFonts w:ascii="Times New Roman" w:hAnsi="Times New Roman"/>
          <w:noProof/>
          <w:sz w:val="24"/>
          <w:szCs w:val="24"/>
          <w:lang w:val="sr-Latn-CS"/>
        </w:rPr>
        <w:t xml:space="preserve"> </w:t>
      </w:r>
      <w:r>
        <w:rPr>
          <w:rFonts w:ascii="Times New Roman" w:hAnsi="Times New Roman"/>
          <w:noProof/>
          <w:sz w:val="24"/>
          <w:szCs w:val="24"/>
          <w:lang w:val="sr-Latn-CS"/>
        </w:rPr>
        <w:t>da</w:t>
      </w:r>
      <w:r w:rsidR="00BD250F" w:rsidRPr="009876AA">
        <w:rPr>
          <w:rFonts w:ascii="Times New Roman" w:hAnsi="Times New Roman"/>
          <w:noProof/>
          <w:sz w:val="24"/>
          <w:szCs w:val="24"/>
          <w:lang w:val="sr-Latn-CS"/>
        </w:rPr>
        <w:t xml:space="preserve"> </w:t>
      </w:r>
      <w:r>
        <w:rPr>
          <w:rFonts w:ascii="Times New Roman" w:hAnsi="Times New Roman"/>
          <w:noProof/>
          <w:sz w:val="24"/>
          <w:szCs w:val="24"/>
          <w:lang w:val="sr-Latn-CS"/>
        </w:rPr>
        <w:t>ima</w:t>
      </w:r>
      <w:r w:rsidR="00802BA4" w:rsidRPr="009876AA">
        <w:rPr>
          <w:rFonts w:ascii="Times New Roman" w:hAnsi="Times New Roman"/>
          <w:noProof/>
          <w:sz w:val="24"/>
          <w:szCs w:val="24"/>
          <w:lang w:val="sr-Latn-CS"/>
        </w:rPr>
        <w:t xml:space="preserve"> </w:t>
      </w:r>
      <w:r>
        <w:rPr>
          <w:rFonts w:ascii="Times New Roman" w:hAnsi="Times New Roman"/>
          <w:noProof/>
          <w:sz w:val="24"/>
          <w:szCs w:val="24"/>
          <w:lang w:val="sr-Latn-CS"/>
        </w:rPr>
        <w:t>oštećenih</w:t>
      </w:r>
      <w:r w:rsidR="00BD250F" w:rsidRPr="009876AA">
        <w:rPr>
          <w:rFonts w:ascii="Times New Roman" w:hAnsi="Times New Roman"/>
          <w:noProof/>
          <w:sz w:val="24"/>
          <w:szCs w:val="24"/>
          <w:lang w:val="sr-Latn-CS"/>
        </w:rPr>
        <w:t xml:space="preserve"> </w:t>
      </w:r>
      <w:r>
        <w:rPr>
          <w:rFonts w:ascii="Times New Roman" w:hAnsi="Times New Roman"/>
          <w:noProof/>
          <w:sz w:val="24"/>
          <w:szCs w:val="24"/>
          <w:lang w:val="sr-Latn-CS"/>
        </w:rPr>
        <w:t>oko</w:t>
      </w:r>
      <w:r w:rsidR="009D6B59" w:rsidRPr="009876AA">
        <w:rPr>
          <w:rFonts w:ascii="Times New Roman" w:hAnsi="Times New Roman"/>
          <w:noProof/>
          <w:sz w:val="24"/>
          <w:szCs w:val="24"/>
          <w:lang w:val="sr-Latn-CS"/>
        </w:rPr>
        <w:t xml:space="preserve"> </w:t>
      </w:r>
      <w:r w:rsidR="00F45780" w:rsidRPr="009876AA">
        <w:rPr>
          <w:rFonts w:ascii="Times New Roman" w:hAnsi="Times New Roman"/>
          <w:noProof/>
          <w:sz w:val="24"/>
          <w:szCs w:val="24"/>
          <w:lang w:val="sr-Latn-CS"/>
        </w:rPr>
        <w:t>100</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korisnika</w:t>
      </w:r>
      <w:r w:rsidR="00802BA4"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porodičnih</w:t>
      </w:r>
      <w:r w:rsidR="00BD250F"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stambenih</w:t>
      </w:r>
      <w:r w:rsidR="00BD250F"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objekata</w:t>
      </w:r>
      <w:r w:rsidR="00802BA4" w:rsidRPr="009876AA">
        <w:rPr>
          <w:rFonts w:ascii="Times New Roman" w:hAnsi="Times New Roman" w:cs="Times New Roman"/>
          <w:noProof/>
          <w:sz w:val="24"/>
          <w:szCs w:val="24"/>
          <w:lang w:val="sr-Latn-CS"/>
        </w:rPr>
        <w:t xml:space="preserve">, </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razvrstani</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pet</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kategorija</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Uputstvom</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jedinstvenoj</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metodologiji</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procenu</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štete</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elementarnih</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nepogoda</w:t>
      </w:r>
      <w:r w:rsidR="008E7356" w:rsidRPr="009876AA">
        <w:rPr>
          <w:rFonts w:ascii="Times New Roman" w:hAnsi="Times New Roman" w:cs="Times New Roman"/>
          <w:noProof/>
          <w:sz w:val="24"/>
          <w:szCs w:val="24"/>
          <w:lang w:val="sr-Latn-CS"/>
        </w:rPr>
        <w:t xml:space="preserve">. </w:t>
      </w:r>
    </w:p>
    <w:p w:rsidR="00FE4DB0" w:rsidRPr="009876AA" w:rsidRDefault="00FE4DB0" w:rsidP="008E7356">
      <w:pPr>
        <w:ind w:firstLine="720"/>
        <w:rPr>
          <w:rFonts w:ascii="Times New Roman" w:hAnsi="Times New Roman" w:cs="Times New Roman"/>
          <w:noProof/>
          <w:sz w:val="24"/>
          <w:szCs w:val="24"/>
          <w:lang w:val="sr-Latn-CS"/>
        </w:rPr>
      </w:pPr>
    </w:p>
    <w:p w:rsidR="008E7356" w:rsidRPr="009876AA" w:rsidRDefault="009876AA" w:rsidP="008E7356">
      <w:pPr>
        <w:pStyle w:val="ListParagraph"/>
        <w:numPr>
          <w:ilvl w:val="0"/>
          <w:numId w:val="1"/>
        </w:num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Mere</w:t>
      </w:r>
      <w:r w:rsidR="008E7356"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koje</w:t>
      </w:r>
      <w:r w:rsidR="008E7356"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treba</w:t>
      </w:r>
      <w:r w:rsidR="008E7356"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preduzeti</w:t>
      </w:r>
    </w:p>
    <w:p w:rsidR="008E7356" w:rsidRPr="009876AA" w:rsidRDefault="009876AA" w:rsidP="008E7356">
      <w:pPr>
        <w:ind w:firstLine="720"/>
        <w:rPr>
          <w:rFonts w:ascii="Times New Roman" w:hAnsi="Times New Roman" w:cs="Times New Roman"/>
          <w:noProof/>
          <w:sz w:val="24"/>
          <w:szCs w:val="24"/>
          <w:lang w:val="sr-Latn-CS"/>
        </w:rPr>
      </w:pPr>
      <w:r>
        <w:rPr>
          <w:rFonts w:ascii="Times New Roman" w:hAnsi="Times New Roman" w:cs="Times New Roman"/>
          <w:noProof/>
          <w:sz w:val="24"/>
          <w:szCs w:val="24"/>
          <w:lang w:val="sr-Latn-CS"/>
        </w:rPr>
        <w:t>Mera</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koja</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utvrđuje</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ovim</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programom</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jeste</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davanje</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bespovratnih</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novčanih</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sredstava</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korisnicima</w:t>
      </w:r>
      <w:r w:rsidR="00FD7485"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oštećenih</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porodičnih</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stambenih</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objekata</w:t>
      </w:r>
      <w:r w:rsidR="00FD7485"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FD7485"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cilju</w:t>
      </w:r>
      <w:r w:rsidR="00FD7485"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zadovoljavanja</w:t>
      </w:r>
      <w:r w:rsidR="00FD7485"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osnovnih</w:t>
      </w:r>
      <w:r w:rsidR="00FD7485"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životnih</w:t>
      </w:r>
      <w:r w:rsidR="00FD7485"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potreba</w:t>
      </w:r>
      <w:r w:rsidR="00FD7485"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to</w:t>
      </w:r>
      <w:r w:rsidR="008E7356" w:rsidRPr="009876AA">
        <w:rPr>
          <w:rFonts w:ascii="Times New Roman" w:hAnsi="Times New Roman" w:cs="Times New Roman"/>
          <w:noProof/>
          <w:sz w:val="24"/>
          <w:szCs w:val="24"/>
          <w:lang w:val="sr-Latn-CS"/>
        </w:rPr>
        <w:t>:</w:t>
      </w:r>
    </w:p>
    <w:p w:rsidR="00DD131C" w:rsidRPr="009876AA" w:rsidRDefault="00DD131C" w:rsidP="00DD131C">
      <w:pPr>
        <w:pStyle w:val="ListParagraph"/>
        <w:ind w:left="644"/>
        <w:rPr>
          <w:rFonts w:ascii="Times New Roman" w:hAnsi="Times New Roman"/>
          <w:noProof/>
          <w:sz w:val="24"/>
          <w:szCs w:val="24"/>
          <w:lang w:val="sr-Latn-CS"/>
        </w:rPr>
      </w:pPr>
      <w:r w:rsidRPr="009876AA">
        <w:rPr>
          <w:rFonts w:ascii="Times New Roman" w:hAnsi="Times New Roman"/>
          <w:noProof/>
          <w:sz w:val="24"/>
          <w:szCs w:val="24"/>
          <w:lang w:val="sr-Latn-CS"/>
        </w:rPr>
        <w:t xml:space="preserve">- 1. </w:t>
      </w:r>
      <w:r w:rsidR="009876AA">
        <w:rPr>
          <w:rFonts w:ascii="Times New Roman" w:hAnsi="Times New Roman"/>
          <w:noProof/>
          <w:sz w:val="24"/>
          <w:szCs w:val="24"/>
          <w:lang w:val="sr-Latn-CS"/>
        </w:rPr>
        <w:t>kategoriju</w:t>
      </w:r>
      <w:r w:rsidRPr="009876AA">
        <w:rPr>
          <w:rFonts w:ascii="Times New Roman" w:hAnsi="Times New Roman"/>
          <w:noProof/>
          <w:sz w:val="24"/>
          <w:szCs w:val="24"/>
          <w:lang w:val="sr-Latn-CS"/>
        </w:rPr>
        <w:t xml:space="preserve"> </w:t>
      </w:r>
      <w:r w:rsidR="009876AA">
        <w:rPr>
          <w:rFonts w:ascii="Times New Roman" w:hAnsi="Times New Roman"/>
          <w:noProof/>
          <w:sz w:val="24"/>
          <w:szCs w:val="24"/>
          <w:lang w:val="sr-Latn-CS"/>
        </w:rPr>
        <w:t>utvrditi</w:t>
      </w:r>
      <w:r w:rsidRPr="009876AA">
        <w:rPr>
          <w:rFonts w:ascii="Times New Roman" w:hAnsi="Times New Roman"/>
          <w:noProof/>
          <w:sz w:val="24"/>
          <w:szCs w:val="24"/>
          <w:lang w:val="sr-Latn-CS"/>
        </w:rPr>
        <w:t xml:space="preserve"> </w:t>
      </w:r>
      <w:r w:rsidR="009876AA">
        <w:rPr>
          <w:rFonts w:ascii="Times New Roman" w:hAnsi="Times New Roman"/>
          <w:noProof/>
          <w:sz w:val="24"/>
          <w:szCs w:val="24"/>
          <w:lang w:val="sr-Latn-CS"/>
        </w:rPr>
        <w:t>pomoć</w:t>
      </w:r>
      <w:r w:rsidRPr="009876AA">
        <w:rPr>
          <w:rFonts w:ascii="Times New Roman" w:hAnsi="Times New Roman"/>
          <w:noProof/>
          <w:sz w:val="24"/>
          <w:szCs w:val="24"/>
          <w:lang w:val="sr-Latn-CS"/>
        </w:rPr>
        <w:t xml:space="preserve"> </w:t>
      </w:r>
      <w:r w:rsidR="009876AA">
        <w:rPr>
          <w:rFonts w:ascii="Times New Roman" w:hAnsi="Times New Roman"/>
          <w:noProof/>
          <w:sz w:val="24"/>
          <w:szCs w:val="24"/>
          <w:lang w:val="sr-Latn-CS"/>
        </w:rPr>
        <w:t>u</w:t>
      </w:r>
      <w:r w:rsidRPr="009876AA">
        <w:rPr>
          <w:rFonts w:ascii="Times New Roman" w:hAnsi="Times New Roman"/>
          <w:noProof/>
          <w:sz w:val="24"/>
          <w:szCs w:val="24"/>
          <w:lang w:val="sr-Latn-CS"/>
        </w:rPr>
        <w:t xml:space="preserve"> </w:t>
      </w:r>
      <w:r w:rsidR="009876AA">
        <w:rPr>
          <w:rFonts w:ascii="Times New Roman" w:hAnsi="Times New Roman"/>
          <w:noProof/>
          <w:sz w:val="24"/>
          <w:szCs w:val="24"/>
          <w:lang w:val="sr-Latn-CS"/>
        </w:rPr>
        <w:t>visini</w:t>
      </w:r>
      <w:r w:rsidRPr="009876AA">
        <w:rPr>
          <w:rFonts w:ascii="Times New Roman" w:hAnsi="Times New Roman"/>
          <w:noProof/>
          <w:sz w:val="24"/>
          <w:szCs w:val="24"/>
          <w:lang w:val="sr-Latn-CS"/>
        </w:rPr>
        <w:t xml:space="preserve"> </w:t>
      </w:r>
      <w:r w:rsidR="009876AA">
        <w:rPr>
          <w:rFonts w:ascii="Times New Roman" w:hAnsi="Times New Roman"/>
          <w:noProof/>
          <w:sz w:val="24"/>
          <w:szCs w:val="24"/>
          <w:lang w:val="sr-Latn-CS"/>
        </w:rPr>
        <w:t>od</w:t>
      </w:r>
      <w:r w:rsidRPr="009876AA">
        <w:rPr>
          <w:rFonts w:ascii="Times New Roman" w:hAnsi="Times New Roman"/>
          <w:noProof/>
          <w:sz w:val="24"/>
          <w:szCs w:val="24"/>
          <w:lang w:val="sr-Latn-CS"/>
        </w:rPr>
        <w:t xml:space="preserve"> 24.000 </w:t>
      </w:r>
      <w:r w:rsidR="009876AA">
        <w:rPr>
          <w:rFonts w:ascii="Times New Roman" w:hAnsi="Times New Roman"/>
          <w:noProof/>
          <w:sz w:val="24"/>
          <w:szCs w:val="24"/>
          <w:lang w:val="sr-Latn-CS"/>
        </w:rPr>
        <w:t>dinara</w:t>
      </w:r>
    </w:p>
    <w:p w:rsidR="00DD131C" w:rsidRPr="009876AA" w:rsidRDefault="00DD131C" w:rsidP="00DD131C">
      <w:pPr>
        <w:pStyle w:val="ListParagraph"/>
        <w:ind w:left="644"/>
        <w:rPr>
          <w:rFonts w:ascii="Times New Roman" w:hAnsi="Times New Roman"/>
          <w:noProof/>
          <w:sz w:val="24"/>
          <w:szCs w:val="24"/>
          <w:lang w:val="sr-Latn-CS"/>
        </w:rPr>
      </w:pPr>
      <w:r w:rsidRPr="009876AA">
        <w:rPr>
          <w:rFonts w:ascii="Times New Roman" w:hAnsi="Times New Roman"/>
          <w:noProof/>
          <w:sz w:val="24"/>
          <w:szCs w:val="24"/>
          <w:lang w:val="sr-Latn-CS"/>
        </w:rPr>
        <w:t xml:space="preserve">- 2. </w:t>
      </w:r>
      <w:r w:rsidR="009876AA">
        <w:rPr>
          <w:rFonts w:ascii="Times New Roman" w:hAnsi="Times New Roman"/>
          <w:noProof/>
          <w:sz w:val="24"/>
          <w:szCs w:val="24"/>
          <w:lang w:val="sr-Latn-CS"/>
        </w:rPr>
        <w:t>kategoriju</w:t>
      </w:r>
      <w:r w:rsidRPr="009876AA">
        <w:rPr>
          <w:rFonts w:ascii="Times New Roman" w:hAnsi="Times New Roman"/>
          <w:noProof/>
          <w:sz w:val="24"/>
          <w:szCs w:val="24"/>
          <w:lang w:val="sr-Latn-CS"/>
        </w:rPr>
        <w:t xml:space="preserve"> </w:t>
      </w:r>
      <w:r w:rsidR="009876AA">
        <w:rPr>
          <w:rFonts w:ascii="Times New Roman" w:hAnsi="Times New Roman"/>
          <w:noProof/>
          <w:sz w:val="24"/>
          <w:szCs w:val="24"/>
          <w:lang w:val="sr-Latn-CS"/>
        </w:rPr>
        <w:t>utvrditi</w:t>
      </w:r>
      <w:r w:rsidRPr="009876AA">
        <w:rPr>
          <w:rFonts w:ascii="Times New Roman" w:hAnsi="Times New Roman"/>
          <w:noProof/>
          <w:sz w:val="24"/>
          <w:szCs w:val="24"/>
          <w:lang w:val="sr-Latn-CS"/>
        </w:rPr>
        <w:t xml:space="preserve"> </w:t>
      </w:r>
      <w:r w:rsidR="009876AA">
        <w:rPr>
          <w:rFonts w:ascii="Times New Roman" w:hAnsi="Times New Roman"/>
          <w:noProof/>
          <w:sz w:val="24"/>
          <w:szCs w:val="24"/>
          <w:lang w:val="sr-Latn-CS"/>
        </w:rPr>
        <w:t>pomoć</w:t>
      </w:r>
      <w:r w:rsidRPr="009876AA">
        <w:rPr>
          <w:rFonts w:ascii="Times New Roman" w:hAnsi="Times New Roman"/>
          <w:noProof/>
          <w:sz w:val="24"/>
          <w:szCs w:val="24"/>
          <w:lang w:val="sr-Latn-CS"/>
        </w:rPr>
        <w:t xml:space="preserve"> </w:t>
      </w:r>
      <w:r w:rsidR="009876AA">
        <w:rPr>
          <w:rFonts w:ascii="Times New Roman" w:hAnsi="Times New Roman"/>
          <w:noProof/>
          <w:sz w:val="24"/>
          <w:szCs w:val="24"/>
          <w:lang w:val="sr-Latn-CS"/>
        </w:rPr>
        <w:t>u</w:t>
      </w:r>
      <w:r w:rsidRPr="009876AA">
        <w:rPr>
          <w:rFonts w:ascii="Times New Roman" w:hAnsi="Times New Roman"/>
          <w:noProof/>
          <w:sz w:val="24"/>
          <w:szCs w:val="24"/>
          <w:lang w:val="sr-Latn-CS"/>
        </w:rPr>
        <w:t xml:space="preserve"> </w:t>
      </w:r>
      <w:r w:rsidR="009876AA">
        <w:rPr>
          <w:rFonts w:ascii="Times New Roman" w:hAnsi="Times New Roman"/>
          <w:noProof/>
          <w:sz w:val="24"/>
          <w:szCs w:val="24"/>
          <w:lang w:val="sr-Latn-CS"/>
        </w:rPr>
        <w:t>visini</w:t>
      </w:r>
      <w:r w:rsidRPr="009876AA">
        <w:rPr>
          <w:rFonts w:ascii="Times New Roman" w:hAnsi="Times New Roman"/>
          <w:noProof/>
          <w:sz w:val="24"/>
          <w:szCs w:val="24"/>
          <w:lang w:val="sr-Latn-CS"/>
        </w:rPr>
        <w:t xml:space="preserve"> </w:t>
      </w:r>
      <w:r w:rsidR="009876AA">
        <w:rPr>
          <w:rFonts w:ascii="Times New Roman" w:hAnsi="Times New Roman"/>
          <w:noProof/>
          <w:sz w:val="24"/>
          <w:szCs w:val="24"/>
          <w:lang w:val="sr-Latn-CS"/>
        </w:rPr>
        <w:t>od</w:t>
      </w:r>
      <w:r w:rsidRPr="009876AA">
        <w:rPr>
          <w:rFonts w:ascii="Times New Roman" w:hAnsi="Times New Roman"/>
          <w:noProof/>
          <w:sz w:val="24"/>
          <w:szCs w:val="24"/>
          <w:lang w:val="sr-Latn-CS"/>
        </w:rPr>
        <w:t xml:space="preserve"> 48.000 </w:t>
      </w:r>
      <w:r w:rsidR="009876AA">
        <w:rPr>
          <w:rFonts w:ascii="Times New Roman" w:hAnsi="Times New Roman"/>
          <w:noProof/>
          <w:sz w:val="24"/>
          <w:szCs w:val="24"/>
          <w:lang w:val="sr-Latn-CS"/>
        </w:rPr>
        <w:t>dinara</w:t>
      </w:r>
    </w:p>
    <w:p w:rsidR="00DD131C" w:rsidRPr="009876AA" w:rsidRDefault="00DD131C" w:rsidP="00DD131C">
      <w:pPr>
        <w:pStyle w:val="ListParagraph"/>
        <w:ind w:left="644"/>
        <w:rPr>
          <w:rFonts w:ascii="Times New Roman" w:hAnsi="Times New Roman"/>
          <w:noProof/>
          <w:sz w:val="24"/>
          <w:szCs w:val="24"/>
          <w:lang w:val="sr-Latn-CS"/>
        </w:rPr>
      </w:pPr>
      <w:r w:rsidRPr="009876AA">
        <w:rPr>
          <w:rFonts w:ascii="Times New Roman" w:hAnsi="Times New Roman"/>
          <w:noProof/>
          <w:sz w:val="24"/>
          <w:szCs w:val="24"/>
          <w:lang w:val="sr-Latn-CS"/>
        </w:rPr>
        <w:t xml:space="preserve">- 3. </w:t>
      </w:r>
      <w:r w:rsidR="009876AA">
        <w:rPr>
          <w:rFonts w:ascii="Times New Roman" w:hAnsi="Times New Roman"/>
          <w:noProof/>
          <w:sz w:val="24"/>
          <w:szCs w:val="24"/>
          <w:lang w:val="sr-Latn-CS"/>
        </w:rPr>
        <w:t>kategoriju</w:t>
      </w:r>
      <w:r w:rsidRPr="009876AA">
        <w:rPr>
          <w:rFonts w:ascii="Times New Roman" w:hAnsi="Times New Roman"/>
          <w:noProof/>
          <w:sz w:val="24"/>
          <w:szCs w:val="24"/>
          <w:lang w:val="sr-Latn-CS"/>
        </w:rPr>
        <w:t xml:space="preserve"> </w:t>
      </w:r>
      <w:r w:rsidR="009876AA">
        <w:rPr>
          <w:rFonts w:ascii="Times New Roman" w:hAnsi="Times New Roman"/>
          <w:noProof/>
          <w:sz w:val="24"/>
          <w:szCs w:val="24"/>
          <w:lang w:val="sr-Latn-CS"/>
        </w:rPr>
        <w:t>utvrditi</w:t>
      </w:r>
      <w:r w:rsidRPr="009876AA">
        <w:rPr>
          <w:rFonts w:ascii="Times New Roman" w:hAnsi="Times New Roman"/>
          <w:noProof/>
          <w:sz w:val="24"/>
          <w:szCs w:val="24"/>
          <w:lang w:val="sr-Latn-CS"/>
        </w:rPr>
        <w:t xml:space="preserve"> </w:t>
      </w:r>
      <w:r w:rsidR="009876AA">
        <w:rPr>
          <w:rFonts w:ascii="Times New Roman" w:hAnsi="Times New Roman"/>
          <w:noProof/>
          <w:sz w:val="24"/>
          <w:szCs w:val="24"/>
          <w:lang w:val="sr-Latn-CS"/>
        </w:rPr>
        <w:t>pomoć</w:t>
      </w:r>
      <w:r w:rsidRPr="009876AA">
        <w:rPr>
          <w:rFonts w:ascii="Times New Roman" w:hAnsi="Times New Roman"/>
          <w:noProof/>
          <w:sz w:val="24"/>
          <w:szCs w:val="24"/>
          <w:lang w:val="sr-Latn-CS"/>
        </w:rPr>
        <w:t xml:space="preserve"> </w:t>
      </w:r>
      <w:r w:rsidR="009876AA">
        <w:rPr>
          <w:rFonts w:ascii="Times New Roman" w:hAnsi="Times New Roman"/>
          <w:noProof/>
          <w:sz w:val="24"/>
          <w:szCs w:val="24"/>
          <w:lang w:val="sr-Latn-CS"/>
        </w:rPr>
        <w:t>u</w:t>
      </w:r>
      <w:r w:rsidRPr="009876AA">
        <w:rPr>
          <w:rFonts w:ascii="Times New Roman" w:hAnsi="Times New Roman"/>
          <w:noProof/>
          <w:sz w:val="24"/>
          <w:szCs w:val="24"/>
          <w:lang w:val="sr-Latn-CS"/>
        </w:rPr>
        <w:t xml:space="preserve"> </w:t>
      </w:r>
      <w:r w:rsidR="009876AA">
        <w:rPr>
          <w:rFonts w:ascii="Times New Roman" w:hAnsi="Times New Roman"/>
          <w:noProof/>
          <w:sz w:val="24"/>
          <w:szCs w:val="24"/>
          <w:lang w:val="sr-Latn-CS"/>
        </w:rPr>
        <w:t>visini</w:t>
      </w:r>
      <w:r w:rsidRPr="009876AA">
        <w:rPr>
          <w:rFonts w:ascii="Times New Roman" w:hAnsi="Times New Roman"/>
          <w:noProof/>
          <w:sz w:val="24"/>
          <w:szCs w:val="24"/>
          <w:lang w:val="sr-Latn-CS"/>
        </w:rPr>
        <w:t xml:space="preserve"> </w:t>
      </w:r>
      <w:r w:rsidR="009876AA">
        <w:rPr>
          <w:rFonts w:ascii="Times New Roman" w:hAnsi="Times New Roman"/>
          <w:noProof/>
          <w:sz w:val="24"/>
          <w:szCs w:val="24"/>
          <w:lang w:val="sr-Latn-CS"/>
        </w:rPr>
        <w:t>od</w:t>
      </w:r>
      <w:r w:rsidRPr="009876AA">
        <w:rPr>
          <w:rFonts w:ascii="Times New Roman" w:hAnsi="Times New Roman"/>
          <w:noProof/>
          <w:sz w:val="24"/>
          <w:szCs w:val="24"/>
          <w:lang w:val="sr-Latn-CS"/>
        </w:rPr>
        <w:t xml:space="preserve"> 72.000 </w:t>
      </w:r>
      <w:r w:rsidR="009876AA">
        <w:rPr>
          <w:rFonts w:ascii="Times New Roman" w:hAnsi="Times New Roman"/>
          <w:noProof/>
          <w:sz w:val="24"/>
          <w:szCs w:val="24"/>
          <w:lang w:val="sr-Latn-CS"/>
        </w:rPr>
        <w:t>dinara</w:t>
      </w:r>
    </w:p>
    <w:p w:rsidR="00DD131C" w:rsidRPr="009876AA" w:rsidRDefault="00DD131C" w:rsidP="00DD131C">
      <w:pPr>
        <w:pStyle w:val="ListParagraph"/>
        <w:ind w:left="644"/>
        <w:rPr>
          <w:rFonts w:ascii="Times New Roman" w:hAnsi="Times New Roman"/>
          <w:noProof/>
          <w:sz w:val="24"/>
          <w:szCs w:val="24"/>
          <w:lang w:val="sr-Latn-CS"/>
        </w:rPr>
      </w:pPr>
      <w:r w:rsidRPr="009876AA">
        <w:rPr>
          <w:rFonts w:ascii="Times New Roman" w:hAnsi="Times New Roman"/>
          <w:noProof/>
          <w:sz w:val="24"/>
          <w:szCs w:val="24"/>
          <w:lang w:val="sr-Latn-CS"/>
        </w:rPr>
        <w:t xml:space="preserve">- 4. </w:t>
      </w:r>
      <w:r w:rsidR="009876AA">
        <w:rPr>
          <w:rFonts w:ascii="Times New Roman" w:hAnsi="Times New Roman"/>
          <w:noProof/>
          <w:sz w:val="24"/>
          <w:szCs w:val="24"/>
          <w:lang w:val="sr-Latn-CS"/>
        </w:rPr>
        <w:t>kategoriju</w:t>
      </w:r>
      <w:r w:rsidRPr="009876AA">
        <w:rPr>
          <w:rFonts w:ascii="Times New Roman" w:hAnsi="Times New Roman"/>
          <w:noProof/>
          <w:sz w:val="24"/>
          <w:szCs w:val="24"/>
          <w:lang w:val="sr-Latn-CS"/>
        </w:rPr>
        <w:t xml:space="preserve"> </w:t>
      </w:r>
      <w:r w:rsidR="009876AA">
        <w:rPr>
          <w:rFonts w:ascii="Times New Roman" w:hAnsi="Times New Roman"/>
          <w:noProof/>
          <w:sz w:val="24"/>
          <w:szCs w:val="24"/>
          <w:lang w:val="sr-Latn-CS"/>
        </w:rPr>
        <w:t>utvrditi</w:t>
      </w:r>
      <w:r w:rsidRPr="009876AA">
        <w:rPr>
          <w:rFonts w:ascii="Times New Roman" w:hAnsi="Times New Roman"/>
          <w:noProof/>
          <w:sz w:val="24"/>
          <w:szCs w:val="24"/>
          <w:lang w:val="sr-Latn-CS"/>
        </w:rPr>
        <w:t xml:space="preserve"> </w:t>
      </w:r>
      <w:r w:rsidR="009876AA">
        <w:rPr>
          <w:rFonts w:ascii="Times New Roman" w:hAnsi="Times New Roman"/>
          <w:noProof/>
          <w:sz w:val="24"/>
          <w:szCs w:val="24"/>
          <w:lang w:val="sr-Latn-CS"/>
        </w:rPr>
        <w:t>pomoć</w:t>
      </w:r>
      <w:r w:rsidRPr="009876AA">
        <w:rPr>
          <w:rFonts w:ascii="Times New Roman" w:hAnsi="Times New Roman"/>
          <w:noProof/>
          <w:sz w:val="24"/>
          <w:szCs w:val="24"/>
          <w:lang w:val="sr-Latn-CS"/>
        </w:rPr>
        <w:t xml:space="preserve"> </w:t>
      </w:r>
      <w:r w:rsidR="009876AA">
        <w:rPr>
          <w:rFonts w:ascii="Times New Roman" w:hAnsi="Times New Roman"/>
          <w:noProof/>
          <w:sz w:val="24"/>
          <w:szCs w:val="24"/>
          <w:lang w:val="sr-Latn-CS"/>
        </w:rPr>
        <w:t>u</w:t>
      </w:r>
      <w:r w:rsidRPr="009876AA">
        <w:rPr>
          <w:rFonts w:ascii="Times New Roman" w:hAnsi="Times New Roman"/>
          <w:noProof/>
          <w:sz w:val="24"/>
          <w:szCs w:val="24"/>
          <w:lang w:val="sr-Latn-CS"/>
        </w:rPr>
        <w:t xml:space="preserve"> </w:t>
      </w:r>
      <w:r w:rsidR="009876AA">
        <w:rPr>
          <w:rFonts w:ascii="Times New Roman" w:hAnsi="Times New Roman"/>
          <w:noProof/>
          <w:sz w:val="24"/>
          <w:szCs w:val="24"/>
          <w:lang w:val="sr-Latn-CS"/>
        </w:rPr>
        <w:t>visini</w:t>
      </w:r>
      <w:r w:rsidRPr="009876AA">
        <w:rPr>
          <w:rFonts w:ascii="Times New Roman" w:hAnsi="Times New Roman"/>
          <w:noProof/>
          <w:sz w:val="24"/>
          <w:szCs w:val="24"/>
          <w:lang w:val="sr-Latn-CS"/>
        </w:rPr>
        <w:t xml:space="preserve"> </w:t>
      </w:r>
      <w:r w:rsidR="009876AA">
        <w:rPr>
          <w:rFonts w:ascii="Times New Roman" w:hAnsi="Times New Roman"/>
          <w:noProof/>
          <w:sz w:val="24"/>
          <w:szCs w:val="24"/>
          <w:lang w:val="sr-Latn-CS"/>
        </w:rPr>
        <w:t>od</w:t>
      </w:r>
      <w:r w:rsidRPr="009876AA">
        <w:rPr>
          <w:rFonts w:ascii="Times New Roman" w:hAnsi="Times New Roman"/>
          <w:noProof/>
          <w:sz w:val="24"/>
          <w:szCs w:val="24"/>
          <w:lang w:val="sr-Latn-CS"/>
        </w:rPr>
        <w:t xml:space="preserve"> 96.000 </w:t>
      </w:r>
      <w:r w:rsidR="009876AA">
        <w:rPr>
          <w:rFonts w:ascii="Times New Roman" w:hAnsi="Times New Roman"/>
          <w:noProof/>
          <w:sz w:val="24"/>
          <w:szCs w:val="24"/>
          <w:lang w:val="sr-Latn-CS"/>
        </w:rPr>
        <w:t>dinara</w:t>
      </w:r>
    </w:p>
    <w:p w:rsidR="00DD131C" w:rsidRPr="009876AA" w:rsidRDefault="00DD131C" w:rsidP="00DD131C">
      <w:pPr>
        <w:pStyle w:val="ListParagraph"/>
        <w:ind w:left="644"/>
        <w:rPr>
          <w:rFonts w:ascii="Times New Roman" w:hAnsi="Times New Roman"/>
          <w:noProof/>
          <w:sz w:val="24"/>
          <w:szCs w:val="24"/>
          <w:lang w:val="sr-Latn-CS"/>
        </w:rPr>
      </w:pPr>
      <w:r w:rsidRPr="009876AA">
        <w:rPr>
          <w:rFonts w:ascii="Times New Roman" w:hAnsi="Times New Roman"/>
          <w:noProof/>
          <w:sz w:val="24"/>
          <w:szCs w:val="24"/>
          <w:lang w:val="sr-Latn-CS"/>
        </w:rPr>
        <w:t xml:space="preserve">- 5. </w:t>
      </w:r>
      <w:r w:rsidR="009876AA">
        <w:rPr>
          <w:rFonts w:ascii="Times New Roman" w:hAnsi="Times New Roman"/>
          <w:noProof/>
          <w:sz w:val="24"/>
          <w:szCs w:val="24"/>
          <w:lang w:val="sr-Latn-CS"/>
        </w:rPr>
        <w:t>kategoriju</w:t>
      </w:r>
      <w:r w:rsidRPr="009876AA">
        <w:rPr>
          <w:rFonts w:ascii="Times New Roman" w:hAnsi="Times New Roman"/>
          <w:noProof/>
          <w:sz w:val="24"/>
          <w:szCs w:val="24"/>
          <w:lang w:val="sr-Latn-CS"/>
        </w:rPr>
        <w:t xml:space="preserve"> </w:t>
      </w:r>
      <w:r w:rsidR="009876AA">
        <w:rPr>
          <w:rFonts w:ascii="Times New Roman" w:hAnsi="Times New Roman"/>
          <w:noProof/>
          <w:sz w:val="24"/>
          <w:szCs w:val="24"/>
          <w:lang w:val="sr-Latn-CS"/>
        </w:rPr>
        <w:t>utvrditi</w:t>
      </w:r>
      <w:r w:rsidRPr="009876AA">
        <w:rPr>
          <w:rFonts w:ascii="Times New Roman" w:hAnsi="Times New Roman"/>
          <w:noProof/>
          <w:sz w:val="24"/>
          <w:szCs w:val="24"/>
          <w:lang w:val="sr-Latn-CS"/>
        </w:rPr>
        <w:t xml:space="preserve"> </w:t>
      </w:r>
      <w:r w:rsidR="009876AA">
        <w:rPr>
          <w:rFonts w:ascii="Times New Roman" w:hAnsi="Times New Roman"/>
          <w:noProof/>
          <w:sz w:val="24"/>
          <w:szCs w:val="24"/>
          <w:lang w:val="sr-Latn-CS"/>
        </w:rPr>
        <w:t>pomoć</w:t>
      </w:r>
      <w:r w:rsidRPr="009876AA">
        <w:rPr>
          <w:rFonts w:ascii="Times New Roman" w:hAnsi="Times New Roman"/>
          <w:noProof/>
          <w:sz w:val="24"/>
          <w:szCs w:val="24"/>
          <w:lang w:val="sr-Latn-CS"/>
        </w:rPr>
        <w:t xml:space="preserve"> </w:t>
      </w:r>
      <w:r w:rsidR="009876AA">
        <w:rPr>
          <w:rFonts w:ascii="Times New Roman" w:hAnsi="Times New Roman"/>
          <w:noProof/>
          <w:sz w:val="24"/>
          <w:szCs w:val="24"/>
          <w:lang w:val="sr-Latn-CS"/>
        </w:rPr>
        <w:t>u</w:t>
      </w:r>
      <w:r w:rsidRPr="009876AA">
        <w:rPr>
          <w:rFonts w:ascii="Times New Roman" w:hAnsi="Times New Roman"/>
          <w:noProof/>
          <w:sz w:val="24"/>
          <w:szCs w:val="24"/>
          <w:lang w:val="sr-Latn-CS"/>
        </w:rPr>
        <w:t xml:space="preserve"> </w:t>
      </w:r>
      <w:r w:rsidR="009876AA">
        <w:rPr>
          <w:rFonts w:ascii="Times New Roman" w:hAnsi="Times New Roman"/>
          <w:noProof/>
          <w:sz w:val="24"/>
          <w:szCs w:val="24"/>
          <w:lang w:val="sr-Latn-CS"/>
        </w:rPr>
        <w:t>visini</w:t>
      </w:r>
      <w:r w:rsidRPr="009876AA">
        <w:rPr>
          <w:rFonts w:ascii="Times New Roman" w:hAnsi="Times New Roman"/>
          <w:noProof/>
          <w:sz w:val="24"/>
          <w:szCs w:val="24"/>
          <w:lang w:val="sr-Latn-CS"/>
        </w:rPr>
        <w:t xml:space="preserve"> </w:t>
      </w:r>
      <w:r w:rsidR="009876AA">
        <w:rPr>
          <w:rFonts w:ascii="Times New Roman" w:hAnsi="Times New Roman"/>
          <w:noProof/>
          <w:sz w:val="24"/>
          <w:szCs w:val="24"/>
          <w:lang w:val="sr-Latn-CS"/>
        </w:rPr>
        <w:t>od</w:t>
      </w:r>
      <w:r w:rsidRPr="009876AA">
        <w:rPr>
          <w:rFonts w:ascii="Times New Roman" w:hAnsi="Times New Roman"/>
          <w:noProof/>
          <w:sz w:val="24"/>
          <w:szCs w:val="24"/>
          <w:lang w:val="sr-Latn-CS"/>
        </w:rPr>
        <w:t xml:space="preserve"> 120.000 </w:t>
      </w:r>
      <w:r w:rsidR="009876AA">
        <w:rPr>
          <w:rFonts w:ascii="Times New Roman" w:hAnsi="Times New Roman"/>
          <w:noProof/>
          <w:sz w:val="24"/>
          <w:szCs w:val="24"/>
          <w:lang w:val="sr-Latn-CS"/>
        </w:rPr>
        <w:t>dinara</w:t>
      </w:r>
    </w:p>
    <w:p w:rsidR="00DD131C" w:rsidRPr="009876AA" w:rsidRDefault="00DD131C" w:rsidP="00DD131C">
      <w:pPr>
        <w:pStyle w:val="ListParagraph"/>
        <w:ind w:left="644"/>
        <w:rPr>
          <w:rFonts w:ascii="Times New Roman" w:hAnsi="Times New Roman"/>
          <w:noProof/>
          <w:sz w:val="24"/>
          <w:szCs w:val="24"/>
          <w:lang w:val="sr-Latn-CS"/>
        </w:rPr>
      </w:pPr>
    </w:p>
    <w:p w:rsidR="008E7356" w:rsidRPr="009876AA" w:rsidRDefault="009876AA" w:rsidP="008E7356">
      <w:pPr>
        <w:pStyle w:val="ListParagraph"/>
        <w:numPr>
          <w:ilvl w:val="0"/>
          <w:numId w:val="1"/>
        </w:num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Način</w:t>
      </w:r>
      <w:r w:rsidR="008E7356"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w:t>
      </w:r>
      <w:r w:rsidR="008E7356"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obim</w:t>
      </w:r>
      <w:r w:rsidR="008E7356"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sprovođenja</w:t>
      </w:r>
      <w:r w:rsidR="008E7356"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mera</w:t>
      </w:r>
      <w:r w:rsidR="008E7356"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w:t>
      </w:r>
      <w:r w:rsidR="008E7356"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kriterijumi</w:t>
      </w:r>
      <w:r w:rsidR="008E7356"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za</w:t>
      </w:r>
      <w:r w:rsidR="008E7356"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sprovođenje</w:t>
      </w:r>
      <w:r w:rsidR="00BD250F"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mera</w:t>
      </w:r>
    </w:p>
    <w:p w:rsidR="00CF4B23" w:rsidRPr="009876AA" w:rsidRDefault="00CF4B23" w:rsidP="00CF4B23">
      <w:pPr>
        <w:tabs>
          <w:tab w:val="left" w:pos="1260"/>
        </w:tabs>
        <w:spacing w:after="120" w:line="240" w:lineRule="auto"/>
        <w:rPr>
          <w:rFonts w:ascii="Times New Roman" w:hAnsi="Times New Roman" w:cs="Times New Roman"/>
          <w:noProof/>
          <w:sz w:val="24"/>
          <w:szCs w:val="24"/>
          <w:lang w:val="sr-Latn-CS"/>
        </w:rPr>
      </w:pPr>
      <w:r w:rsidRPr="009876AA">
        <w:rPr>
          <w:rFonts w:ascii="Arial" w:hAnsi="Arial" w:cs="Arial"/>
          <w:noProof/>
          <w:lang w:val="sr-Latn-CS"/>
        </w:rPr>
        <w:tab/>
      </w:r>
      <w:r w:rsidR="009876AA">
        <w:rPr>
          <w:rFonts w:ascii="Times New Roman" w:hAnsi="Times New Roman" w:cs="Times New Roman"/>
          <w:noProof/>
          <w:sz w:val="24"/>
          <w:szCs w:val="24"/>
          <w:lang w:val="sr-Latn-CS"/>
        </w:rPr>
        <w:t>Postupak</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za</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pružanje</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pomoći</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pokreće</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se</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prijavom</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štete</w:t>
      </w:r>
      <w:r w:rsidR="00C510C0"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u</w:t>
      </w:r>
      <w:r w:rsidR="00C510C0"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skladu</w:t>
      </w:r>
      <w:r w:rsidR="00C510C0"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sa</w:t>
      </w:r>
      <w:r w:rsidR="00C510C0"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Zakonom</w:t>
      </w:r>
      <w:r w:rsidR="00C510C0" w:rsidRPr="009876AA">
        <w:rPr>
          <w:rFonts w:ascii="Times New Roman" w:eastAsia="Calibri" w:hAnsi="Times New Roman" w:cs="Times New Roman"/>
          <w:noProof/>
          <w:sz w:val="24"/>
          <w:szCs w:val="24"/>
          <w:lang w:val="sr-Latn-CS"/>
        </w:rPr>
        <w:t xml:space="preserve"> </w:t>
      </w:r>
      <w:r w:rsidR="009876AA">
        <w:rPr>
          <w:rFonts w:ascii="Times New Roman" w:eastAsia="Calibri" w:hAnsi="Times New Roman" w:cs="Times New Roman"/>
          <w:noProof/>
          <w:sz w:val="24"/>
          <w:szCs w:val="24"/>
          <w:lang w:val="sr-Latn-CS"/>
        </w:rPr>
        <w:t>o</w:t>
      </w:r>
      <w:r w:rsidR="00C510C0" w:rsidRPr="009876AA">
        <w:rPr>
          <w:rFonts w:ascii="Times New Roman" w:eastAsia="Calibri" w:hAnsi="Times New Roman" w:cs="Times New Roman"/>
          <w:noProof/>
          <w:sz w:val="24"/>
          <w:szCs w:val="24"/>
          <w:lang w:val="sr-Latn-CS"/>
        </w:rPr>
        <w:t xml:space="preserve"> </w:t>
      </w:r>
      <w:r w:rsidR="009876AA">
        <w:rPr>
          <w:rFonts w:ascii="Times New Roman" w:eastAsia="Calibri" w:hAnsi="Times New Roman" w:cs="Times New Roman"/>
          <w:noProof/>
          <w:sz w:val="24"/>
          <w:szCs w:val="24"/>
          <w:lang w:val="sr-Latn-CS"/>
        </w:rPr>
        <w:t>obnovi</w:t>
      </w:r>
      <w:r w:rsidR="00C510C0" w:rsidRPr="009876AA">
        <w:rPr>
          <w:rFonts w:ascii="Times New Roman" w:eastAsia="Calibri" w:hAnsi="Times New Roman" w:cs="Times New Roman"/>
          <w:noProof/>
          <w:sz w:val="24"/>
          <w:szCs w:val="24"/>
          <w:lang w:val="sr-Latn-CS"/>
        </w:rPr>
        <w:t xml:space="preserve"> </w:t>
      </w:r>
      <w:r w:rsidR="009876AA">
        <w:rPr>
          <w:rFonts w:ascii="Times New Roman" w:eastAsia="Calibri" w:hAnsi="Times New Roman" w:cs="Times New Roman"/>
          <w:noProof/>
          <w:sz w:val="24"/>
          <w:szCs w:val="24"/>
          <w:lang w:val="sr-Latn-CS"/>
        </w:rPr>
        <w:t>nakon</w:t>
      </w:r>
      <w:r w:rsidR="00C510C0" w:rsidRPr="009876AA">
        <w:rPr>
          <w:rFonts w:ascii="Times New Roman" w:eastAsia="Calibri" w:hAnsi="Times New Roman" w:cs="Times New Roman"/>
          <w:noProof/>
          <w:sz w:val="24"/>
          <w:szCs w:val="24"/>
          <w:lang w:val="sr-Latn-CS"/>
        </w:rPr>
        <w:t xml:space="preserve"> </w:t>
      </w:r>
      <w:r w:rsidR="009876AA">
        <w:rPr>
          <w:rFonts w:ascii="Times New Roman" w:eastAsia="Calibri" w:hAnsi="Times New Roman" w:cs="Times New Roman"/>
          <w:noProof/>
          <w:sz w:val="24"/>
          <w:szCs w:val="24"/>
          <w:lang w:val="sr-Latn-CS"/>
        </w:rPr>
        <w:t>elementarne</w:t>
      </w:r>
      <w:r w:rsidR="00C510C0" w:rsidRPr="009876AA">
        <w:rPr>
          <w:rFonts w:ascii="Times New Roman" w:eastAsia="Calibri" w:hAnsi="Times New Roman" w:cs="Times New Roman"/>
          <w:noProof/>
          <w:sz w:val="24"/>
          <w:szCs w:val="24"/>
          <w:lang w:val="sr-Latn-CS"/>
        </w:rPr>
        <w:t xml:space="preserve"> </w:t>
      </w:r>
      <w:r w:rsidR="009876AA">
        <w:rPr>
          <w:rFonts w:ascii="Times New Roman" w:eastAsia="Calibri" w:hAnsi="Times New Roman" w:cs="Times New Roman"/>
          <w:noProof/>
          <w:sz w:val="24"/>
          <w:szCs w:val="24"/>
          <w:lang w:val="sr-Latn-CS"/>
        </w:rPr>
        <w:t>i</w:t>
      </w:r>
      <w:r w:rsidR="00C510C0" w:rsidRPr="009876AA">
        <w:rPr>
          <w:rFonts w:ascii="Times New Roman" w:eastAsia="Calibri" w:hAnsi="Times New Roman" w:cs="Times New Roman"/>
          <w:noProof/>
          <w:sz w:val="24"/>
          <w:szCs w:val="24"/>
          <w:lang w:val="sr-Latn-CS"/>
        </w:rPr>
        <w:t xml:space="preserve"> </w:t>
      </w:r>
      <w:r w:rsidR="009876AA">
        <w:rPr>
          <w:rFonts w:ascii="Times New Roman" w:eastAsia="Calibri" w:hAnsi="Times New Roman" w:cs="Times New Roman"/>
          <w:noProof/>
          <w:sz w:val="24"/>
          <w:szCs w:val="24"/>
          <w:lang w:val="sr-Latn-CS"/>
        </w:rPr>
        <w:t>druge</w:t>
      </w:r>
      <w:r w:rsidR="00C510C0" w:rsidRPr="009876AA">
        <w:rPr>
          <w:rFonts w:ascii="Times New Roman" w:eastAsia="Calibri" w:hAnsi="Times New Roman" w:cs="Times New Roman"/>
          <w:noProof/>
          <w:sz w:val="24"/>
          <w:szCs w:val="24"/>
          <w:lang w:val="sr-Latn-CS"/>
        </w:rPr>
        <w:t xml:space="preserve"> </w:t>
      </w:r>
      <w:r w:rsidR="009876AA">
        <w:rPr>
          <w:rFonts w:ascii="Times New Roman" w:eastAsia="Calibri" w:hAnsi="Times New Roman" w:cs="Times New Roman"/>
          <w:noProof/>
          <w:sz w:val="24"/>
          <w:szCs w:val="24"/>
          <w:lang w:val="sr-Latn-CS"/>
        </w:rPr>
        <w:t>nepogode</w:t>
      </w:r>
      <w:r w:rsidR="00C510C0" w:rsidRPr="009876AA">
        <w:rPr>
          <w:rFonts w:ascii="Times New Roman" w:eastAsia="Calibri" w:hAnsi="Times New Roman" w:cs="Times New Roman"/>
          <w:noProof/>
          <w:sz w:val="24"/>
          <w:szCs w:val="24"/>
          <w:lang w:val="sr-Latn-CS"/>
        </w:rPr>
        <w:t xml:space="preserve"> („</w:t>
      </w:r>
      <w:r w:rsidR="009876AA">
        <w:rPr>
          <w:rFonts w:ascii="Times New Roman" w:eastAsia="Calibri" w:hAnsi="Times New Roman" w:cs="Times New Roman"/>
          <w:noProof/>
          <w:sz w:val="24"/>
          <w:szCs w:val="24"/>
          <w:lang w:val="sr-Latn-CS"/>
        </w:rPr>
        <w:t>Službeni</w:t>
      </w:r>
      <w:r w:rsidR="00C510C0" w:rsidRPr="009876AA">
        <w:rPr>
          <w:rFonts w:ascii="Times New Roman" w:eastAsia="Calibri" w:hAnsi="Times New Roman" w:cs="Times New Roman"/>
          <w:noProof/>
          <w:sz w:val="24"/>
          <w:szCs w:val="24"/>
          <w:lang w:val="sr-Latn-CS"/>
        </w:rPr>
        <w:t xml:space="preserve"> </w:t>
      </w:r>
      <w:r w:rsidR="009876AA">
        <w:rPr>
          <w:rFonts w:ascii="Times New Roman" w:eastAsia="Calibri" w:hAnsi="Times New Roman" w:cs="Times New Roman"/>
          <w:noProof/>
          <w:sz w:val="24"/>
          <w:szCs w:val="24"/>
          <w:lang w:val="sr-Latn-CS"/>
        </w:rPr>
        <w:t>glasnik</w:t>
      </w:r>
      <w:r w:rsidR="00C510C0" w:rsidRPr="009876AA">
        <w:rPr>
          <w:rFonts w:ascii="Times New Roman" w:eastAsia="Calibri" w:hAnsi="Times New Roman" w:cs="Times New Roman"/>
          <w:noProof/>
          <w:sz w:val="24"/>
          <w:szCs w:val="24"/>
          <w:lang w:val="sr-Latn-CS"/>
        </w:rPr>
        <w:t xml:space="preserve"> </w:t>
      </w:r>
      <w:r w:rsidR="009876AA">
        <w:rPr>
          <w:rFonts w:ascii="Times New Roman" w:eastAsia="Calibri" w:hAnsi="Times New Roman" w:cs="Times New Roman"/>
          <w:noProof/>
          <w:sz w:val="24"/>
          <w:szCs w:val="24"/>
          <w:lang w:val="sr-Latn-CS"/>
        </w:rPr>
        <w:t>RS</w:t>
      </w:r>
      <w:r w:rsidR="00C510C0" w:rsidRPr="009876AA">
        <w:rPr>
          <w:rFonts w:ascii="Times New Roman" w:eastAsia="Calibri" w:hAnsi="Times New Roman" w:cs="Times New Roman"/>
          <w:noProof/>
          <w:sz w:val="24"/>
          <w:szCs w:val="24"/>
          <w:lang w:val="sr-Latn-CS"/>
        </w:rPr>
        <w:t xml:space="preserve">”, </w:t>
      </w:r>
      <w:r w:rsidR="009876AA">
        <w:rPr>
          <w:rFonts w:ascii="Times New Roman" w:eastAsia="Calibri" w:hAnsi="Times New Roman" w:cs="Times New Roman"/>
          <w:noProof/>
          <w:sz w:val="24"/>
          <w:szCs w:val="24"/>
          <w:lang w:val="sr-Latn-CS"/>
        </w:rPr>
        <w:t>broj</w:t>
      </w:r>
      <w:r w:rsidR="001E0BE3" w:rsidRPr="009876AA">
        <w:rPr>
          <w:rFonts w:ascii="Times New Roman" w:eastAsia="Calibri" w:hAnsi="Times New Roman" w:cs="Times New Roman"/>
          <w:noProof/>
          <w:sz w:val="24"/>
          <w:szCs w:val="24"/>
          <w:lang w:val="sr-Latn-CS"/>
        </w:rPr>
        <w:t xml:space="preserve"> 112/15 – </w:t>
      </w:r>
      <w:r w:rsidR="009876AA">
        <w:rPr>
          <w:rFonts w:ascii="Times New Roman" w:eastAsia="Calibri" w:hAnsi="Times New Roman" w:cs="Times New Roman"/>
          <w:noProof/>
          <w:sz w:val="24"/>
          <w:szCs w:val="24"/>
          <w:lang w:val="sr-Latn-CS"/>
        </w:rPr>
        <w:t>u</w:t>
      </w:r>
      <w:r w:rsidR="001E0BE3" w:rsidRPr="009876AA">
        <w:rPr>
          <w:rFonts w:ascii="Times New Roman" w:eastAsia="Calibri" w:hAnsi="Times New Roman" w:cs="Times New Roman"/>
          <w:noProof/>
          <w:sz w:val="24"/>
          <w:szCs w:val="24"/>
          <w:lang w:val="sr-Latn-CS"/>
        </w:rPr>
        <w:t xml:space="preserve"> </w:t>
      </w:r>
      <w:r w:rsidR="009876AA">
        <w:rPr>
          <w:rFonts w:ascii="Times New Roman" w:eastAsia="Calibri" w:hAnsi="Times New Roman" w:cs="Times New Roman"/>
          <w:noProof/>
          <w:sz w:val="24"/>
          <w:szCs w:val="24"/>
          <w:lang w:val="sr-Latn-CS"/>
        </w:rPr>
        <w:t>daljem</w:t>
      </w:r>
      <w:r w:rsidR="001E0BE3" w:rsidRPr="009876AA">
        <w:rPr>
          <w:rFonts w:ascii="Times New Roman" w:eastAsia="Calibri" w:hAnsi="Times New Roman" w:cs="Times New Roman"/>
          <w:noProof/>
          <w:sz w:val="24"/>
          <w:szCs w:val="24"/>
          <w:lang w:val="sr-Latn-CS"/>
        </w:rPr>
        <w:t xml:space="preserve"> </w:t>
      </w:r>
      <w:r w:rsidR="009876AA">
        <w:rPr>
          <w:rFonts w:ascii="Times New Roman" w:eastAsia="Calibri" w:hAnsi="Times New Roman" w:cs="Times New Roman"/>
          <w:noProof/>
          <w:sz w:val="24"/>
          <w:szCs w:val="24"/>
          <w:lang w:val="sr-Latn-CS"/>
        </w:rPr>
        <w:t>tekstu</w:t>
      </w:r>
      <w:r w:rsidR="001E0BE3" w:rsidRPr="009876AA">
        <w:rPr>
          <w:rFonts w:ascii="Times New Roman" w:eastAsia="Calibri" w:hAnsi="Times New Roman" w:cs="Times New Roman"/>
          <w:noProof/>
          <w:sz w:val="24"/>
          <w:szCs w:val="24"/>
          <w:lang w:val="sr-Latn-CS"/>
        </w:rPr>
        <w:t xml:space="preserve">: </w:t>
      </w:r>
      <w:r w:rsidR="009876AA">
        <w:rPr>
          <w:rFonts w:ascii="Times New Roman" w:eastAsia="Calibri" w:hAnsi="Times New Roman" w:cs="Times New Roman"/>
          <w:noProof/>
          <w:sz w:val="24"/>
          <w:szCs w:val="24"/>
          <w:lang w:val="sr-Latn-CS"/>
        </w:rPr>
        <w:t>Zakon</w:t>
      </w:r>
      <w:r w:rsidR="00C510C0" w:rsidRPr="009876AA">
        <w:rPr>
          <w:rFonts w:ascii="Times New Roman" w:eastAsia="Calibri" w:hAnsi="Times New Roman" w:cs="Times New Roman"/>
          <w:noProof/>
          <w:sz w:val="24"/>
          <w:szCs w:val="24"/>
          <w:lang w:val="sr-Latn-CS"/>
        </w:rPr>
        <w:t>)</w:t>
      </w:r>
      <w:r w:rsidRPr="009876AA">
        <w:rPr>
          <w:rFonts w:ascii="Times New Roman" w:hAnsi="Times New Roman" w:cs="Times New Roman"/>
          <w:noProof/>
          <w:sz w:val="24"/>
          <w:szCs w:val="24"/>
          <w:lang w:val="sr-Latn-CS"/>
        </w:rPr>
        <w:t>.</w:t>
      </w:r>
    </w:p>
    <w:p w:rsidR="00CF4B23" w:rsidRPr="009876AA" w:rsidRDefault="00E9393E" w:rsidP="00CF4B23">
      <w:pPr>
        <w:tabs>
          <w:tab w:val="left" w:pos="1260"/>
        </w:tabs>
        <w:spacing w:after="120" w:line="240" w:lineRule="auto"/>
        <w:rPr>
          <w:rFonts w:ascii="Times New Roman" w:hAnsi="Times New Roman" w:cs="Times New Roman"/>
          <w:noProof/>
          <w:sz w:val="24"/>
          <w:szCs w:val="24"/>
          <w:lang w:val="sr-Latn-CS"/>
        </w:rPr>
      </w:pPr>
      <w:r w:rsidRPr="009876AA">
        <w:rPr>
          <w:rFonts w:ascii="Times New Roman" w:hAnsi="Times New Roman" w:cs="Times New Roman"/>
          <w:noProof/>
          <w:sz w:val="24"/>
          <w:szCs w:val="24"/>
          <w:lang w:val="sr-Latn-CS"/>
        </w:rPr>
        <w:tab/>
      </w:r>
      <w:r w:rsidR="009876AA">
        <w:rPr>
          <w:rFonts w:ascii="Times New Roman" w:hAnsi="Times New Roman" w:cs="Times New Roman"/>
          <w:noProof/>
          <w:sz w:val="24"/>
          <w:szCs w:val="24"/>
          <w:lang w:val="sr-Latn-CS"/>
        </w:rPr>
        <w:t>Postupak</w:t>
      </w:r>
      <w:r w:rsidR="00CF4B23"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kojim</w:t>
      </w:r>
      <w:r w:rsidR="00CF4B23"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se</w:t>
      </w:r>
      <w:r w:rsidR="00CF4B23"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utvrđuje</w:t>
      </w:r>
      <w:r w:rsidR="00CF4B23"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pravo</w:t>
      </w:r>
      <w:r w:rsidR="00CF4B23"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na</w:t>
      </w:r>
      <w:r w:rsidR="00CF4B23"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pomoć</w:t>
      </w:r>
      <w:r w:rsidR="00C510C0"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vodi</w:t>
      </w:r>
      <w:r w:rsidR="00CF4B23"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se</w:t>
      </w:r>
      <w:r w:rsidR="00C510C0"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u</w:t>
      </w:r>
      <w:r w:rsidR="00C510C0"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skladu</w:t>
      </w:r>
      <w:r w:rsidR="00C510C0"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sa</w:t>
      </w:r>
      <w:r w:rsidR="00C510C0"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odredbama</w:t>
      </w:r>
      <w:r w:rsidR="00C510C0"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zakona</w:t>
      </w:r>
      <w:r w:rsidR="00CF4B23"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kojim</w:t>
      </w:r>
      <w:r w:rsidR="00CF4B23"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se</w:t>
      </w:r>
      <w:r w:rsidR="00CF4B23"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uređuje</w:t>
      </w:r>
      <w:r w:rsidR="00CF4B23"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opšti</w:t>
      </w:r>
      <w:r w:rsidR="00CF4B23"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upravni</w:t>
      </w:r>
      <w:r w:rsidR="00CF4B23"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postupak</w:t>
      </w:r>
      <w:r w:rsidR="00CF4B23"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ukoliko</w:t>
      </w:r>
      <w:r w:rsidR="00CF4B23"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Zakonom</w:t>
      </w:r>
      <w:r w:rsidR="00CF4B23"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nije</w:t>
      </w:r>
      <w:r w:rsidR="00CF4B23"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drugačije</w:t>
      </w:r>
      <w:r w:rsidR="00CF4B23"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određeno</w:t>
      </w:r>
      <w:r w:rsidR="00CF4B23" w:rsidRPr="009876AA">
        <w:rPr>
          <w:rFonts w:ascii="Times New Roman" w:hAnsi="Times New Roman" w:cs="Times New Roman"/>
          <w:noProof/>
          <w:sz w:val="24"/>
          <w:szCs w:val="24"/>
          <w:lang w:val="sr-Latn-CS"/>
        </w:rPr>
        <w:t>.</w:t>
      </w:r>
    </w:p>
    <w:p w:rsidR="00723592" w:rsidRPr="009876AA" w:rsidRDefault="009876AA" w:rsidP="00723592">
      <w:pPr>
        <w:tabs>
          <w:tab w:val="left" w:pos="1260"/>
        </w:tabs>
        <w:spacing w:after="120" w:line="240" w:lineRule="auto"/>
        <w:ind w:firstLine="720"/>
        <w:rPr>
          <w:rFonts w:ascii="Times New Roman" w:hAnsi="Times New Roman" w:cs="Times New Roman"/>
          <w:noProof/>
          <w:sz w:val="24"/>
          <w:szCs w:val="24"/>
          <w:lang w:val="sr-Latn-CS"/>
        </w:rPr>
      </w:pPr>
      <w:r>
        <w:rPr>
          <w:rFonts w:ascii="Times New Roman" w:hAnsi="Times New Roman" w:cs="Times New Roman"/>
          <w:noProof/>
          <w:sz w:val="24"/>
          <w:szCs w:val="24"/>
          <w:lang w:val="sr-Latn-CS"/>
        </w:rPr>
        <w:t>Jedinica</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lokalne</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samouprave</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bez</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odlaganja</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obrazuje</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potreban</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broj</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komisija</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koje</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vrše</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procenu</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štete</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nastale</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nakon</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elementarne</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druge</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nepogode</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802BA4"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porodičnim</w:t>
      </w:r>
      <w:r w:rsidR="00802BA4"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stambenim</w:t>
      </w:r>
      <w:r w:rsidR="00802BA4"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lastRenderedPageBreak/>
        <w:t>objektima</w:t>
      </w:r>
      <w:r w:rsidR="00802BA4"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korisnika</w:t>
      </w:r>
      <w:r w:rsidR="00802BA4"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Uputstvom</w:t>
      </w:r>
      <w:r w:rsidR="00C510C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C510C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jedinstvenoj</w:t>
      </w:r>
      <w:r w:rsidR="00C510C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metodologiji</w:t>
      </w:r>
      <w:r w:rsidR="00C510C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C510C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procenu</w:t>
      </w:r>
      <w:r w:rsidR="00C510C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štete</w:t>
      </w:r>
      <w:r w:rsidR="00C510C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C510C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elementarnih</w:t>
      </w:r>
      <w:r w:rsidR="00C510C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nepogoda</w:t>
      </w:r>
      <w:r w:rsidR="00C510C0" w:rsidRPr="009876AA">
        <w:rPr>
          <w:rFonts w:ascii="Times New Roman" w:hAnsi="Times New Roman" w:cs="Times New Roman"/>
          <w:noProof/>
          <w:sz w:val="24"/>
          <w:szCs w:val="24"/>
          <w:lang w:val="sr-Latn-CS"/>
        </w:rPr>
        <w:t>.</w:t>
      </w:r>
    </w:p>
    <w:p w:rsidR="00723592" w:rsidRPr="009876AA" w:rsidRDefault="009876AA" w:rsidP="00723592">
      <w:pPr>
        <w:tabs>
          <w:tab w:val="left" w:pos="1260"/>
        </w:tabs>
        <w:spacing w:after="120" w:line="240" w:lineRule="auto"/>
        <w:ind w:firstLine="720"/>
        <w:rPr>
          <w:rFonts w:ascii="Times New Roman" w:hAnsi="Times New Roman" w:cs="Times New Roman"/>
          <w:noProof/>
          <w:sz w:val="24"/>
          <w:szCs w:val="24"/>
          <w:lang w:val="sr-Latn-CS"/>
        </w:rPr>
      </w:pPr>
      <w:r>
        <w:rPr>
          <w:rFonts w:ascii="Times New Roman" w:hAnsi="Times New Roman" w:cs="Times New Roman"/>
          <w:noProof/>
          <w:sz w:val="24"/>
          <w:szCs w:val="24"/>
          <w:lang w:val="sr-Latn-CS"/>
        </w:rPr>
        <w:t>Kancelarija</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C510C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upravljanje</w:t>
      </w:r>
      <w:r w:rsidR="00C510C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javnim</w:t>
      </w:r>
      <w:r w:rsidR="00C510C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ulaganjima</w:t>
      </w:r>
      <w:r w:rsidR="00C510C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C510C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daljem</w:t>
      </w:r>
      <w:r w:rsidR="00C510C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tekstu</w:t>
      </w:r>
      <w:r w:rsidR="00C510C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Kancelarija</w:t>
      </w:r>
      <w:r w:rsidR="00C510C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vrši</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verifikaciju</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procene</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štete</w:t>
      </w:r>
      <w:r w:rsidR="00C510C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koju</w:t>
      </w:r>
      <w:r w:rsidR="00C510C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C510C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izvršile</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komisije</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koje</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obrazovala</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jedinica</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lokalne</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samouprave</w:t>
      </w:r>
      <w:r w:rsidR="00315FAC"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315FAC"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skladu</w:t>
      </w:r>
      <w:r w:rsidR="00315FAC"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315FAC"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723592" w:rsidRPr="009876AA">
        <w:rPr>
          <w:rFonts w:ascii="Times New Roman" w:hAnsi="Times New Roman" w:cs="Times New Roman"/>
          <w:noProof/>
          <w:sz w:val="24"/>
          <w:szCs w:val="24"/>
          <w:lang w:val="sr-Latn-CS"/>
        </w:rPr>
        <w:t>.</w:t>
      </w:r>
    </w:p>
    <w:p w:rsidR="00723592" w:rsidRPr="009876AA" w:rsidRDefault="009876AA" w:rsidP="00723592">
      <w:pPr>
        <w:tabs>
          <w:tab w:val="left" w:pos="1260"/>
        </w:tabs>
        <w:spacing w:after="120" w:line="240" w:lineRule="auto"/>
        <w:ind w:firstLine="720"/>
        <w:rPr>
          <w:rFonts w:ascii="Times New Roman" w:hAnsi="Times New Roman" w:cs="Times New Roman"/>
          <w:noProof/>
          <w:sz w:val="24"/>
          <w:szCs w:val="24"/>
          <w:lang w:val="sr-Latn-CS"/>
        </w:rPr>
      </w:pPr>
      <w:r>
        <w:rPr>
          <w:rFonts w:ascii="Times New Roman" w:hAnsi="Times New Roman" w:cs="Times New Roman"/>
          <w:noProof/>
          <w:sz w:val="24"/>
          <w:szCs w:val="24"/>
          <w:lang w:val="sr-Latn-CS"/>
        </w:rPr>
        <w:t>Po</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prijavi</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štete</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izvršenom</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utvrđivanju</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proceni</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verifikaciji</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štete</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jedinice</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lokalne</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samouprave</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nastavlja</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postupak</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utvrđivanje</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prava</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državnu</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pomoć</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pozivom</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stranci</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izjasni</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verifikovanom</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zapisniku</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proceni</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štete</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drugim</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relevantnim</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okolnostima</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značaja</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utvrđivanje</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prava</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državnu</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pomoć</w:t>
      </w:r>
      <w:r w:rsidR="00723592" w:rsidRPr="009876AA">
        <w:rPr>
          <w:rFonts w:ascii="Times New Roman" w:hAnsi="Times New Roman" w:cs="Times New Roman"/>
          <w:noProof/>
          <w:sz w:val="24"/>
          <w:szCs w:val="24"/>
          <w:lang w:val="sr-Latn-CS"/>
        </w:rPr>
        <w:t xml:space="preserve">. </w:t>
      </w:r>
    </w:p>
    <w:p w:rsidR="00723592" w:rsidRPr="009876AA" w:rsidRDefault="009876AA" w:rsidP="00723592">
      <w:pPr>
        <w:tabs>
          <w:tab w:val="left" w:pos="1260"/>
        </w:tabs>
        <w:spacing w:after="120" w:line="240" w:lineRule="auto"/>
        <w:ind w:firstLine="720"/>
        <w:rPr>
          <w:rFonts w:ascii="Times New Roman" w:hAnsi="Times New Roman" w:cs="Times New Roman"/>
          <w:noProof/>
          <w:sz w:val="24"/>
          <w:szCs w:val="24"/>
          <w:lang w:val="sr-Latn-CS"/>
        </w:rPr>
      </w:pPr>
      <w:r>
        <w:rPr>
          <w:rFonts w:ascii="Times New Roman" w:hAnsi="Times New Roman" w:cs="Times New Roman"/>
          <w:noProof/>
          <w:sz w:val="24"/>
          <w:szCs w:val="24"/>
          <w:lang w:val="sr-Latn-CS"/>
        </w:rPr>
        <w:t>Ukoliko</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stranka</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koja</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uredno</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pozvana</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odazove</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pozivu</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opravda</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svoj</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izostanak</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smatraće</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da</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saglasna</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verifikovanim</w:t>
      </w:r>
      <w:r w:rsidR="00723592"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zapisnikom</w:t>
      </w:r>
      <w:r w:rsidR="00723592" w:rsidRPr="009876AA">
        <w:rPr>
          <w:rFonts w:ascii="Times New Roman" w:hAnsi="Times New Roman" w:cs="Times New Roman"/>
          <w:noProof/>
          <w:sz w:val="24"/>
          <w:szCs w:val="24"/>
          <w:lang w:val="sr-Latn-CS"/>
        </w:rPr>
        <w:t>.</w:t>
      </w:r>
    </w:p>
    <w:p w:rsidR="00FE4DB0" w:rsidRPr="009876AA" w:rsidRDefault="009876AA" w:rsidP="008E7356">
      <w:pPr>
        <w:ind w:firstLine="720"/>
        <w:rPr>
          <w:rFonts w:ascii="Times New Roman" w:hAnsi="Times New Roman" w:cs="Times New Roman"/>
          <w:noProof/>
          <w:sz w:val="24"/>
          <w:szCs w:val="24"/>
          <w:lang w:val="sr-Latn-CS"/>
        </w:rPr>
      </w:pPr>
      <w:r>
        <w:rPr>
          <w:rFonts w:ascii="Times New Roman" w:hAnsi="Times New Roman" w:cs="Times New Roman"/>
          <w:noProof/>
          <w:sz w:val="24"/>
          <w:szCs w:val="24"/>
          <w:lang w:val="sr-Latn-CS"/>
        </w:rPr>
        <w:t>Prvostepeno</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rešenje</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pravu</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pomoć</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sprovedenom</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postupku</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primenom</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kriterijuma</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merila</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ovog</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državnog</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pomoći</w:t>
      </w:r>
      <w:r w:rsidR="00E967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E967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obnove</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donosi</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nadležni</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jedinice</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lokalne</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samouprave</w:t>
      </w:r>
      <w:r w:rsidR="00E967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E967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dostavlja</w:t>
      </w:r>
      <w:r w:rsidR="00E967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ga</w:t>
      </w:r>
      <w:r w:rsidR="00E967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podnosiocu</w:t>
      </w:r>
      <w:r w:rsidR="00E967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zahteva</w:t>
      </w:r>
      <w:r w:rsidR="00E967B0" w:rsidRPr="009876AA">
        <w:rPr>
          <w:rFonts w:ascii="Times New Roman" w:hAnsi="Times New Roman" w:cs="Times New Roman"/>
          <w:noProof/>
          <w:sz w:val="24"/>
          <w:szCs w:val="24"/>
          <w:lang w:val="sr-Latn-CS"/>
        </w:rPr>
        <w:t>.</w:t>
      </w:r>
    </w:p>
    <w:p w:rsidR="00FE4DB0" w:rsidRPr="009876AA" w:rsidRDefault="009876AA" w:rsidP="00FE4DB0">
      <w:pPr>
        <w:tabs>
          <w:tab w:val="left" w:pos="1260"/>
        </w:tabs>
        <w:spacing w:after="120" w:line="240" w:lineRule="auto"/>
        <w:ind w:firstLine="720"/>
        <w:rPr>
          <w:rFonts w:ascii="Times New Roman" w:hAnsi="Times New Roman" w:cs="Times New Roman"/>
          <w:noProof/>
          <w:sz w:val="24"/>
          <w:szCs w:val="24"/>
          <w:lang w:val="sr-Latn-CS"/>
        </w:rPr>
      </w:pPr>
      <w:r>
        <w:rPr>
          <w:rFonts w:ascii="Times New Roman" w:hAnsi="Times New Roman" w:cs="Times New Roman"/>
          <w:noProof/>
          <w:sz w:val="24"/>
          <w:szCs w:val="24"/>
          <w:lang w:val="sr-Latn-CS"/>
        </w:rPr>
        <w:t>Jedinica</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lokalne</w:t>
      </w:r>
      <w:r w:rsidR="00E967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samouprave</w:t>
      </w:r>
      <w:r w:rsidR="00E967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dostavlja</w:t>
      </w:r>
      <w:r w:rsidR="00E967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rešenje</w:t>
      </w:r>
      <w:r w:rsidR="00E967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Kancelariji</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kao</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organu</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nadležnom</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pravnu</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zaštitu</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imovinskih</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prava</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interesa</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Republike</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elektronskim</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putem</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svim</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spisima</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predmeta</w:t>
      </w:r>
      <w:r w:rsidR="00FE4DB0" w:rsidRPr="009876AA">
        <w:rPr>
          <w:rFonts w:ascii="Times New Roman" w:hAnsi="Times New Roman" w:cs="Times New Roman"/>
          <w:noProof/>
          <w:sz w:val="24"/>
          <w:szCs w:val="24"/>
          <w:lang w:val="sr-Latn-CS"/>
        </w:rPr>
        <w:t>.</w:t>
      </w:r>
    </w:p>
    <w:p w:rsidR="00FE4DB0" w:rsidRPr="009876AA" w:rsidRDefault="009876AA" w:rsidP="00FE4DB0">
      <w:pPr>
        <w:tabs>
          <w:tab w:val="left" w:pos="1260"/>
        </w:tabs>
        <w:spacing w:after="120" w:line="240" w:lineRule="auto"/>
        <w:ind w:firstLine="720"/>
        <w:rPr>
          <w:rFonts w:ascii="Times New Roman" w:hAnsi="Times New Roman" w:cs="Times New Roman"/>
          <w:noProof/>
          <w:sz w:val="24"/>
          <w:szCs w:val="24"/>
          <w:lang w:val="sr-Latn-CS"/>
        </w:rPr>
      </w:pPr>
      <w:r>
        <w:rPr>
          <w:rFonts w:ascii="Times New Roman" w:hAnsi="Times New Roman" w:cs="Times New Roman"/>
          <w:noProof/>
          <w:sz w:val="24"/>
          <w:szCs w:val="24"/>
          <w:lang w:val="sr-Latn-CS"/>
        </w:rPr>
        <w:t>Protiv</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prvostepenog</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rešenja</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izjaviti</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žalba</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Komisiji</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utvrđivanje</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štete</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elementarnih</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nepogoda</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koja</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donosi</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konačno</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rešenje</w:t>
      </w:r>
      <w:r w:rsidR="00FE4DB0" w:rsidRPr="009876AA">
        <w:rPr>
          <w:rFonts w:ascii="Times New Roman" w:hAnsi="Times New Roman" w:cs="Times New Roman"/>
          <w:noProof/>
          <w:sz w:val="24"/>
          <w:szCs w:val="24"/>
          <w:lang w:val="sr-Latn-CS"/>
        </w:rPr>
        <w:t>.</w:t>
      </w:r>
    </w:p>
    <w:p w:rsidR="00FE4DB0" w:rsidRPr="009876AA" w:rsidRDefault="009876AA" w:rsidP="00FE4DB0">
      <w:pPr>
        <w:tabs>
          <w:tab w:val="left" w:pos="1260"/>
        </w:tabs>
        <w:spacing w:after="120" w:line="240" w:lineRule="auto"/>
        <w:ind w:firstLine="720"/>
        <w:rPr>
          <w:rFonts w:ascii="Times New Roman" w:hAnsi="Times New Roman" w:cs="Times New Roman"/>
          <w:noProof/>
          <w:sz w:val="24"/>
          <w:szCs w:val="24"/>
          <w:lang w:val="sr-Latn-CS"/>
        </w:rPr>
      </w:pPr>
      <w:r>
        <w:rPr>
          <w:rFonts w:ascii="Times New Roman" w:hAnsi="Times New Roman" w:cs="Times New Roman"/>
          <w:noProof/>
          <w:sz w:val="24"/>
          <w:szCs w:val="24"/>
          <w:lang w:val="sr-Latn-CS"/>
        </w:rPr>
        <w:t>Protiv</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konačnog</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rešenja</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pokrenuti</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upravni</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w:t>
      </w:r>
      <w:r w:rsidR="00FE4DB0" w:rsidRPr="009876AA">
        <w:rPr>
          <w:rFonts w:ascii="Times New Roman" w:hAnsi="Times New Roman" w:cs="Times New Roman"/>
          <w:noProof/>
          <w:sz w:val="24"/>
          <w:szCs w:val="24"/>
          <w:lang w:val="sr-Latn-CS"/>
        </w:rPr>
        <w:t>.</w:t>
      </w:r>
    </w:p>
    <w:p w:rsidR="00FE4DB0" w:rsidRPr="009876AA" w:rsidRDefault="009876AA" w:rsidP="00FE4DB0">
      <w:pPr>
        <w:tabs>
          <w:tab w:val="left" w:pos="1260"/>
        </w:tabs>
        <w:spacing w:after="120" w:line="240" w:lineRule="auto"/>
        <w:ind w:firstLine="720"/>
        <w:rPr>
          <w:rFonts w:ascii="Times New Roman" w:hAnsi="Times New Roman" w:cs="Times New Roman"/>
          <w:noProof/>
          <w:sz w:val="24"/>
          <w:szCs w:val="24"/>
          <w:lang w:val="sr-Latn-CS"/>
        </w:rPr>
      </w:pPr>
      <w:r>
        <w:rPr>
          <w:rFonts w:ascii="Times New Roman" w:hAnsi="Times New Roman" w:cs="Times New Roman"/>
          <w:noProof/>
          <w:sz w:val="24"/>
          <w:szCs w:val="24"/>
          <w:lang w:val="sr-Latn-CS"/>
        </w:rPr>
        <w:t>Protiv</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presude</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Upravnog</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suda</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može</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podneti</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zahtev</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preispitivanje</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sudske</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odluke</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Vrhovnom</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kasacionom</w:t>
      </w:r>
      <w:r w:rsidR="00FE4DB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sudu</w:t>
      </w:r>
      <w:r w:rsidR="00FE4DB0" w:rsidRPr="009876AA">
        <w:rPr>
          <w:rFonts w:ascii="Times New Roman" w:hAnsi="Times New Roman" w:cs="Times New Roman"/>
          <w:noProof/>
          <w:sz w:val="24"/>
          <w:szCs w:val="24"/>
          <w:lang w:val="sr-Latn-CS"/>
        </w:rPr>
        <w:t>.</w:t>
      </w:r>
    </w:p>
    <w:p w:rsidR="00A35356" w:rsidRPr="009876AA" w:rsidRDefault="009876AA" w:rsidP="00A35356">
      <w:pPr>
        <w:spacing w:after="120"/>
        <w:ind w:firstLine="720"/>
        <w:rPr>
          <w:rFonts w:ascii="Times New Roman" w:hAnsi="Times New Roman" w:cs="Times New Roman"/>
          <w:noProof/>
          <w:sz w:val="24"/>
          <w:szCs w:val="24"/>
          <w:lang w:val="sr-Latn-CS"/>
        </w:rPr>
      </w:pPr>
      <w:r>
        <w:rPr>
          <w:rFonts w:ascii="Times New Roman" w:hAnsi="Times New Roman" w:cs="Times New Roman"/>
          <w:noProof/>
          <w:sz w:val="24"/>
          <w:szCs w:val="24"/>
          <w:lang w:val="sr-Latn-CS"/>
        </w:rPr>
        <w:t>Prilikom</w:t>
      </w:r>
      <w:r w:rsidR="00A35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odlučivanja</w:t>
      </w:r>
      <w:r w:rsidR="00A35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A35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dodeli</w:t>
      </w:r>
      <w:r w:rsidR="00A35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državne</w:t>
      </w:r>
      <w:r w:rsidR="00A35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pomoći</w:t>
      </w:r>
      <w:r w:rsidR="00A35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građanima</w:t>
      </w:r>
      <w:r w:rsidR="00A35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nadležni</w:t>
      </w:r>
      <w:r w:rsidR="00A35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w:t>
      </w:r>
      <w:r w:rsidR="00A35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će</w:t>
      </w:r>
      <w:r w:rsidR="00A35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uzeti</w:t>
      </w:r>
      <w:r w:rsidR="00A35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A35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obzir</w:t>
      </w:r>
      <w:r w:rsidR="00A35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uslove</w:t>
      </w:r>
      <w:r w:rsidR="00A35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propisane</w:t>
      </w:r>
      <w:r w:rsidR="00A35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Zakonom</w:t>
      </w:r>
      <w:r w:rsidR="00A35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A35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moraju</w:t>
      </w:r>
      <w:r w:rsidR="00A35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biti</w:t>
      </w:r>
      <w:r w:rsidR="00A35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kumulativno</w:t>
      </w:r>
      <w:r w:rsidR="00A35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ispunjeni</w:t>
      </w:r>
      <w:r w:rsidR="00A35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A35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to</w:t>
      </w:r>
      <w:r w:rsidR="00A35356" w:rsidRPr="009876AA">
        <w:rPr>
          <w:rFonts w:ascii="Times New Roman" w:hAnsi="Times New Roman" w:cs="Times New Roman"/>
          <w:noProof/>
          <w:sz w:val="24"/>
          <w:szCs w:val="24"/>
          <w:lang w:val="sr-Latn-CS"/>
        </w:rPr>
        <w:t>:</w:t>
      </w:r>
    </w:p>
    <w:p w:rsidR="00A35356" w:rsidRPr="009876AA" w:rsidRDefault="00A35356" w:rsidP="00A35356">
      <w:pPr>
        <w:spacing w:after="120"/>
        <w:ind w:firstLine="720"/>
        <w:rPr>
          <w:rFonts w:ascii="Times New Roman" w:hAnsi="Times New Roman" w:cs="Times New Roman"/>
          <w:noProof/>
          <w:sz w:val="24"/>
          <w:szCs w:val="24"/>
          <w:lang w:val="sr-Latn-CS"/>
        </w:rPr>
      </w:pPr>
      <w:r w:rsidRPr="009876AA">
        <w:rPr>
          <w:rFonts w:ascii="Times New Roman" w:hAnsi="Times New Roman" w:cs="Times New Roman"/>
          <w:noProof/>
          <w:sz w:val="24"/>
          <w:szCs w:val="24"/>
          <w:lang w:val="sr-Latn-CS"/>
        </w:rPr>
        <w:t>1)   </w:t>
      </w:r>
      <w:r w:rsidR="009876AA">
        <w:rPr>
          <w:rFonts w:ascii="Times New Roman" w:hAnsi="Times New Roman" w:cs="Times New Roman"/>
          <w:noProof/>
          <w:sz w:val="24"/>
          <w:szCs w:val="24"/>
          <w:lang w:val="sr-Latn-CS"/>
        </w:rPr>
        <w:t>da</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je</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nastala</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šteta</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neposredna</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posledica</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elementarne</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i</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druge</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nepogode</w:t>
      </w:r>
      <w:r w:rsidRPr="009876AA">
        <w:rPr>
          <w:rFonts w:ascii="Times New Roman" w:hAnsi="Times New Roman" w:cs="Times New Roman"/>
          <w:noProof/>
          <w:sz w:val="24"/>
          <w:szCs w:val="24"/>
          <w:lang w:val="sr-Latn-CS"/>
        </w:rPr>
        <w:t>;</w:t>
      </w:r>
    </w:p>
    <w:p w:rsidR="00A35356" w:rsidRPr="009876AA" w:rsidRDefault="00A35356" w:rsidP="00A35356">
      <w:pPr>
        <w:spacing w:after="120"/>
        <w:ind w:firstLine="720"/>
        <w:rPr>
          <w:rFonts w:ascii="Times New Roman" w:hAnsi="Times New Roman" w:cs="Times New Roman"/>
          <w:noProof/>
          <w:sz w:val="24"/>
          <w:szCs w:val="24"/>
          <w:lang w:val="sr-Latn-CS"/>
        </w:rPr>
      </w:pPr>
      <w:r w:rsidRPr="009876AA">
        <w:rPr>
          <w:rFonts w:ascii="Times New Roman" w:hAnsi="Times New Roman" w:cs="Times New Roman"/>
          <w:noProof/>
          <w:sz w:val="24"/>
          <w:szCs w:val="24"/>
          <w:lang w:val="sr-Latn-CS"/>
        </w:rPr>
        <w:t>2)   </w:t>
      </w:r>
      <w:r w:rsidR="009876AA">
        <w:rPr>
          <w:rFonts w:ascii="Times New Roman" w:hAnsi="Times New Roman" w:cs="Times New Roman"/>
          <w:noProof/>
          <w:sz w:val="24"/>
          <w:szCs w:val="24"/>
          <w:lang w:val="sr-Latn-CS"/>
        </w:rPr>
        <w:t>da</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je</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šteta</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prijavljena</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u</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skladu</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sa</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zakonom</w:t>
      </w:r>
      <w:r w:rsidRPr="009876AA">
        <w:rPr>
          <w:rFonts w:ascii="Times New Roman" w:hAnsi="Times New Roman" w:cs="Times New Roman"/>
          <w:noProof/>
          <w:sz w:val="24"/>
          <w:szCs w:val="24"/>
          <w:lang w:val="sr-Latn-CS"/>
        </w:rPr>
        <w:t>;</w:t>
      </w:r>
    </w:p>
    <w:p w:rsidR="00A35356" w:rsidRPr="009876AA" w:rsidRDefault="00A35356" w:rsidP="00A35356">
      <w:pPr>
        <w:spacing w:after="120"/>
        <w:ind w:firstLine="720"/>
        <w:rPr>
          <w:rFonts w:ascii="Times New Roman" w:hAnsi="Times New Roman" w:cs="Times New Roman"/>
          <w:noProof/>
          <w:sz w:val="24"/>
          <w:szCs w:val="24"/>
          <w:lang w:val="sr-Latn-CS"/>
        </w:rPr>
      </w:pPr>
      <w:r w:rsidRPr="009876AA">
        <w:rPr>
          <w:rFonts w:ascii="Times New Roman" w:hAnsi="Times New Roman" w:cs="Times New Roman"/>
          <w:noProof/>
          <w:sz w:val="24"/>
          <w:szCs w:val="24"/>
          <w:lang w:val="sr-Latn-CS"/>
        </w:rPr>
        <w:t>3)   </w:t>
      </w:r>
      <w:r w:rsidR="009876AA">
        <w:rPr>
          <w:rFonts w:ascii="Times New Roman" w:hAnsi="Times New Roman" w:cs="Times New Roman"/>
          <w:noProof/>
          <w:sz w:val="24"/>
          <w:szCs w:val="24"/>
          <w:lang w:val="sr-Latn-CS"/>
        </w:rPr>
        <w:t>da</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je</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štetu</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pretrpelo</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lice</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iz</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člana</w:t>
      </w:r>
      <w:r w:rsidRPr="009876AA">
        <w:rPr>
          <w:rFonts w:ascii="Times New Roman" w:hAnsi="Times New Roman" w:cs="Times New Roman"/>
          <w:noProof/>
          <w:sz w:val="24"/>
          <w:szCs w:val="24"/>
          <w:lang w:val="sr-Latn-CS"/>
        </w:rPr>
        <w:t xml:space="preserve"> 1.</w:t>
      </w:r>
      <w:r w:rsidR="00E9393E"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Zakona</w:t>
      </w:r>
      <w:r w:rsidRPr="009876AA">
        <w:rPr>
          <w:rFonts w:ascii="Times New Roman" w:hAnsi="Times New Roman" w:cs="Times New Roman"/>
          <w:noProof/>
          <w:sz w:val="24"/>
          <w:szCs w:val="24"/>
          <w:lang w:val="sr-Latn-CS"/>
        </w:rPr>
        <w:t>;</w:t>
      </w:r>
    </w:p>
    <w:p w:rsidR="00A35356" w:rsidRPr="009876AA" w:rsidRDefault="00A35356" w:rsidP="00A35356">
      <w:pPr>
        <w:spacing w:after="120"/>
        <w:ind w:firstLine="720"/>
        <w:rPr>
          <w:rFonts w:ascii="Times New Roman" w:hAnsi="Times New Roman" w:cs="Times New Roman"/>
          <w:noProof/>
          <w:sz w:val="24"/>
          <w:szCs w:val="24"/>
          <w:lang w:val="sr-Latn-CS"/>
        </w:rPr>
      </w:pPr>
      <w:r w:rsidRPr="009876AA">
        <w:rPr>
          <w:rFonts w:ascii="Times New Roman" w:hAnsi="Times New Roman" w:cs="Times New Roman"/>
          <w:noProof/>
          <w:sz w:val="24"/>
          <w:szCs w:val="24"/>
          <w:lang w:val="sr-Latn-CS"/>
        </w:rPr>
        <w:t>4)   </w:t>
      </w:r>
      <w:r w:rsidR="009876AA">
        <w:rPr>
          <w:rFonts w:ascii="Times New Roman" w:hAnsi="Times New Roman" w:cs="Times New Roman"/>
          <w:noProof/>
          <w:sz w:val="24"/>
          <w:szCs w:val="24"/>
          <w:lang w:val="sr-Latn-CS"/>
        </w:rPr>
        <w:t>da</w:t>
      </w:r>
      <w:r w:rsidR="00CD3F65"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je</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oštećena</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ili</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uništena</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stvar</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koja</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služi</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i</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neophodna</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je</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za</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zadovoljenje</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osnovnih</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životnih</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potreba</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te</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je</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kao</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takva</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bila</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u</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svakodnevnoj</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ili</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redovnoj</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upotrebi</w:t>
      </w:r>
      <w:r w:rsidRPr="009876AA">
        <w:rPr>
          <w:rFonts w:ascii="Times New Roman" w:hAnsi="Times New Roman" w:cs="Times New Roman"/>
          <w:noProof/>
          <w:sz w:val="24"/>
          <w:szCs w:val="24"/>
          <w:lang w:val="sr-Latn-CS"/>
        </w:rPr>
        <w:t>;</w:t>
      </w:r>
    </w:p>
    <w:p w:rsidR="00A35356" w:rsidRPr="009876AA" w:rsidRDefault="00A35356" w:rsidP="00A35356">
      <w:pPr>
        <w:spacing w:after="120"/>
        <w:ind w:firstLine="720"/>
        <w:rPr>
          <w:rFonts w:ascii="Times New Roman" w:hAnsi="Times New Roman" w:cs="Times New Roman"/>
          <w:noProof/>
          <w:sz w:val="24"/>
          <w:szCs w:val="24"/>
          <w:lang w:val="sr-Latn-CS"/>
        </w:rPr>
      </w:pPr>
      <w:r w:rsidRPr="009876AA">
        <w:rPr>
          <w:rFonts w:ascii="Times New Roman" w:hAnsi="Times New Roman" w:cs="Times New Roman"/>
          <w:noProof/>
          <w:sz w:val="24"/>
          <w:szCs w:val="24"/>
          <w:lang w:val="sr-Latn-CS"/>
        </w:rPr>
        <w:t>5)  </w:t>
      </w:r>
      <w:r w:rsidR="009876AA">
        <w:rPr>
          <w:rFonts w:ascii="Times New Roman" w:hAnsi="Times New Roman" w:cs="Times New Roman"/>
          <w:noProof/>
          <w:sz w:val="24"/>
          <w:szCs w:val="24"/>
          <w:lang w:val="sr-Latn-CS"/>
        </w:rPr>
        <w:t>da</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je</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stvar</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čuvana</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sa</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pažnjom</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i</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na</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propisan</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način</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kao</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i</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da</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su</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preduzete</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sve</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mere</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radi</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smanjenja</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rizika</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od</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elementarne</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i</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druge</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nepogode</w:t>
      </w:r>
      <w:r w:rsidRPr="009876AA">
        <w:rPr>
          <w:rFonts w:ascii="Times New Roman" w:hAnsi="Times New Roman" w:cs="Times New Roman"/>
          <w:noProof/>
          <w:sz w:val="24"/>
          <w:szCs w:val="24"/>
          <w:lang w:val="sr-Latn-CS"/>
        </w:rPr>
        <w:t>;</w:t>
      </w:r>
    </w:p>
    <w:p w:rsidR="00A35356" w:rsidRPr="009876AA" w:rsidRDefault="00A35356" w:rsidP="00A35356">
      <w:pPr>
        <w:spacing w:after="120"/>
        <w:ind w:firstLine="720"/>
        <w:rPr>
          <w:rFonts w:ascii="Times New Roman" w:hAnsi="Times New Roman" w:cs="Times New Roman"/>
          <w:noProof/>
          <w:sz w:val="24"/>
          <w:szCs w:val="24"/>
          <w:lang w:val="sr-Latn-CS"/>
        </w:rPr>
      </w:pPr>
      <w:r w:rsidRPr="009876AA">
        <w:rPr>
          <w:rFonts w:ascii="Times New Roman" w:hAnsi="Times New Roman" w:cs="Times New Roman"/>
          <w:noProof/>
          <w:sz w:val="24"/>
          <w:szCs w:val="24"/>
          <w:lang w:val="sr-Latn-CS"/>
        </w:rPr>
        <w:t>6)   </w:t>
      </w:r>
      <w:r w:rsidR="009876AA">
        <w:rPr>
          <w:rFonts w:ascii="Times New Roman" w:hAnsi="Times New Roman" w:cs="Times New Roman"/>
          <w:noProof/>
          <w:sz w:val="24"/>
          <w:szCs w:val="24"/>
          <w:lang w:val="sr-Latn-CS"/>
        </w:rPr>
        <w:t>da</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su</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ispunjeni</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drugi</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uslovi</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u</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skladu</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sa</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ovim</w:t>
      </w:r>
      <w:r w:rsidRPr="009876AA">
        <w:rPr>
          <w:rFonts w:ascii="Times New Roman" w:hAnsi="Times New Roman" w:cs="Times New Roman"/>
          <w:noProof/>
          <w:sz w:val="24"/>
          <w:szCs w:val="24"/>
          <w:lang w:val="sr-Latn-CS"/>
        </w:rPr>
        <w:t xml:space="preserve"> </w:t>
      </w:r>
      <w:r w:rsidR="009876AA">
        <w:rPr>
          <w:rFonts w:ascii="Times New Roman" w:hAnsi="Times New Roman" w:cs="Times New Roman"/>
          <w:noProof/>
          <w:sz w:val="24"/>
          <w:szCs w:val="24"/>
          <w:lang w:val="sr-Latn-CS"/>
        </w:rPr>
        <w:t>zakonom</w:t>
      </w:r>
      <w:r w:rsidRPr="009876AA">
        <w:rPr>
          <w:rFonts w:ascii="Times New Roman" w:hAnsi="Times New Roman" w:cs="Times New Roman"/>
          <w:noProof/>
          <w:sz w:val="24"/>
          <w:szCs w:val="24"/>
          <w:lang w:val="sr-Latn-CS"/>
        </w:rPr>
        <w:t>.</w:t>
      </w:r>
    </w:p>
    <w:p w:rsidR="008E7356" w:rsidRPr="009876AA" w:rsidRDefault="008E7356" w:rsidP="008E7356">
      <w:pPr>
        <w:rPr>
          <w:rFonts w:ascii="Times New Roman" w:hAnsi="Times New Roman" w:cs="Times New Roman"/>
          <w:strike/>
          <w:noProof/>
          <w:sz w:val="24"/>
          <w:szCs w:val="24"/>
          <w:lang w:val="sr-Latn-CS"/>
        </w:rPr>
      </w:pPr>
    </w:p>
    <w:p w:rsidR="00800F1D" w:rsidRPr="009876AA" w:rsidRDefault="00800F1D" w:rsidP="008E7356">
      <w:pPr>
        <w:rPr>
          <w:rFonts w:ascii="Times New Roman" w:hAnsi="Times New Roman" w:cs="Times New Roman"/>
          <w:strike/>
          <w:noProof/>
          <w:sz w:val="24"/>
          <w:szCs w:val="24"/>
          <w:lang w:val="sr-Latn-CS"/>
        </w:rPr>
      </w:pPr>
    </w:p>
    <w:p w:rsidR="00800F1D" w:rsidRPr="009876AA" w:rsidRDefault="00800F1D" w:rsidP="008E7356">
      <w:pPr>
        <w:rPr>
          <w:rFonts w:ascii="Times New Roman" w:hAnsi="Times New Roman" w:cs="Times New Roman"/>
          <w:strike/>
          <w:noProof/>
          <w:sz w:val="24"/>
          <w:szCs w:val="24"/>
          <w:lang w:val="sr-Latn-CS"/>
        </w:rPr>
      </w:pPr>
    </w:p>
    <w:p w:rsidR="00800F1D" w:rsidRPr="009876AA" w:rsidRDefault="00800F1D" w:rsidP="008E7356">
      <w:pPr>
        <w:rPr>
          <w:rFonts w:ascii="Times New Roman" w:hAnsi="Times New Roman" w:cs="Times New Roman"/>
          <w:strike/>
          <w:noProof/>
          <w:sz w:val="24"/>
          <w:szCs w:val="24"/>
          <w:lang w:val="sr-Latn-CS"/>
        </w:rPr>
      </w:pPr>
    </w:p>
    <w:p w:rsidR="008E7356" w:rsidRPr="009876AA" w:rsidRDefault="009876AA" w:rsidP="008E7356">
      <w:pPr>
        <w:pStyle w:val="ListParagraph"/>
        <w:numPr>
          <w:ilvl w:val="0"/>
          <w:numId w:val="1"/>
        </w:num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Redosled</w:t>
      </w:r>
      <w:r w:rsidR="008E7356"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sprovođenja</w:t>
      </w:r>
      <w:r w:rsidR="008E7356"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mera</w:t>
      </w:r>
    </w:p>
    <w:p w:rsidR="008E7356" w:rsidRPr="009876AA" w:rsidRDefault="009876AA" w:rsidP="008E7356">
      <w:pPr>
        <w:ind w:firstLine="720"/>
        <w:rPr>
          <w:rFonts w:ascii="Times New Roman" w:hAnsi="Times New Roman" w:cs="Times New Roman"/>
          <w:noProof/>
          <w:sz w:val="24"/>
          <w:szCs w:val="24"/>
          <w:lang w:val="sr-Latn-CS"/>
        </w:rPr>
      </w:pPr>
      <w:r>
        <w:rPr>
          <w:rFonts w:ascii="Times New Roman" w:hAnsi="Times New Roman" w:cs="Times New Roman"/>
          <w:noProof/>
          <w:sz w:val="24"/>
          <w:szCs w:val="24"/>
          <w:lang w:val="sr-Latn-CS"/>
        </w:rPr>
        <w:t>Kancelarija</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će</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prijemu</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konačnih</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rešenja</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pravu</w:t>
      </w:r>
      <w:r w:rsidR="00F4578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F4578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pomoć</w:t>
      </w:r>
      <w:r w:rsidR="00F45780"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vršiti</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isplatu</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primaocu</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pomoći</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njegov</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tekući</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račun</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će</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biti</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dostavljen</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Kancelariji</w:t>
      </w:r>
      <w:r w:rsidR="00E9393E" w:rsidRPr="009876AA">
        <w:rPr>
          <w:rFonts w:ascii="Times New Roman" w:hAnsi="Times New Roman" w:cs="Times New Roman"/>
          <w:noProof/>
          <w:sz w:val="24"/>
          <w:szCs w:val="24"/>
          <w:lang w:val="sr-Latn-CS"/>
        </w:rPr>
        <w:t>.</w:t>
      </w:r>
    </w:p>
    <w:p w:rsidR="008E7356" w:rsidRPr="009876AA" w:rsidRDefault="008E7356" w:rsidP="008E7356">
      <w:pPr>
        <w:pStyle w:val="ListParagraph"/>
        <w:jc w:val="both"/>
        <w:rPr>
          <w:rFonts w:ascii="Times New Roman" w:hAnsi="Times New Roman" w:cs="Times New Roman"/>
          <w:noProof/>
          <w:sz w:val="24"/>
          <w:szCs w:val="24"/>
          <w:lang w:val="sr-Latn-CS"/>
        </w:rPr>
      </w:pPr>
    </w:p>
    <w:p w:rsidR="008E7356" w:rsidRPr="009876AA" w:rsidRDefault="008E7356" w:rsidP="008E7356">
      <w:pPr>
        <w:pStyle w:val="ListParagraph"/>
        <w:jc w:val="both"/>
        <w:rPr>
          <w:rFonts w:ascii="Times New Roman" w:hAnsi="Times New Roman" w:cs="Times New Roman"/>
          <w:noProof/>
          <w:sz w:val="24"/>
          <w:szCs w:val="24"/>
          <w:lang w:val="sr-Latn-CS"/>
        </w:rPr>
      </w:pPr>
    </w:p>
    <w:p w:rsidR="00BD250F" w:rsidRPr="009876AA" w:rsidRDefault="009876AA" w:rsidP="00FE4DB0">
      <w:pPr>
        <w:pStyle w:val="ListParagraph"/>
        <w:numPr>
          <w:ilvl w:val="0"/>
          <w:numId w:val="1"/>
        </w:numP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Organi</w:t>
      </w:r>
      <w:r w:rsidR="00BD250F"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državne</w:t>
      </w:r>
      <w:r w:rsidR="00BD250F"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uprave</w:t>
      </w:r>
      <w:r w:rsidR="00BD250F"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nadležni</w:t>
      </w:r>
      <w:r w:rsidR="00BD250F"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za</w:t>
      </w:r>
      <w:r w:rsidR="00BD250F"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koordinaciju</w:t>
      </w:r>
      <w:r w:rsidR="00BD250F"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odnosno</w:t>
      </w:r>
      <w:r w:rsidR="00BD250F"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nosioci</w:t>
      </w:r>
      <w:r w:rsidR="00BD250F"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pojedinih</w:t>
      </w:r>
      <w:r w:rsidR="00BD250F"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mera</w:t>
      </w:r>
      <w:r w:rsidR="00BD250F"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w:t>
      </w:r>
      <w:r w:rsidR="00BD250F"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aktivnosti</w:t>
      </w:r>
    </w:p>
    <w:p w:rsidR="008E7356" w:rsidRPr="009876AA" w:rsidRDefault="009876AA" w:rsidP="008E7356">
      <w:pPr>
        <w:ind w:firstLine="644"/>
        <w:rPr>
          <w:rFonts w:ascii="Times New Roman" w:hAnsi="Times New Roman" w:cs="Times New Roman"/>
          <w:noProof/>
          <w:sz w:val="24"/>
          <w:szCs w:val="24"/>
          <w:lang w:val="sr-Latn-CS"/>
        </w:rPr>
      </w:pPr>
      <w:r>
        <w:rPr>
          <w:rFonts w:ascii="Times New Roman" w:hAnsi="Times New Roman" w:cs="Times New Roman"/>
          <w:noProof/>
          <w:sz w:val="24"/>
          <w:szCs w:val="24"/>
          <w:lang w:val="sr-Latn-CS"/>
        </w:rPr>
        <w:t>Nosioci</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sprovođenja</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ovog</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programa</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su</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jedinice</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lokalne</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samouprave</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utvrđene</w:t>
      </w:r>
      <w:r w:rsidR="008E7356" w:rsidRPr="009876AA">
        <w:rPr>
          <w:rFonts w:ascii="Times New Roman"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odgovarajućim</w:t>
      </w:r>
      <w:r w:rsidR="00AB784D"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aktom</w:t>
      </w:r>
      <w:r w:rsidR="00E9393E"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Vlade</w:t>
      </w:r>
      <w:r w:rsidR="00E9393E"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o</w:t>
      </w:r>
      <w:r w:rsidR="00E9393E"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proglašenju</w:t>
      </w:r>
      <w:r w:rsidR="00E9393E"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elementarne</w:t>
      </w:r>
      <w:r w:rsidR="00CF4B23"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nepogode</w:t>
      </w:r>
      <w:r w:rsidR="00CF4B23" w:rsidRPr="009876AA">
        <w:rPr>
          <w:rFonts w:ascii="Times New Roman" w:eastAsia="Calibri" w:hAnsi="Times New Roman" w:cs="Times New Roman"/>
          <w:noProof/>
          <w:sz w:val="24"/>
          <w:szCs w:val="24"/>
          <w:lang w:val="sr-Latn-CS"/>
        </w:rPr>
        <w:t xml:space="preserve">, </w:t>
      </w:r>
      <w:r>
        <w:rPr>
          <w:rFonts w:ascii="Times New Roman" w:hAnsi="Times New Roman" w:cs="Times New Roman"/>
          <w:noProof/>
          <w:sz w:val="24"/>
          <w:szCs w:val="24"/>
          <w:lang w:val="sr-Latn-CS"/>
        </w:rPr>
        <w:t>Kancelarija</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Komisija</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utvrđivanje</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štete</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elementarnih</w:t>
      </w:r>
      <w:r w:rsidR="008E7356" w:rsidRPr="009876AA">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nepogoda</w:t>
      </w:r>
      <w:r w:rsidR="008E7356" w:rsidRPr="009876AA">
        <w:rPr>
          <w:rFonts w:ascii="Times New Roman" w:hAnsi="Times New Roman" w:cs="Times New Roman"/>
          <w:noProof/>
          <w:sz w:val="24"/>
          <w:szCs w:val="24"/>
          <w:lang w:val="sr-Latn-CS"/>
        </w:rPr>
        <w:t>.</w:t>
      </w:r>
    </w:p>
    <w:p w:rsidR="008E7356" w:rsidRPr="009876AA" w:rsidRDefault="008E7356" w:rsidP="008E7356">
      <w:pPr>
        <w:pStyle w:val="ListParagraph"/>
        <w:jc w:val="both"/>
        <w:rPr>
          <w:rFonts w:ascii="Times New Roman" w:hAnsi="Times New Roman" w:cs="Times New Roman"/>
          <w:noProof/>
          <w:sz w:val="24"/>
          <w:szCs w:val="24"/>
          <w:lang w:val="sr-Latn-CS"/>
        </w:rPr>
      </w:pPr>
    </w:p>
    <w:p w:rsidR="008E7356" w:rsidRPr="009876AA" w:rsidRDefault="009876AA" w:rsidP="008E7356">
      <w:pPr>
        <w:pStyle w:val="ListParagraph"/>
        <w:numPr>
          <w:ilvl w:val="0"/>
          <w:numId w:val="3"/>
        </w:numPr>
        <w:ind w:left="644"/>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Procena</w:t>
      </w:r>
      <w:r w:rsidR="008E7356"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potrebnih</w:t>
      </w:r>
      <w:r w:rsidR="008E7356"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finansijskih</w:t>
      </w:r>
      <w:r w:rsidR="008E7356"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sredstava</w:t>
      </w:r>
      <w:r w:rsidR="008E7356"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w:t>
      </w:r>
      <w:r w:rsidR="008E7356"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izvor</w:t>
      </w:r>
      <w:r w:rsidR="008E7356" w:rsidRPr="009876AA">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finansiranja</w:t>
      </w:r>
    </w:p>
    <w:p w:rsidR="008E7356" w:rsidRPr="009876AA" w:rsidRDefault="008E7356" w:rsidP="008E7356">
      <w:pPr>
        <w:pStyle w:val="ListParagraph"/>
        <w:jc w:val="both"/>
        <w:rPr>
          <w:rFonts w:ascii="Times New Roman" w:hAnsi="Times New Roman" w:cs="Times New Roman"/>
          <w:noProof/>
          <w:sz w:val="24"/>
          <w:szCs w:val="24"/>
          <w:lang w:val="sr-Latn-CS"/>
        </w:rPr>
      </w:pPr>
    </w:p>
    <w:p w:rsidR="00AE7F16" w:rsidRPr="009876AA" w:rsidRDefault="009876AA" w:rsidP="00673D70">
      <w:pPr>
        <w:ind w:firstLine="720"/>
        <w:rPr>
          <w:rFonts w:ascii="Times New Roman" w:hAnsi="Times New Roman" w:cs="Times New Roman"/>
          <w:noProof/>
          <w:sz w:val="24"/>
          <w:szCs w:val="24"/>
          <w:lang w:val="sr-Latn-CS"/>
        </w:rPr>
      </w:pPr>
      <w:r>
        <w:rPr>
          <w:rFonts w:ascii="Times New Roman" w:eastAsia="Calibri" w:hAnsi="Times New Roman" w:cs="Times New Roman"/>
          <w:noProof/>
          <w:sz w:val="24"/>
          <w:szCs w:val="24"/>
          <w:lang w:val="sr-Latn-CS"/>
        </w:rPr>
        <w:t>Potrebna</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finansijska</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sredstva</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za</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sprovođenje</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ovog</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programa</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u</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iznosu</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od</w:t>
      </w:r>
      <w:r w:rsidR="00FE4DB0" w:rsidRPr="009876AA">
        <w:rPr>
          <w:rFonts w:ascii="Times New Roman" w:eastAsia="Calibri" w:hAnsi="Times New Roman" w:cs="Times New Roman"/>
          <w:noProof/>
          <w:sz w:val="24"/>
          <w:szCs w:val="24"/>
          <w:lang w:val="sr-Latn-CS"/>
        </w:rPr>
        <w:t xml:space="preserve"> </w:t>
      </w:r>
      <w:r w:rsidR="00F45780" w:rsidRPr="009876AA">
        <w:rPr>
          <w:rFonts w:ascii="Times New Roman" w:eastAsia="Calibri" w:hAnsi="Times New Roman" w:cs="Times New Roman"/>
          <w:noProof/>
          <w:sz w:val="24"/>
          <w:szCs w:val="24"/>
          <w:lang w:val="sr-Latn-CS"/>
        </w:rPr>
        <w:t>5</w:t>
      </w:r>
      <w:r w:rsidR="00A35356" w:rsidRPr="009876AA">
        <w:rPr>
          <w:rFonts w:ascii="Times New Roman" w:eastAsia="Calibri" w:hAnsi="Times New Roman" w:cs="Times New Roman"/>
          <w:noProof/>
          <w:sz w:val="24"/>
          <w:szCs w:val="24"/>
          <w:lang w:val="sr-Latn-CS"/>
        </w:rPr>
        <w:t xml:space="preserve">.000.000 </w:t>
      </w:r>
      <w:r>
        <w:rPr>
          <w:rFonts w:ascii="Times New Roman" w:eastAsia="Calibri" w:hAnsi="Times New Roman" w:cs="Times New Roman"/>
          <w:noProof/>
          <w:sz w:val="24"/>
          <w:szCs w:val="24"/>
          <w:lang w:val="sr-Latn-CS"/>
        </w:rPr>
        <w:t>dinara</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obezbeđena</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su</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Zakonom</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o</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budžetu</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Republike</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Srbije</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za</w:t>
      </w:r>
      <w:r w:rsidR="00FE4DB0" w:rsidRPr="009876AA">
        <w:rPr>
          <w:rFonts w:ascii="Times New Roman" w:eastAsia="Calibri" w:hAnsi="Times New Roman" w:cs="Times New Roman"/>
          <w:noProof/>
          <w:sz w:val="24"/>
          <w:szCs w:val="24"/>
          <w:lang w:val="sr-Latn-CS"/>
        </w:rPr>
        <w:t xml:space="preserve"> 2016. </w:t>
      </w:r>
      <w:r>
        <w:rPr>
          <w:rFonts w:ascii="Times New Roman" w:eastAsia="Calibri" w:hAnsi="Times New Roman" w:cs="Times New Roman"/>
          <w:noProof/>
          <w:sz w:val="24"/>
          <w:szCs w:val="24"/>
          <w:lang w:val="sr-Latn-CS"/>
        </w:rPr>
        <w:t>godinu</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Službeni</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glasnik</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RS</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broj</w:t>
      </w:r>
      <w:r w:rsidR="00FE4DB0" w:rsidRPr="009876AA">
        <w:rPr>
          <w:rFonts w:ascii="Times New Roman" w:eastAsia="Calibri" w:hAnsi="Times New Roman" w:cs="Times New Roman"/>
          <w:noProof/>
          <w:sz w:val="24"/>
          <w:szCs w:val="24"/>
          <w:lang w:val="sr-Latn-CS"/>
        </w:rPr>
        <w:t xml:space="preserve"> 103/15), </w:t>
      </w:r>
      <w:r>
        <w:rPr>
          <w:rFonts w:ascii="Times New Roman" w:eastAsia="Calibri" w:hAnsi="Times New Roman" w:cs="Times New Roman"/>
          <w:noProof/>
          <w:sz w:val="24"/>
          <w:szCs w:val="24"/>
          <w:lang w:val="sr-Latn-CS"/>
        </w:rPr>
        <w:t>Razdeo</w:t>
      </w:r>
      <w:r w:rsidR="00FE4DB0" w:rsidRPr="009876AA">
        <w:rPr>
          <w:rFonts w:ascii="Times New Roman" w:eastAsia="Calibri" w:hAnsi="Times New Roman" w:cs="Times New Roman"/>
          <w:noProof/>
          <w:sz w:val="24"/>
          <w:szCs w:val="24"/>
          <w:lang w:val="sr-Latn-CS"/>
        </w:rPr>
        <w:t xml:space="preserve"> 3 ‒ </w:t>
      </w:r>
      <w:r>
        <w:rPr>
          <w:rFonts w:ascii="Times New Roman" w:eastAsia="Calibri" w:hAnsi="Times New Roman" w:cs="Times New Roman"/>
          <w:noProof/>
          <w:sz w:val="24"/>
          <w:szCs w:val="24"/>
          <w:lang w:val="sr-Latn-CS"/>
        </w:rPr>
        <w:t>Vlada</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Glava</w:t>
      </w:r>
      <w:r w:rsidR="00FE4DB0" w:rsidRPr="009876AA">
        <w:rPr>
          <w:rFonts w:ascii="Times New Roman" w:eastAsia="Calibri" w:hAnsi="Times New Roman" w:cs="Times New Roman"/>
          <w:noProof/>
          <w:sz w:val="24"/>
          <w:szCs w:val="24"/>
          <w:lang w:val="sr-Latn-CS"/>
        </w:rPr>
        <w:t xml:space="preserve">  3.23 ‒ </w:t>
      </w:r>
      <w:r>
        <w:rPr>
          <w:rFonts w:ascii="Times New Roman" w:eastAsia="Calibri" w:hAnsi="Times New Roman" w:cs="Times New Roman"/>
          <w:noProof/>
          <w:sz w:val="24"/>
          <w:szCs w:val="24"/>
          <w:lang w:val="sr-Latn-CS"/>
        </w:rPr>
        <w:t>Kancelarija</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za</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upravljanje</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javnim</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ulaganjima</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Program</w:t>
      </w:r>
      <w:r w:rsidR="00FE4DB0" w:rsidRPr="009876AA">
        <w:rPr>
          <w:rFonts w:ascii="Times New Roman" w:eastAsia="Calibri" w:hAnsi="Times New Roman" w:cs="Times New Roman"/>
          <w:noProof/>
          <w:sz w:val="24"/>
          <w:szCs w:val="24"/>
          <w:lang w:val="sr-Latn-CS"/>
        </w:rPr>
        <w:t xml:space="preserve"> 1511 ‒ </w:t>
      </w:r>
      <w:r>
        <w:rPr>
          <w:rFonts w:ascii="Times New Roman" w:eastAsia="Calibri" w:hAnsi="Times New Roman" w:cs="Times New Roman"/>
          <w:noProof/>
          <w:sz w:val="24"/>
          <w:szCs w:val="24"/>
          <w:lang w:val="sr-Latn-CS"/>
        </w:rPr>
        <w:t>Obnova</w:t>
      </w:r>
      <w:r w:rsidR="00CD3F65"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i</w:t>
      </w:r>
      <w:r w:rsidR="00CD3F65"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izgradnja</w:t>
      </w:r>
      <w:r w:rsidR="00CD3F65"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objekata</w:t>
      </w:r>
      <w:r w:rsidR="00CD3F65"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javne</w:t>
      </w:r>
      <w:r w:rsidR="00CD3F65"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namene</w:t>
      </w:r>
      <w:r w:rsidR="00CD3F65"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i</w:t>
      </w:r>
      <w:r w:rsidR="00CD3F65"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saniranje</w:t>
      </w:r>
      <w:r w:rsidR="00CD3F65"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posledica</w:t>
      </w:r>
      <w:r w:rsidR="00CD3F65"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elementarne</w:t>
      </w:r>
      <w:r w:rsidR="00CD3F65"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nepogode</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Funkcija</w:t>
      </w:r>
      <w:r w:rsidR="00FE4DB0" w:rsidRPr="009876AA">
        <w:rPr>
          <w:rFonts w:ascii="Times New Roman" w:eastAsia="Calibri" w:hAnsi="Times New Roman" w:cs="Times New Roman"/>
          <w:noProof/>
          <w:sz w:val="24"/>
          <w:szCs w:val="24"/>
          <w:lang w:val="sr-Latn-CS"/>
        </w:rPr>
        <w:t xml:space="preserve"> 110 ‒ </w:t>
      </w:r>
      <w:r>
        <w:rPr>
          <w:rFonts w:ascii="Times New Roman" w:eastAsia="Calibri" w:hAnsi="Times New Roman" w:cs="Times New Roman"/>
          <w:noProof/>
          <w:sz w:val="24"/>
          <w:szCs w:val="24"/>
          <w:lang w:val="sr-Latn-CS"/>
        </w:rPr>
        <w:t>Izvršni</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i</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zakonodavni</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organi</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finansijski</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i</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fiskalni</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poslovi</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i</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spoljni</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poslovi</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Programska</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aktivnost</w:t>
      </w:r>
      <w:r w:rsidR="00FE4DB0" w:rsidRPr="009876AA">
        <w:rPr>
          <w:rFonts w:ascii="Times New Roman" w:eastAsia="Calibri" w:hAnsi="Times New Roman" w:cs="Times New Roman"/>
          <w:noProof/>
          <w:sz w:val="24"/>
          <w:szCs w:val="24"/>
          <w:lang w:val="sr-Latn-CS"/>
        </w:rPr>
        <w:t xml:space="preserve"> 4001 ‒ </w:t>
      </w:r>
      <w:r>
        <w:rPr>
          <w:rFonts w:ascii="Times New Roman" w:eastAsia="Calibri" w:hAnsi="Times New Roman" w:cs="Times New Roman"/>
          <w:noProof/>
          <w:sz w:val="24"/>
          <w:szCs w:val="24"/>
          <w:lang w:val="sr-Latn-CS"/>
        </w:rPr>
        <w:t>Obnova</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zemlje</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od</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majskih</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poplava</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Izvor</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finansiranja</w:t>
      </w:r>
      <w:r w:rsidR="00FE4DB0" w:rsidRPr="009876AA">
        <w:rPr>
          <w:rFonts w:ascii="Times New Roman" w:eastAsia="Calibri" w:hAnsi="Times New Roman" w:cs="Times New Roman"/>
          <w:noProof/>
          <w:sz w:val="24"/>
          <w:szCs w:val="24"/>
          <w:lang w:val="sr-Latn-CS"/>
        </w:rPr>
        <w:t xml:space="preserve"> 15 ‒ </w:t>
      </w:r>
      <w:r>
        <w:rPr>
          <w:rFonts w:ascii="Times New Roman" w:eastAsia="Calibri" w:hAnsi="Times New Roman" w:cs="Times New Roman"/>
          <w:noProof/>
          <w:sz w:val="24"/>
          <w:szCs w:val="24"/>
          <w:lang w:val="sr-Latn-CS"/>
        </w:rPr>
        <w:t>Neutrošena</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sredstva</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iz</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prethodne</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godine</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ekonomska</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klasifikacija</w:t>
      </w:r>
      <w:r w:rsidR="00FE4DB0" w:rsidRPr="009876AA">
        <w:rPr>
          <w:rFonts w:ascii="Times New Roman" w:eastAsia="Calibri" w:hAnsi="Times New Roman" w:cs="Times New Roman"/>
          <w:noProof/>
          <w:sz w:val="24"/>
          <w:szCs w:val="24"/>
          <w:lang w:val="sr-Latn-CS"/>
        </w:rPr>
        <w:t xml:space="preserve"> 484 ‒ </w:t>
      </w:r>
      <w:r>
        <w:rPr>
          <w:rFonts w:ascii="Times New Roman" w:eastAsia="Calibri" w:hAnsi="Times New Roman" w:cs="Times New Roman"/>
          <w:noProof/>
          <w:sz w:val="24"/>
          <w:szCs w:val="24"/>
          <w:lang w:val="sr-Latn-CS"/>
        </w:rPr>
        <w:t>Naknada</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štete</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za</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povrede</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ili</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štetu</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nastalu</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usled</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elementarnih</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nepogoda</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ili</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drugih</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prirodnih</w:t>
      </w:r>
      <w:r w:rsidR="00FE4DB0" w:rsidRPr="009876AA">
        <w:rPr>
          <w:rFonts w:ascii="Times New Roman" w:eastAsia="Calibri" w:hAnsi="Times New Roman" w:cs="Times New Roman"/>
          <w:noProof/>
          <w:sz w:val="24"/>
          <w:szCs w:val="24"/>
          <w:lang w:val="sr-Latn-CS"/>
        </w:rPr>
        <w:t xml:space="preserve"> </w:t>
      </w:r>
      <w:r>
        <w:rPr>
          <w:rFonts w:ascii="Times New Roman" w:eastAsia="Calibri" w:hAnsi="Times New Roman" w:cs="Times New Roman"/>
          <w:noProof/>
          <w:sz w:val="24"/>
          <w:szCs w:val="24"/>
          <w:lang w:val="sr-Latn-CS"/>
        </w:rPr>
        <w:t>uzroka</w:t>
      </w:r>
      <w:r w:rsidR="00FE4DB0" w:rsidRPr="009876AA">
        <w:rPr>
          <w:rFonts w:ascii="Times New Roman" w:eastAsia="Calibri" w:hAnsi="Times New Roman" w:cs="Times New Roman"/>
          <w:noProof/>
          <w:sz w:val="24"/>
          <w:szCs w:val="24"/>
          <w:lang w:val="sr-Latn-CS"/>
        </w:rPr>
        <w:t>.</w:t>
      </w:r>
    </w:p>
    <w:sectPr w:rsidR="00AE7F16" w:rsidRPr="009876AA" w:rsidSect="00BD1E30">
      <w:pgSz w:w="11907" w:h="16839" w:code="9"/>
      <w:pgMar w:top="1304" w:right="1440" w:bottom="1304" w:left="1588" w:header="680" w:footer="68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020" w:rsidRDefault="00D53020">
      <w:pPr>
        <w:spacing w:after="0" w:line="240" w:lineRule="auto"/>
      </w:pPr>
      <w:r>
        <w:separator/>
      </w:r>
    </w:p>
  </w:endnote>
  <w:endnote w:type="continuationSeparator" w:id="0">
    <w:p w:rsidR="00D53020" w:rsidRDefault="00D53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6AA" w:rsidRDefault="009876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6AA" w:rsidRDefault="009876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6AA" w:rsidRDefault="009876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020" w:rsidRDefault="00D53020">
      <w:pPr>
        <w:spacing w:after="0" w:line="240" w:lineRule="auto"/>
      </w:pPr>
      <w:r>
        <w:separator/>
      </w:r>
    </w:p>
  </w:footnote>
  <w:footnote w:type="continuationSeparator" w:id="0">
    <w:p w:rsidR="00D53020" w:rsidRDefault="00D53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6AA" w:rsidRDefault="009876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lang w:val="sr-Latn-CS"/>
      </w:rPr>
      <w:id w:val="1151562585"/>
      <w:docPartObj>
        <w:docPartGallery w:val="Page Numbers (Top of Page)"/>
        <w:docPartUnique/>
      </w:docPartObj>
    </w:sdtPr>
    <w:sdtContent>
      <w:p w:rsidR="00BD1E30" w:rsidRPr="009876AA" w:rsidRDefault="004B06F8">
        <w:pPr>
          <w:pStyle w:val="Header"/>
          <w:jc w:val="center"/>
          <w:rPr>
            <w:noProof/>
            <w:lang w:val="sr-Latn-CS"/>
          </w:rPr>
        </w:pPr>
        <w:r w:rsidRPr="009876AA">
          <w:rPr>
            <w:noProof/>
            <w:lang w:val="sr-Latn-CS"/>
          </w:rPr>
          <w:fldChar w:fldCharType="begin"/>
        </w:r>
        <w:r w:rsidR="008E7356" w:rsidRPr="009876AA">
          <w:rPr>
            <w:noProof/>
            <w:lang w:val="sr-Latn-CS"/>
          </w:rPr>
          <w:instrText xml:space="preserve"> PAGE   \* MERGEFORMAT </w:instrText>
        </w:r>
        <w:r w:rsidRPr="009876AA">
          <w:rPr>
            <w:noProof/>
            <w:lang w:val="sr-Latn-CS"/>
          </w:rPr>
          <w:fldChar w:fldCharType="separate"/>
        </w:r>
        <w:r w:rsidR="009876AA">
          <w:rPr>
            <w:noProof/>
            <w:lang w:val="sr-Latn-CS"/>
          </w:rPr>
          <w:t>3</w:t>
        </w:r>
        <w:r w:rsidRPr="009876AA">
          <w:rPr>
            <w:noProof/>
            <w:lang w:val="sr-Latn-CS"/>
          </w:rPr>
          <w:fldChar w:fldCharType="end"/>
        </w:r>
      </w:p>
    </w:sdtContent>
  </w:sdt>
  <w:p w:rsidR="00BD1E30" w:rsidRPr="009876AA" w:rsidRDefault="00D53020">
    <w:pPr>
      <w:pStyle w:val="Header"/>
      <w:rPr>
        <w:noProof/>
        <w:lang w:val="sr-Latn-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6AA" w:rsidRDefault="009876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035A"/>
    <w:multiLevelType w:val="hybridMultilevel"/>
    <w:tmpl w:val="2520AD2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F193D10"/>
    <w:multiLevelType w:val="hybridMultilevel"/>
    <w:tmpl w:val="793C525A"/>
    <w:lvl w:ilvl="0" w:tplc="16C4CBAE">
      <w:start w:val="6"/>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36BB5D15"/>
    <w:multiLevelType w:val="hybridMultilevel"/>
    <w:tmpl w:val="A530CA66"/>
    <w:lvl w:ilvl="0" w:tplc="0409000F">
      <w:start w:val="1"/>
      <w:numFmt w:val="decimal"/>
      <w:lvlText w:val="%1."/>
      <w:lvlJc w:val="left"/>
      <w:pPr>
        <w:ind w:left="135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31004A7"/>
    <w:multiLevelType w:val="hybridMultilevel"/>
    <w:tmpl w:val="F0EC1024"/>
    <w:lvl w:ilvl="0" w:tplc="8638A134">
      <w:start w:val="7"/>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4">
    <w:nsid w:val="7788703C"/>
    <w:multiLevelType w:val="hybridMultilevel"/>
    <w:tmpl w:val="0B784652"/>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
  </w:num>
  <w:num w:numId="2">
    <w:abstractNumId w:val="0"/>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8E7356"/>
    <w:rsid w:val="000513F4"/>
    <w:rsid w:val="00100F0A"/>
    <w:rsid w:val="00186B97"/>
    <w:rsid w:val="001E0BE3"/>
    <w:rsid w:val="00206B3B"/>
    <w:rsid w:val="00207DA0"/>
    <w:rsid w:val="00293E82"/>
    <w:rsid w:val="00301727"/>
    <w:rsid w:val="00315FAC"/>
    <w:rsid w:val="0034510F"/>
    <w:rsid w:val="003619BC"/>
    <w:rsid w:val="004B06F8"/>
    <w:rsid w:val="0053445A"/>
    <w:rsid w:val="006011F2"/>
    <w:rsid w:val="0064071A"/>
    <w:rsid w:val="00673D70"/>
    <w:rsid w:val="00723592"/>
    <w:rsid w:val="007A2F03"/>
    <w:rsid w:val="007B0C11"/>
    <w:rsid w:val="007F6CE3"/>
    <w:rsid w:val="00800F1D"/>
    <w:rsid w:val="00802BA4"/>
    <w:rsid w:val="0081271A"/>
    <w:rsid w:val="00817781"/>
    <w:rsid w:val="008A58FA"/>
    <w:rsid w:val="008C063F"/>
    <w:rsid w:val="008C4988"/>
    <w:rsid w:val="008D3346"/>
    <w:rsid w:val="008E7356"/>
    <w:rsid w:val="0096060A"/>
    <w:rsid w:val="009876AA"/>
    <w:rsid w:val="009D6B59"/>
    <w:rsid w:val="00A35356"/>
    <w:rsid w:val="00A55369"/>
    <w:rsid w:val="00A922F1"/>
    <w:rsid w:val="00AB784D"/>
    <w:rsid w:val="00AE3665"/>
    <w:rsid w:val="00AE7F16"/>
    <w:rsid w:val="00B175E0"/>
    <w:rsid w:val="00BD250F"/>
    <w:rsid w:val="00C2421D"/>
    <w:rsid w:val="00C510C0"/>
    <w:rsid w:val="00CA329A"/>
    <w:rsid w:val="00CD3F65"/>
    <w:rsid w:val="00CF2A7B"/>
    <w:rsid w:val="00CF4B23"/>
    <w:rsid w:val="00D31BD8"/>
    <w:rsid w:val="00D53020"/>
    <w:rsid w:val="00D53845"/>
    <w:rsid w:val="00D626C5"/>
    <w:rsid w:val="00DC456E"/>
    <w:rsid w:val="00DD131C"/>
    <w:rsid w:val="00DF0F99"/>
    <w:rsid w:val="00E34505"/>
    <w:rsid w:val="00E9393E"/>
    <w:rsid w:val="00E967B0"/>
    <w:rsid w:val="00EA47D8"/>
    <w:rsid w:val="00EC4CCD"/>
    <w:rsid w:val="00EC7F38"/>
    <w:rsid w:val="00F058AD"/>
    <w:rsid w:val="00F23C23"/>
    <w:rsid w:val="00F42399"/>
    <w:rsid w:val="00F45780"/>
    <w:rsid w:val="00F95B29"/>
    <w:rsid w:val="00FA22EC"/>
    <w:rsid w:val="00FD06AC"/>
    <w:rsid w:val="00FD7485"/>
    <w:rsid w:val="00FE4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35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356"/>
    <w:pPr>
      <w:spacing w:after="200" w:line="276" w:lineRule="auto"/>
      <w:ind w:left="720"/>
      <w:contextualSpacing/>
      <w:jc w:val="left"/>
    </w:pPr>
  </w:style>
  <w:style w:type="paragraph" w:styleId="Header">
    <w:name w:val="header"/>
    <w:basedOn w:val="Normal"/>
    <w:link w:val="HeaderChar"/>
    <w:uiPriority w:val="99"/>
    <w:unhideWhenUsed/>
    <w:rsid w:val="008E7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356"/>
  </w:style>
  <w:style w:type="paragraph" w:customStyle="1" w:styleId="CLAN">
    <w:name w:val="CLAN"/>
    <w:basedOn w:val="Normal"/>
    <w:next w:val="Normal"/>
    <w:qFormat/>
    <w:rsid w:val="00FE4DB0"/>
    <w:pPr>
      <w:keepNext/>
      <w:spacing w:before="120" w:after="200" w:line="276" w:lineRule="auto"/>
      <w:ind w:left="720" w:right="720"/>
      <w:jc w:val="center"/>
    </w:pPr>
    <w:rPr>
      <w:rFonts w:ascii="Arial Bold" w:eastAsia="Calibri" w:hAnsi="Arial Bold" w:cs="Times New Roman"/>
      <w:b/>
      <w:noProof/>
      <w:lang w:val="sr-Cyrl-CS"/>
    </w:rPr>
  </w:style>
  <w:style w:type="paragraph" w:styleId="BalloonText">
    <w:name w:val="Balloon Text"/>
    <w:basedOn w:val="Normal"/>
    <w:link w:val="BalloonTextChar"/>
    <w:uiPriority w:val="99"/>
    <w:semiHidden/>
    <w:unhideWhenUsed/>
    <w:rsid w:val="00CF4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B23"/>
    <w:rPr>
      <w:rFonts w:ascii="Segoe UI" w:hAnsi="Segoe UI" w:cs="Segoe UI"/>
      <w:sz w:val="18"/>
      <w:szCs w:val="18"/>
    </w:rPr>
  </w:style>
  <w:style w:type="character" w:customStyle="1" w:styleId="FooterChar">
    <w:name w:val="Footer Char"/>
    <w:aliases w:val="Char Char Char Char Char Char Char Char Char Char,Char Char Char Char Char Char Char Char Char Char Char Char,Char Char Char Char Char Char Char Char Char Char Char Char Char Char,Char Char Char,Char Char Char Char Char1,Char Char1"/>
    <w:basedOn w:val="DefaultParagraphFont"/>
    <w:link w:val="Footer"/>
    <w:semiHidden/>
    <w:locked/>
    <w:rsid w:val="00CA329A"/>
    <w:rPr>
      <w:sz w:val="24"/>
      <w:lang w:val="sr-Cyrl-CS"/>
    </w:rPr>
  </w:style>
  <w:style w:type="paragraph" w:styleId="Footer">
    <w:name w:val="footer"/>
    <w:aliases w:val="Char Char Char Char Char Char Char Char Char,Char Char Char Char Char Char Char Char Char Char Char,Char Char Char Char Char Char Char Char Char Char Char Char Char,Char Char,Char Char Char Char,Char,Char Char Char Char Char"/>
    <w:basedOn w:val="Normal"/>
    <w:link w:val="FooterChar"/>
    <w:semiHidden/>
    <w:unhideWhenUsed/>
    <w:rsid w:val="00CA329A"/>
    <w:pPr>
      <w:widowControl w:val="0"/>
      <w:tabs>
        <w:tab w:val="left" w:pos="1440"/>
        <w:tab w:val="center" w:pos="4320"/>
        <w:tab w:val="right" w:pos="8640"/>
      </w:tabs>
      <w:spacing w:after="0" w:line="240" w:lineRule="auto"/>
    </w:pPr>
    <w:rPr>
      <w:sz w:val="24"/>
      <w:lang w:val="sr-Cyrl-CS"/>
    </w:rPr>
  </w:style>
  <w:style w:type="character" w:customStyle="1" w:styleId="FooterChar1">
    <w:name w:val="Footer Char1"/>
    <w:basedOn w:val="DefaultParagraphFont"/>
    <w:uiPriority w:val="99"/>
    <w:semiHidden/>
    <w:rsid w:val="00CA329A"/>
  </w:style>
  <w:style w:type="paragraph" w:customStyle="1" w:styleId="1tekst">
    <w:name w:val="1tekst"/>
    <w:basedOn w:val="Normal"/>
    <w:rsid w:val="00CA329A"/>
    <w:pPr>
      <w:spacing w:before="100" w:after="100" w:line="240" w:lineRule="auto"/>
      <w:ind w:firstLine="240"/>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35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356"/>
    <w:pPr>
      <w:spacing w:after="200" w:line="276" w:lineRule="auto"/>
      <w:ind w:left="720"/>
      <w:contextualSpacing/>
      <w:jc w:val="left"/>
    </w:pPr>
  </w:style>
  <w:style w:type="paragraph" w:styleId="Header">
    <w:name w:val="header"/>
    <w:basedOn w:val="Normal"/>
    <w:link w:val="HeaderChar"/>
    <w:uiPriority w:val="99"/>
    <w:unhideWhenUsed/>
    <w:rsid w:val="008E7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356"/>
  </w:style>
  <w:style w:type="paragraph" w:customStyle="1" w:styleId="CLAN">
    <w:name w:val="CLAN"/>
    <w:basedOn w:val="Normal"/>
    <w:next w:val="Normal"/>
    <w:qFormat/>
    <w:rsid w:val="00FE4DB0"/>
    <w:pPr>
      <w:keepNext/>
      <w:spacing w:before="120" w:after="200" w:line="276" w:lineRule="auto"/>
      <w:ind w:left="720" w:right="720"/>
      <w:jc w:val="center"/>
    </w:pPr>
    <w:rPr>
      <w:rFonts w:ascii="Arial Bold" w:eastAsia="Calibri" w:hAnsi="Arial Bold" w:cs="Times New Roman"/>
      <w:b/>
      <w:noProof/>
      <w:lang w:val="sr-Cyrl-CS"/>
    </w:rPr>
  </w:style>
  <w:style w:type="paragraph" w:styleId="BalloonText">
    <w:name w:val="Balloon Text"/>
    <w:basedOn w:val="Normal"/>
    <w:link w:val="BalloonTextChar"/>
    <w:uiPriority w:val="99"/>
    <w:semiHidden/>
    <w:unhideWhenUsed/>
    <w:rsid w:val="00CF4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B23"/>
    <w:rPr>
      <w:rFonts w:ascii="Segoe UI" w:hAnsi="Segoe UI" w:cs="Segoe UI"/>
      <w:sz w:val="18"/>
      <w:szCs w:val="18"/>
    </w:rPr>
  </w:style>
  <w:style w:type="character" w:customStyle="1" w:styleId="FooterChar">
    <w:name w:val="Footer Char"/>
    <w:aliases w:val="Char Char Char Char Char Char Char Char Char Char,Char Char Char Char Char Char Char Char Char Char Char Char,Char Char Char Char Char Char Char Char Char Char Char Char Char Char,Char Char Char,Char Char Char Char Char1,Char Char1"/>
    <w:basedOn w:val="DefaultParagraphFont"/>
    <w:link w:val="Footer"/>
    <w:semiHidden/>
    <w:locked/>
    <w:rsid w:val="00CA329A"/>
    <w:rPr>
      <w:sz w:val="24"/>
      <w:lang w:val="sr-Cyrl-CS"/>
    </w:rPr>
  </w:style>
  <w:style w:type="paragraph" w:styleId="Footer">
    <w:name w:val="footer"/>
    <w:aliases w:val="Char Char Char Char Char Char Char Char Char,Char Char Char Char Char Char Char Char Char Char Char,Char Char Char Char Char Char Char Char Char Char Char Char Char,Char Char,Char Char Char Char,Char,Char Char Char Char Char"/>
    <w:basedOn w:val="Normal"/>
    <w:link w:val="FooterChar"/>
    <w:semiHidden/>
    <w:unhideWhenUsed/>
    <w:rsid w:val="00CA329A"/>
    <w:pPr>
      <w:widowControl w:val="0"/>
      <w:tabs>
        <w:tab w:val="left" w:pos="1440"/>
        <w:tab w:val="center" w:pos="4320"/>
        <w:tab w:val="right" w:pos="8640"/>
      </w:tabs>
      <w:spacing w:after="0" w:line="240" w:lineRule="auto"/>
    </w:pPr>
    <w:rPr>
      <w:sz w:val="24"/>
      <w:lang w:val="sr-Cyrl-CS"/>
    </w:rPr>
  </w:style>
  <w:style w:type="character" w:customStyle="1" w:styleId="FooterChar1">
    <w:name w:val="Footer Char1"/>
    <w:basedOn w:val="DefaultParagraphFont"/>
    <w:uiPriority w:val="99"/>
    <w:semiHidden/>
    <w:rsid w:val="00CA329A"/>
  </w:style>
  <w:style w:type="paragraph" w:customStyle="1" w:styleId="1tekst">
    <w:name w:val="1tekst"/>
    <w:basedOn w:val="Normal"/>
    <w:rsid w:val="00CA329A"/>
    <w:pPr>
      <w:spacing w:before="100" w:after="100" w:line="240" w:lineRule="auto"/>
      <w:ind w:firstLine="240"/>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23501075">
      <w:bodyDiv w:val="1"/>
      <w:marLeft w:val="0"/>
      <w:marRight w:val="0"/>
      <w:marTop w:val="0"/>
      <w:marBottom w:val="0"/>
      <w:divBdr>
        <w:top w:val="none" w:sz="0" w:space="0" w:color="auto"/>
        <w:left w:val="none" w:sz="0" w:space="0" w:color="auto"/>
        <w:bottom w:val="none" w:sz="0" w:space="0" w:color="auto"/>
        <w:right w:val="none" w:sz="0" w:space="0" w:color="auto"/>
      </w:divBdr>
    </w:div>
    <w:div w:id="326396748">
      <w:bodyDiv w:val="1"/>
      <w:marLeft w:val="0"/>
      <w:marRight w:val="0"/>
      <w:marTop w:val="0"/>
      <w:marBottom w:val="0"/>
      <w:divBdr>
        <w:top w:val="none" w:sz="0" w:space="0" w:color="auto"/>
        <w:left w:val="none" w:sz="0" w:space="0" w:color="auto"/>
        <w:bottom w:val="none" w:sz="0" w:space="0" w:color="auto"/>
        <w:right w:val="none" w:sz="0" w:space="0" w:color="auto"/>
      </w:divBdr>
    </w:div>
    <w:div w:id="525874846">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2114785600">
      <w:bodyDiv w:val="1"/>
      <w:marLeft w:val="0"/>
      <w:marRight w:val="0"/>
      <w:marTop w:val="0"/>
      <w:marBottom w:val="0"/>
      <w:divBdr>
        <w:top w:val="none" w:sz="0" w:space="0" w:color="auto"/>
        <w:left w:val="none" w:sz="0" w:space="0" w:color="auto"/>
        <w:bottom w:val="none" w:sz="0" w:space="0" w:color="auto"/>
        <w:right w:val="none" w:sz="0" w:space="0" w:color="auto"/>
      </w:divBdr>
    </w:div>
    <w:div w:id="213070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S</dc:creator>
  <cp:lastModifiedBy>jovan</cp:lastModifiedBy>
  <cp:revision>2</cp:revision>
  <cp:lastPrinted>2016-03-08T16:59:00Z</cp:lastPrinted>
  <dcterms:created xsi:type="dcterms:W3CDTF">2016-03-10T11:29:00Z</dcterms:created>
  <dcterms:modified xsi:type="dcterms:W3CDTF">2016-03-10T11:29:00Z</dcterms:modified>
</cp:coreProperties>
</file>