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89" w:rsidRPr="00CE4223" w:rsidRDefault="00011189" w:rsidP="0001118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vanish/>
          <w:sz w:val="24"/>
          <w:szCs w:val="24"/>
          <w:lang w:val="sr-Latn-CS"/>
        </w:rPr>
      </w:pPr>
      <w:bookmarkStart w:id="0" w:name="_GoBack"/>
      <w:bookmarkEnd w:id="0"/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011189" w:rsidRPr="00CE4223" w:rsidRDefault="00672012" w:rsidP="0001118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vanish/>
          <w:color w:val="000080"/>
          <w:sz w:val="24"/>
          <w:szCs w:val="24"/>
          <w:lang w:val="sr-Latn-CS"/>
        </w:rPr>
      </w:pPr>
      <w:hyperlink r:id="rId8" w:tgtFrame="_blank" w:history="1">
        <w:r w:rsidR="00011189" w:rsidRPr="00CE4223">
          <w:rPr>
            <w:rFonts w:ascii="Times New Roman" w:eastAsia="Times New Roman" w:hAnsi="Times New Roman" w:cs="Times New Roman"/>
            <w:noProof/>
            <w:vanish/>
            <w:color w:val="000080"/>
            <w:sz w:val="24"/>
            <w:szCs w:val="24"/>
            <w:u w:val="single"/>
            <w:lang w:val="sr-Latn-CS"/>
          </w:rPr>
          <w:t>Закон о трговини</w:t>
        </w:r>
      </w:hyperlink>
      <w:r w:rsidR="00011189" w:rsidRPr="00CE4223">
        <w:rPr>
          <w:rFonts w:ascii="Times New Roman" w:eastAsia="Times New Roman" w:hAnsi="Times New Roman" w:cs="Times New Roman"/>
          <w:noProof/>
          <w:vanish/>
          <w:color w:val="000080"/>
          <w:sz w:val="24"/>
          <w:szCs w:val="24"/>
          <w:lang w:val="sr-Latn-CS"/>
        </w:rPr>
        <w:t xml:space="preserve"> (РЕПУБЛИКА СРБИЈА)</w:t>
      </w:r>
    </w:p>
    <w:p w:rsidR="00011189" w:rsidRPr="00CE4223" w:rsidRDefault="00672012" w:rsidP="0001118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vanish/>
          <w:color w:val="000080"/>
          <w:sz w:val="24"/>
          <w:szCs w:val="24"/>
          <w:lang w:val="sr-Latn-CS"/>
        </w:rPr>
      </w:pPr>
      <w:hyperlink r:id="rId9" w:tgtFrame="_blank" w:history="1">
        <w:r w:rsidR="00011189" w:rsidRPr="00CE4223">
          <w:rPr>
            <w:rFonts w:ascii="Times New Roman" w:eastAsia="Times New Roman" w:hAnsi="Times New Roman" w:cs="Times New Roman"/>
            <w:noProof/>
            <w:vanish/>
            <w:color w:val="000080"/>
            <w:sz w:val="24"/>
            <w:szCs w:val="24"/>
            <w:u w:val="single"/>
            <w:lang w:val="sr-Latn-CS"/>
          </w:rPr>
          <w:t>Закон о енергетици</w:t>
        </w:r>
      </w:hyperlink>
      <w:r w:rsidR="00011189" w:rsidRPr="00CE4223">
        <w:rPr>
          <w:rFonts w:ascii="Times New Roman" w:eastAsia="Times New Roman" w:hAnsi="Times New Roman" w:cs="Times New Roman"/>
          <w:noProof/>
          <w:vanish/>
          <w:color w:val="000080"/>
          <w:sz w:val="24"/>
          <w:szCs w:val="24"/>
          <w:lang w:val="sr-Latn-CS"/>
        </w:rPr>
        <w:t xml:space="preserve"> (РЕПУБЛИКА СРБИЈА)</w:t>
      </w:r>
    </w:p>
    <w:p w:rsidR="00011189" w:rsidRPr="00CE4223" w:rsidRDefault="00672012" w:rsidP="0001118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vanish/>
          <w:color w:val="000080"/>
          <w:sz w:val="24"/>
          <w:szCs w:val="24"/>
          <w:lang w:val="sr-Latn-CS"/>
        </w:rPr>
      </w:pPr>
      <w:hyperlink r:id="rId10" w:tgtFrame="_blank" w:history="1">
        <w:r w:rsidR="00011189" w:rsidRPr="00CE4223">
          <w:rPr>
            <w:rFonts w:ascii="Times New Roman" w:eastAsia="Times New Roman" w:hAnsi="Times New Roman" w:cs="Times New Roman"/>
            <w:noProof/>
            <w:vanish/>
            <w:color w:val="000080"/>
            <w:sz w:val="24"/>
            <w:szCs w:val="24"/>
            <w:u w:val="single"/>
            <w:lang w:val="sr-Latn-CS"/>
          </w:rPr>
          <w:t>Закон о комуналним делатностима</w:t>
        </w:r>
      </w:hyperlink>
      <w:r w:rsidR="00011189" w:rsidRPr="00CE4223">
        <w:rPr>
          <w:rFonts w:ascii="Times New Roman" w:eastAsia="Times New Roman" w:hAnsi="Times New Roman" w:cs="Times New Roman"/>
          <w:noProof/>
          <w:vanish/>
          <w:color w:val="000080"/>
          <w:sz w:val="24"/>
          <w:szCs w:val="24"/>
          <w:lang w:val="sr-Latn-CS"/>
        </w:rPr>
        <w:t xml:space="preserve"> (РЕПУБЛИКА СРБИЈА)</w:t>
      </w:r>
    </w:p>
    <w:p w:rsidR="00011189" w:rsidRPr="00CE4223" w:rsidRDefault="00672012" w:rsidP="0001118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vanish/>
          <w:color w:val="000080"/>
          <w:sz w:val="24"/>
          <w:szCs w:val="24"/>
          <w:lang w:val="sr-Latn-CS"/>
        </w:rPr>
      </w:pPr>
      <w:hyperlink r:id="rId11" w:tgtFrame="_blank" w:history="1">
        <w:r w:rsidR="00011189" w:rsidRPr="00CE4223">
          <w:rPr>
            <w:rFonts w:ascii="Times New Roman" w:eastAsia="Times New Roman" w:hAnsi="Times New Roman" w:cs="Times New Roman"/>
            <w:noProof/>
            <w:vanish/>
            <w:color w:val="000080"/>
            <w:sz w:val="24"/>
            <w:szCs w:val="24"/>
            <w:u w:val="single"/>
            <w:lang w:val="sr-Latn-CS"/>
          </w:rPr>
          <w:t>Закон о Влади</w:t>
        </w:r>
      </w:hyperlink>
      <w:r w:rsidR="00011189" w:rsidRPr="00CE4223">
        <w:rPr>
          <w:rFonts w:ascii="Times New Roman" w:eastAsia="Times New Roman" w:hAnsi="Times New Roman" w:cs="Times New Roman"/>
          <w:noProof/>
          <w:vanish/>
          <w:color w:val="000080"/>
          <w:sz w:val="24"/>
          <w:szCs w:val="24"/>
          <w:lang w:val="sr-Latn-CS"/>
        </w:rPr>
        <w:t xml:space="preserve"> (РЕПУБЛИКА СРБИЈА)</w:t>
      </w:r>
    </w:p>
    <w:p w:rsidR="00011189" w:rsidRPr="00CE4223" w:rsidRDefault="00672012" w:rsidP="0001118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vanish/>
          <w:color w:val="000080"/>
          <w:sz w:val="24"/>
          <w:szCs w:val="24"/>
          <w:lang w:val="sr-Latn-CS"/>
        </w:rPr>
      </w:pPr>
      <w:hyperlink r:id="rId12" w:tgtFrame="_blank" w:history="1">
        <w:r w:rsidR="00011189" w:rsidRPr="00CE4223">
          <w:rPr>
            <w:rFonts w:ascii="Times New Roman" w:eastAsia="Times New Roman" w:hAnsi="Times New Roman" w:cs="Times New Roman"/>
            <w:noProof/>
            <w:vanish/>
            <w:color w:val="000080"/>
            <w:sz w:val="24"/>
            <w:szCs w:val="24"/>
            <w:u w:val="single"/>
            <w:lang w:val="sr-Latn-CS"/>
          </w:rPr>
          <w:t>Закон о комуналним делатностима</w:t>
        </w:r>
      </w:hyperlink>
      <w:r w:rsidR="00011189" w:rsidRPr="00CE4223">
        <w:rPr>
          <w:rFonts w:ascii="Times New Roman" w:eastAsia="Times New Roman" w:hAnsi="Times New Roman" w:cs="Times New Roman"/>
          <w:noProof/>
          <w:vanish/>
          <w:color w:val="000080"/>
          <w:sz w:val="24"/>
          <w:szCs w:val="24"/>
          <w:lang w:val="sr-Latn-CS"/>
        </w:rPr>
        <w:t xml:space="preserve"> (РЕПУБЛИКА СРБИЈА)</w:t>
      </w:r>
    </w:p>
    <w:p w:rsidR="00011189" w:rsidRPr="00CE4223" w:rsidRDefault="00CE4223" w:rsidP="008544A3">
      <w:pPr>
        <w:spacing w:after="0" w:line="240" w:lineRule="auto"/>
        <w:ind w:right="525" w:firstLine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energetici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145/14)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Vladi</w:t>
      </w:r>
      <w:r w:rsidR="00011189" w:rsidRPr="00CE42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011189" w:rsidRPr="00CE42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011189" w:rsidRPr="00CE42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011189" w:rsidRPr="00CE42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011189" w:rsidRPr="00CE4223">
        <w:rPr>
          <w:rFonts w:ascii="Times New Roman" w:hAnsi="Times New Roman" w:cs="Times New Roman"/>
          <w:noProof/>
          <w:sz w:val="24"/>
          <w:szCs w:val="24"/>
          <w:lang w:val="sr-Latn-CS"/>
        </w:rPr>
        <w:t>. 55/05, 71/05-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011189" w:rsidRPr="00CE42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011189" w:rsidRPr="00CE42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011189" w:rsidRPr="00CE42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7/14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011189" w:rsidRPr="00CE42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44/14)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</w:p>
    <w:p w:rsidR="00011189" w:rsidRPr="00CE4223" w:rsidRDefault="00011189" w:rsidP="00011189">
      <w:pPr>
        <w:spacing w:after="0" w:line="240" w:lineRule="auto"/>
        <w:ind w:left="525" w:right="525" w:firstLine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CE4223" w:rsidP="00011189">
      <w:pPr>
        <w:spacing w:after="0" w:line="240" w:lineRule="auto"/>
        <w:ind w:left="525" w:right="525" w:firstLine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</w:p>
    <w:p w:rsidR="00011189" w:rsidRPr="00CE4223" w:rsidRDefault="00011189" w:rsidP="00011189">
      <w:pPr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CE4223" w:rsidP="00011189">
      <w:pPr>
        <w:spacing w:after="0" w:line="240" w:lineRule="auto"/>
        <w:ind w:right="52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UREDBU</w:t>
      </w:r>
    </w:p>
    <w:p w:rsidR="00011189" w:rsidRPr="00CE4223" w:rsidRDefault="00CE4223" w:rsidP="00011189">
      <w:pPr>
        <w:spacing w:after="0" w:line="240" w:lineRule="auto"/>
        <w:ind w:right="52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8544A3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ENERGETSKI</w:t>
      </w:r>
      <w:r w:rsidR="008544A3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UGROŽENOM</w:t>
      </w:r>
      <w:r w:rsidR="008544A3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KUPCU</w:t>
      </w:r>
    </w:p>
    <w:p w:rsidR="00011189" w:rsidRPr="00CE4223" w:rsidRDefault="00011189" w:rsidP="00011189">
      <w:pPr>
        <w:spacing w:after="0" w:line="240" w:lineRule="auto"/>
        <w:ind w:right="52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011189" w:rsidP="00011189">
      <w:pPr>
        <w:spacing w:after="0" w:line="240" w:lineRule="auto"/>
        <w:ind w:right="52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I.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ODREDBE</w:t>
      </w:r>
    </w:p>
    <w:p w:rsidR="00011189" w:rsidRPr="00CE4223" w:rsidRDefault="00011189" w:rsidP="00011189">
      <w:pPr>
        <w:spacing w:after="0" w:line="240" w:lineRule="auto"/>
        <w:ind w:right="52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CE4223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bookmarkStart w:id="1" w:name="sadrzaj_1"/>
      <w:bookmarkStart w:id="2" w:name="sadrzaj_2"/>
      <w:bookmarkStart w:id="3" w:name="sadrzaj_3"/>
      <w:bookmarkEnd w:id="1"/>
      <w:bookmarkEnd w:id="2"/>
      <w:bookmarkEnd w:id="3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011189" w:rsidRPr="00CE4223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1.</w:t>
      </w:r>
    </w:p>
    <w:p w:rsidR="00011189" w:rsidRPr="00CE4223" w:rsidRDefault="00CE4223" w:rsidP="00011189">
      <w:pPr>
        <w:tabs>
          <w:tab w:val="left" w:pos="8789"/>
        </w:tabs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bliže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propisuju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kriterijumi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sticanje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energetski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zaštite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sticanje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prilažu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količine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energetski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umanjuje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plaćanja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izdavanja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sticanju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vođenja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evidencije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pitanja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neophodna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utvrđivanje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011189" w:rsidRPr="00CE4223" w:rsidRDefault="00011189" w:rsidP="00011189">
      <w:pPr>
        <w:tabs>
          <w:tab w:val="left" w:pos="8789"/>
        </w:tabs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CE4223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bookmarkStart w:id="4" w:name="sadrzaj_4"/>
      <w:bookmarkEnd w:id="4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011189" w:rsidRPr="00CE4223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2.</w:t>
      </w:r>
    </w:p>
    <w:p w:rsidR="00AB4412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Energetski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kupac</w:t>
      </w:r>
      <w:r w:rsidR="00306CC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električne</w:t>
      </w:r>
      <w:r w:rsidR="00306CC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energije</w:t>
      </w:r>
      <w:r w:rsidR="00306CC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306CC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prirodnog</w:t>
      </w:r>
      <w:r w:rsidR="00306CC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gasa</w:t>
      </w:r>
      <w:r w:rsidR="00306CC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,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smislu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46314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kupac</w:t>
      </w:r>
      <w:r w:rsidR="00B46314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B46314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kategorije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samačko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višečlan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porodica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jednoj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stambenoj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jednim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mernim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mestom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potrošnja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gasa</w:t>
      </w:r>
      <w:r w:rsidR="00306CC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306CC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troši</w:t>
      </w:r>
      <w:r w:rsidR="00306CC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maksimalnu</w:t>
      </w:r>
      <w:r w:rsidR="00306CC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količinu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električne</w:t>
      </w:r>
      <w:r w:rsidR="00306CC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energije</w:t>
      </w:r>
      <w:r w:rsidR="00306CC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306CC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prirodnog</w:t>
      </w:r>
      <w:r w:rsidR="00306CC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gasa</w:t>
      </w:r>
      <w:r w:rsidR="00306CC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06CC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306CC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306CC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ovom</w:t>
      </w:r>
      <w:r w:rsidR="00306CC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uredbom</w:t>
      </w:r>
      <w:r w:rsidR="00453BE3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Energetski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kupac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smislu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405A1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čijem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zbog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zdravstvenog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obustavom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isporuke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</w:t>
      </w:r>
      <w:r w:rsidR="002D5F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2D5F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zdravlje</w:t>
      </w:r>
      <w:r w:rsidR="002D5F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011189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011189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II.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KRITERIJUMI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STICANJE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STATUSA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ENERGETSKI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UGROŽENOG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</w:p>
    <w:p w:rsidR="00011189" w:rsidRPr="00CE4223" w:rsidRDefault="00011189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CE4223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bookmarkStart w:id="5" w:name="sadrzaj_5"/>
      <w:bookmarkEnd w:id="5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011189" w:rsidRPr="00CE4223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3.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Kriterijumi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sticanje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energetski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kupac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011189" w:rsidRPr="00CE4223" w:rsidRDefault="00011189" w:rsidP="00011189">
      <w:pPr>
        <w:spacing w:after="0" w:line="240" w:lineRule="auto"/>
        <w:ind w:left="240"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ukupan</w:t>
      </w:r>
      <w:r w:rsidR="00805AD3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mesečni</w:t>
      </w:r>
      <w:r w:rsidR="00805AD3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</w:t>
      </w:r>
      <w:r w:rsidR="00805AD3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domaćinstva</w:t>
      </w:r>
      <w:r w:rsidR="00805AD3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011189" w:rsidRPr="00CE4223" w:rsidRDefault="00805AD3" w:rsidP="00011189">
      <w:pPr>
        <w:spacing w:after="0" w:line="240" w:lineRule="auto"/>
        <w:ind w:left="240"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članova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domaćinstva</w:t>
      </w:r>
      <w:r w:rsidR="009F0FBE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9F0FBE" w:rsidRPr="00CE4223" w:rsidRDefault="009F0FBE" w:rsidP="00011189">
      <w:pPr>
        <w:spacing w:after="0" w:line="240" w:lineRule="auto"/>
        <w:ind w:left="240" w:firstLine="4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imovno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stanje</w:t>
      </w:r>
      <w:r w:rsidR="00C24E28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9C5BA0" w:rsidRPr="00CE4223" w:rsidRDefault="00CE4223" w:rsidP="00805A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Ukupan</w:t>
      </w:r>
      <w:r w:rsidR="00F90CF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mesečni</w:t>
      </w:r>
      <w:r w:rsidR="009C5BA0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</w:t>
      </w:r>
      <w:r w:rsidR="009C5BA0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domaćinstva</w:t>
      </w:r>
      <w:r w:rsidR="009C5BA0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9C5BA0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9C5BA0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9C5BA0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F90CF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F90CF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F90CF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obuhvata</w:t>
      </w:r>
      <w:r w:rsidR="00F90CF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</w:t>
      </w:r>
      <w:r w:rsidR="00F90CF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primanja</w:t>
      </w:r>
      <w:r w:rsidR="00F90CF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90CF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prihode</w:t>
      </w:r>
      <w:r w:rsidR="00F90CF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F90CF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F90CF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F90CF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uticaja</w:t>
      </w:r>
      <w:r w:rsidR="00F90CF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F90CF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ostvarivanje</w:t>
      </w:r>
      <w:r w:rsidR="00F90CF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="00F90CF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F90CF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novčanu</w:t>
      </w:r>
      <w:r w:rsidR="00F90CF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socijalnu</w:t>
      </w:r>
      <w:r w:rsidR="00AA4B72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</w:t>
      </w:r>
      <w:r w:rsidR="008F463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A4B72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smislu</w:t>
      </w:r>
      <w:r w:rsidR="00AA4B72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AA4B72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AA4B72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AA4B72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="00AA4B72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oblast</w:t>
      </w:r>
      <w:r w:rsidR="00AA4B72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socijalne</w:t>
      </w:r>
      <w:r w:rsidR="00AA4B72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zaštite</w:t>
      </w:r>
      <w:r w:rsidR="00E411E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E411E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</w:t>
      </w:r>
      <w:r w:rsidR="00E411E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donetih</w:t>
      </w:r>
      <w:r w:rsidR="00E411E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E411E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E411E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tog</w:t>
      </w:r>
      <w:r w:rsidR="00E411E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AA4B72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544A3" w:rsidRPr="00CE4223" w:rsidRDefault="008544A3" w:rsidP="00805A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AC5DAE" w:rsidP="00011189">
      <w:pPr>
        <w:spacing w:after="0" w:line="240" w:lineRule="auto"/>
        <w:ind w:left="240" w:firstLine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:rsidR="00F83403" w:rsidRPr="00CE4223" w:rsidRDefault="00F83403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bookmarkStart w:id="6" w:name="sadrzaj_6"/>
      <w:bookmarkEnd w:id="6"/>
    </w:p>
    <w:p w:rsidR="00453BE3" w:rsidRPr="00CE4223" w:rsidRDefault="00453BE3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011189" w:rsidRPr="00CE4223" w:rsidRDefault="00CE4223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011189" w:rsidRPr="00CE4223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4.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sticanje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je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ostvaren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ukupan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</w:t>
      </w:r>
      <w:r w:rsidR="0012396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domaćinstva</w:t>
      </w:r>
      <w:r w:rsidR="0012396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011189" w:rsidRPr="00CE4223" w:rsidRDefault="00011189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 xml:space="preserve">1)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13.595,68 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jednim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članom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011189" w:rsidRPr="00CE4223" w:rsidRDefault="00011189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19.795,00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011189" w:rsidRPr="00CE4223" w:rsidRDefault="00011189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25.990,25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četiri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pet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članova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011189" w:rsidRPr="00CE4223" w:rsidRDefault="00011189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32.684,20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šest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članova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Visina</w:t>
      </w:r>
      <w:r w:rsidR="001A5C1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F463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ukupnog</w:t>
      </w:r>
      <w:r w:rsidR="008F463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mesečnog</w:t>
      </w:r>
      <w:r w:rsidR="008F463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prihoda</w:t>
      </w:r>
      <w:r w:rsidR="008F463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domaćinstva</w:t>
      </w:r>
      <w:r w:rsidR="008F463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8F463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8F463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8F463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8F463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utvrđuje</w:t>
      </w:r>
      <w:r w:rsidR="008F463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8F463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E411E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E411E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E411E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propisima</w:t>
      </w:r>
      <w:r w:rsidR="00E411E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E411E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E411E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E411E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E411E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D162B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Ostvareni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ukupni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usklađuje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godišnje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indeksom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potrošačkih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prethodnih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šest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podataka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Republičkog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zavoda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statistiku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aprila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oktobra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tekuće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Usklađeni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162B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nadležan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energetike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objavljuje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primenjuje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podnete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prvog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ovaj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stupio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snagu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Pored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sticanje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2D5F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2D5F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poseduje</w:t>
      </w:r>
      <w:r w:rsidR="002D5F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drugu</w:t>
      </w:r>
      <w:r w:rsidR="002D5F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stambenu</w:t>
      </w:r>
      <w:r w:rsidR="002D5F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jedinicu</w:t>
      </w:r>
      <w:r w:rsidR="002D5F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osim</w:t>
      </w:r>
      <w:r w:rsidR="002D5F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stambene</w:t>
      </w:r>
      <w:r w:rsidR="002D5F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C405A1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strukturi</w:t>
      </w:r>
      <w:r w:rsidR="00C405A1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405A1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površini</w:t>
      </w:r>
      <w:r w:rsidR="00C405A1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odgovara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potrebama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domaćinstva</w:t>
      </w:r>
      <w:r w:rsidR="00D629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saglasno</w:t>
      </w:r>
      <w:r w:rsidR="00D629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propisu</w:t>
      </w:r>
      <w:r w:rsidR="00D629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D629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D629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uređuju</w:t>
      </w:r>
      <w:r w:rsidR="00D629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površinski</w:t>
      </w:r>
      <w:r w:rsidR="00D629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normativi</w:t>
      </w:r>
      <w:r w:rsidR="00D629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629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stanove</w:t>
      </w:r>
      <w:r w:rsidR="00D629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629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oblasti</w:t>
      </w:r>
      <w:r w:rsidR="00D629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socijalnog</w:t>
      </w:r>
      <w:r w:rsidR="00D629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stanovanja</w:t>
      </w:r>
      <w:r w:rsidR="006049A5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2D5F4B" w:rsidRPr="00CE4223" w:rsidRDefault="002D5F4B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C15C3" w:rsidRPr="00CE4223" w:rsidRDefault="00011189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III.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SADRŽINA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STICANJE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STATUSA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UGROŽENOG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  <w:r w:rsidR="004C15C3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011189" w:rsidRPr="00CE4223" w:rsidRDefault="00CE4223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C15C3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DOKAZI</w:t>
      </w:r>
      <w:r w:rsidR="004C15C3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4C15C3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4C15C3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PRILAŽU</w:t>
      </w:r>
      <w:r w:rsidR="004C15C3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4C15C3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</w:p>
    <w:p w:rsidR="00011189" w:rsidRPr="00CE4223" w:rsidRDefault="00011189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CE4223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bookmarkStart w:id="7" w:name="sadrzaj_7"/>
      <w:bookmarkEnd w:id="7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011189" w:rsidRPr="00CE4223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5.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30497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30497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sticanje</w:t>
      </w:r>
      <w:r w:rsidR="0030497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0497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</w:t>
      </w:r>
      <w:r w:rsidR="0030497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30497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zaštite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mestu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prebivališta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naročito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podatke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011189" w:rsidRPr="00CE4223" w:rsidRDefault="00011189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imenu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prezimenu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jedinstvenom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matičnom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građana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adresi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prebivališta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članova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njegovog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domaćinstva</w:t>
      </w:r>
      <w:r w:rsidR="00C24E28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011189" w:rsidRPr="00CE4223" w:rsidRDefault="00011189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ukupnim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mesečnim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primanjima</w:t>
      </w:r>
      <w:r w:rsidR="00786FE2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86FE2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prihodima</w:t>
      </w:r>
      <w:r w:rsidR="00786FE2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domaćinstva</w:t>
      </w:r>
      <w:r w:rsidR="00786FE2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4432ED" w:rsidRPr="00CE4223" w:rsidRDefault="004432ED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stambenom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prostoru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podnosilac</w:t>
      </w:r>
      <w:r w:rsidR="00595BE4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595BE4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95BE4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članovi</w:t>
      </w:r>
      <w:r w:rsidR="00595BE4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njegovog</w:t>
      </w:r>
      <w:r w:rsidR="00595BE4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domaćinstva</w:t>
      </w:r>
      <w:r w:rsidR="00595BE4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poseduju</w:t>
      </w:r>
      <w:r w:rsidR="00595BE4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595BE4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koriste</w:t>
      </w:r>
      <w:r w:rsidR="00595BE4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Pored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podataka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potrebno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navesti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sticanje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gas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011189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CE4223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Podnosilac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prilaže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011189" w:rsidRPr="00CE4223" w:rsidRDefault="00011189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prebivalištu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srodstvu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članove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fotokopija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lične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karte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izvod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matične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knjige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rođenih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IMKR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uverenje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prebivalištu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izvod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matične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knjige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venčanih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IMKV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izjav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svedoka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dat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nadležnim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organom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upravni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);</w:t>
      </w:r>
    </w:p>
    <w:p w:rsidR="00011189" w:rsidRPr="00CE4223" w:rsidRDefault="00011189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ukupnim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mesečnim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primanjima</w:t>
      </w:r>
      <w:r w:rsidR="00DF4E41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F4E41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prihodima</w:t>
      </w:r>
      <w:r w:rsidR="00DF4E41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ček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penzije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uverenje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nadležnog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poslodavca</w:t>
      </w:r>
      <w:r w:rsidR="0012396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2396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="0012396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uverenje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nadležnog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decu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stariju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redovnom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školovanju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nezaposleno</w:t>
      </w:r>
      <w:r w:rsidR="00B8757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B8757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B8757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korisnika</w:t>
      </w:r>
      <w:r w:rsidR="00B8757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novčane</w:t>
      </w:r>
      <w:r w:rsidR="00B8757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naknade</w:t>
      </w:r>
      <w:r w:rsidR="00B8757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B8757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propisima</w:t>
      </w:r>
      <w:r w:rsidR="00B8757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B8757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zapošljavanju</w:t>
      </w:r>
      <w:r w:rsidR="00B8757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8757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osiguranju</w:t>
      </w:r>
      <w:r w:rsidR="00B8757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8757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</w:t>
      </w:r>
      <w:r w:rsidR="00B8757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nezaposlenosti</w:t>
      </w:r>
      <w:r w:rsidR="00B8757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uverenje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nadležne</w:t>
      </w:r>
      <w:r w:rsidR="00B8757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Nacionalne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zapošljavanje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011189" w:rsidRPr="00CE4223" w:rsidRDefault="00011189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katastar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mesta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prebivališta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mesta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rođenja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posedovanju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prihodima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F21619" w:rsidRPr="00CE4223" w:rsidRDefault="00011189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uverenje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uprave</w:t>
      </w:r>
      <w:r w:rsidR="00C224B8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javnih</w:t>
      </w:r>
      <w:r w:rsidR="00C224B8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prihoda</w:t>
      </w:r>
      <w:r w:rsidR="00C224B8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C224B8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mesta</w:t>
      </w:r>
      <w:r w:rsidR="00C224B8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prebivališta</w:t>
      </w:r>
      <w:r w:rsidR="00C224B8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224B8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C224B8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mesta</w:t>
      </w:r>
      <w:r w:rsidR="00C224B8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rođenja</w:t>
      </w:r>
      <w:r w:rsidR="00786FE2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011189" w:rsidRPr="00CE4223" w:rsidRDefault="00011189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 xml:space="preserve">5)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poslednji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gas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podnosilac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korisnik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novčanu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socijalnu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dečijeg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dodatka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umesto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prilaže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overen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prepis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ovih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podnosilac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nema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njegovo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prilaže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dokazuje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boravi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kupac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zakupu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suda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.).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pribavljaju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prethodi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podnošenja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posebnim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drugačije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uređeno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C2733A" w:rsidRPr="00CE4223" w:rsidRDefault="00CE4223" w:rsidP="00C27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pribavljanje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nekog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navedenih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izaziva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značajne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vremenski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period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oceni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uzeti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izjava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okolnost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data</w:t>
      </w:r>
      <w:r w:rsidR="00C2733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C2733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zapisnik</w:t>
      </w:r>
      <w:r w:rsidR="00C2733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</w:t>
      </w:r>
      <w:r w:rsidR="00C2733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krivičnom</w:t>
      </w:r>
      <w:r w:rsidR="00C2733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2733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materijalnom</w:t>
      </w:r>
      <w:r w:rsidR="00C2733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odgovornošću</w:t>
      </w:r>
      <w:r w:rsidR="00C2733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2733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C2733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C2733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C2733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C2733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C2733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="00C2733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</w:t>
      </w:r>
      <w:r w:rsidR="00C2733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upravni</w:t>
      </w:r>
      <w:r w:rsidR="00C2733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="00C2733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pitanja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vezi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sticanje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nisu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uređena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primenjuju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odredbe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upravni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Podnosilac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</w:t>
      </w:r>
      <w:r w:rsidR="00327715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podnošenju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slobodan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pristanak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obradu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podataka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saglasno</w:t>
      </w:r>
      <w:r w:rsidR="00327715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zakonu</w:t>
      </w:r>
      <w:r w:rsidR="00327715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327715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327715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pitanja</w:t>
      </w:r>
      <w:r w:rsidR="00327715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zaštite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podataka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ličnosti</w:t>
      </w:r>
      <w:r w:rsidR="00327715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27715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obliku</w:t>
      </w:r>
      <w:r w:rsidR="00327715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27715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327715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327715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</w:t>
      </w:r>
      <w:r w:rsidR="00327715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tim</w:t>
      </w:r>
      <w:r w:rsidR="00327715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327715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011189" w:rsidRPr="00CE4223" w:rsidRDefault="00011189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011189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IV.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STICANJU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STATUSA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ROKOVI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VAŽENJA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IZDAVANJA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SADRŽINA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STICANJU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STATUSA</w:t>
      </w:r>
    </w:p>
    <w:p w:rsidR="00011189" w:rsidRPr="00CE4223" w:rsidRDefault="00011189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CE4223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bookmarkStart w:id="8" w:name="sadrzaj_8"/>
      <w:bookmarkEnd w:id="8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011189" w:rsidRPr="00CE4223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7.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proverava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uredan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podneti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B235B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235B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0497B" w:rsidRPr="00CE4223" w:rsidRDefault="0030497B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CE4223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8.</w:t>
      </w:r>
    </w:p>
    <w:p w:rsidR="00011189" w:rsidRPr="00CE4223" w:rsidRDefault="00011189" w:rsidP="00011189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podnetom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činjenica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utvrđenih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podnošenja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sticanju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statusa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ugroženog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odbija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20791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usvaja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pored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elemenata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propisanih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upravni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podatke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mernom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uređaju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količini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umanjuje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važenja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izjaviti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žalba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poslove</w:t>
      </w:r>
      <w:r w:rsidR="004400A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energetike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1189" w:rsidRPr="00CE4223" w:rsidDel="00953B5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011189" w:rsidP="0001118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83403" w:rsidRPr="00CE4223" w:rsidRDefault="00F83403" w:rsidP="0001118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83403" w:rsidRPr="00CE4223" w:rsidRDefault="00F83403" w:rsidP="0001118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CE4223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bookmarkStart w:id="9" w:name="sadrzaj_9"/>
      <w:bookmarkEnd w:id="9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011189" w:rsidRPr="00CE4223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9.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sticanju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važenja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najduže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kraja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kalendarske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011189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sticanju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statusa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ugroženog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doneto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novčanu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socijalnu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dečiji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dodatak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rokom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važenja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istovetan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važenja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neko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navedenih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narednu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kalendarsku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podneti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najranije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isteka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podneti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novčanu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socijalnu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pomoć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dečiji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dodatak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kupac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toku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kalendarske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opredeliti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umanjenje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količine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količine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došlo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promene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podataka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kojih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doneto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sticanju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konstatovati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uzimanjem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izjave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zapisnik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krivičnom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materijalnom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odgovornošću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potrebno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prilagati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ranije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priloženi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izuzev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ukupnim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mesečnim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primanjima</w:t>
      </w:r>
      <w:r w:rsidR="00253BC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53BC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prihodima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97AF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797AF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797AF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797AF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797AF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 3</w:t>
      </w:r>
      <w:r w:rsidR="00C5251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sticanju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  <w:r w:rsidR="002D5F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2D5F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="002D5F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2D5F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D5F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2D5F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odbija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011189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CE4223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bookmarkStart w:id="10" w:name="sadrzaj_10"/>
      <w:bookmarkEnd w:id="10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011189" w:rsidRPr="00CE4223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10.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važenja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nastanu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promene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podacima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kojih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doneto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imalac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dužan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nastanka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promene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izmenu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prilažu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nastalim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promenama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02846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kupac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gubi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status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prestane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ispunjava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0901A2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011189" w:rsidRPr="00CE4223" w:rsidRDefault="00011189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V.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SADRŽINA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OBIM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UMANJENJE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PLAĆANJA</w:t>
      </w:r>
    </w:p>
    <w:p w:rsidR="00011189" w:rsidRPr="00CE4223" w:rsidRDefault="00011189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CE4223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bookmarkStart w:id="11" w:name="sadrzaj_11"/>
      <w:bookmarkEnd w:id="11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011189" w:rsidRPr="00CE4223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11.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kupac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stiče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umanjenje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količine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011189" w:rsidRPr="00CE4223" w:rsidRDefault="00011189" w:rsidP="0001118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011189" w:rsidRPr="00CE4223" w:rsidRDefault="00011189" w:rsidP="0001118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(1)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jednim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članom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120 kWh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011189" w:rsidRPr="00CE4223" w:rsidRDefault="00011189" w:rsidP="0001118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(2)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160 kWh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011189" w:rsidRPr="00CE4223" w:rsidRDefault="00011189" w:rsidP="0001118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(3)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četiri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pet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članova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200 kWh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011189" w:rsidRPr="00CE4223" w:rsidRDefault="00011189" w:rsidP="0001118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(4)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šest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</w:t>
      </w:r>
      <w:r w:rsidR="00317E9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članova</w:t>
      </w:r>
      <w:r w:rsidR="00317E9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317E9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250 kWh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mesečno</w:t>
      </w:r>
      <w:r w:rsidR="00317E9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011189" w:rsidRPr="00CE4223" w:rsidRDefault="00011189" w:rsidP="0001118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gas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januar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februar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mart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oktobar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novembar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decembar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011189" w:rsidRPr="00CE4223" w:rsidRDefault="00011189" w:rsidP="0001118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(1)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jednim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članom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35 m³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011189" w:rsidRPr="00CE4223" w:rsidRDefault="00011189" w:rsidP="0001118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(2)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45 m³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011189" w:rsidRPr="00CE4223" w:rsidRDefault="00011189" w:rsidP="0001118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(3)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četiri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pet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članova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60 m³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011189" w:rsidRPr="00CE4223" w:rsidRDefault="00011189" w:rsidP="0001118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(4)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šest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članova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75 m³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Umanjenje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iskazuje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umanjenjem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množenjem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količine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tarifom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zelene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zone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potrošače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kategorije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Široka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potrošnja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dvotarifnim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merenjem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uvećanom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10%,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cenovnika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regulisanoj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snabdevanje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domaćinstava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malih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kupaca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EPS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Snabdevanje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1C6817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Savet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energetiku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saglasnost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primeni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Umanjenje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iskazuje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umanjenjem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gas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množenjem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količine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2) 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tarifom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energent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potrošače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grupe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snabdeva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</w:t>
      </w:r>
      <w:r w:rsidR="008F1841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Srbijagas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”,</w:t>
      </w:r>
      <w:r w:rsidR="00EC06C7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Novi</w:t>
      </w:r>
      <w:r w:rsidR="00EC06C7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</w:t>
      </w:r>
      <w:r w:rsidR="00EC06C7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uvećanom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5%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cenovnika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snabdevanje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8F1841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Srbijagas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Savet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energetiku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saglasnost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primeni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011189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bookmarkStart w:id="12" w:name="sadrzaj_12"/>
      <w:bookmarkEnd w:id="12"/>
    </w:p>
    <w:p w:rsidR="00011189" w:rsidRPr="00CE4223" w:rsidRDefault="00CE4223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011189" w:rsidRPr="00CE4223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12.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kupac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steći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umanjenje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količine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količine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kumulativno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AD41CA" w:rsidRPr="00CE4223" w:rsidRDefault="00CE4223" w:rsidP="00AD4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Ugroženi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kupac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umanjenje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količine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potrošnja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obračunskom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periodu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svedena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manja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jednaka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četvorostrukoj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količini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AD41CA" w:rsidRPr="00CE4223" w:rsidRDefault="00CE4223" w:rsidP="00AD4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ostvarena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potrošnja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četvorostruke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manja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jednaka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E26F9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6,5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količine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ugroženi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kupac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polovinu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umanjenja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AD41CA" w:rsidRPr="00CE4223" w:rsidRDefault="00CE4223" w:rsidP="00AD4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Ugroženi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kupac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ostvarena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potrošnja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veća</w:t>
      </w:r>
      <w:r w:rsidR="00E26F9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E26F9C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,5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količina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nema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umanjenje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E07106" w:rsidRPr="00CE4223" w:rsidRDefault="00CE4223" w:rsidP="00E071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Ugroženi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kupac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umanjenje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mesečne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obaveze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određene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količine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prirodnog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gasa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potrošnja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obračunskom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periodu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svedena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manja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jednaka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dvostrukoj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količini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prirodnog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gasa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E07106" w:rsidRPr="00CE4223" w:rsidRDefault="00CE4223" w:rsidP="00E071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ostvarena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potrošnja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prirodnog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gasa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dvostruke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manja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jednaka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2,5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utvrđene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količine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ugroženi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kupac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polovinu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umanjenja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mesečne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obaveze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E07106" w:rsidRPr="00CE4223" w:rsidRDefault="00CE4223" w:rsidP="00AD4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Ugroženi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kupac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ostvarena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potrošnja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prirodnog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gasa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2,5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količina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nema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umanjenje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mesečne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obaveze</w:t>
      </w:r>
      <w:r w:rsidR="00E0710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AD41CA" w:rsidRPr="00CE4223" w:rsidRDefault="00CE4223" w:rsidP="00AD4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mesečni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isporučenu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električnu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energiju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prirodni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gas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manji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izračunatog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umanjenja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umanjenj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obračunato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D41C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visini</w:t>
      </w:r>
      <w:r w:rsidR="000901A2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stvarnog</w:t>
      </w:r>
      <w:r w:rsidR="000901A2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mesečnog</w:t>
      </w:r>
      <w:r w:rsidR="000901A2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računa</w:t>
      </w:r>
      <w:r w:rsidR="000901A2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03400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isporučenu</w:t>
      </w:r>
      <w:r w:rsidR="00C03400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električnu</w:t>
      </w:r>
      <w:r w:rsidR="00C03400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energiju</w:t>
      </w:r>
      <w:r w:rsidR="00C03400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C03400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prirodni</w:t>
      </w:r>
      <w:r w:rsidR="00C03400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gas</w:t>
      </w:r>
      <w:r w:rsidR="00C03400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EC06C7" w:rsidRPr="00CE4223" w:rsidRDefault="00EC06C7" w:rsidP="00AD4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EC06C7" w:rsidRPr="00CE4223" w:rsidRDefault="00EC06C7" w:rsidP="00AD41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AD41CA" w:rsidRPr="00CE4223" w:rsidRDefault="00AD41CA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011189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CE4223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bookmarkStart w:id="13" w:name="sadrzaj_13"/>
      <w:bookmarkEnd w:id="13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011189" w:rsidRPr="00CE4223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13.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podatke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sticanju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  <w:r w:rsidR="00B076CE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</w:t>
      </w:r>
      <w:r w:rsidR="00F631C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energetskom</w:t>
      </w:r>
      <w:r w:rsidR="00676C9F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subjektu</w:t>
      </w:r>
      <w:r w:rsidR="00676C9F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nadležnom</w:t>
      </w:r>
      <w:r w:rsidR="00676C9F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676C9F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snabdevanje</w:t>
      </w:r>
      <w:r w:rsidR="00676C9F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E38B4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elektronskoj</w:t>
      </w:r>
      <w:r w:rsidR="004E38B4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E38B4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štampanoj</w:t>
      </w:r>
      <w:r w:rsidR="004E38B4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formi</w:t>
      </w:r>
      <w:r w:rsidR="004E38B4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ostvarivanja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energetski</w:t>
      </w:r>
      <w:r w:rsidR="00676C9F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ugroženog</w:t>
      </w:r>
      <w:r w:rsidR="00676C9F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  <w:r w:rsidR="00676C9F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</w:t>
      </w:r>
      <w:r w:rsidR="00676C9F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11</w:t>
      </w:r>
      <w:r w:rsidR="00C5251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76C9F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97AF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Podaci</w:t>
      </w:r>
      <w:r w:rsidR="00146EA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97AF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797AF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797AF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797AF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797AF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jesu</w:t>
      </w:r>
      <w:r w:rsidR="00146EA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podaci</w:t>
      </w:r>
      <w:r w:rsidR="00146EA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146EA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imenu</w:t>
      </w:r>
      <w:r w:rsidR="00146EA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46EA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prezimenu</w:t>
      </w:r>
      <w:r w:rsidR="00146EA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ugroženog</w:t>
      </w:r>
      <w:r w:rsidR="00146EA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  <w:r w:rsidR="00146EA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adresi</w:t>
      </w:r>
      <w:r w:rsidR="00146EA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prebivališta</w:t>
      </w:r>
      <w:r w:rsidR="00146EA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jedinstvenom</w:t>
      </w:r>
      <w:r w:rsidR="00AB6204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matičnom</w:t>
      </w:r>
      <w:r w:rsidR="00AB6204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broju</w:t>
      </w:r>
      <w:r w:rsidR="00AB6204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građana</w:t>
      </w:r>
      <w:r w:rsidR="00B076CE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broju</w:t>
      </w:r>
      <w:r w:rsidR="00B076CE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članova</w:t>
      </w:r>
      <w:r w:rsidR="00B076CE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domaćinstva</w:t>
      </w:r>
      <w:r w:rsidR="00B076CE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146EA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mernom</w:t>
      </w:r>
      <w:r w:rsidR="00146EA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uređaju</w:t>
      </w:r>
      <w:r w:rsidR="00146EA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46EA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isporučenu</w:t>
      </w:r>
      <w:r w:rsidR="00146EA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električnu</w:t>
      </w:r>
      <w:r w:rsidR="004E38B4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energiju</w:t>
      </w:r>
      <w:r w:rsidR="004E38B4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4E38B4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prirodni</w:t>
      </w:r>
      <w:r w:rsidR="004E38B4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gas</w:t>
      </w:r>
      <w:r w:rsidR="004E38B4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E38B4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snabdevaču</w:t>
      </w:r>
      <w:r w:rsidR="004E38B4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električnom</w:t>
      </w:r>
      <w:r w:rsidR="004E38B4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energijom</w:t>
      </w:r>
      <w:r w:rsidR="004E38B4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4E38B4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46EA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prirodnim</w:t>
      </w:r>
      <w:r w:rsidR="00C12385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gasom</w:t>
      </w:r>
      <w:r w:rsidR="00276CE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energetski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97AF9" w:rsidRPr="00CE4223" w:rsidRDefault="00797AF9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011189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011189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VI.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STICANJE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STATUSA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ENERGETSKI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UGROŽENOG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ZBOG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ZDRAVSTVENOG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STANJA</w:t>
      </w:r>
    </w:p>
    <w:p w:rsidR="00011189" w:rsidRPr="00CE4223" w:rsidRDefault="00011189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011189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CE4223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bookmarkStart w:id="14" w:name="sadrzaj_14"/>
      <w:bookmarkEnd w:id="14"/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14.</w:t>
      </w:r>
    </w:p>
    <w:p w:rsidR="00011189" w:rsidRPr="00CE4223" w:rsidRDefault="00011189" w:rsidP="0001118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sticanje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statusa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energetski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ugroženog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0497B" w:rsidRPr="00CE4223" w:rsidRDefault="0030497B" w:rsidP="0001118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podatke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imenu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prezimenu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jedinstvenom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matičnom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građana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adresi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prebivališta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podnosioca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članova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njegovog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253BCD" w:rsidRPr="00CE4223" w:rsidRDefault="00011189" w:rsidP="0001118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odgovarajuća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medicinska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traži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status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energetski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ugroženog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zbog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zdravstvenog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stanja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obustavom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isporuke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prirodnog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gasa</w:t>
      </w:r>
      <w:r w:rsidR="00276CE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</w:t>
      </w:r>
      <w:r w:rsidR="002D5F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2D5F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zdravlje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53BCD" w:rsidRPr="00CE4223" w:rsidRDefault="00CE4223" w:rsidP="00253B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Podnosilac</w:t>
      </w:r>
      <w:r w:rsidR="00253BC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253BC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</w:t>
      </w:r>
      <w:r w:rsidR="00253BC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podnošenju</w:t>
      </w:r>
      <w:r w:rsidR="00253BC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253BC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daje</w:t>
      </w:r>
      <w:r w:rsidR="00253BC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slobodan</w:t>
      </w:r>
      <w:r w:rsidR="00253BC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pristanak</w:t>
      </w:r>
      <w:r w:rsidR="00253BC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53BC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obradu</w:t>
      </w:r>
      <w:r w:rsidR="00253BC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podataka</w:t>
      </w:r>
      <w:r w:rsidR="00253BC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saglasno</w:t>
      </w:r>
      <w:r w:rsidR="00253BC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zakonu</w:t>
      </w:r>
      <w:r w:rsidR="00253BC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253BC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53BC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uređuju</w:t>
      </w:r>
      <w:r w:rsidR="00253BC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pitanja</w:t>
      </w:r>
      <w:r w:rsidR="00253BC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zaštite</w:t>
      </w:r>
      <w:r w:rsidR="00253BC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podataka</w:t>
      </w:r>
      <w:r w:rsidR="00253BC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53BC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ličnosti</w:t>
      </w:r>
      <w:r w:rsidR="00253BC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53BC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obliku</w:t>
      </w:r>
      <w:r w:rsidR="00253BC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53BC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53BC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253BC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</w:t>
      </w:r>
      <w:r w:rsidR="00253BC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tim</w:t>
      </w:r>
      <w:r w:rsidR="00253BC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253BC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Pored</w:t>
      </w:r>
      <w:r w:rsidR="001F6781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dokumentacije</w:t>
      </w:r>
      <w:r w:rsidR="001F6781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1F6781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1F6781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podnosilac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prilaže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poslednji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gas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podnosilac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nema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njegovo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prilaže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dokazuje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boravi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kupac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zakupu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suda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.).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sticanje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energetski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primenjuju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kriterijumi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 3</w:t>
      </w:r>
      <w:r w:rsidR="00C5251A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Operator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distributivnog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sistema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obustaviti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isporuku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zbog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neizvršenih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snabdevanju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steklo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status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energetski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smislu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 1</w:t>
      </w:r>
      <w:r w:rsidR="001F6781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energetski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medicinsku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opremu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neophodnu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održavanje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zdravlja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neophodno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napajanje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distributivne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mreže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sadržaj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izjavljivanje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žalbe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shodno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primenjuju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odredbe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D5F4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9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važenja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izdavanja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produžiti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energetski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takav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dat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medicinskoj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dokumentaciji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prilaže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produženje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011189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D5F4B" w:rsidRPr="00CE4223" w:rsidRDefault="002D5F4B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011189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VII.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VOĐENJA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EVIDENCIJE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UGROŽENIH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KUPACA</w:t>
      </w:r>
    </w:p>
    <w:p w:rsidR="00011189" w:rsidRPr="00CE4223" w:rsidRDefault="00011189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CE4223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011189" w:rsidRPr="00CE4223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15.</w:t>
      </w:r>
    </w:p>
    <w:p w:rsidR="00011189" w:rsidRPr="00CE4223" w:rsidRDefault="00011189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videncija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ugroženih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kupaca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vodi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donetih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sticanju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statusa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ugroženog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Evidenciju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vode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energetski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snabdevanje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elektronskom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obliku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podataka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dobijenih</w:t>
      </w:r>
      <w:r w:rsidR="00AA14A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AA14A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="00AA14A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jedinica</w:t>
      </w:r>
      <w:r w:rsidR="00AA14A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AA14AD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Evidencija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naročito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podatke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:rsidR="00011189" w:rsidRPr="00CE4223" w:rsidRDefault="00CE4223" w:rsidP="001F6781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imenu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prezimenu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jedinstvenom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matičnom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adresi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prebivališta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čijem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doneto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stečenom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statusu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domaćinstva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011189" w:rsidRPr="00CE4223" w:rsidRDefault="00CE4223" w:rsidP="001F6781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mernom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uređaju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isporučenu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gas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011189" w:rsidRPr="00CE4223" w:rsidRDefault="00CE4223" w:rsidP="001F6781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mesečnoj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potrošnji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umanjenja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isporučenu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gas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datum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izdavanja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:rsidR="00011189" w:rsidRPr="00CE4223" w:rsidRDefault="00CE4223" w:rsidP="001F6781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energetski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obustavlja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isporuka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električne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prirodnog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zbog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zdravstvenog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Evidencije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dostavljaju</w:t>
      </w:r>
      <w:r w:rsidR="00B10B28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10B28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mesečno</w:t>
      </w:r>
      <w:r w:rsidR="00B64A46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B10B28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ministarstvu</w:t>
      </w:r>
      <w:r w:rsidR="00B10B28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nadležnom</w:t>
      </w:r>
      <w:r w:rsidR="00B10B28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10B28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poslove</w:t>
      </w:r>
      <w:r w:rsidR="00B10B28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energetike</w:t>
      </w:r>
      <w:r w:rsidR="00B10B28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ostvarivanja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energetskih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subjekata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povraćaj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budžeta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011189" w:rsidP="000111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4C15C3" w:rsidRPr="00CE4223" w:rsidRDefault="004C15C3" w:rsidP="000111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011189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VIII.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OBEZBEĐIVANJA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ZAŠTITU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ENERGETSKI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UGROŽENIH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KUPACA</w:t>
      </w:r>
    </w:p>
    <w:p w:rsidR="004C15C3" w:rsidRPr="00CE4223" w:rsidRDefault="004C15C3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CE4223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16.</w:t>
      </w:r>
    </w:p>
    <w:p w:rsidR="00ED31F2" w:rsidRPr="00CE4223" w:rsidRDefault="00011189" w:rsidP="00011189">
      <w:pPr>
        <w:pStyle w:val="Header"/>
        <w:jc w:val="both"/>
        <w:rPr>
          <w:noProof/>
          <w:lang w:val="sr-Latn-CS"/>
        </w:rPr>
      </w:pPr>
      <w:r w:rsidRPr="00CE4223">
        <w:rPr>
          <w:rFonts w:eastAsia="Times New Roman"/>
          <w:noProof/>
          <w:lang w:val="sr-Latn-CS"/>
        </w:rPr>
        <w:tab/>
        <w:t xml:space="preserve">            </w:t>
      </w:r>
      <w:r w:rsidR="00CE4223">
        <w:rPr>
          <w:rFonts w:eastAsia="Times New Roman"/>
          <w:noProof/>
          <w:lang w:val="sr-Latn-CS"/>
        </w:rPr>
        <w:t>Sredstva</w:t>
      </w:r>
      <w:r w:rsidRPr="00CE4223">
        <w:rPr>
          <w:rFonts w:eastAsia="Times New Roman"/>
          <w:noProof/>
          <w:lang w:val="sr-Latn-CS"/>
        </w:rPr>
        <w:t xml:space="preserve"> </w:t>
      </w:r>
      <w:r w:rsidR="00CE4223">
        <w:rPr>
          <w:rFonts w:eastAsia="Times New Roman"/>
          <w:noProof/>
          <w:lang w:val="sr-Latn-CS"/>
        </w:rPr>
        <w:t>za</w:t>
      </w:r>
      <w:r w:rsidRPr="00CE4223">
        <w:rPr>
          <w:rFonts w:eastAsia="Times New Roman"/>
          <w:noProof/>
          <w:lang w:val="sr-Latn-CS"/>
        </w:rPr>
        <w:t xml:space="preserve"> </w:t>
      </w:r>
      <w:r w:rsidR="00CE4223">
        <w:rPr>
          <w:rFonts w:eastAsia="Times New Roman"/>
          <w:noProof/>
          <w:lang w:val="sr-Latn-CS"/>
        </w:rPr>
        <w:t>zaštitu</w:t>
      </w:r>
      <w:r w:rsidRPr="00CE4223">
        <w:rPr>
          <w:rFonts w:eastAsia="Times New Roman"/>
          <w:noProof/>
          <w:lang w:val="sr-Latn-CS"/>
        </w:rPr>
        <w:t xml:space="preserve"> </w:t>
      </w:r>
      <w:r w:rsidR="00CE4223">
        <w:rPr>
          <w:rFonts w:eastAsia="Times New Roman"/>
          <w:noProof/>
          <w:lang w:val="sr-Latn-CS"/>
        </w:rPr>
        <w:t>ugroženih</w:t>
      </w:r>
      <w:r w:rsidRPr="00CE4223">
        <w:rPr>
          <w:rFonts w:eastAsia="Times New Roman"/>
          <w:noProof/>
          <w:lang w:val="sr-Latn-CS"/>
        </w:rPr>
        <w:t xml:space="preserve"> </w:t>
      </w:r>
      <w:r w:rsidR="00CE4223">
        <w:rPr>
          <w:rFonts w:eastAsia="Times New Roman"/>
          <w:noProof/>
          <w:lang w:val="sr-Latn-CS"/>
        </w:rPr>
        <w:t>kupaca</w:t>
      </w:r>
      <w:r w:rsidRPr="00CE4223">
        <w:rPr>
          <w:rFonts w:eastAsia="Times New Roman"/>
          <w:noProof/>
          <w:lang w:val="sr-Latn-CS"/>
        </w:rPr>
        <w:t xml:space="preserve">, </w:t>
      </w:r>
      <w:r w:rsidR="00CE4223">
        <w:rPr>
          <w:rFonts w:eastAsia="Times New Roman"/>
          <w:noProof/>
          <w:lang w:val="sr-Latn-CS"/>
        </w:rPr>
        <w:t>koja</w:t>
      </w:r>
      <w:r w:rsidR="00FC2910" w:rsidRPr="00CE4223">
        <w:rPr>
          <w:rFonts w:eastAsia="Times New Roman"/>
          <w:noProof/>
          <w:lang w:val="sr-Latn-CS"/>
        </w:rPr>
        <w:t xml:space="preserve"> </w:t>
      </w:r>
      <w:r w:rsidR="00CE4223">
        <w:rPr>
          <w:rFonts w:eastAsia="Times New Roman"/>
          <w:noProof/>
          <w:lang w:val="sr-Latn-CS"/>
        </w:rPr>
        <w:t>se</w:t>
      </w:r>
      <w:r w:rsidR="00FC2910" w:rsidRPr="00CE4223">
        <w:rPr>
          <w:rFonts w:eastAsia="Times New Roman"/>
          <w:noProof/>
          <w:lang w:val="sr-Latn-CS"/>
        </w:rPr>
        <w:t xml:space="preserve"> </w:t>
      </w:r>
      <w:r w:rsidR="00CE4223">
        <w:rPr>
          <w:rFonts w:eastAsia="Times New Roman"/>
          <w:noProof/>
          <w:lang w:val="sr-Latn-CS"/>
        </w:rPr>
        <w:t>na</w:t>
      </w:r>
      <w:r w:rsidRPr="00CE4223">
        <w:rPr>
          <w:rFonts w:eastAsia="Times New Roman"/>
          <w:noProof/>
          <w:lang w:val="sr-Latn-CS"/>
        </w:rPr>
        <w:t xml:space="preserve"> </w:t>
      </w:r>
      <w:r w:rsidR="00CE4223">
        <w:rPr>
          <w:rFonts w:eastAsia="Times New Roman"/>
          <w:noProof/>
          <w:lang w:val="sr-Latn-CS"/>
        </w:rPr>
        <w:t>osnovu</w:t>
      </w:r>
      <w:r w:rsidRPr="00CE4223">
        <w:rPr>
          <w:rFonts w:eastAsia="Times New Roman"/>
          <w:noProof/>
          <w:lang w:val="sr-Latn-CS"/>
        </w:rPr>
        <w:t xml:space="preserve"> </w:t>
      </w:r>
      <w:r w:rsidR="00CE4223">
        <w:rPr>
          <w:rFonts w:eastAsia="Times New Roman"/>
          <w:noProof/>
          <w:lang w:val="sr-Latn-CS"/>
        </w:rPr>
        <w:t>zakona</w:t>
      </w:r>
      <w:r w:rsidRPr="00CE4223">
        <w:rPr>
          <w:rFonts w:eastAsia="Times New Roman"/>
          <w:noProof/>
          <w:lang w:val="sr-Latn-CS"/>
        </w:rPr>
        <w:t xml:space="preserve"> </w:t>
      </w:r>
      <w:r w:rsidR="00CE4223">
        <w:rPr>
          <w:rFonts w:eastAsia="Times New Roman"/>
          <w:noProof/>
          <w:lang w:val="sr-Latn-CS"/>
        </w:rPr>
        <w:t>kojim</w:t>
      </w:r>
      <w:r w:rsidRPr="00CE4223">
        <w:rPr>
          <w:rFonts w:eastAsia="Times New Roman"/>
          <w:noProof/>
          <w:lang w:val="sr-Latn-CS"/>
        </w:rPr>
        <w:t xml:space="preserve"> </w:t>
      </w:r>
      <w:r w:rsidR="00CE4223">
        <w:rPr>
          <w:rFonts w:eastAsia="Times New Roman"/>
          <w:noProof/>
          <w:lang w:val="sr-Latn-CS"/>
        </w:rPr>
        <w:t>se</w:t>
      </w:r>
      <w:r w:rsidRPr="00CE4223">
        <w:rPr>
          <w:rFonts w:eastAsia="Times New Roman"/>
          <w:noProof/>
          <w:lang w:val="sr-Latn-CS"/>
        </w:rPr>
        <w:t xml:space="preserve"> </w:t>
      </w:r>
      <w:r w:rsidR="00CE4223">
        <w:rPr>
          <w:rFonts w:eastAsia="Times New Roman"/>
          <w:noProof/>
          <w:lang w:val="sr-Latn-CS"/>
        </w:rPr>
        <w:t>uređuje</w:t>
      </w:r>
      <w:r w:rsidRPr="00CE4223">
        <w:rPr>
          <w:rFonts w:eastAsia="Times New Roman"/>
          <w:noProof/>
          <w:lang w:val="sr-Latn-CS"/>
        </w:rPr>
        <w:t xml:space="preserve"> </w:t>
      </w:r>
      <w:r w:rsidR="00CE4223">
        <w:rPr>
          <w:rFonts w:eastAsia="Times New Roman"/>
          <w:noProof/>
          <w:lang w:val="sr-Latn-CS"/>
        </w:rPr>
        <w:t>oblast</w:t>
      </w:r>
      <w:r w:rsidRPr="00CE4223">
        <w:rPr>
          <w:rFonts w:eastAsia="Times New Roman"/>
          <w:noProof/>
          <w:lang w:val="sr-Latn-CS"/>
        </w:rPr>
        <w:t xml:space="preserve"> </w:t>
      </w:r>
      <w:r w:rsidR="00CE4223">
        <w:rPr>
          <w:rFonts w:eastAsia="Times New Roman"/>
          <w:noProof/>
          <w:lang w:val="sr-Latn-CS"/>
        </w:rPr>
        <w:t>energetike</w:t>
      </w:r>
      <w:r w:rsidRPr="00CE4223">
        <w:rPr>
          <w:rFonts w:eastAsia="Times New Roman"/>
          <w:noProof/>
          <w:lang w:val="sr-Latn-CS"/>
        </w:rPr>
        <w:t xml:space="preserve">, </w:t>
      </w:r>
      <w:r w:rsidR="00CE4223">
        <w:rPr>
          <w:rFonts w:eastAsia="Times New Roman"/>
          <w:noProof/>
          <w:lang w:val="sr-Latn-CS"/>
        </w:rPr>
        <w:t>obezbeđuju</w:t>
      </w:r>
      <w:r w:rsidRPr="00CE4223">
        <w:rPr>
          <w:rFonts w:eastAsia="Times New Roman"/>
          <w:noProof/>
          <w:lang w:val="sr-Latn-CS"/>
        </w:rPr>
        <w:t xml:space="preserve">   </w:t>
      </w:r>
      <w:r w:rsidR="00CE4223">
        <w:rPr>
          <w:rFonts w:eastAsia="Times New Roman"/>
          <w:noProof/>
          <w:lang w:val="sr-Latn-CS"/>
        </w:rPr>
        <w:t>u</w:t>
      </w:r>
      <w:r w:rsidRPr="00CE4223">
        <w:rPr>
          <w:rFonts w:eastAsia="Times New Roman"/>
          <w:noProof/>
          <w:lang w:val="sr-Latn-CS"/>
        </w:rPr>
        <w:t xml:space="preserve"> </w:t>
      </w:r>
      <w:r w:rsidR="00CE4223">
        <w:rPr>
          <w:rFonts w:eastAsia="Times New Roman"/>
          <w:noProof/>
          <w:lang w:val="sr-Latn-CS"/>
        </w:rPr>
        <w:t>budžetu</w:t>
      </w:r>
      <w:r w:rsidRPr="00CE4223">
        <w:rPr>
          <w:rFonts w:eastAsia="Times New Roman"/>
          <w:noProof/>
          <w:lang w:val="sr-Latn-CS"/>
        </w:rPr>
        <w:t xml:space="preserve"> </w:t>
      </w:r>
      <w:r w:rsidR="00CE4223">
        <w:rPr>
          <w:rFonts w:eastAsia="Times New Roman"/>
          <w:noProof/>
          <w:lang w:val="sr-Latn-CS"/>
        </w:rPr>
        <w:t>Republike</w:t>
      </w:r>
      <w:r w:rsidRPr="00CE4223">
        <w:rPr>
          <w:rFonts w:eastAsia="Times New Roman"/>
          <w:noProof/>
          <w:lang w:val="sr-Latn-CS"/>
        </w:rPr>
        <w:t xml:space="preserve"> </w:t>
      </w:r>
      <w:r w:rsidR="00CE4223">
        <w:rPr>
          <w:rFonts w:eastAsia="Times New Roman"/>
          <w:noProof/>
          <w:lang w:val="sr-Latn-CS"/>
        </w:rPr>
        <w:t>Srbije</w:t>
      </w:r>
      <w:r w:rsidRPr="00CE4223">
        <w:rPr>
          <w:noProof/>
          <w:color w:val="1F497D"/>
          <w:lang w:val="sr-Latn-CS"/>
        </w:rPr>
        <w:t>, 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prenosiće</w:t>
      </w:r>
      <w:r w:rsidR="00FC2910"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se</w:t>
      </w:r>
      <w:r w:rsidR="00FC2910"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sukcesivno</w:t>
      </w:r>
      <w:r w:rsidR="00FC2910"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i</w:t>
      </w:r>
      <w:r w:rsidR="00FC2910"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u</w:t>
      </w:r>
      <w:r w:rsidR="00FC2910"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skladu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sa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likvidnim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mogućnostima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budžeta</w:t>
      </w:r>
      <w:r w:rsidR="00FC2910" w:rsidRPr="00CE4223">
        <w:rPr>
          <w:noProof/>
          <w:lang w:val="sr-Latn-CS"/>
        </w:rPr>
        <w:t xml:space="preserve">, </w:t>
      </w:r>
      <w:r w:rsidR="00CE4223">
        <w:rPr>
          <w:noProof/>
          <w:lang w:val="sr-Latn-CS"/>
        </w:rPr>
        <w:t>na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posebne</w:t>
      </w:r>
      <w:r w:rsidR="00B10B28"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namenske</w:t>
      </w:r>
      <w:r w:rsidR="00B10B28"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dinarske</w:t>
      </w:r>
      <w:r w:rsidR="00B10B28"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račune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otvorene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kod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Uprave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za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trezor</w:t>
      </w:r>
      <w:r w:rsidRPr="00CE4223">
        <w:rPr>
          <w:noProof/>
          <w:lang w:val="sr-Latn-CS"/>
        </w:rPr>
        <w:t xml:space="preserve">, </w:t>
      </w:r>
      <w:r w:rsidR="00CE4223">
        <w:rPr>
          <w:noProof/>
          <w:lang w:val="sr-Latn-CS"/>
        </w:rPr>
        <w:t>korisnicima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subvencija</w:t>
      </w:r>
      <w:r w:rsidRPr="00CE4223">
        <w:rPr>
          <w:noProof/>
          <w:lang w:val="sr-Latn-CS"/>
        </w:rPr>
        <w:t xml:space="preserve"> </w:t>
      </w:r>
      <w:r w:rsidR="008F1841" w:rsidRPr="00CE4223">
        <w:rPr>
          <w:noProof/>
          <w:lang w:val="sr-Latn-CS"/>
        </w:rPr>
        <w:t>„</w:t>
      </w:r>
      <w:r w:rsidRPr="00CE4223">
        <w:rPr>
          <w:rFonts w:eastAsia="Times New Roman"/>
          <w:noProof/>
          <w:lang w:val="sr-Latn-CS"/>
        </w:rPr>
        <w:t>E</w:t>
      </w:r>
      <w:r w:rsidR="00CE4223">
        <w:rPr>
          <w:rFonts w:eastAsia="Times New Roman"/>
          <w:noProof/>
          <w:lang w:val="sr-Latn-CS"/>
        </w:rPr>
        <w:t>PS</w:t>
      </w:r>
      <w:r w:rsidRPr="00CE4223">
        <w:rPr>
          <w:rFonts w:eastAsia="Times New Roman"/>
          <w:noProof/>
          <w:lang w:val="sr-Latn-CS"/>
        </w:rPr>
        <w:t xml:space="preserve"> </w:t>
      </w:r>
      <w:r w:rsidR="00CE4223">
        <w:rPr>
          <w:rFonts w:eastAsia="Times New Roman"/>
          <w:noProof/>
          <w:lang w:val="sr-Latn-CS"/>
        </w:rPr>
        <w:t>Snabdevanje</w:t>
      </w:r>
      <w:r w:rsidRPr="00CE4223">
        <w:rPr>
          <w:rFonts w:eastAsia="Times New Roman"/>
          <w:noProof/>
          <w:lang w:val="sr-Latn-CS"/>
        </w:rPr>
        <w:t xml:space="preserve">” </w:t>
      </w:r>
      <w:r w:rsidR="00CE4223">
        <w:rPr>
          <w:rFonts w:eastAsia="Times New Roman"/>
          <w:noProof/>
          <w:lang w:val="sr-Latn-CS"/>
        </w:rPr>
        <w:t>d</w:t>
      </w:r>
      <w:r w:rsidRPr="00CE4223">
        <w:rPr>
          <w:rFonts w:eastAsia="Times New Roman"/>
          <w:noProof/>
          <w:lang w:val="sr-Latn-CS"/>
        </w:rPr>
        <w:t>.</w:t>
      </w:r>
      <w:r w:rsidR="00CE4223">
        <w:rPr>
          <w:rFonts w:eastAsia="Times New Roman"/>
          <w:noProof/>
          <w:lang w:val="sr-Latn-CS"/>
        </w:rPr>
        <w:t>o</w:t>
      </w:r>
      <w:r w:rsidRPr="00CE4223">
        <w:rPr>
          <w:rFonts w:eastAsia="Times New Roman"/>
          <w:noProof/>
          <w:lang w:val="sr-Latn-CS"/>
        </w:rPr>
        <w:t>.</w:t>
      </w:r>
      <w:r w:rsidR="00CE4223">
        <w:rPr>
          <w:rFonts w:eastAsia="Times New Roman"/>
          <w:noProof/>
          <w:lang w:val="sr-Latn-CS"/>
        </w:rPr>
        <w:t>o</w:t>
      </w:r>
      <w:r w:rsidRPr="00CE4223">
        <w:rPr>
          <w:rFonts w:eastAsia="Times New Roman"/>
          <w:noProof/>
          <w:lang w:val="sr-Latn-CS"/>
        </w:rPr>
        <w:t xml:space="preserve">. </w:t>
      </w:r>
      <w:r w:rsidR="00CE4223">
        <w:rPr>
          <w:rFonts w:eastAsia="Times New Roman"/>
          <w:noProof/>
          <w:lang w:val="sr-Latn-CS"/>
        </w:rPr>
        <w:t>Beograd</w:t>
      </w:r>
      <w:r w:rsidRPr="00CE4223">
        <w:rPr>
          <w:noProof/>
          <w:lang w:val="sr-Latn-CS"/>
        </w:rPr>
        <w:t xml:space="preserve">, </w:t>
      </w:r>
      <w:r w:rsidR="00CE4223">
        <w:rPr>
          <w:rFonts w:eastAsia="Times New Roman"/>
          <w:noProof/>
          <w:lang w:val="sr-Latn-CS"/>
        </w:rPr>
        <w:t>Javnom</w:t>
      </w:r>
      <w:r w:rsidRPr="00CE4223">
        <w:rPr>
          <w:rFonts w:eastAsia="Times New Roman"/>
          <w:noProof/>
          <w:lang w:val="sr-Latn-CS"/>
        </w:rPr>
        <w:t xml:space="preserve"> </w:t>
      </w:r>
      <w:r w:rsidR="00CE4223">
        <w:rPr>
          <w:rFonts w:eastAsia="Times New Roman"/>
          <w:noProof/>
          <w:lang w:val="sr-Latn-CS"/>
        </w:rPr>
        <w:t>preduzeću</w:t>
      </w:r>
      <w:r w:rsidRPr="00CE4223">
        <w:rPr>
          <w:rFonts w:eastAsia="Times New Roman"/>
          <w:noProof/>
          <w:lang w:val="sr-Latn-CS"/>
        </w:rPr>
        <w:t xml:space="preserve"> „</w:t>
      </w:r>
      <w:r w:rsidR="00CE4223">
        <w:rPr>
          <w:rFonts w:eastAsia="Times New Roman"/>
          <w:noProof/>
          <w:lang w:val="sr-Latn-CS"/>
        </w:rPr>
        <w:t>Srbijagas</w:t>
      </w:r>
      <w:r w:rsidRPr="00CE4223">
        <w:rPr>
          <w:rFonts w:eastAsia="Times New Roman"/>
          <w:noProof/>
          <w:lang w:val="sr-Latn-CS"/>
        </w:rPr>
        <w:t xml:space="preserve">ˮ, </w:t>
      </w:r>
      <w:r w:rsidR="00CE4223">
        <w:rPr>
          <w:rFonts w:eastAsia="Times New Roman"/>
          <w:noProof/>
          <w:lang w:val="sr-Latn-CS"/>
        </w:rPr>
        <w:t>Novi</w:t>
      </w:r>
      <w:r w:rsidRPr="00CE4223">
        <w:rPr>
          <w:rFonts w:eastAsia="Times New Roman"/>
          <w:noProof/>
          <w:lang w:val="sr-Latn-CS"/>
        </w:rPr>
        <w:t xml:space="preserve"> </w:t>
      </w:r>
      <w:r w:rsidR="00CE4223">
        <w:rPr>
          <w:rFonts w:eastAsia="Times New Roman"/>
          <w:noProof/>
          <w:lang w:val="sr-Latn-CS"/>
        </w:rPr>
        <w:t>Sad</w:t>
      </w:r>
      <w:r w:rsidRPr="00CE4223">
        <w:rPr>
          <w:noProof/>
          <w:lang w:val="sr-Latn-CS"/>
        </w:rPr>
        <w:t xml:space="preserve">  </w:t>
      </w:r>
      <w:r w:rsidR="00CE4223">
        <w:rPr>
          <w:noProof/>
          <w:lang w:val="sr-Latn-CS"/>
        </w:rPr>
        <w:t>i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privrednim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subjektima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koji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obavljaju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delatnost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javnog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snabdevanja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domaćinstava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prirodnim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gasom</w:t>
      </w:r>
      <w:r w:rsidR="00FC2910" w:rsidRPr="00CE4223">
        <w:rPr>
          <w:noProof/>
          <w:lang w:val="sr-Latn-CS"/>
        </w:rPr>
        <w:t>,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na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osnovu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uredno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podnete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dokumentacije</w:t>
      </w:r>
      <w:r w:rsidRPr="00CE4223">
        <w:rPr>
          <w:noProof/>
          <w:lang w:val="sr-Latn-CS"/>
        </w:rPr>
        <w:t>.</w:t>
      </w:r>
    </w:p>
    <w:p w:rsidR="00ED31F2" w:rsidRPr="00CE4223" w:rsidRDefault="00ED31F2" w:rsidP="00011189">
      <w:pPr>
        <w:pStyle w:val="Header"/>
        <w:jc w:val="both"/>
        <w:rPr>
          <w:noProof/>
          <w:lang w:val="sr-Latn-CS"/>
        </w:rPr>
      </w:pPr>
      <w:r w:rsidRPr="00CE4223">
        <w:rPr>
          <w:noProof/>
          <w:lang w:val="sr-Latn-CS"/>
        </w:rPr>
        <w:tab/>
      </w:r>
      <w:r w:rsidR="00B10B28" w:rsidRPr="00CE4223">
        <w:rPr>
          <w:noProof/>
          <w:lang w:val="sr-Latn-CS"/>
        </w:rPr>
        <w:t xml:space="preserve">          </w:t>
      </w:r>
      <w:r w:rsidR="00CE4223">
        <w:rPr>
          <w:noProof/>
          <w:lang w:val="sr-Latn-CS"/>
        </w:rPr>
        <w:t>Način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obezbeđivanja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sredstava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za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zaštitu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energetski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ugroženih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kupaca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iz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stava</w:t>
      </w:r>
      <w:r w:rsidRPr="00CE4223">
        <w:rPr>
          <w:noProof/>
          <w:lang w:val="sr-Latn-CS"/>
        </w:rPr>
        <w:t xml:space="preserve"> 1. </w:t>
      </w:r>
      <w:r w:rsidR="00CE4223">
        <w:rPr>
          <w:noProof/>
          <w:lang w:val="sr-Latn-CS"/>
        </w:rPr>
        <w:t>ovog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člana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ne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odnosi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se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na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energetski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ugroženog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kupca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iz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člana</w:t>
      </w:r>
      <w:r w:rsidRPr="00CE4223">
        <w:rPr>
          <w:noProof/>
          <w:lang w:val="sr-Latn-CS"/>
        </w:rPr>
        <w:t xml:space="preserve"> 2. </w:t>
      </w:r>
      <w:r w:rsidR="00CE4223">
        <w:rPr>
          <w:noProof/>
          <w:lang w:val="sr-Latn-CS"/>
        </w:rPr>
        <w:t>stav</w:t>
      </w:r>
      <w:r w:rsidRPr="00CE4223">
        <w:rPr>
          <w:noProof/>
          <w:lang w:val="sr-Latn-CS"/>
        </w:rPr>
        <w:t xml:space="preserve"> 2. </w:t>
      </w:r>
      <w:r w:rsidR="00CE4223">
        <w:rPr>
          <w:noProof/>
          <w:lang w:val="sr-Latn-CS"/>
        </w:rPr>
        <w:t>ove</w:t>
      </w:r>
      <w:r w:rsidRPr="00CE4223">
        <w:rPr>
          <w:noProof/>
          <w:lang w:val="sr-Latn-CS"/>
        </w:rPr>
        <w:t xml:space="preserve"> </w:t>
      </w:r>
      <w:r w:rsidR="00CE4223">
        <w:rPr>
          <w:noProof/>
          <w:lang w:val="sr-Latn-CS"/>
        </w:rPr>
        <w:t>uredbe</w:t>
      </w:r>
      <w:r w:rsidR="005E33F9" w:rsidRPr="00CE4223">
        <w:rPr>
          <w:noProof/>
          <w:lang w:val="sr-Latn-CS"/>
        </w:rPr>
        <w:t>.</w:t>
      </w:r>
    </w:p>
    <w:p w:rsidR="00011189" w:rsidRPr="00CE4223" w:rsidRDefault="00011189" w:rsidP="00011189">
      <w:pPr>
        <w:pStyle w:val="Header"/>
        <w:jc w:val="both"/>
        <w:rPr>
          <w:noProof/>
          <w:lang w:val="sr-Latn-CS"/>
        </w:rPr>
      </w:pPr>
    </w:p>
    <w:p w:rsidR="008F1841" w:rsidRPr="00CE4223" w:rsidRDefault="008F1841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F1841" w:rsidRPr="00CE4223" w:rsidRDefault="008F1841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F1841" w:rsidRPr="00CE4223" w:rsidRDefault="008F1841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F1841" w:rsidRPr="00CE4223" w:rsidRDefault="008F1841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F1841" w:rsidRPr="00CE4223" w:rsidRDefault="008F1841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011189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IX.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KAZNENE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ODREDBE</w:t>
      </w:r>
    </w:p>
    <w:p w:rsidR="00011189" w:rsidRPr="00CE4223" w:rsidRDefault="00011189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CE4223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bookmarkStart w:id="15" w:name="sadrzaj_16"/>
      <w:bookmarkEnd w:id="15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011189" w:rsidRPr="00CE4223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17.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Novčanom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kaznom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80.000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150.000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kazniće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prekršaj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odgovorno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sticanju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izda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suprotno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odredbama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Novčanom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kaznom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5.000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10.000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dinara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kazniće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prekršaj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imalac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ugroženog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011189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85A5C" w:rsidRPr="00CE4223" w:rsidRDefault="00985A5C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985A5C" w:rsidRPr="00CE4223" w:rsidRDefault="00985A5C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011189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011189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X.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PRELAZNE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ZAVRŠNE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ODREDBE</w:t>
      </w:r>
    </w:p>
    <w:p w:rsidR="00011189" w:rsidRPr="00CE4223" w:rsidRDefault="00011189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CE4223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bookmarkStart w:id="16" w:name="sadrzaj_17"/>
      <w:bookmarkEnd w:id="16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011189" w:rsidRPr="00CE4223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18.</w:t>
      </w:r>
    </w:p>
    <w:p w:rsidR="00B80E9A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bookmarkStart w:id="17" w:name="sadrzaj_18"/>
      <w:bookmarkEnd w:id="17"/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stupanja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snagu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prestaje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važi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energetski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zaštićenom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ugroženom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toplotne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energije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0C2935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0C2935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0C2935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8F1841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0C2935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90/13</w:t>
      </w:r>
      <w:r w:rsidR="00701D3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01D3B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73335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82/15 –</w:t>
      </w:r>
      <w:r w:rsidR="008F1841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</w:t>
      </w:r>
      <w:r w:rsidR="000C2935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</w:t>
      </w:r>
      <w:r w:rsidR="004F6F87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011189" w:rsidRPr="00CE4223" w:rsidRDefault="00CE4223" w:rsidP="000111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bookmarkStart w:id="18" w:name="sadrzaj_19"/>
      <w:bookmarkEnd w:id="18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011189" w:rsidRPr="00CE4223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A643A1" w:rsidRPr="00CE4223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19</w:t>
      </w:r>
      <w:r w:rsidR="00011189" w:rsidRPr="00CE4223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011189" w:rsidRPr="00CE4223" w:rsidRDefault="00CE4223" w:rsidP="00011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stupa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snagu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0060E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januara</w:t>
      </w:r>
      <w:r w:rsidR="0030060E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30060E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11189" w:rsidRPr="00CE4223" w:rsidRDefault="00011189" w:rsidP="00011189">
      <w:pPr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011189" w:rsidP="00011189">
      <w:pPr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011189" w:rsidRPr="00CE4223" w:rsidRDefault="00CE4223" w:rsidP="00011189">
      <w:pPr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Beogradu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F1841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decembra</w:t>
      </w:r>
      <w:r w:rsidR="00011189"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</w:p>
    <w:p w:rsidR="00011189" w:rsidRPr="00CE4223" w:rsidRDefault="00011189" w:rsidP="00011189">
      <w:pPr>
        <w:spacing w:after="0" w:line="240" w:lineRule="auto"/>
        <w:ind w:left="525" w:right="525" w:firstLine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F1841" w:rsidRPr="00CE4223" w:rsidRDefault="008F1841" w:rsidP="00011189">
      <w:pPr>
        <w:spacing w:after="0" w:line="240" w:lineRule="auto"/>
        <w:ind w:left="525" w:right="525" w:firstLine="24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:rsidR="00011189" w:rsidRPr="00CE4223" w:rsidRDefault="00CE4223" w:rsidP="00011189">
      <w:pPr>
        <w:spacing w:after="0" w:line="240" w:lineRule="auto"/>
        <w:ind w:left="525" w:right="525" w:firstLine="24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VLADA</w:t>
      </w:r>
    </w:p>
    <w:p w:rsidR="00011189" w:rsidRPr="00CE4223" w:rsidRDefault="00011189" w:rsidP="00011189">
      <w:pPr>
        <w:spacing w:after="0" w:line="240" w:lineRule="auto"/>
        <w:ind w:left="525" w:right="525" w:firstLine="2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F1841" w:rsidRPr="00CE4223" w:rsidRDefault="008F1841" w:rsidP="00011189">
      <w:pPr>
        <w:spacing w:after="0" w:line="240" w:lineRule="auto"/>
        <w:ind w:left="525" w:right="525" w:firstLine="24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1189" w:rsidRPr="00CE4223" w:rsidRDefault="008F1841" w:rsidP="008F1841">
      <w:pPr>
        <w:spacing w:after="0" w:line="240" w:lineRule="auto"/>
        <w:ind w:left="525" w:right="525" w:firstLine="24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8F1841" w:rsidRPr="00CE4223" w:rsidRDefault="008F1841" w:rsidP="00011189">
      <w:pPr>
        <w:spacing w:after="0" w:line="240" w:lineRule="auto"/>
        <w:ind w:left="525" w:right="525" w:firstLine="24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F1841" w:rsidRPr="00CE4223" w:rsidRDefault="008F1841" w:rsidP="008F1841">
      <w:pPr>
        <w:spacing w:after="0" w:line="240" w:lineRule="auto"/>
        <w:ind w:left="525" w:right="525" w:firstLine="24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      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Aleksandar</w:t>
      </w:r>
      <w:r w:rsidRP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422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Vučić</w:t>
      </w:r>
    </w:p>
    <w:p w:rsidR="00011189" w:rsidRPr="00CE4223" w:rsidRDefault="00011189" w:rsidP="00011189">
      <w:pPr>
        <w:spacing w:after="0" w:line="240" w:lineRule="auto"/>
        <w:ind w:left="525" w:right="525" w:firstLine="24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sectPr w:rsidR="00011189" w:rsidRPr="00CE4223" w:rsidSect="008544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012" w:rsidRDefault="00672012" w:rsidP="008544A3">
      <w:pPr>
        <w:spacing w:after="0" w:line="240" w:lineRule="auto"/>
      </w:pPr>
      <w:r>
        <w:separator/>
      </w:r>
    </w:p>
  </w:endnote>
  <w:endnote w:type="continuationSeparator" w:id="0">
    <w:p w:rsidR="00672012" w:rsidRDefault="00672012" w:rsidP="0085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C DzComm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223" w:rsidRDefault="00CE42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1657723697"/>
      <w:docPartObj>
        <w:docPartGallery w:val="Page Numbers (Bottom of Page)"/>
        <w:docPartUnique/>
      </w:docPartObj>
    </w:sdtPr>
    <w:sdtEndPr/>
    <w:sdtContent>
      <w:p w:rsidR="008544A3" w:rsidRPr="00CE4223" w:rsidRDefault="008544A3">
        <w:pPr>
          <w:pStyle w:val="Footer"/>
          <w:jc w:val="right"/>
          <w:rPr>
            <w:noProof/>
            <w:lang w:val="sr-Latn-CS"/>
          </w:rPr>
        </w:pPr>
        <w:r w:rsidRPr="00CE4223">
          <w:rPr>
            <w:noProof/>
            <w:lang w:val="sr-Latn-CS"/>
          </w:rPr>
          <w:fldChar w:fldCharType="begin"/>
        </w:r>
        <w:r w:rsidRPr="00CE4223">
          <w:rPr>
            <w:noProof/>
            <w:lang w:val="sr-Latn-CS"/>
          </w:rPr>
          <w:instrText xml:space="preserve"> PAGE   \* MERGEFORMAT </w:instrText>
        </w:r>
        <w:r w:rsidRPr="00CE4223">
          <w:rPr>
            <w:noProof/>
            <w:lang w:val="sr-Latn-CS"/>
          </w:rPr>
          <w:fldChar w:fldCharType="separate"/>
        </w:r>
        <w:r w:rsidR="00CE4223">
          <w:rPr>
            <w:noProof/>
            <w:lang w:val="sr-Latn-CS"/>
          </w:rPr>
          <w:t>2</w:t>
        </w:r>
        <w:r w:rsidRPr="00CE4223">
          <w:rPr>
            <w:noProof/>
            <w:lang w:val="sr-Latn-CS"/>
          </w:rPr>
          <w:fldChar w:fldCharType="end"/>
        </w:r>
      </w:p>
    </w:sdtContent>
  </w:sdt>
  <w:p w:rsidR="008544A3" w:rsidRPr="00CE4223" w:rsidRDefault="008544A3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223" w:rsidRDefault="00CE4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012" w:rsidRDefault="00672012" w:rsidP="008544A3">
      <w:pPr>
        <w:spacing w:after="0" w:line="240" w:lineRule="auto"/>
      </w:pPr>
      <w:r>
        <w:separator/>
      </w:r>
    </w:p>
  </w:footnote>
  <w:footnote w:type="continuationSeparator" w:id="0">
    <w:p w:rsidR="00672012" w:rsidRDefault="00672012" w:rsidP="0085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223" w:rsidRDefault="00CE42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223" w:rsidRDefault="00CE42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223" w:rsidRDefault="00CE42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3D78"/>
    <w:multiLevelType w:val="hybridMultilevel"/>
    <w:tmpl w:val="11289BEC"/>
    <w:lvl w:ilvl="0" w:tplc="008C77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9B0A14"/>
    <w:multiLevelType w:val="hybridMultilevel"/>
    <w:tmpl w:val="BD2010F4"/>
    <w:lvl w:ilvl="0" w:tplc="202A30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C066C6"/>
    <w:multiLevelType w:val="hybridMultilevel"/>
    <w:tmpl w:val="8B8E71F4"/>
    <w:lvl w:ilvl="0" w:tplc="6EB4671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32760D"/>
    <w:multiLevelType w:val="hybridMultilevel"/>
    <w:tmpl w:val="4086CB9A"/>
    <w:lvl w:ilvl="0" w:tplc="74F65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89"/>
    <w:rsid w:val="00011189"/>
    <w:rsid w:val="000426E9"/>
    <w:rsid w:val="000901A2"/>
    <w:rsid w:val="000C2935"/>
    <w:rsid w:val="000D7F18"/>
    <w:rsid w:val="00103FB5"/>
    <w:rsid w:val="00123966"/>
    <w:rsid w:val="0012639E"/>
    <w:rsid w:val="00146EA9"/>
    <w:rsid w:val="001525AC"/>
    <w:rsid w:val="00170257"/>
    <w:rsid w:val="001A5C1A"/>
    <w:rsid w:val="001C6817"/>
    <w:rsid w:val="001F6781"/>
    <w:rsid w:val="002018E3"/>
    <w:rsid w:val="00204ADD"/>
    <w:rsid w:val="0020791B"/>
    <w:rsid w:val="0022371D"/>
    <w:rsid w:val="00253BCD"/>
    <w:rsid w:val="0026788F"/>
    <w:rsid w:val="00276CEA"/>
    <w:rsid w:val="002A2D36"/>
    <w:rsid w:val="002C464B"/>
    <w:rsid w:val="002C6DB3"/>
    <w:rsid w:val="002D5F4B"/>
    <w:rsid w:val="0030060E"/>
    <w:rsid w:val="00301F96"/>
    <w:rsid w:val="0030497B"/>
    <w:rsid w:val="00306CC6"/>
    <w:rsid w:val="00306D15"/>
    <w:rsid w:val="00317E9A"/>
    <w:rsid w:val="00327715"/>
    <w:rsid w:val="003425AD"/>
    <w:rsid w:val="003436D5"/>
    <w:rsid w:val="0034380E"/>
    <w:rsid w:val="003703AC"/>
    <w:rsid w:val="003806B3"/>
    <w:rsid w:val="00382DE1"/>
    <w:rsid w:val="003B3764"/>
    <w:rsid w:val="003F167E"/>
    <w:rsid w:val="004400A9"/>
    <w:rsid w:val="004432ED"/>
    <w:rsid w:val="00453BE3"/>
    <w:rsid w:val="004902D5"/>
    <w:rsid w:val="004C15C3"/>
    <w:rsid w:val="004E0FAC"/>
    <w:rsid w:val="004E38B4"/>
    <w:rsid w:val="004F26F6"/>
    <w:rsid w:val="004F6F87"/>
    <w:rsid w:val="00505B4F"/>
    <w:rsid w:val="00532B99"/>
    <w:rsid w:val="00570874"/>
    <w:rsid w:val="00580109"/>
    <w:rsid w:val="00580F52"/>
    <w:rsid w:val="00595BE4"/>
    <w:rsid w:val="005C1D05"/>
    <w:rsid w:val="005E26EF"/>
    <w:rsid w:val="005E33F9"/>
    <w:rsid w:val="005F27F1"/>
    <w:rsid w:val="006049A5"/>
    <w:rsid w:val="006217A8"/>
    <w:rsid w:val="00640A65"/>
    <w:rsid w:val="006508D7"/>
    <w:rsid w:val="00672012"/>
    <w:rsid w:val="00676C9F"/>
    <w:rsid w:val="00683AAB"/>
    <w:rsid w:val="00696DCD"/>
    <w:rsid w:val="006B56C2"/>
    <w:rsid w:val="006B7ADF"/>
    <w:rsid w:val="006F0747"/>
    <w:rsid w:val="006F12CA"/>
    <w:rsid w:val="006F1D2A"/>
    <w:rsid w:val="00701D3B"/>
    <w:rsid w:val="007245F2"/>
    <w:rsid w:val="00736B12"/>
    <w:rsid w:val="00742ED5"/>
    <w:rsid w:val="00756819"/>
    <w:rsid w:val="00760269"/>
    <w:rsid w:val="00766FFA"/>
    <w:rsid w:val="007759BB"/>
    <w:rsid w:val="00786FE2"/>
    <w:rsid w:val="007903FA"/>
    <w:rsid w:val="00797AF9"/>
    <w:rsid w:val="007B0929"/>
    <w:rsid w:val="00805AD3"/>
    <w:rsid w:val="00806F81"/>
    <w:rsid w:val="00815324"/>
    <w:rsid w:val="008544A3"/>
    <w:rsid w:val="00864EEE"/>
    <w:rsid w:val="00873335"/>
    <w:rsid w:val="00886B45"/>
    <w:rsid w:val="008E6DF7"/>
    <w:rsid w:val="008F1841"/>
    <w:rsid w:val="008F1E64"/>
    <w:rsid w:val="008F463B"/>
    <w:rsid w:val="00913CFA"/>
    <w:rsid w:val="00967373"/>
    <w:rsid w:val="00970501"/>
    <w:rsid w:val="009842DD"/>
    <w:rsid w:val="00985A5C"/>
    <w:rsid w:val="009A4995"/>
    <w:rsid w:val="009C5BA0"/>
    <w:rsid w:val="009E6CD1"/>
    <w:rsid w:val="009F0FBE"/>
    <w:rsid w:val="00A37E99"/>
    <w:rsid w:val="00A50101"/>
    <w:rsid w:val="00A52E9B"/>
    <w:rsid w:val="00A5343B"/>
    <w:rsid w:val="00A6438A"/>
    <w:rsid w:val="00A643A1"/>
    <w:rsid w:val="00A9490D"/>
    <w:rsid w:val="00A97C26"/>
    <w:rsid w:val="00AA14AD"/>
    <w:rsid w:val="00AA4B72"/>
    <w:rsid w:val="00AA582D"/>
    <w:rsid w:val="00AB4412"/>
    <w:rsid w:val="00AB6204"/>
    <w:rsid w:val="00AC1A2C"/>
    <w:rsid w:val="00AC5DAE"/>
    <w:rsid w:val="00AD05D0"/>
    <w:rsid w:val="00AD41CA"/>
    <w:rsid w:val="00B02846"/>
    <w:rsid w:val="00B076CE"/>
    <w:rsid w:val="00B10B28"/>
    <w:rsid w:val="00B235BD"/>
    <w:rsid w:val="00B46314"/>
    <w:rsid w:val="00B50069"/>
    <w:rsid w:val="00B53406"/>
    <w:rsid w:val="00B648A4"/>
    <w:rsid w:val="00B64A46"/>
    <w:rsid w:val="00B80E9A"/>
    <w:rsid w:val="00B8757D"/>
    <w:rsid w:val="00B9690C"/>
    <w:rsid w:val="00BD5B68"/>
    <w:rsid w:val="00BE0861"/>
    <w:rsid w:val="00BF7F91"/>
    <w:rsid w:val="00C03400"/>
    <w:rsid w:val="00C12385"/>
    <w:rsid w:val="00C13088"/>
    <w:rsid w:val="00C224B8"/>
    <w:rsid w:val="00C24E28"/>
    <w:rsid w:val="00C2733A"/>
    <w:rsid w:val="00C405A1"/>
    <w:rsid w:val="00C4598C"/>
    <w:rsid w:val="00C4711C"/>
    <w:rsid w:val="00C5251A"/>
    <w:rsid w:val="00C71ED4"/>
    <w:rsid w:val="00CA486B"/>
    <w:rsid w:val="00CE0F25"/>
    <w:rsid w:val="00CE4223"/>
    <w:rsid w:val="00CF41D1"/>
    <w:rsid w:val="00CF7D30"/>
    <w:rsid w:val="00D057C4"/>
    <w:rsid w:val="00D11032"/>
    <w:rsid w:val="00D1181E"/>
    <w:rsid w:val="00D162BA"/>
    <w:rsid w:val="00D37743"/>
    <w:rsid w:val="00D6294B"/>
    <w:rsid w:val="00DA1C79"/>
    <w:rsid w:val="00DB0BC3"/>
    <w:rsid w:val="00DC023C"/>
    <w:rsid w:val="00DF4E41"/>
    <w:rsid w:val="00E07106"/>
    <w:rsid w:val="00E236E9"/>
    <w:rsid w:val="00E25207"/>
    <w:rsid w:val="00E26F9C"/>
    <w:rsid w:val="00E337FD"/>
    <w:rsid w:val="00E34C57"/>
    <w:rsid w:val="00E411EC"/>
    <w:rsid w:val="00E5322C"/>
    <w:rsid w:val="00E8031A"/>
    <w:rsid w:val="00E954AC"/>
    <w:rsid w:val="00EC06C7"/>
    <w:rsid w:val="00EC2573"/>
    <w:rsid w:val="00ED31F2"/>
    <w:rsid w:val="00EE4E81"/>
    <w:rsid w:val="00EF3632"/>
    <w:rsid w:val="00EF3F29"/>
    <w:rsid w:val="00EF5E38"/>
    <w:rsid w:val="00F02FD4"/>
    <w:rsid w:val="00F162BB"/>
    <w:rsid w:val="00F16F88"/>
    <w:rsid w:val="00F21619"/>
    <w:rsid w:val="00F442C9"/>
    <w:rsid w:val="00F45F49"/>
    <w:rsid w:val="00F631C6"/>
    <w:rsid w:val="00F83403"/>
    <w:rsid w:val="00F90CFC"/>
    <w:rsid w:val="00FA75BD"/>
    <w:rsid w:val="00FB4D28"/>
    <w:rsid w:val="00FC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D09F34-E67C-49C3-AE0D-D5B718E9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1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18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1189"/>
    <w:pPr>
      <w:ind w:left="720"/>
      <w:contextualSpacing/>
    </w:pPr>
  </w:style>
  <w:style w:type="paragraph" w:styleId="Header">
    <w:name w:val="header"/>
    <w:basedOn w:val="Normal"/>
    <w:link w:val="HeaderChar"/>
    <w:rsid w:val="00011189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11189"/>
    <w:rPr>
      <w:rFonts w:ascii="Times New Roman" w:eastAsia="MS Mincho" w:hAnsi="Times New Roman" w:cs="Times New Roman"/>
      <w:sz w:val="24"/>
      <w:szCs w:val="24"/>
    </w:rPr>
  </w:style>
  <w:style w:type="paragraph" w:customStyle="1" w:styleId="HeadCir">
    <w:name w:val="HeadCir"/>
    <w:basedOn w:val="Normal"/>
    <w:rsid w:val="00011189"/>
    <w:pPr>
      <w:spacing w:after="0" w:line="240" w:lineRule="auto"/>
    </w:pPr>
    <w:rPr>
      <w:rFonts w:ascii="TimesC DzComm" w:eastAsia="MS Mincho" w:hAnsi="TimesC DzComm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8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18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4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gpro.propisi.net/DocumnetWebClient/ingpro.webclient.Main/FileContentServlet/propis/0185cc/18514.htm?docid=99016&amp;encoding=&#262;irilic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gpro.propisi.net/DocumnetWebClient/ingpro.webclient.Main/FileContentServlet/propis/0002cc/291.htm?docid=3510&amp;encoding=&#262;irili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gpro.propisi.net/DocumnetWebClient/ingpro.webclient.Main/FileContentServlet/propis/0132cc/13226.htm?docid=36979&amp;encoding=&#262;irili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gpro.propisi.net/DocumnetWebClient/ingpro.webclient.Main/FileContentServlet/propis/0392cc/39212.htm?docid=117119&amp;encoding=&#262;irili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gpro.propisi.net/DocumnetWebClient/ingpro.webclient.Main/FileContentServlet/propis/0378cc/37891.htm?docid=113188&amp;encoding=&#262;irilic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F44BD-9820-4182-BA55-5EA864F5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Gojko Baletic</dc:creator>
  <cp:lastModifiedBy>Nenad Zdraljevic</cp:lastModifiedBy>
  <cp:revision>2</cp:revision>
  <cp:lastPrinted>2015-12-30T10:33:00Z</cp:lastPrinted>
  <dcterms:created xsi:type="dcterms:W3CDTF">2015-12-31T14:43:00Z</dcterms:created>
  <dcterms:modified xsi:type="dcterms:W3CDTF">2015-12-31T14:43:00Z</dcterms:modified>
</cp:coreProperties>
</file>