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2" w:rsidRPr="00F647FE" w:rsidRDefault="009715D2" w:rsidP="009715D2">
      <w:pPr>
        <w:ind w:firstLine="684"/>
        <w:jc w:val="both"/>
        <w:rPr>
          <w:bCs/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osnovu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člana</w:t>
      </w:r>
      <w:r w:rsidRPr="00F647FE">
        <w:rPr>
          <w:noProof/>
          <w:lang w:val="sr-Latn-CS"/>
        </w:rPr>
        <w:t xml:space="preserve"> </w:t>
      </w:r>
      <w:r w:rsidR="005878BB" w:rsidRPr="00F647FE">
        <w:rPr>
          <w:noProof/>
          <w:lang w:val="sr-Latn-CS"/>
        </w:rPr>
        <w:t xml:space="preserve">7. </w:t>
      </w:r>
      <w:r w:rsidR="00F647FE">
        <w:rPr>
          <w:noProof/>
          <w:lang w:val="sr-Latn-CS"/>
        </w:rPr>
        <w:t>Zakona</w:t>
      </w:r>
      <w:r w:rsidR="005878BB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="005878BB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budžetu</w:t>
      </w:r>
      <w:r w:rsidR="005878BB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Republike</w:t>
      </w:r>
      <w:r w:rsidR="005878BB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Srbije</w:t>
      </w:r>
      <w:r w:rsidR="005878BB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="005878BB" w:rsidRPr="00F647FE">
        <w:rPr>
          <w:noProof/>
          <w:lang w:val="sr-Latn-CS"/>
        </w:rPr>
        <w:t xml:space="preserve"> 2015. </w:t>
      </w:r>
      <w:r w:rsidR="00F647FE">
        <w:rPr>
          <w:noProof/>
          <w:lang w:val="sr-Latn-CS"/>
        </w:rPr>
        <w:t>godinu</w:t>
      </w:r>
      <w:r w:rsidR="005878BB" w:rsidRPr="00F647FE">
        <w:rPr>
          <w:noProof/>
          <w:lang w:val="sr-Latn-CS"/>
        </w:rPr>
        <w:t xml:space="preserve"> („</w:t>
      </w:r>
      <w:r w:rsidR="00F647FE">
        <w:rPr>
          <w:noProof/>
          <w:lang w:val="sr-Latn-CS"/>
        </w:rPr>
        <w:t>Službeni</w:t>
      </w:r>
      <w:r w:rsidR="006065E9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glasnik</w:t>
      </w:r>
      <w:r w:rsidR="006065E9"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RS</w:t>
      </w:r>
      <w:r w:rsidR="005878BB" w:rsidRPr="00F647FE">
        <w:rPr>
          <w:noProof/>
          <w:lang w:val="sr-Latn-CS"/>
        </w:rPr>
        <w:t xml:space="preserve">”, </w:t>
      </w:r>
      <w:r w:rsidR="00F647FE">
        <w:rPr>
          <w:noProof/>
          <w:lang w:val="sr-Latn-CS"/>
        </w:rPr>
        <w:t>broj</w:t>
      </w:r>
      <w:r w:rsidR="005878BB" w:rsidRPr="00F647FE">
        <w:rPr>
          <w:noProof/>
          <w:lang w:val="sr-Latn-CS"/>
        </w:rPr>
        <w:t xml:space="preserve"> 142/14)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člana</w:t>
      </w:r>
      <w:r w:rsidRPr="00F647FE">
        <w:rPr>
          <w:bCs/>
          <w:noProof/>
          <w:lang w:val="sr-Latn-CS"/>
        </w:rPr>
        <w:t xml:space="preserve"> </w:t>
      </w:r>
      <w:r w:rsidR="005878BB" w:rsidRPr="00F647FE">
        <w:rPr>
          <w:bCs/>
          <w:noProof/>
          <w:lang w:val="sr-Latn-CS"/>
        </w:rPr>
        <w:t>42</w:t>
      </w:r>
      <w:r w:rsidRPr="00F647FE">
        <w:rPr>
          <w:bCs/>
          <w:noProof/>
          <w:lang w:val="sr-Latn-CS"/>
        </w:rPr>
        <w:t xml:space="preserve">. </w:t>
      </w:r>
      <w:r w:rsidR="00F647FE">
        <w:rPr>
          <w:bCs/>
          <w:noProof/>
          <w:lang w:val="sr-Latn-CS"/>
        </w:rPr>
        <w:t>stav</w:t>
      </w:r>
      <w:r w:rsidRPr="00F647FE">
        <w:rPr>
          <w:bCs/>
          <w:noProof/>
          <w:lang w:val="sr-Latn-CS"/>
        </w:rPr>
        <w:t xml:space="preserve"> 1. </w:t>
      </w:r>
      <w:r w:rsidR="00F647FE">
        <w:rPr>
          <w:bCs/>
          <w:noProof/>
          <w:lang w:val="sr-Latn-CS"/>
        </w:rPr>
        <w:t>Zakona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Vladi</w:t>
      </w:r>
      <w:r w:rsidRPr="00F647FE">
        <w:rPr>
          <w:bCs/>
          <w:noProof/>
          <w:lang w:val="sr-Latn-CS"/>
        </w:rPr>
        <w:t xml:space="preserve"> („</w:t>
      </w:r>
      <w:r w:rsidR="00F647FE">
        <w:rPr>
          <w:bCs/>
          <w:noProof/>
          <w:lang w:val="sr-Latn-CS"/>
        </w:rPr>
        <w:t>Službeni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glasnik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RS</w:t>
      </w:r>
      <w:r w:rsidRPr="00F647FE">
        <w:rPr>
          <w:bCs/>
          <w:noProof/>
          <w:lang w:val="sr-Latn-CS"/>
        </w:rPr>
        <w:t xml:space="preserve">”, </w:t>
      </w:r>
      <w:r w:rsidR="00F647FE">
        <w:rPr>
          <w:bCs/>
          <w:noProof/>
          <w:lang w:val="sr-Latn-CS"/>
        </w:rPr>
        <w:t>br</w:t>
      </w:r>
      <w:r w:rsidRPr="00F647FE">
        <w:rPr>
          <w:bCs/>
          <w:noProof/>
          <w:lang w:val="sr-Latn-CS"/>
        </w:rPr>
        <w:t>. 55/05, 71/05</w:t>
      </w:r>
      <w:r w:rsidR="006065E9" w:rsidRPr="00F647FE">
        <w:rPr>
          <w:bCs/>
          <w:noProof/>
          <w:lang w:val="sr-Latn-CS"/>
        </w:rPr>
        <w:t xml:space="preserve"> </w:t>
      </w:r>
      <w:r w:rsidRPr="00F647FE">
        <w:rPr>
          <w:bCs/>
          <w:noProof/>
          <w:lang w:val="sr-Latn-CS"/>
        </w:rPr>
        <w:t>-</w:t>
      </w:r>
      <w:r w:rsidR="006065E9"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ispravka</w:t>
      </w:r>
      <w:r w:rsidRPr="00F647FE">
        <w:rPr>
          <w:bCs/>
          <w:noProof/>
          <w:lang w:val="sr-Latn-CS"/>
        </w:rPr>
        <w:t>, 101/07, 65/08, 16/11, 68/12</w:t>
      </w:r>
      <w:r w:rsidR="006065E9" w:rsidRPr="00F647FE">
        <w:rPr>
          <w:bCs/>
          <w:noProof/>
          <w:lang w:val="sr-Latn-CS"/>
        </w:rPr>
        <w:t xml:space="preserve"> </w:t>
      </w:r>
      <w:r w:rsidRPr="00F647FE">
        <w:rPr>
          <w:bCs/>
          <w:noProof/>
          <w:lang w:val="sr-Latn-CS"/>
        </w:rPr>
        <w:t>-</w:t>
      </w:r>
      <w:r w:rsidR="006065E9"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US</w:t>
      </w:r>
      <w:r w:rsidRPr="00F647FE">
        <w:rPr>
          <w:bCs/>
          <w:noProof/>
          <w:lang w:val="sr-Latn-CS"/>
        </w:rPr>
        <w:t>, 72/12, 7/14</w:t>
      </w:r>
      <w:r w:rsidR="006065E9" w:rsidRPr="00F647FE">
        <w:rPr>
          <w:bCs/>
          <w:noProof/>
          <w:lang w:val="sr-Latn-CS"/>
        </w:rPr>
        <w:t xml:space="preserve"> </w:t>
      </w:r>
      <w:r w:rsidRPr="00F647FE">
        <w:rPr>
          <w:bCs/>
          <w:noProof/>
          <w:lang w:val="sr-Latn-CS"/>
        </w:rPr>
        <w:t>-</w:t>
      </w:r>
      <w:r w:rsidR="006065E9"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US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44/14), </w:t>
      </w:r>
    </w:p>
    <w:p w:rsidR="009715D2" w:rsidRPr="00F647FE" w:rsidRDefault="009715D2" w:rsidP="009715D2">
      <w:pPr>
        <w:ind w:firstLine="720"/>
        <w:jc w:val="both"/>
        <w:rPr>
          <w:bCs/>
          <w:noProof/>
          <w:highlight w:val="yellow"/>
          <w:lang w:val="sr-Latn-CS"/>
        </w:rPr>
      </w:pPr>
    </w:p>
    <w:p w:rsidR="009715D2" w:rsidRPr="00F647FE" w:rsidRDefault="00F647FE" w:rsidP="009715D2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9715D2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5878BB" w:rsidRPr="00F647FE" w:rsidRDefault="009715D2" w:rsidP="005878BB">
      <w:pPr>
        <w:jc w:val="center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</w:r>
    </w:p>
    <w:p w:rsidR="005878BB" w:rsidRPr="00F647FE" w:rsidRDefault="00F647FE" w:rsidP="005878BB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5878BB" w:rsidRPr="00F647FE">
        <w:rPr>
          <w:bCs/>
          <w:noProof/>
          <w:lang w:val="sr-Latn-CS"/>
        </w:rPr>
        <w:t xml:space="preserve"> </w:t>
      </w:r>
    </w:p>
    <w:p w:rsidR="005878BB" w:rsidRPr="00F647FE" w:rsidRDefault="00F647FE" w:rsidP="005878BB">
      <w:pPr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O</w:t>
      </w:r>
      <w:r w:rsidR="005878BB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5878BB" w:rsidRPr="00F647FE">
        <w:rPr>
          <w:bCs/>
          <w:noProof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PODRŠKU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UNAPREĐENJA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PRIVREDNOG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AMBIJENTA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U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CILJU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PRIVLAČENJA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INVESTICIJA</w:t>
      </w:r>
      <w:r w:rsidR="005878BB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5878BB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</w:p>
    <w:p w:rsidR="009407CD" w:rsidRPr="00F647FE" w:rsidRDefault="009407CD" w:rsidP="005878BB">
      <w:pPr>
        <w:jc w:val="center"/>
        <w:rPr>
          <w:noProof/>
          <w:lang w:val="sr-Latn-CS"/>
        </w:rPr>
      </w:pPr>
    </w:p>
    <w:p w:rsidR="009407CD" w:rsidRPr="00F647FE" w:rsidRDefault="00F647FE" w:rsidP="005878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F647FE">
        <w:rPr>
          <w:noProof/>
          <w:lang w:val="sr-Latn-CS"/>
        </w:rPr>
        <w:t xml:space="preserve"> 1.</w:t>
      </w:r>
    </w:p>
    <w:p w:rsidR="009407CD" w:rsidRPr="00F647FE" w:rsidRDefault="00F647FE" w:rsidP="0005726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407CD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9407CD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027C9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027C9F" w:rsidRPr="00F647FE">
        <w:rPr>
          <w:noProof/>
          <w:lang w:val="sr-Latn-CS"/>
        </w:rPr>
        <w:t>.</w:t>
      </w:r>
    </w:p>
    <w:p w:rsidR="009407CD" w:rsidRPr="00F647FE" w:rsidRDefault="00F647FE" w:rsidP="009407C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F647FE">
        <w:rPr>
          <w:noProof/>
          <w:lang w:val="sr-Latn-CS"/>
        </w:rPr>
        <w:t xml:space="preserve"> 2.</w:t>
      </w:r>
    </w:p>
    <w:p w:rsidR="00B6073D" w:rsidRPr="00F647FE" w:rsidRDefault="00F647FE" w:rsidP="00B6073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Prijava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80715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podnosi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B6073D" w:rsidRPr="00F647FE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Prijava</w:t>
      </w:r>
      <w:r w:rsidR="00B6073D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B6073D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6073D" w:rsidRPr="00F647FE">
        <w:rPr>
          <w:noProof/>
          <w:lang w:val="sr-Latn-CS"/>
        </w:rPr>
        <w:t>.</w:t>
      </w:r>
    </w:p>
    <w:p w:rsidR="00B6073D" w:rsidRPr="00F647FE" w:rsidRDefault="00F647FE" w:rsidP="00B6073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Ocenjivanje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80715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B6073D" w:rsidRPr="00F647FE">
        <w:rPr>
          <w:noProof/>
          <w:lang w:val="sr-Latn-CS"/>
        </w:rPr>
        <w:t xml:space="preserve"> - </w:t>
      </w:r>
      <w:r>
        <w:rPr>
          <w:noProof/>
          <w:lang w:val="sr-Latn-CS"/>
        </w:rPr>
        <w:t>Kriterijumi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6073D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6073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6073D" w:rsidRPr="00F647FE">
        <w:rPr>
          <w:noProof/>
          <w:lang w:val="sr-Latn-CS"/>
        </w:rPr>
        <w:t>.</w:t>
      </w:r>
    </w:p>
    <w:p w:rsidR="00380715" w:rsidRPr="00F647FE" w:rsidRDefault="00380715" w:rsidP="009407CD">
      <w:pPr>
        <w:jc w:val="center"/>
        <w:rPr>
          <w:noProof/>
          <w:lang w:val="sr-Latn-CS"/>
        </w:rPr>
      </w:pPr>
    </w:p>
    <w:p w:rsidR="009407CD" w:rsidRPr="00F647FE" w:rsidRDefault="00F647FE" w:rsidP="009407C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F647FE">
        <w:rPr>
          <w:noProof/>
          <w:lang w:val="sr-Latn-CS"/>
        </w:rPr>
        <w:t xml:space="preserve"> 3.</w:t>
      </w:r>
    </w:p>
    <w:p w:rsidR="009407CD" w:rsidRPr="00F647FE" w:rsidRDefault="00F647FE" w:rsidP="00057260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objavljivavanja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7CD" w:rsidRPr="00F647F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407CD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1777" w:rsidRPr="00F647FE">
        <w:rPr>
          <w:noProof/>
          <w:lang w:val="sr-Latn-CS"/>
        </w:rPr>
        <w:t>”</w:t>
      </w:r>
      <w:r w:rsidR="009407CD" w:rsidRPr="00F647FE">
        <w:rPr>
          <w:noProof/>
          <w:lang w:val="sr-Latn-CS"/>
        </w:rPr>
        <w:t>.</w:t>
      </w:r>
    </w:p>
    <w:p w:rsidR="00441102" w:rsidRPr="00F647FE" w:rsidRDefault="00441102" w:rsidP="00441102">
      <w:pPr>
        <w:jc w:val="both"/>
        <w:rPr>
          <w:noProof/>
          <w:lang w:val="sr-Latn-CS"/>
        </w:rPr>
      </w:pPr>
    </w:p>
    <w:p w:rsidR="00441102" w:rsidRPr="00F647FE" w:rsidRDefault="00441102" w:rsidP="00441102">
      <w:pPr>
        <w:jc w:val="both"/>
        <w:rPr>
          <w:noProof/>
          <w:lang w:val="sr-Latn-CS"/>
        </w:rPr>
      </w:pPr>
    </w:p>
    <w:p w:rsidR="00441102" w:rsidRPr="00F647FE" w:rsidRDefault="00441102" w:rsidP="006065E9">
      <w:pPr>
        <w:ind w:firstLine="720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05 </w:t>
      </w:r>
      <w:r w:rsidR="00F647FE">
        <w:rPr>
          <w:noProof/>
          <w:lang w:val="sr-Latn-CS"/>
        </w:rPr>
        <w:t>Broj</w:t>
      </w:r>
      <w:r w:rsidRPr="00F647FE">
        <w:rPr>
          <w:noProof/>
          <w:lang w:val="sr-Latn-CS"/>
        </w:rPr>
        <w:t>:</w:t>
      </w:r>
    </w:p>
    <w:p w:rsidR="00441102" w:rsidRPr="00F647FE" w:rsidRDefault="00F647FE" w:rsidP="006065E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F647FE">
        <w:rPr>
          <w:noProof/>
          <w:lang w:val="sr-Latn-CS"/>
        </w:rPr>
        <w:t>,</w:t>
      </w:r>
      <w:r w:rsidR="000F3289" w:rsidRPr="00F647FE">
        <w:rPr>
          <w:noProof/>
          <w:lang w:val="sr-Latn-CS"/>
        </w:rPr>
        <w:t xml:space="preserve"> 5</w:t>
      </w:r>
      <w:r w:rsidR="00441102" w:rsidRPr="00F647FE">
        <w:rPr>
          <w:noProof/>
          <w:lang w:val="sr-Latn-CS"/>
        </w:rPr>
        <w:t xml:space="preserve">. </w:t>
      </w:r>
      <w:r>
        <w:rPr>
          <w:noProof/>
          <w:lang w:val="sr-Latn-CS"/>
        </w:rPr>
        <w:t>februara</w:t>
      </w:r>
      <w:r w:rsidR="00441102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1102" w:rsidRPr="00F647FE" w:rsidRDefault="00441102" w:rsidP="00441102">
      <w:pPr>
        <w:jc w:val="both"/>
        <w:rPr>
          <w:noProof/>
          <w:lang w:val="sr-Latn-CS"/>
        </w:rPr>
      </w:pPr>
    </w:p>
    <w:p w:rsidR="00441102" w:rsidRPr="00F647FE" w:rsidRDefault="00441102" w:rsidP="00441102">
      <w:pPr>
        <w:jc w:val="both"/>
        <w:rPr>
          <w:noProof/>
          <w:lang w:val="sr-Latn-CS"/>
        </w:rPr>
      </w:pPr>
    </w:p>
    <w:p w:rsidR="00441102" w:rsidRPr="00F647FE" w:rsidRDefault="00F647FE" w:rsidP="00441102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F647FE">
        <w:rPr>
          <w:noProof/>
          <w:lang w:val="sr-Latn-CS"/>
        </w:rPr>
        <w:t xml:space="preserve">      </w:t>
      </w:r>
    </w:p>
    <w:p w:rsidR="00441102" w:rsidRPr="00F647FE" w:rsidRDefault="00441102" w:rsidP="00441102">
      <w:pPr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 xml:space="preserve">   </w:t>
      </w:r>
    </w:p>
    <w:p w:rsidR="00441102" w:rsidRPr="00F647FE" w:rsidRDefault="00441102" w:rsidP="00441102">
      <w:pPr>
        <w:ind w:left="4320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 </w:t>
      </w:r>
    </w:p>
    <w:p w:rsidR="00441102" w:rsidRPr="00F647FE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F647FE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  <w:t xml:space="preserve">                                            </w:t>
      </w:r>
      <w:r w:rsidR="00F647FE">
        <w:rPr>
          <w:noProof/>
          <w:lang w:val="sr-Latn-CS"/>
        </w:rPr>
        <w:t>PREDSEDNIK</w:t>
      </w:r>
      <w:r w:rsidRPr="00F647FE">
        <w:rPr>
          <w:noProof/>
          <w:lang w:val="sr-Latn-CS"/>
        </w:rPr>
        <w:t xml:space="preserve"> </w:t>
      </w:r>
    </w:p>
    <w:p w:rsidR="00441102" w:rsidRPr="00F647FE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</w:p>
    <w:p w:rsidR="00441102" w:rsidRPr="00F647FE" w:rsidRDefault="00441102" w:rsidP="00441102">
      <w:pPr>
        <w:rPr>
          <w:noProof/>
          <w:lang w:val="sr-Latn-CS"/>
        </w:rPr>
      </w:pPr>
    </w:p>
    <w:p w:rsidR="00441102" w:rsidRPr="00F647FE" w:rsidRDefault="00441102" w:rsidP="00441102">
      <w:pPr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                                                                                             </w:t>
      </w:r>
      <w:r w:rsidR="00F647FE">
        <w:rPr>
          <w:noProof/>
          <w:lang w:val="sr-Latn-CS"/>
        </w:rPr>
        <w:t>Aleksandar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Vučić</w:t>
      </w:r>
    </w:p>
    <w:p w:rsidR="00441102" w:rsidRPr="00F647FE" w:rsidRDefault="00441102" w:rsidP="00441102">
      <w:pPr>
        <w:rPr>
          <w:noProof/>
          <w:lang w:val="sr-Latn-CS"/>
        </w:rPr>
      </w:pPr>
    </w:p>
    <w:p w:rsidR="008A45C6" w:rsidRPr="00F647FE" w:rsidRDefault="008A45C6" w:rsidP="00441102">
      <w:pPr>
        <w:rPr>
          <w:noProof/>
          <w:lang w:val="sr-Latn-CS"/>
        </w:rPr>
      </w:pPr>
    </w:p>
    <w:p w:rsidR="006065E9" w:rsidRPr="00F647FE" w:rsidRDefault="006065E9" w:rsidP="00441102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F647FE" w:rsidP="00CA582F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spacing w:val="-6"/>
          <w:lang w:val="sr-Latn-CS"/>
        </w:rPr>
        <w:t>PROGRAM</w:t>
      </w:r>
      <w:r w:rsidR="00CA582F" w:rsidRPr="00F647FE">
        <w:rPr>
          <w:bCs/>
          <w:noProof/>
          <w:spacing w:val="-6"/>
          <w:lang w:val="sr-Latn-CS"/>
        </w:rPr>
        <w:t xml:space="preserve">  </w:t>
      </w:r>
    </w:p>
    <w:p w:rsidR="00CA582F" w:rsidRPr="00F647FE" w:rsidRDefault="00F647FE" w:rsidP="00CA582F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spacing w:val="-6"/>
          <w:lang w:val="sr-Latn-CS"/>
        </w:rPr>
        <w:t>ZA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PODRŠKU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UNAPREĐENJA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PRIVREDNOG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AMBIJENTA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U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CILJU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PRIVLAČENJA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INVESTICIJA</w:t>
      </w:r>
      <w:r w:rsidR="00CA582F" w:rsidRPr="00F647FE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CA582F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 xml:space="preserve">I. </w:t>
      </w:r>
      <w:r w:rsidR="00F647FE">
        <w:rPr>
          <w:noProof/>
          <w:lang w:val="sr-Latn-CS"/>
        </w:rPr>
        <w:t>OPŠTE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ODREDBE</w:t>
      </w:r>
      <w:r w:rsidRPr="00F647FE">
        <w:rPr>
          <w:noProof/>
          <w:lang w:val="sr-Latn-CS"/>
        </w:rPr>
        <w:t xml:space="preserve"> </w:t>
      </w:r>
    </w:p>
    <w:p w:rsidR="00CA582F" w:rsidRPr="00F647FE" w:rsidRDefault="00CA582F" w:rsidP="00CA582F">
      <w:pPr>
        <w:jc w:val="center"/>
        <w:rPr>
          <w:noProof/>
          <w:lang w:val="sr-Latn-CS"/>
        </w:rPr>
      </w:pP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Zakonom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budžetu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Republike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Srbije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2015. </w:t>
      </w:r>
      <w:r w:rsidR="00F647FE">
        <w:rPr>
          <w:noProof/>
          <w:lang w:val="sr-Latn-CS"/>
        </w:rPr>
        <w:t>godinu</w:t>
      </w:r>
      <w:r w:rsidRPr="00F647FE">
        <w:rPr>
          <w:noProof/>
          <w:lang w:val="sr-Latn-CS"/>
        </w:rPr>
        <w:t xml:space="preserve"> („</w:t>
      </w:r>
      <w:r w:rsidR="00F647FE">
        <w:rPr>
          <w:noProof/>
          <w:lang w:val="sr-Latn-CS"/>
        </w:rPr>
        <w:t>Službeni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glasnik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RS</w:t>
      </w:r>
      <w:r w:rsidRPr="00F647FE">
        <w:rPr>
          <w:noProof/>
          <w:lang w:val="sr-Latn-CS"/>
        </w:rPr>
        <w:t xml:space="preserve">”, </w:t>
      </w:r>
      <w:r w:rsidR="00F647FE">
        <w:rPr>
          <w:noProof/>
          <w:lang w:val="sr-Latn-CS"/>
        </w:rPr>
        <w:t>broj</w:t>
      </w:r>
      <w:r w:rsidRPr="00F647FE">
        <w:rPr>
          <w:noProof/>
          <w:lang w:val="sr-Latn-CS"/>
        </w:rPr>
        <w:t xml:space="preserve"> 142/14),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članu</w:t>
      </w:r>
      <w:r w:rsidRPr="00F647FE">
        <w:rPr>
          <w:noProof/>
          <w:lang w:val="sr-Latn-CS"/>
        </w:rPr>
        <w:t xml:space="preserve"> 7, </w:t>
      </w:r>
      <w:r w:rsidR="00F647FE">
        <w:rPr>
          <w:noProof/>
          <w:lang w:val="sr-Latn-CS"/>
        </w:rPr>
        <w:t>Razdeo</w:t>
      </w:r>
      <w:r w:rsidRPr="00F647FE">
        <w:rPr>
          <w:noProof/>
          <w:lang w:val="sr-Latn-CS"/>
        </w:rPr>
        <w:t xml:space="preserve"> 20 - </w:t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Program</w:t>
      </w:r>
      <w:r w:rsidRPr="00F647FE">
        <w:rPr>
          <w:noProof/>
          <w:lang w:val="sr-Latn-CS"/>
        </w:rPr>
        <w:t xml:space="preserve"> 1505 – </w:t>
      </w:r>
      <w:r w:rsidR="00F647FE">
        <w:rPr>
          <w:noProof/>
          <w:lang w:val="sr-Latn-CS"/>
        </w:rPr>
        <w:t>Regionalni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razvoj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Funkcija</w:t>
      </w:r>
      <w:r w:rsidRPr="00F647FE">
        <w:rPr>
          <w:noProof/>
          <w:lang w:val="sr-Latn-CS"/>
        </w:rPr>
        <w:t xml:space="preserve"> 411 - </w:t>
      </w:r>
      <w:r w:rsidR="00F647FE">
        <w:rPr>
          <w:bCs/>
          <w:noProof/>
          <w:lang w:val="sr-Latn-CS"/>
        </w:rPr>
        <w:t>Opšti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ekonomski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komercijalni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poslovi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 4002 - </w:t>
      </w:r>
      <w:r w:rsidR="00F647FE">
        <w:rPr>
          <w:bCs/>
          <w:noProof/>
          <w:lang w:val="sr-Latn-CS"/>
        </w:rPr>
        <w:t>Podrška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razvoju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poslovnih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zona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Ekonomska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klasifikacija</w:t>
      </w:r>
      <w:r w:rsidRPr="00F647FE">
        <w:rPr>
          <w:bCs/>
          <w:noProof/>
          <w:lang w:val="sr-Latn-CS"/>
        </w:rPr>
        <w:t xml:space="preserve"> 511 </w:t>
      </w:r>
      <w:r w:rsidRPr="00F647FE">
        <w:rPr>
          <w:noProof/>
          <w:lang w:val="sr-Latn-CS"/>
        </w:rPr>
        <w:t xml:space="preserve">- </w:t>
      </w:r>
      <w:r w:rsidR="00F647FE">
        <w:rPr>
          <w:noProof/>
          <w:lang w:val="sr-Latn-CS"/>
        </w:rPr>
        <w:t>Zgrade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građevinski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objekti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predviđena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visini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166.430.000 </w:t>
      </w:r>
      <w:r w:rsidR="00F647FE">
        <w:rPr>
          <w:noProof/>
          <w:lang w:val="sr-Latn-CS"/>
        </w:rPr>
        <w:t>dinara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namenjena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podršku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unapređenja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ambijenta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2015. </w:t>
      </w:r>
      <w:r w:rsidR="00F647FE">
        <w:rPr>
          <w:noProof/>
          <w:lang w:val="sr-Latn-CS"/>
        </w:rPr>
        <w:t>godinu</w:t>
      </w:r>
      <w:r w:rsidRPr="00F647FE">
        <w:rPr>
          <w:noProof/>
          <w:lang w:val="sr-Latn-CS"/>
        </w:rPr>
        <w:t xml:space="preserve"> </w:t>
      </w:r>
      <w:r w:rsidRPr="00F647FE">
        <w:rPr>
          <w:bCs/>
          <w:noProof/>
          <w:lang w:val="sr-Latn-CS"/>
        </w:rPr>
        <w:t>(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daljem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tekstu</w:t>
      </w:r>
      <w:r w:rsidRPr="00F647FE">
        <w:rPr>
          <w:bCs/>
          <w:noProof/>
          <w:lang w:val="sr-Latn-CS"/>
        </w:rPr>
        <w:t xml:space="preserve">: </w:t>
      </w:r>
      <w:r w:rsidR="00F647FE">
        <w:rPr>
          <w:bCs/>
          <w:noProof/>
          <w:lang w:val="sr-Latn-CS"/>
        </w:rPr>
        <w:t>Program</w:t>
      </w:r>
      <w:r w:rsidRPr="00F647FE">
        <w:rPr>
          <w:bCs/>
          <w:noProof/>
          <w:lang w:val="sr-Latn-CS"/>
        </w:rPr>
        <w:t>).</w:t>
      </w:r>
    </w:p>
    <w:p w:rsidR="00CA582F" w:rsidRPr="00F647FE" w:rsidRDefault="00CA582F" w:rsidP="00CA582F">
      <w:pPr>
        <w:tabs>
          <w:tab w:val="left" w:pos="0"/>
        </w:tabs>
        <w:jc w:val="both"/>
        <w:rPr>
          <w:bCs/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Iznos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prethodnog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opredeljuje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realizaciju</w:t>
      </w:r>
      <w:r w:rsidRPr="00F647FE">
        <w:rPr>
          <w:bCs/>
          <w:noProof/>
          <w:lang w:val="sr-Latn-CS"/>
        </w:rPr>
        <w:t xml:space="preserve">: </w:t>
      </w: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lastRenderedPageBreak/>
        <w:t xml:space="preserve">1) </w:t>
      </w:r>
      <w:r w:rsidR="00F647FE">
        <w:rPr>
          <w:noProof/>
          <w:lang w:val="sr-Latn-CS"/>
        </w:rPr>
        <w:t>mera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opremanja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0"/>
          <w:tab w:val="left" w:pos="720"/>
          <w:tab w:val="left" w:pos="900"/>
          <w:tab w:val="left" w:pos="990"/>
          <w:tab w:val="left" w:pos="108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2) </w:t>
      </w:r>
      <w:r w:rsidR="00F647FE">
        <w:rPr>
          <w:noProof/>
          <w:lang w:val="sr-Latn-CS"/>
        </w:rPr>
        <w:t>mera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unapređenja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infrastrukturnih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kapaciteta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>.</w:t>
      </w: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Program</w:t>
      </w:r>
      <w:r w:rsidR="00CA582F" w:rsidRPr="00F647FE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sprovodi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privrede</w:t>
      </w:r>
      <w:r w:rsidR="00CA582F" w:rsidRPr="00F647FE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u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daljem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tekstu</w:t>
      </w:r>
      <w:r w:rsidR="00CA582F" w:rsidRPr="00F647FE">
        <w:rPr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Ministarstvo</w:t>
      </w:r>
      <w:r w:rsidR="00CA582F" w:rsidRPr="00F647FE">
        <w:rPr>
          <w:bCs/>
          <w:noProof/>
          <w:lang w:val="sr-Latn-CS"/>
        </w:rPr>
        <w:t>).</w:t>
      </w:r>
    </w:p>
    <w:p w:rsidR="00CA582F" w:rsidRPr="00F647FE" w:rsidRDefault="00CA582F" w:rsidP="00CA582F">
      <w:pPr>
        <w:jc w:val="both"/>
        <w:rPr>
          <w:bCs/>
          <w:noProof/>
          <w:lang w:val="sr-Latn-CS"/>
        </w:rPr>
      </w:pPr>
    </w:p>
    <w:p w:rsidR="00CA582F" w:rsidRPr="00F647FE" w:rsidRDefault="00CA582F" w:rsidP="00CA582F">
      <w:pPr>
        <w:jc w:val="center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 xml:space="preserve">II. </w:t>
      </w:r>
      <w:r w:rsidR="00F647FE">
        <w:rPr>
          <w:bCs/>
          <w:noProof/>
          <w:lang w:val="sr-Latn-CS"/>
        </w:rPr>
        <w:t>CILJ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PROGRAMA</w:t>
      </w:r>
    </w:p>
    <w:p w:rsidR="00CA582F" w:rsidRPr="00F647FE" w:rsidRDefault="00CA582F" w:rsidP="00CA582F">
      <w:pPr>
        <w:rPr>
          <w:b/>
          <w:bCs/>
          <w:noProof/>
          <w:color w:val="000000"/>
          <w:lang w:val="sr-Latn-CS"/>
        </w:rPr>
      </w:pPr>
    </w:p>
    <w:p w:rsidR="00CA582F" w:rsidRPr="00F647FE" w:rsidRDefault="00F647FE" w:rsidP="00CA582F">
      <w:pPr>
        <w:ind w:firstLine="72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Opšti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cilj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Programa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podrška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razvoju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privrede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stvaranje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povoljnih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privlačenje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investicija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unapređenjem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privrednog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ambijenta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otvaranje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novih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radnih</w:t>
      </w:r>
      <w:r w:rsidR="00CA582F" w:rsidRPr="00F647FE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mesta</w:t>
      </w:r>
      <w:r w:rsidR="00CA582F" w:rsidRPr="00F647FE">
        <w:rPr>
          <w:bCs/>
          <w:noProof/>
          <w:color w:val="000000"/>
          <w:lang w:val="sr-Latn-CS"/>
        </w:rPr>
        <w:t>.</w:t>
      </w: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Specifični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A582F" w:rsidRPr="00F647FE">
        <w:rPr>
          <w:noProof/>
          <w:lang w:val="sr-Latn-CS"/>
        </w:rPr>
        <w:t>:</w:t>
      </w:r>
    </w:p>
    <w:p w:rsidR="00CA582F" w:rsidRPr="00F647FE" w:rsidRDefault="00CA582F" w:rsidP="00CA582F">
      <w:pPr>
        <w:jc w:val="both"/>
        <w:rPr>
          <w:bCs/>
          <w:noProof/>
          <w:color w:val="000000"/>
          <w:lang w:val="sr-Latn-CS"/>
        </w:rPr>
      </w:pPr>
      <w:r w:rsidRPr="00F647FE">
        <w:rPr>
          <w:noProof/>
          <w:lang w:val="sr-Latn-CS"/>
        </w:rPr>
        <w:t xml:space="preserve">            1) </w:t>
      </w:r>
      <w:r w:rsidR="00F647FE">
        <w:rPr>
          <w:noProof/>
          <w:lang w:val="sr-Latn-CS"/>
        </w:rPr>
        <w:t>unapređenje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kapaciteta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jedinica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lokalne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samouprave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kroz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razvoj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zona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2) </w:t>
      </w:r>
      <w:r w:rsidR="00F647FE">
        <w:rPr>
          <w:noProof/>
          <w:lang w:val="sr-Latn-CS"/>
        </w:rPr>
        <w:t>obezbeđenje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saobraćajne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dostupnosti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funkcionalno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integrisanje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okruženje</w:t>
      </w:r>
      <w:r w:rsidRPr="00F647FE">
        <w:rPr>
          <w:noProof/>
          <w:lang w:val="sr-Latn-CS"/>
        </w:rPr>
        <w:t xml:space="preserve"> (</w:t>
      </w:r>
      <w:r w:rsidR="00F647FE">
        <w:rPr>
          <w:noProof/>
          <w:lang w:val="sr-Latn-CS"/>
        </w:rPr>
        <w:t>priključenje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komunalnu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elektroenergetsku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energetsku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ostalu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infrastrukturu</w:t>
      </w:r>
      <w:r w:rsidRPr="00F647FE">
        <w:rPr>
          <w:noProof/>
          <w:lang w:val="sr-Latn-CS"/>
        </w:rPr>
        <w:t xml:space="preserve">)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drugih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</w:t>
      </w:r>
    </w:p>
    <w:p w:rsidR="00CA582F" w:rsidRPr="00F647FE" w:rsidRDefault="00CA582F" w:rsidP="00CA582F">
      <w:pPr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 xml:space="preserve">III. </w:t>
      </w:r>
      <w:r w:rsidR="00F647FE">
        <w:rPr>
          <w:noProof/>
          <w:lang w:val="sr-Latn-CS"/>
        </w:rPr>
        <w:t>PODNOSILAC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</w:p>
    <w:p w:rsidR="00CA582F" w:rsidRPr="00F647FE" w:rsidRDefault="00CA582F" w:rsidP="00CA582F">
      <w:pPr>
        <w:ind w:left="360"/>
        <w:rPr>
          <w:bCs/>
          <w:noProof/>
          <w:lang w:val="sr-Latn-CS"/>
        </w:rPr>
      </w:pP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Podnosilac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. </w:t>
      </w: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A582F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podnosilac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CA582F" w:rsidRPr="00F647FE">
        <w:rPr>
          <w:noProof/>
          <w:lang w:val="sr-Latn-CS"/>
        </w:rPr>
        <w:t xml:space="preserve">  (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A582F" w:rsidRPr="00F647FE">
        <w:rPr>
          <w:noProof/>
          <w:lang w:val="sr-Latn-CS"/>
        </w:rPr>
        <w:t xml:space="preserve">: </w:t>
      </w:r>
      <w:r>
        <w:rPr>
          <w:noProof/>
          <w:lang w:val="sr-Latn-CS"/>
        </w:rPr>
        <w:t>Podnosilac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CA582F" w:rsidRPr="00F647FE">
        <w:rPr>
          <w:noProof/>
          <w:lang w:val="sr-Latn-CS"/>
        </w:rPr>
        <w:t>).</w:t>
      </w: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</w:p>
    <w:p w:rsidR="00CA582F" w:rsidRPr="00F647FE" w:rsidRDefault="00CA582F" w:rsidP="00CA582F">
      <w:pPr>
        <w:jc w:val="center"/>
        <w:rPr>
          <w:noProof/>
          <w:lang w:val="sr-Latn-CS"/>
        </w:rPr>
      </w:pPr>
      <w:r w:rsidRPr="00F647FE">
        <w:rPr>
          <w:bCs/>
          <w:noProof/>
          <w:lang w:val="sr-Latn-CS"/>
        </w:rPr>
        <w:t xml:space="preserve">IV. </w:t>
      </w:r>
      <w:r w:rsidR="00F647FE">
        <w:rPr>
          <w:noProof/>
          <w:lang w:val="sr-Latn-CS"/>
        </w:rPr>
        <w:t>UČEŠĆE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MINISTARSTVA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FINANSIRANJU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</w:t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učestvuje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finansiranju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iznosu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</w:t>
      </w:r>
      <w:r w:rsidRPr="00F647FE">
        <w:rPr>
          <w:noProof/>
          <w:lang w:val="sr-Latn-CS"/>
        </w:rPr>
        <w:t xml:space="preserve"> 50%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ukupne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vrednosti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dok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preostala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obezbeđuju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budžeta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Podnosioca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</w:t>
      </w:r>
      <w:r w:rsidR="00F647FE">
        <w:rPr>
          <w:noProof/>
          <w:lang w:val="sr-Latn-CS"/>
        </w:rPr>
        <w:t>Ukoliko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prijavljuje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čija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započeta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sprovodi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više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etapa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Podnosiocu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finansijsko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učešće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nastavak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sledeće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odnosno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nove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etape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tog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priznaje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vrednost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prethodnog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učešća</w:t>
      </w:r>
      <w:r w:rsidRPr="00F647FE">
        <w:rPr>
          <w:noProof/>
          <w:lang w:val="sr-Latn-CS"/>
        </w:rPr>
        <w:t xml:space="preserve">, 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etapu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prijavljuje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ind w:firstLine="709"/>
        <w:rPr>
          <w:noProof/>
          <w:lang w:val="sr-Latn-CS"/>
        </w:rPr>
      </w:pPr>
      <w:r w:rsidRPr="00F647FE">
        <w:rPr>
          <w:noProof/>
          <w:lang w:val="sr-Latn-CS"/>
        </w:rPr>
        <w:t xml:space="preserve"> </w:t>
      </w:r>
    </w:p>
    <w:p w:rsidR="00CA582F" w:rsidRPr="00F647FE" w:rsidRDefault="00CA582F" w:rsidP="00CA582F">
      <w:pPr>
        <w:jc w:val="center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 xml:space="preserve">V. </w:t>
      </w:r>
      <w:r w:rsidR="00F647FE">
        <w:rPr>
          <w:bCs/>
          <w:noProof/>
          <w:lang w:val="sr-Latn-CS"/>
        </w:rPr>
        <w:t>NAMENA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PROGRAMA</w:t>
      </w:r>
    </w:p>
    <w:p w:rsidR="00CA582F" w:rsidRPr="00F647FE" w:rsidRDefault="00CA582F" w:rsidP="00CA582F">
      <w:pPr>
        <w:rPr>
          <w:bCs/>
          <w:noProof/>
          <w:lang w:val="sr-Latn-CS"/>
        </w:rPr>
      </w:pP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Namena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meru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infrastrukturnog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zona</w:t>
      </w:r>
      <w:r w:rsidR="00CA582F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A582F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poslovnoj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poslovnoj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CA582F"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Namena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kroz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meru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unapređenja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infrastrukturnih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kapaciteta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učešće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finansiranju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izgradnje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saobraćajne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infrastrukture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obezbeđuje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dostupnost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objekata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komunalne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elektroenergetske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energetske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ostale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infrastrukture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obezbeđuje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funkcionalno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integrisanje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okruženje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drugih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rPr>
          <w:noProof/>
          <w:lang w:val="sr-Latn-CS"/>
        </w:rPr>
      </w:pPr>
    </w:p>
    <w:p w:rsidR="00CA582F" w:rsidRPr="00F647FE" w:rsidRDefault="00CA582F" w:rsidP="00CA582F">
      <w:pPr>
        <w:jc w:val="center"/>
        <w:rPr>
          <w:bCs/>
          <w:noProof/>
          <w:lang w:val="sr-Latn-CS"/>
        </w:rPr>
      </w:pPr>
      <w:r w:rsidRPr="00F647FE">
        <w:rPr>
          <w:noProof/>
          <w:lang w:val="sr-Latn-CS"/>
        </w:rPr>
        <w:t xml:space="preserve">VI. </w:t>
      </w:r>
      <w:r w:rsidR="00F647FE">
        <w:rPr>
          <w:bCs/>
          <w:noProof/>
          <w:lang w:val="sr-Latn-CS"/>
        </w:rPr>
        <w:t>USLOVI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DODELU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SREDSTAVA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PROGRAMA</w:t>
      </w:r>
      <w:r w:rsidRPr="00F647FE">
        <w:rPr>
          <w:bCs/>
          <w:noProof/>
          <w:lang w:val="sr-Latn-CS"/>
        </w:rPr>
        <w:t xml:space="preserve"> </w:t>
      </w:r>
    </w:p>
    <w:p w:rsidR="00CA582F" w:rsidRPr="00F647FE" w:rsidRDefault="00CA582F" w:rsidP="00CA582F">
      <w:pPr>
        <w:pStyle w:val="ListParagraph"/>
        <w:tabs>
          <w:tab w:val="left" w:pos="0"/>
        </w:tabs>
        <w:ind w:left="1080"/>
        <w:rPr>
          <w:noProof/>
          <w:lang w:val="sr-Latn-CS"/>
        </w:rPr>
      </w:pPr>
    </w:p>
    <w:p w:rsidR="00CA582F" w:rsidRPr="00F647FE" w:rsidRDefault="00CA582F" w:rsidP="00CA582F">
      <w:pPr>
        <w:tabs>
          <w:tab w:val="left" w:pos="0"/>
          <w:tab w:val="left" w:pos="709"/>
        </w:tabs>
        <w:jc w:val="both"/>
        <w:rPr>
          <w:bCs/>
          <w:noProof/>
          <w:color w:val="FF0000"/>
          <w:lang w:val="sr-Latn-CS"/>
        </w:rPr>
      </w:pPr>
      <w:r w:rsidRPr="00F647FE">
        <w:rPr>
          <w:bCs/>
          <w:noProof/>
          <w:color w:val="FF0000"/>
          <w:lang w:val="sr-Latn-CS"/>
        </w:rPr>
        <w:tab/>
      </w:r>
      <w:r w:rsidR="00F647FE">
        <w:rPr>
          <w:noProof/>
          <w:lang w:val="sr-Latn-CS"/>
        </w:rPr>
        <w:t>Uslovi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dodelu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su</w:t>
      </w:r>
      <w:r w:rsidRPr="00F647FE">
        <w:rPr>
          <w:noProof/>
          <w:lang w:val="sr-Latn-CS"/>
        </w:rPr>
        <w:t>:</w:t>
      </w:r>
    </w:p>
    <w:p w:rsidR="00CA582F" w:rsidRPr="00F647FE" w:rsidRDefault="00CA582F" w:rsidP="00CA582F">
      <w:pPr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  <w:t xml:space="preserve">1)  </w:t>
      </w:r>
      <w:r w:rsidR="00F647FE">
        <w:rPr>
          <w:noProof/>
          <w:lang w:val="sr-Latn-CS"/>
        </w:rPr>
        <w:t>da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skladu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ciljem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namenom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ind w:firstLine="720"/>
        <w:jc w:val="both"/>
        <w:rPr>
          <w:bCs/>
          <w:noProof/>
          <w:lang w:val="sr-Latn-CS"/>
        </w:rPr>
      </w:pPr>
      <w:r w:rsidRPr="00F647FE">
        <w:rPr>
          <w:noProof/>
          <w:lang w:val="sr-Latn-CS"/>
        </w:rPr>
        <w:t xml:space="preserve">2) </w:t>
      </w:r>
      <w:r w:rsidR="00F647FE">
        <w:rPr>
          <w:noProof/>
          <w:lang w:val="sr-Latn-CS"/>
        </w:rPr>
        <w:t>da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finansiranje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predviđeno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odlukom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budžetu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Podnosioca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visini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pripadajućeg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iznosa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ind w:firstLine="720"/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 xml:space="preserve">3) </w:t>
      </w:r>
      <w:r w:rsidR="00F647FE">
        <w:rPr>
          <w:bCs/>
          <w:noProof/>
          <w:lang w:val="sr-Latn-CS"/>
        </w:rPr>
        <w:t>da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predmet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skladu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prostornim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urbanističkim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planovima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jedinice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lokalne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samouprave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ind w:firstLine="720"/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 xml:space="preserve">4) </w:t>
      </w:r>
      <w:r w:rsidR="00F647FE">
        <w:rPr>
          <w:bCs/>
          <w:noProof/>
          <w:lang w:val="sr-Latn-CS"/>
        </w:rPr>
        <w:t>da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završene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sve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prethodne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pravne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tehničke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druge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procedure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prethode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realizaciji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</w:t>
      </w:r>
      <w:r w:rsidRPr="00F647FE">
        <w:rPr>
          <w:bCs/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  <w:tab w:val="left" w:pos="709"/>
        </w:tabs>
        <w:jc w:val="both"/>
        <w:rPr>
          <w:bCs/>
          <w:noProof/>
          <w:lang w:val="sr-Latn-CS"/>
        </w:rPr>
      </w:pPr>
    </w:p>
    <w:p w:rsidR="00CA582F" w:rsidRPr="00F647FE" w:rsidRDefault="00CA582F" w:rsidP="00CA582F">
      <w:pPr>
        <w:jc w:val="center"/>
        <w:rPr>
          <w:bCs/>
          <w:noProof/>
          <w:lang w:val="sr-Latn-CS"/>
        </w:rPr>
      </w:pPr>
      <w:r w:rsidRPr="00F647FE">
        <w:rPr>
          <w:noProof/>
          <w:lang w:val="sr-Latn-CS"/>
        </w:rPr>
        <w:t xml:space="preserve">VII. </w:t>
      </w:r>
      <w:r w:rsidR="00F647FE">
        <w:rPr>
          <w:bCs/>
          <w:noProof/>
          <w:lang w:val="sr-Latn-CS"/>
        </w:rPr>
        <w:t>DOKUMENTACIJA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PRIJAVLJIVANJE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JAVNI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POZIV</w:t>
      </w:r>
    </w:p>
    <w:p w:rsidR="00CA582F" w:rsidRPr="00F647FE" w:rsidRDefault="00CA582F" w:rsidP="00CA582F">
      <w:pPr>
        <w:jc w:val="center"/>
        <w:rPr>
          <w:bCs/>
          <w:noProof/>
          <w:lang w:val="sr-Latn-CS"/>
        </w:rPr>
      </w:pPr>
    </w:p>
    <w:p w:rsidR="00CA582F" w:rsidRPr="00F647FE" w:rsidRDefault="00CA582F" w:rsidP="00CA582F">
      <w:pPr>
        <w:tabs>
          <w:tab w:val="left" w:pos="0"/>
          <w:tab w:val="left" w:pos="993"/>
        </w:tabs>
        <w:spacing w:line="276" w:lineRule="auto"/>
        <w:jc w:val="both"/>
        <w:rPr>
          <w:noProof/>
          <w:lang w:val="sr-Latn-CS"/>
        </w:rPr>
      </w:pPr>
      <w:r w:rsidRPr="00F647FE">
        <w:rPr>
          <w:bCs/>
          <w:noProof/>
          <w:lang w:val="sr-Latn-CS"/>
        </w:rPr>
        <w:t xml:space="preserve">           </w:t>
      </w:r>
      <w:r w:rsidR="00F647FE">
        <w:rPr>
          <w:bCs/>
          <w:noProof/>
          <w:lang w:val="sr-Latn-CS"/>
        </w:rPr>
        <w:t>Dokumentacija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obavezno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dostavlja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prilikom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podnošenja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prijave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</w:t>
      </w:r>
      <w:r w:rsidRPr="00F647FE">
        <w:rPr>
          <w:bCs/>
          <w:noProof/>
          <w:lang w:val="sr-Latn-CS"/>
        </w:rPr>
        <w:t>:</w:t>
      </w:r>
      <w:r w:rsidRPr="00F647FE">
        <w:rPr>
          <w:noProof/>
          <w:lang w:val="sr-Latn-CS"/>
        </w:rPr>
        <w:t xml:space="preserve"> </w:t>
      </w:r>
    </w:p>
    <w:p w:rsidR="00CA582F" w:rsidRPr="00F647FE" w:rsidRDefault="00F647FE" w:rsidP="00CA582F">
      <w:pPr>
        <w:pStyle w:val="ListParagraph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20"/>
        <w:contextualSpacing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pravilno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popunjen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Obrazac</w:t>
      </w:r>
      <w:r w:rsidR="00CA582F" w:rsidRPr="00F647FE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Prijava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CA582F" w:rsidRPr="00F647FE">
        <w:rPr>
          <w:bCs/>
          <w:noProof/>
          <w:lang w:val="sr-Latn-CS"/>
        </w:rPr>
        <w:t>;</w:t>
      </w:r>
    </w:p>
    <w:p w:rsidR="00CA582F" w:rsidRPr="00F647FE" w:rsidRDefault="00F647FE" w:rsidP="00CA582F">
      <w:pPr>
        <w:pStyle w:val="ListParagraph"/>
        <w:widowControl/>
        <w:numPr>
          <w:ilvl w:val="0"/>
          <w:numId w:val="2"/>
        </w:numPr>
        <w:tabs>
          <w:tab w:val="left" w:pos="0"/>
          <w:tab w:val="left" w:pos="993"/>
        </w:tabs>
        <w:ind w:left="0" w:firstLine="720"/>
        <w:contextualSpacing/>
        <w:rPr>
          <w:noProof/>
          <w:lang w:val="sr-Latn-CS"/>
        </w:rPr>
      </w:pPr>
      <w:r>
        <w:rPr>
          <w:noProof/>
          <w:lang w:val="sr-Latn-CS"/>
        </w:rPr>
        <w:t>potvrda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obezbeđenom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sufinansiranje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CA582F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pozicijom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sufinansiranje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color w:val="FF0000"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  <w:t xml:space="preserve">3) </w:t>
      </w:r>
      <w:r w:rsidR="00F647FE">
        <w:rPr>
          <w:bCs/>
          <w:noProof/>
          <w:lang w:val="sr-Latn-CS"/>
        </w:rPr>
        <w:t>glavni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odnosno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izvođenje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prilaže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elektronskom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formatu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CD,  </w:t>
      </w:r>
      <w:r w:rsidR="00F647FE">
        <w:rPr>
          <w:bCs/>
          <w:noProof/>
          <w:lang w:val="sr-Latn-CS"/>
        </w:rPr>
        <w:t>treba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sadrži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sledeće</w:t>
      </w:r>
      <w:r w:rsidRPr="00F647FE">
        <w:rPr>
          <w:bCs/>
          <w:noProof/>
          <w:lang w:val="sr-Latn-CS"/>
        </w:rPr>
        <w:t>: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 xml:space="preserve">   </w:t>
      </w:r>
      <w:r w:rsidRPr="00F647FE">
        <w:rPr>
          <w:bCs/>
          <w:noProof/>
          <w:lang w:val="sr-Latn-CS"/>
        </w:rPr>
        <w:tab/>
        <w:t xml:space="preserve">(1)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glavni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 - </w:t>
      </w:r>
      <w:r w:rsidR="00F647FE">
        <w:rPr>
          <w:bCs/>
          <w:noProof/>
          <w:lang w:val="sr-Latn-CS"/>
        </w:rPr>
        <w:t>skenirane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strane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vidi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potvrda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izvršenoj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tehničkoj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kontroli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pečat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organa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nadležnog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izdavanje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akta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osnovu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kojeg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započinje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izvođenje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radova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izvođenje</w:t>
      </w:r>
      <w:r w:rsidRPr="00F647FE">
        <w:rPr>
          <w:bCs/>
          <w:noProof/>
          <w:lang w:val="sr-Latn-CS"/>
        </w:rPr>
        <w:t xml:space="preserve"> - </w:t>
      </w:r>
      <w:r w:rsidR="00F647FE">
        <w:rPr>
          <w:bCs/>
          <w:noProof/>
          <w:lang w:val="sr-Latn-CS"/>
        </w:rPr>
        <w:t>skenirane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strane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vidi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izjava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glavnog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projektanta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izjava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odgovornih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projektanata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kojima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potvrđuje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je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projekat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izrađen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skladu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lokacijskim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uslovima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građevinskom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dozvolom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projektom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za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građevinsku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dozvolu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propisima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pravilima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struke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  <w:t xml:space="preserve">(2) </w:t>
      </w:r>
      <w:r w:rsidR="00F647FE">
        <w:rPr>
          <w:bCs/>
          <w:noProof/>
          <w:lang w:val="sr-Latn-CS"/>
        </w:rPr>
        <w:t>tekstualne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grafičke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priloge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  <w:t xml:space="preserve">(3) </w:t>
      </w:r>
      <w:r w:rsidR="00F647FE">
        <w:rPr>
          <w:bCs/>
          <w:noProof/>
          <w:lang w:val="sr-Latn-CS"/>
        </w:rPr>
        <w:t>predmer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predračun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radova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</w:t>
      </w:r>
      <w:r w:rsidRPr="00F647FE">
        <w:rPr>
          <w:bCs/>
          <w:noProof/>
          <w:lang w:val="sr-Latn-CS"/>
        </w:rPr>
        <w:t xml:space="preserve"> Excel </w:t>
      </w:r>
      <w:r w:rsidR="00F647FE">
        <w:rPr>
          <w:bCs/>
          <w:noProof/>
          <w:lang w:val="sr-Latn-CS"/>
        </w:rPr>
        <w:t>formatu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skeniranu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rekapitulaciju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radova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potpisom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pečatom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odgovornog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projektanta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  <w:t xml:space="preserve">(4) </w:t>
      </w:r>
      <w:r w:rsidR="00F647FE">
        <w:rPr>
          <w:bCs/>
          <w:noProof/>
          <w:lang w:val="sr-Latn-CS"/>
        </w:rPr>
        <w:t>skeniranu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situaciju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katastarsko</w:t>
      </w:r>
      <w:r w:rsidRPr="00F647FE">
        <w:rPr>
          <w:bCs/>
          <w:noProof/>
          <w:lang w:val="sr-Latn-CS"/>
        </w:rPr>
        <w:t xml:space="preserve"> – </w:t>
      </w:r>
      <w:r w:rsidR="00F647FE">
        <w:rPr>
          <w:bCs/>
          <w:noProof/>
          <w:lang w:val="sr-Latn-CS"/>
        </w:rPr>
        <w:t>topografskoj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podlozi</w:t>
      </w:r>
      <w:r w:rsidRPr="00F647FE">
        <w:rPr>
          <w:bCs/>
          <w:noProof/>
          <w:lang w:val="sr-Latn-CS"/>
        </w:rPr>
        <w:t xml:space="preserve">, </w:t>
      </w:r>
      <w:r w:rsidR="00F647FE">
        <w:rPr>
          <w:bCs/>
          <w:noProof/>
          <w:lang w:val="sr-Latn-CS"/>
        </w:rPr>
        <w:t>overenu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od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strane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nadležnih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institucija</w:t>
      </w:r>
      <w:r w:rsidRPr="00F647FE">
        <w:rPr>
          <w:bCs/>
          <w:noProof/>
          <w:lang w:val="sr-Latn-CS"/>
        </w:rPr>
        <w:t xml:space="preserve">; </w:t>
      </w:r>
    </w:p>
    <w:p w:rsidR="00CA582F" w:rsidRPr="00F647FE" w:rsidRDefault="00CA582F" w:rsidP="00CA582F">
      <w:pPr>
        <w:tabs>
          <w:tab w:val="left" w:pos="142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</w:r>
      <w:r w:rsidRPr="00F647FE">
        <w:rPr>
          <w:bCs/>
          <w:noProof/>
          <w:lang w:val="sr-Latn-CS"/>
        </w:rPr>
        <w:tab/>
        <w:t xml:space="preserve">(5) </w:t>
      </w:r>
      <w:r w:rsidR="00F647FE">
        <w:rPr>
          <w:bCs/>
          <w:noProof/>
          <w:lang w:val="sr-Latn-CS"/>
        </w:rPr>
        <w:t>skenirane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uslove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saglasnosti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nadležnih</w:t>
      </w:r>
      <w:r w:rsidRPr="00F647FE">
        <w:rPr>
          <w:bCs/>
          <w:noProof/>
          <w:lang w:val="sr-Latn-CS"/>
        </w:rPr>
        <w:t xml:space="preserve"> </w:t>
      </w:r>
      <w:r w:rsidR="00F647FE">
        <w:rPr>
          <w:bCs/>
          <w:noProof/>
          <w:lang w:val="sr-Latn-CS"/>
        </w:rPr>
        <w:t>institucija</w:t>
      </w:r>
      <w:r w:rsidRPr="00F647FE">
        <w:rPr>
          <w:bCs/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720"/>
        </w:tabs>
        <w:jc w:val="both"/>
        <w:rPr>
          <w:bCs/>
          <w:noProof/>
          <w:lang w:val="sr-Latn-CS"/>
        </w:rPr>
      </w:pPr>
      <w:r w:rsidRPr="00F647FE">
        <w:rPr>
          <w:bCs/>
          <w:noProof/>
          <w:lang w:val="sr-Latn-CS"/>
        </w:rPr>
        <w:tab/>
        <w:t xml:space="preserve">4) </w:t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nadležnog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organa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osnovu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kojeg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izvode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radovi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podneta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prijava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Pr="00F647FE">
        <w:rPr>
          <w:noProof/>
          <w:lang w:val="sr-Latn-CS"/>
        </w:rPr>
        <w:tab/>
        <w:t xml:space="preserve">5) </w:t>
      </w:r>
      <w:r w:rsidR="00F647FE">
        <w:rPr>
          <w:noProof/>
          <w:lang w:val="sr-Latn-CS"/>
        </w:rPr>
        <w:t>rešenje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davanju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saglasnosti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studiju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proceni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uticaja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životnu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sredinu</w:t>
      </w:r>
      <w:r w:rsidRPr="00F647FE">
        <w:rPr>
          <w:noProof/>
          <w:lang w:val="sr-Latn-CS"/>
        </w:rPr>
        <w:t xml:space="preserve"> (</w:t>
      </w:r>
      <w:r w:rsidR="00F647FE">
        <w:rPr>
          <w:noProof/>
          <w:lang w:val="sr-Latn-CS"/>
        </w:rPr>
        <w:t>ukoliko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studija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proceni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uticaja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životnu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sredinu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potrebna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dostaviti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nadležnog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organa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toj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činjenici</w:t>
      </w:r>
      <w:r w:rsidRPr="00F647FE">
        <w:rPr>
          <w:noProof/>
          <w:lang w:val="sr-Latn-CS"/>
        </w:rPr>
        <w:t>);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Pr="00F647FE">
        <w:rPr>
          <w:noProof/>
          <w:lang w:val="sr-Latn-CS"/>
        </w:rPr>
        <w:tab/>
        <w:t xml:space="preserve">6) </w:t>
      </w:r>
      <w:r w:rsidR="00F647FE">
        <w:rPr>
          <w:noProof/>
          <w:lang w:val="sr-Latn-CS"/>
        </w:rPr>
        <w:t>list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nepokretnosti</w:t>
      </w:r>
      <w:r w:rsidRPr="00F647FE">
        <w:rPr>
          <w:noProof/>
          <w:lang w:val="sr-Latn-CS"/>
        </w:rPr>
        <w:t xml:space="preserve">; 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Pr="00F647FE">
        <w:rPr>
          <w:noProof/>
          <w:lang w:val="sr-Latn-CS"/>
        </w:rPr>
        <w:tab/>
        <w:t xml:space="preserve">7) </w:t>
      </w:r>
      <w:r w:rsidR="00F647FE">
        <w:rPr>
          <w:noProof/>
          <w:lang w:val="sr-Latn-CS"/>
        </w:rPr>
        <w:t>izvod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planskog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dokumenta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dokaz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postojanju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poslovne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zone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8) </w:t>
      </w:r>
      <w:r w:rsidR="00F647FE">
        <w:rPr>
          <w:noProof/>
          <w:lang w:val="sr-Latn-CS"/>
        </w:rPr>
        <w:t>ugovor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ili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drugi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odgovarajući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potencijalnim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investitorom</w:t>
      </w:r>
      <w:r w:rsidRPr="00F647FE">
        <w:rPr>
          <w:noProof/>
          <w:lang w:val="sr-Latn-CS"/>
        </w:rPr>
        <w:t>;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9) </w:t>
      </w:r>
      <w:r w:rsidR="00F647FE">
        <w:rPr>
          <w:noProof/>
          <w:lang w:val="sr-Latn-CS"/>
        </w:rPr>
        <w:t>izjava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Podnosioca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potrebe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obezbeđuje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stručni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nadzor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izvođenjem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radova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. </w:t>
      </w:r>
    </w:p>
    <w:p w:rsidR="00CA582F" w:rsidRPr="00F647FE" w:rsidRDefault="00CA582F" w:rsidP="00CA582F">
      <w:pPr>
        <w:tabs>
          <w:tab w:val="left" w:pos="142"/>
          <w:tab w:val="left" w:pos="72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 xml:space="preserve">            </w:t>
      </w:r>
      <w:r w:rsidR="00F647FE">
        <w:rPr>
          <w:noProof/>
          <w:lang w:val="sr-Latn-CS"/>
        </w:rPr>
        <w:t>Kao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dokaz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prethodno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učešće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glave</w:t>
      </w:r>
      <w:r w:rsidRPr="00F647FE">
        <w:rPr>
          <w:noProof/>
          <w:lang w:val="sr-Latn-CS"/>
        </w:rPr>
        <w:t xml:space="preserve"> IV. </w:t>
      </w:r>
      <w:r w:rsidR="00F647FE">
        <w:rPr>
          <w:noProof/>
          <w:lang w:val="sr-Latn-CS"/>
        </w:rPr>
        <w:t>stav</w:t>
      </w:r>
      <w:r w:rsidRPr="00F647FE">
        <w:rPr>
          <w:noProof/>
          <w:lang w:val="sr-Latn-CS"/>
        </w:rPr>
        <w:t xml:space="preserve"> 2.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dostavlja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jedan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sledećih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dokumenata</w:t>
      </w:r>
      <w:r w:rsidRPr="00F647FE">
        <w:rPr>
          <w:noProof/>
          <w:lang w:val="sr-Latn-CS"/>
        </w:rPr>
        <w:t>:</w:t>
      </w:r>
    </w:p>
    <w:p w:rsidR="00CA582F" w:rsidRPr="00F647FE" w:rsidRDefault="00F647FE" w:rsidP="00CA582F">
      <w:pPr>
        <w:pStyle w:val="ListParagraph"/>
        <w:numPr>
          <w:ilvl w:val="0"/>
          <w:numId w:val="3"/>
        </w:numPr>
        <w:tabs>
          <w:tab w:val="left" w:pos="990"/>
        </w:tabs>
        <w:ind w:left="0" w:firstLine="630"/>
        <w:rPr>
          <w:noProof/>
          <w:lang w:val="sr-Latn-CS"/>
        </w:rPr>
      </w:pPr>
      <w:r>
        <w:rPr>
          <w:noProof/>
          <w:lang w:val="sr-Latn-CS"/>
        </w:rPr>
        <w:t>odluka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CA582F" w:rsidRPr="00F647FE">
        <w:rPr>
          <w:noProof/>
          <w:lang w:val="sr-Latn-CS"/>
        </w:rPr>
        <w:t xml:space="preserve">; </w:t>
      </w:r>
    </w:p>
    <w:p w:rsidR="00CA582F" w:rsidRPr="00F647FE" w:rsidRDefault="00F647FE" w:rsidP="00CA582F">
      <w:pPr>
        <w:pStyle w:val="ListParagraph"/>
        <w:numPr>
          <w:ilvl w:val="0"/>
          <w:numId w:val="3"/>
        </w:numPr>
        <w:ind w:left="993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statusom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etapu</w:t>
      </w:r>
      <w:r w:rsidR="00CA582F" w:rsidRPr="00F647FE">
        <w:rPr>
          <w:noProof/>
          <w:lang w:val="sr-Latn-CS"/>
        </w:rPr>
        <w:t xml:space="preserve">; </w:t>
      </w:r>
    </w:p>
    <w:p w:rsidR="00CA582F" w:rsidRPr="00F647FE" w:rsidRDefault="00F647FE" w:rsidP="00CA582F">
      <w:pPr>
        <w:pStyle w:val="ListParagraph"/>
        <w:numPr>
          <w:ilvl w:val="0"/>
          <w:numId w:val="3"/>
        </w:numPr>
        <w:ind w:left="993"/>
        <w:rPr>
          <w:noProof/>
          <w:lang w:val="sr-Latn-CS"/>
        </w:rPr>
      </w:pPr>
      <w:r>
        <w:rPr>
          <w:noProof/>
          <w:lang w:val="sr-Latn-CS"/>
        </w:rPr>
        <w:t>okončana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CA582F" w:rsidRPr="00F647FE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etapu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</w:t>
      </w:r>
      <w:r w:rsidR="00CA582F"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142"/>
          <w:tab w:val="left" w:pos="90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Sva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navedena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dokumentacija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dostavlja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overenoj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fotokopiji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elektronskom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formatu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CD.</w:t>
      </w: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</w:p>
    <w:p w:rsidR="00CA582F" w:rsidRPr="00F647FE" w:rsidRDefault="00CA582F" w:rsidP="00CA582F">
      <w:pPr>
        <w:ind w:firstLine="720"/>
        <w:jc w:val="center"/>
        <w:rPr>
          <w:noProof/>
          <w:lang w:val="sr-Latn-CS"/>
        </w:rPr>
      </w:pPr>
      <w:r w:rsidRPr="00F647FE">
        <w:rPr>
          <w:bCs/>
          <w:noProof/>
          <w:lang w:val="sr-Latn-CS"/>
        </w:rPr>
        <w:t xml:space="preserve">VIII. </w:t>
      </w:r>
      <w:r w:rsidR="00F647FE">
        <w:rPr>
          <w:noProof/>
          <w:lang w:val="sr-Latn-CS"/>
        </w:rPr>
        <w:t>KRITERIJUMI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</w:p>
    <w:p w:rsidR="00CA582F" w:rsidRPr="00F647FE" w:rsidRDefault="00CA582F" w:rsidP="00CA582F">
      <w:pPr>
        <w:ind w:firstLine="720"/>
        <w:jc w:val="center"/>
        <w:rPr>
          <w:noProof/>
          <w:lang w:val="sr-Latn-CS"/>
        </w:rPr>
      </w:pPr>
    </w:p>
    <w:p w:rsidR="00CA582F" w:rsidRPr="00F647FE" w:rsidRDefault="00F647FE" w:rsidP="00CA582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Kriterijumi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CA582F" w:rsidRPr="00F647FE">
        <w:rPr>
          <w:noProof/>
          <w:lang w:val="sr-Latn-CS"/>
        </w:rPr>
        <w:t>:</w:t>
      </w:r>
    </w:p>
    <w:p w:rsidR="00CA582F" w:rsidRPr="00F647FE" w:rsidRDefault="00F647FE" w:rsidP="00CA582F">
      <w:pPr>
        <w:pStyle w:val="ListParagraph"/>
        <w:numPr>
          <w:ilvl w:val="0"/>
          <w:numId w:val="4"/>
        </w:num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efekti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>;</w:t>
      </w:r>
    </w:p>
    <w:p w:rsidR="00CA582F" w:rsidRPr="00F647FE" w:rsidRDefault="00F647FE" w:rsidP="00CA582F">
      <w:pPr>
        <w:pStyle w:val="ListParagraph"/>
        <w:numPr>
          <w:ilvl w:val="0"/>
          <w:numId w:val="4"/>
        </w:num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održivost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A582F" w:rsidRPr="00F647FE">
        <w:rPr>
          <w:noProof/>
          <w:lang w:val="sr-Latn-CS"/>
        </w:rPr>
        <w:t>;</w:t>
      </w:r>
    </w:p>
    <w:p w:rsidR="00CA582F" w:rsidRPr="00F647FE" w:rsidRDefault="00F647FE" w:rsidP="00CA582F">
      <w:pPr>
        <w:pStyle w:val="ListParagraph"/>
        <w:numPr>
          <w:ilvl w:val="0"/>
          <w:numId w:val="4"/>
        </w:num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postojanje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namere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CA582F" w:rsidRPr="00F647FE">
        <w:rPr>
          <w:noProof/>
          <w:lang w:val="sr-Latn-CS"/>
        </w:rPr>
        <w:t>;</w:t>
      </w:r>
    </w:p>
    <w:p w:rsidR="00CA582F" w:rsidRPr="00F647FE" w:rsidRDefault="00F647FE" w:rsidP="00CA582F">
      <w:pPr>
        <w:pStyle w:val="ListParagraph"/>
        <w:numPr>
          <w:ilvl w:val="0"/>
          <w:numId w:val="4"/>
        </w:num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planirani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otvoriti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CA582F"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Navedeni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kriterijumi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detaljno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razrađeni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Prilogu</w:t>
      </w:r>
      <w:r w:rsidRPr="00F647FE">
        <w:rPr>
          <w:noProof/>
          <w:lang w:val="sr-Latn-CS"/>
        </w:rPr>
        <w:t xml:space="preserve"> - </w:t>
      </w:r>
      <w:r w:rsidR="00F647FE">
        <w:rPr>
          <w:noProof/>
          <w:lang w:val="sr-Latn-CS"/>
        </w:rPr>
        <w:t>Kriterijumi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pStyle w:val="ListParagraph"/>
        <w:widowControl/>
        <w:tabs>
          <w:tab w:val="left" w:pos="0"/>
        </w:tabs>
        <w:spacing w:line="276" w:lineRule="auto"/>
        <w:ind w:left="1080"/>
        <w:contextualSpacing/>
        <w:rPr>
          <w:noProof/>
          <w:lang w:val="sr-Latn-CS"/>
        </w:rPr>
      </w:pPr>
    </w:p>
    <w:p w:rsidR="00CA582F" w:rsidRPr="00F647FE" w:rsidRDefault="00CA582F" w:rsidP="00CA582F">
      <w:pPr>
        <w:tabs>
          <w:tab w:val="left" w:pos="0"/>
        </w:tabs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 xml:space="preserve">IX. </w:t>
      </w:r>
      <w:r w:rsidR="00F647FE">
        <w:rPr>
          <w:noProof/>
          <w:lang w:val="sr-Latn-CS"/>
        </w:rPr>
        <w:t>JAVNI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POZIV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</w:p>
    <w:p w:rsidR="00CA582F" w:rsidRPr="00F647FE" w:rsidRDefault="00CA582F" w:rsidP="00CA582F">
      <w:pPr>
        <w:tabs>
          <w:tab w:val="left" w:pos="142"/>
        </w:tabs>
        <w:ind w:left="142"/>
        <w:jc w:val="both"/>
        <w:rPr>
          <w:noProof/>
          <w:lang w:val="sr-Latn-CS"/>
        </w:rPr>
      </w:pP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objavljuje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javni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poziv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„</w:t>
      </w:r>
      <w:r w:rsidR="00F647FE">
        <w:rPr>
          <w:noProof/>
          <w:lang w:val="sr-Latn-CS"/>
        </w:rPr>
        <w:t>Službenom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glasniku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Republike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Srbije</w:t>
      </w:r>
      <w:r w:rsidRPr="00F647FE">
        <w:rPr>
          <w:noProof/>
          <w:lang w:val="sr-Latn-CS"/>
        </w:rPr>
        <w:t xml:space="preserve">”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internet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strani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Ministarstva</w:t>
      </w:r>
      <w:r w:rsidRPr="00F647FE">
        <w:rPr>
          <w:noProof/>
          <w:lang w:val="sr-Latn-CS"/>
        </w:rPr>
        <w:t xml:space="preserve">. </w:t>
      </w: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Rok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podnošenje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15 </w:t>
      </w:r>
      <w:r w:rsidR="00F647FE">
        <w:rPr>
          <w:noProof/>
          <w:lang w:val="sr-Latn-CS"/>
        </w:rPr>
        <w:t>dana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objavljivanja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javnog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poziva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„</w:t>
      </w:r>
      <w:r w:rsidR="00F647FE">
        <w:rPr>
          <w:noProof/>
          <w:lang w:val="sr-Latn-CS"/>
        </w:rPr>
        <w:t>Službenom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glasniku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Republike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Srbije</w:t>
      </w:r>
      <w:r w:rsidRPr="00F647FE">
        <w:rPr>
          <w:noProof/>
          <w:lang w:val="sr-Latn-CS"/>
        </w:rPr>
        <w:t>”.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Ispunjenost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uslova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dodelu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glave</w:t>
      </w:r>
      <w:r w:rsidRPr="00F647FE">
        <w:rPr>
          <w:noProof/>
          <w:lang w:val="sr-Latn-CS"/>
        </w:rPr>
        <w:t xml:space="preserve"> VI.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kao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dostavljenu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dokumentaciju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glave</w:t>
      </w:r>
      <w:r w:rsidRPr="00F647FE">
        <w:rPr>
          <w:noProof/>
          <w:lang w:val="sr-Latn-CS"/>
        </w:rPr>
        <w:t xml:space="preserve"> VII.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utvrđuje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Komisija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(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daljem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tekstu</w:t>
      </w:r>
      <w:r w:rsidRPr="00F647FE">
        <w:rPr>
          <w:noProof/>
          <w:lang w:val="sr-Latn-CS"/>
        </w:rPr>
        <w:t xml:space="preserve">: </w:t>
      </w:r>
      <w:r w:rsidR="00F647FE">
        <w:rPr>
          <w:noProof/>
          <w:lang w:val="sr-Latn-CS"/>
        </w:rPr>
        <w:t>Komisija</w:t>
      </w:r>
      <w:r w:rsidRPr="00F647FE">
        <w:rPr>
          <w:noProof/>
          <w:lang w:val="sr-Latn-CS"/>
        </w:rPr>
        <w:t xml:space="preserve">), </w:t>
      </w:r>
      <w:r w:rsidR="00F647FE">
        <w:rPr>
          <w:noProof/>
          <w:lang w:val="sr-Latn-CS"/>
        </w:rPr>
        <w:t>koju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rešenjem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obrazuje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Komisija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razmatrati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samo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blagovremeno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podnete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kompletne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lastRenderedPageBreak/>
        <w:tab/>
      </w:r>
      <w:r w:rsidR="00F647FE">
        <w:rPr>
          <w:noProof/>
          <w:lang w:val="sr-Latn-CS"/>
        </w:rPr>
        <w:t>Komisija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može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izvršiti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dodatnu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proveru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podnete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dokumentacije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tražiti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dodatne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informacije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ali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samo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Podnosioca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ispunio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uslove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javnog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poziva</w:t>
      </w:r>
      <w:r w:rsidRPr="00F647FE">
        <w:rPr>
          <w:noProof/>
          <w:lang w:val="sr-Latn-CS"/>
        </w:rPr>
        <w:t xml:space="preserve">. 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skladu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kriterijumima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osnovu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kojih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vrši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ocenjivanje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odabir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Komisija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roku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30 </w:t>
      </w:r>
      <w:r w:rsidR="00F647FE">
        <w:rPr>
          <w:noProof/>
          <w:lang w:val="sr-Latn-CS"/>
        </w:rPr>
        <w:t>dana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isteka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roka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podnošenje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sačiniti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listu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osnovu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utvrditi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predlog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rasporedu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korišćenju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podršku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unapređenja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ambijenta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2015. </w:t>
      </w:r>
      <w:r w:rsidR="00F647FE">
        <w:rPr>
          <w:noProof/>
          <w:lang w:val="sr-Latn-CS"/>
        </w:rPr>
        <w:t>godinu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dostaviti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ministru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rasporedu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korišćenju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podršku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unapređenja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ambijenta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cilju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privlačenja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investicija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2015. </w:t>
      </w:r>
      <w:r w:rsidR="00F647FE">
        <w:rPr>
          <w:noProof/>
          <w:lang w:val="sr-Latn-CS"/>
        </w:rPr>
        <w:t>godinu</w:t>
      </w:r>
      <w:r w:rsidRPr="00F647FE">
        <w:rPr>
          <w:noProof/>
          <w:lang w:val="sr-Latn-CS"/>
        </w:rPr>
        <w:t xml:space="preserve"> (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daljem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tekstu</w:t>
      </w:r>
      <w:r w:rsidRPr="00F647FE">
        <w:rPr>
          <w:noProof/>
          <w:lang w:val="sr-Latn-CS"/>
        </w:rPr>
        <w:t xml:space="preserve">: </w:t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) </w:t>
      </w:r>
      <w:r w:rsidR="00F647FE">
        <w:rPr>
          <w:noProof/>
          <w:lang w:val="sr-Latn-CS"/>
        </w:rPr>
        <w:t>donosi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privrede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Akt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sadrži</w:t>
      </w:r>
      <w:r w:rsidRPr="00F647FE">
        <w:rPr>
          <w:noProof/>
          <w:lang w:val="sr-Latn-CS"/>
        </w:rPr>
        <w:t xml:space="preserve">: </w:t>
      </w:r>
      <w:r w:rsidR="00F647FE">
        <w:rPr>
          <w:noProof/>
          <w:lang w:val="sr-Latn-CS"/>
        </w:rPr>
        <w:t>naziv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Podnosioca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naziv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mesto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ulaganja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visinu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odobrenog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iznosa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sredstava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objavljuje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„</w:t>
      </w:r>
      <w:r w:rsidR="00F647FE">
        <w:rPr>
          <w:noProof/>
          <w:lang w:val="sr-Latn-CS"/>
        </w:rPr>
        <w:t>Službenom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glasniku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Republike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Srbije</w:t>
      </w:r>
      <w:r w:rsidRPr="00F647FE">
        <w:rPr>
          <w:noProof/>
          <w:lang w:val="sr-Latn-CS"/>
        </w:rPr>
        <w:t xml:space="preserve">”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internet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strani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Ministarstva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Javne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nabavke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potrebe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projekata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sprovesti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skladu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zakonom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kojim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uređuju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javne</w:t>
      </w:r>
      <w:r w:rsidRPr="00F647FE">
        <w:rPr>
          <w:noProof/>
          <w:lang w:val="sr-Latn-CS"/>
        </w:rPr>
        <w:t xml:space="preserve">  </w:t>
      </w:r>
      <w:r w:rsidR="00F647FE">
        <w:rPr>
          <w:noProof/>
          <w:lang w:val="sr-Latn-CS"/>
        </w:rPr>
        <w:t>nabavke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Nakon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sprovedenog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postupka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javne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nabavke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Podnosilac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prijave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izabrani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izvođač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radova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zaključuju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ugovor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za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projekta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</w:tabs>
        <w:ind w:firstLine="142"/>
        <w:jc w:val="both"/>
        <w:rPr>
          <w:noProof/>
          <w:lang w:val="sr-Latn-CS"/>
        </w:rPr>
      </w:pPr>
    </w:p>
    <w:p w:rsidR="00CA582F" w:rsidRPr="00F647FE" w:rsidRDefault="00CA582F" w:rsidP="00CA582F">
      <w:pPr>
        <w:ind w:firstLine="720"/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 xml:space="preserve">X. </w:t>
      </w:r>
      <w:r w:rsidR="00F647FE">
        <w:rPr>
          <w:noProof/>
          <w:lang w:val="sr-Latn-CS"/>
        </w:rPr>
        <w:t>PRAĆENJE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IZVEŠTAVANJE</w:t>
      </w:r>
    </w:p>
    <w:p w:rsidR="00CA582F" w:rsidRPr="00F647FE" w:rsidRDefault="00CA582F" w:rsidP="00CA582F">
      <w:pPr>
        <w:ind w:firstLine="720"/>
        <w:jc w:val="center"/>
        <w:rPr>
          <w:noProof/>
          <w:lang w:val="sr-Latn-CS"/>
        </w:rPr>
      </w:pPr>
    </w:p>
    <w:p w:rsidR="00CA582F" w:rsidRPr="00F647FE" w:rsidRDefault="00F647FE" w:rsidP="00CA582F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Ministarstvo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putem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svojih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stručnih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službi</w:t>
      </w:r>
      <w:r w:rsidR="00CA582F" w:rsidRPr="00F647F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obezbediti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kontinuirano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praćenje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svakog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odabranog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aspekata</w:t>
      </w:r>
      <w:r w:rsidR="00CA582F" w:rsidRPr="00F647FE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realizacije</w:t>
      </w:r>
      <w:r w:rsidR="00CA582F" w:rsidRPr="00F647FE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tehničke</w:t>
      </w:r>
      <w:r w:rsidR="00CA582F" w:rsidRPr="00F647F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finansijske</w:t>
      </w:r>
      <w:r w:rsidR="00CA582F" w:rsidRPr="00F647F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pravne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</w:t>
      </w:r>
      <w:r w:rsidR="00CA582F" w:rsidRPr="00F647FE">
        <w:rPr>
          <w:bCs/>
          <w:noProof/>
          <w:lang w:val="sr-Latn-CS"/>
        </w:rPr>
        <w:t>.).</w:t>
      </w:r>
    </w:p>
    <w:p w:rsidR="00CA582F" w:rsidRPr="00F647FE" w:rsidRDefault="00F647FE" w:rsidP="00CA582F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Podnosilac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obezbeđuje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stručni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izvođenjem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radova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realizaciji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odabranog</w:t>
      </w:r>
      <w:r w:rsidR="00CA582F" w:rsidRPr="00F647F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CA582F" w:rsidRPr="00F647FE">
        <w:rPr>
          <w:bCs/>
          <w:noProof/>
          <w:lang w:val="sr-Latn-CS"/>
        </w:rPr>
        <w:t>.</w:t>
      </w:r>
    </w:p>
    <w:p w:rsidR="00CA582F" w:rsidRPr="00F647FE" w:rsidRDefault="00CA582F" w:rsidP="00CA582F">
      <w:pPr>
        <w:tabs>
          <w:tab w:val="left" w:pos="0"/>
          <w:tab w:val="left" w:pos="709"/>
          <w:tab w:val="left" w:pos="993"/>
        </w:tabs>
        <w:jc w:val="both"/>
        <w:rPr>
          <w:noProof/>
          <w:lang w:val="sr-Latn-CS"/>
        </w:rPr>
      </w:pPr>
      <w:r w:rsidRPr="00F647FE">
        <w:rPr>
          <w:noProof/>
          <w:lang w:val="sr-Latn-CS"/>
        </w:rPr>
        <w:tab/>
      </w:r>
      <w:r w:rsidR="00F647FE">
        <w:rPr>
          <w:noProof/>
          <w:lang w:val="sr-Latn-CS"/>
        </w:rPr>
        <w:t>Ministarstvo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će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na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kraju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budžetske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godine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dostaviti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Vladi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radi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informisanja</w:t>
      </w:r>
      <w:r w:rsidRPr="00F647FE">
        <w:rPr>
          <w:noProof/>
          <w:lang w:val="sr-Latn-CS"/>
        </w:rPr>
        <w:t xml:space="preserve">, </w:t>
      </w:r>
      <w:r w:rsidR="00F647FE">
        <w:rPr>
          <w:noProof/>
          <w:lang w:val="sr-Latn-CS"/>
        </w:rPr>
        <w:t>izveštaj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o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realizaciji</w:t>
      </w:r>
      <w:r w:rsidRPr="00F647FE">
        <w:rPr>
          <w:noProof/>
          <w:lang w:val="sr-Latn-CS"/>
        </w:rPr>
        <w:t xml:space="preserve"> </w:t>
      </w:r>
      <w:r w:rsidR="00F647FE">
        <w:rPr>
          <w:noProof/>
          <w:lang w:val="sr-Latn-CS"/>
        </w:rPr>
        <w:t>Programa</w:t>
      </w:r>
      <w:r w:rsidRPr="00F647FE">
        <w:rPr>
          <w:noProof/>
          <w:lang w:val="sr-Latn-CS"/>
        </w:rPr>
        <w:t>.</w:t>
      </w: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</w:p>
    <w:p w:rsidR="00CA582F" w:rsidRPr="00F647FE" w:rsidRDefault="00CA582F" w:rsidP="00CA582F">
      <w:pPr>
        <w:ind w:firstLine="720"/>
        <w:jc w:val="both"/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ind w:firstLine="720"/>
        <w:jc w:val="center"/>
        <w:rPr>
          <w:noProof/>
          <w:lang w:val="sr-Latn-CS"/>
        </w:rPr>
      </w:pPr>
      <w:r w:rsidRPr="00F647FE">
        <w:rPr>
          <w:noProof/>
          <w:lang w:val="sr-Latn-CS"/>
        </w:rPr>
        <w:tab/>
      </w:r>
    </w:p>
    <w:p w:rsidR="00CA582F" w:rsidRPr="00F647FE" w:rsidRDefault="00CA582F" w:rsidP="00CA582F">
      <w:pPr>
        <w:tabs>
          <w:tab w:val="left" w:pos="2010"/>
        </w:tabs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>
      <w:pPr>
        <w:spacing w:after="200" w:line="276" w:lineRule="auto"/>
        <w:rPr>
          <w:noProof/>
          <w:lang w:val="sr-Latn-CS"/>
        </w:rPr>
      </w:pPr>
      <w:r w:rsidRPr="00F647FE">
        <w:rPr>
          <w:noProof/>
          <w:lang w:val="sr-Latn-CS"/>
        </w:rPr>
        <w:br w:type="page"/>
      </w:r>
    </w:p>
    <w:p w:rsidR="00CA582F" w:rsidRPr="00F647FE" w:rsidRDefault="00F647FE" w:rsidP="00CA582F">
      <w:pPr>
        <w:widowControl w:val="0"/>
        <w:autoSpaceDE w:val="0"/>
        <w:autoSpaceDN w:val="0"/>
        <w:adjustRightInd w:val="0"/>
        <w:jc w:val="right"/>
        <w:outlineLvl w:val="0"/>
        <w:rPr>
          <w:noProof/>
          <w:lang w:val="sr-Latn-CS"/>
        </w:rPr>
      </w:pPr>
      <w:r>
        <w:rPr>
          <w:noProof/>
          <w:lang w:val="sr-Latn-CS"/>
        </w:rPr>
        <w:lastRenderedPageBreak/>
        <w:t>Obrazac</w:t>
      </w:r>
    </w:p>
    <w:p w:rsidR="00CA582F" w:rsidRPr="00F647FE" w:rsidRDefault="00CA582F" w:rsidP="00CA582F">
      <w:pPr>
        <w:widowControl w:val="0"/>
        <w:autoSpaceDE w:val="0"/>
        <w:autoSpaceDN w:val="0"/>
        <w:adjustRightInd w:val="0"/>
        <w:jc w:val="right"/>
        <w:outlineLvl w:val="0"/>
        <w:rPr>
          <w:noProof/>
          <w:lang w:val="sr-Latn-CS"/>
        </w:rPr>
      </w:pPr>
    </w:p>
    <w:p w:rsidR="00CA582F" w:rsidRPr="00F647FE" w:rsidRDefault="00F647FE" w:rsidP="00CA582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PRIJAVA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</w:t>
      </w:r>
      <w:r w:rsidR="00CA582F" w:rsidRPr="00F647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ZA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PODRŠKU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UNAPREĐENJA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PRIVREDNOG</w:t>
      </w:r>
      <w:r w:rsidR="00CA582F" w:rsidRPr="00F647FE">
        <w:rPr>
          <w:b/>
          <w:noProof/>
          <w:lang w:val="sr-Latn-CS"/>
        </w:rPr>
        <w:t xml:space="preserve">   </w:t>
      </w:r>
      <w:r>
        <w:rPr>
          <w:b/>
          <w:noProof/>
          <w:lang w:val="sr-Latn-CS"/>
        </w:rPr>
        <w:t>AMBIJENTA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CILJU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PRIVLAČENJA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INVESTICIJA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A582F" w:rsidRPr="00F647FE">
        <w:rPr>
          <w:b/>
          <w:noProof/>
          <w:lang w:val="sr-Latn-CS"/>
        </w:rPr>
        <w:t xml:space="preserve"> 2015. </w:t>
      </w:r>
      <w:r>
        <w:rPr>
          <w:b/>
          <w:noProof/>
          <w:lang w:val="sr-Latn-CS"/>
        </w:rPr>
        <w:t>GODINU</w:t>
      </w:r>
    </w:p>
    <w:p w:rsidR="00CA582F" w:rsidRPr="00F647FE" w:rsidRDefault="00CA582F" w:rsidP="00CA582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</w:p>
    <w:p w:rsidR="00CA582F" w:rsidRPr="00F647FE" w:rsidRDefault="00F647FE" w:rsidP="00CA582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MERE</w:t>
      </w:r>
    </w:p>
    <w:p w:rsidR="00CA582F" w:rsidRPr="00F647FE" w:rsidRDefault="00CA582F" w:rsidP="00CA582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sz w:val="25"/>
          <w:szCs w:val="25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630"/>
      </w:tblGrid>
      <w:tr w:rsidR="00CA582F" w:rsidRPr="00F647FE" w:rsidTr="00CA582F">
        <w:trPr>
          <w:trHeight w:val="5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MERA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OPREMANJA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POSLOVNIH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ZONA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CILJU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PRIVLAČENJA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IVESTICIJA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</w: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</w:tr>
      <w:tr w:rsidR="00CA582F" w:rsidRPr="00F647FE" w:rsidTr="00CA582F">
        <w:trPr>
          <w:trHeight w:val="7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MERA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UNAPREĐENJA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INFRASTRUKTURNIH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KAPACITETA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CILJU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PRIVLAČENJA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INVESTICIJA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              </w: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</w:tr>
    </w:tbl>
    <w:p w:rsidR="00CA582F" w:rsidRPr="00F647FE" w:rsidRDefault="00CA582F" w:rsidP="00CA582F">
      <w:pPr>
        <w:widowControl w:val="0"/>
        <w:autoSpaceDE w:val="0"/>
        <w:autoSpaceDN w:val="0"/>
        <w:adjustRightInd w:val="0"/>
        <w:outlineLvl w:val="0"/>
        <w:rPr>
          <w:b/>
          <w:noProof/>
          <w:sz w:val="25"/>
          <w:szCs w:val="25"/>
          <w:lang w:val="sr-Latn-CS"/>
        </w:rPr>
      </w:pPr>
    </w:p>
    <w:p w:rsidR="00CA582F" w:rsidRPr="00F647FE" w:rsidRDefault="00F647FE" w:rsidP="00CA582F">
      <w:pPr>
        <w:numPr>
          <w:ilvl w:val="0"/>
          <w:numId w:val="7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OPŠTI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PODACI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PROJEKTU</w:t>
      </w:r>
    </w:p>
    <w:p w:rsidR="00CA582F" w:rsidRPr="00F647FE" w:rsidRDefault="00CA582F" w:rsidP="00CA582F">
      <w:pPr>
        <w:rPr>
          <w:noProof/>
          <w:lang w:val="sr-Latn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2250"/>
        <w:gridCol w:w="630"/>
        <w:gridCol w:w="540"/>
        <w:gridCol w:w="5475"/>
      </w:tblGrid>
      <w:tr w:rsidR="00CA582F" w:rsidRPr="00F647FE" w:rsidTr="00CA582F">
        <w:trPr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PODNOSILAC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PRIJAVE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82F" w:rsidRPr="00F647FE" w:rsidRDefault="00062111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18"/>
                <w:szCs w:val="18"/>
                <w:lang w:val="sr-Latn-CS"/>
              </w:rPr>
            </w:pPr>
            <w:r w:rsidRPr="00F647FE">
              <w:rPr>
                <w:b/>
                <w:bCs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18"/>
                <w:szCs w:val="18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18"/>
                <w:szCs w:val="18"/>
                <w:lang w:val="sr-Latn-CS"/>
              </w:rPr>
            </w:r>
            <w:r w:rsidRPr="00F647FE">
              <w:rPr>
                <w:b/>
                <w:bCs/>
                <w:noProof/>
                <w:sz w:val="18"/>
                <w:szCs w:val="18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82F" w:rsidRPr="00F647FE" w:rsidRDefault="00F647FE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Grad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82F" w:rsidRPr="00F647FE" w:rsidRDefault="00CA582F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</w: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062111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 xml:space="preserve">    </w:t>
            </w:r>
            <w:r w:rsidR="00F647FE">
              <w:rPr>
                <w:b/>
                <w:noProof/>
                <w:sz w:val="20"/>
                <w:szCs w:val="20"/>
                <w:lang w:val="sr-Latn-CS"/>
              </w:rPr>
              <w:t>Opština</w:t>
            </w:r>
            <w:r w:rsidRPr="00F647FE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</w:t>
            </w: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Naziv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Okrug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Odgovorno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lice</w:t>
            </w:r>
          </w:p>
          <w:p w:rsidR="00CA582F" w:rsidRPr="00F647FE" w:rsidRDefault="00CA582F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(</w:t>
            </w:r>
            <w:r w:rsidR="00F647FE">
              <w:rPr>
                <w:b/>
                <w:bCs/>
                <w:noProof/>
                <w:sz w:val="20"/>
                <w:szCs w:val="20"/>
                <w:lang w:val="sr-Latn-CS"/>
              </w:rPr>
              <w:t>Gradonačelnik</w: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/</w:t>
            </w:r>
            <w:r w:rsidR="00F647FE">
              <w:rPr>
                <w:b/>
                <w:bCs/>
                <w:noProof/>
                <w:sz w:val="20"/>
                <w:szCs w:val="20"/>
                <w:lang w:val="sr-Latn-CS"/>
              </w:rPr>
              <w:t>Predsednik</w: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Kontakt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Faks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Internet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stranica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elektronske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pošte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F647FE" w:rsidP="00CA582F">
      <w:pPr>
        <w:widowControl w:val="0"/>
        <w:autoSpaceDE w:val="0"/>
        <w:autoSpaceDN w:val="0"/>
        <w:adjustRightInd w:val="0"/>
        <w:jc w:val="both"/>
        <w:outlineLvl w:val="0"/>
        <w:rPr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lang w:val="sr-Latn-CS"/>
        </w:rPr>
        <w:t>Napomena</w:t>
      </w:r>
      <w:r w:rsidR="00CA582F" w:rsidRPr="00F647FE">
        <w:rPr>
          <w:b/>
          <w:i/>
          <w:noProof/>
          <w:sz w:val="20"/>
          <w:szCs w:val="20"/>
          <w:lang w:val="sr-Latn-CS"/>
        </w:rPr>
        <w:t>: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Ukoliko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je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pitanju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investicija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koju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zajedno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realizuje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više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jedinica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lokalne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samouprave</w:t>
      </w:r>
      <w:r w:rsidR="00CA582F" w:rsidRPr="00F647FE">
        <w:rPr>
          <w:i/>
          <w:noProof/>
          <w:sz w:val="20"/>
          <w:szCs w:val="20"/>
          <w:lang w:val="sr-Latn-CS"/>
        </w:rPr>
        <w:t xml:space="preserve">, </w:t>
      </w:r>
      <w:r>
        <w:rPr>
          <w:i/>
          <w:noProof/>
          <w:sz w:val="20"/>
          <w:szCs w:val="20"/>
          <w:lang w:val="sr-Latn-CS"/>
        </w:rPr>
        <w:t>polje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2.1 </w:t>
      </w:r>
      <w:r>
        <w:rPr>
          <w:i/>
          <w:noProof/>
          <w:sz w:val="20"/>
          <w:szCs w:val="20"/>
          <w:lang w:val="sr-Latn-CS"/>
        </w:rPr>
        <w:t>iskopirati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i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popuniti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za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svaku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jedinicu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lokalne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samouprave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koja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učestvuje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realizaciji</w:t>
      </w:r>
      <w:r w:rsidR="00CA582F" w:rsidRPr="00F647FE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projekta</w:t>
      </w:r>
      <w:r w:rsidR="00CA582F" w:rsidRPr="00F647FE">
        <w:rPr>
          <w:i/>
          <w:noProof/>
          <w:sz w:val="20"/>
          <w:szCs w:val="20"/>
          <w:lang w:val="sr-Latn-CS"/>
        </w:rPr>
        <w:t xml:space="preserve">. </w:t>
      </w:r>
    </w:p>
    <w:p w:rsidR="00CA582F" w:rsidRPr="00F647FE" w:rsidRDefault="00CA582F" w:rsidP="00CA582F">
      <w:pPr>
        <w:widowControl w:val="0"/>
        <w:autoSpaceDE w:val="0"/>
        <w:autoSpaceDN w:val="0"/>
        <w:adjustRightInd w:val="0"/>
        <w:jc w:val="both"/>
        <w:outlineLvl w:val="0"/>
        <w:rPr>
          <w:i/>
          <w:noProof/>
          <w:sz w:val="18"/>
          <w:szCs w:val="18"/>
          <w:lang w:val="sr-Latn-CS"/>
        </w:rPr>
      </w:pPr>
    </w:p>
    <w:p w:rsidR="00CA582F" w:rsidRPr="00F647FE" w:rsidRDefault="00CA582F" w:rsidP="00CA582F">
      <w:pPr>
        <w:widowControl w:val="0"/>
        <w:autoSpaceDE w:val="0"/>
        <w:autoSpaceDN w:val="0"/>
        <w:adjustRightInd w:val="0"/>
        <w:outlineLvl w:val="0"/>
        <w:rPr>
          <w:noProof/>
          <w:sz w:val="16"/>
          <w:szCs w:val="1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140"/>
        <w:gridCol w:w="5446"/>
      </w:tblGrid>
      <w:tr w:rsidR="00CA582F" w:rsidRPr="00F647FE" w:rsidTr="00CA582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2.2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ODGOVORNO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LICE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PRAĆENJE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REALIZACIJE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CA582F" w:rsidRPr="00F647FE" w:rsidTr="00CA5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Ime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prezime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Faks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elektronske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pošte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widowControl w:val="0"/>
        <w:autoSpaceDE w:val="0"/>
        <w:autoSpaceDN w:val="0"/>
        <w:adjustRightInd w:val="0"/>
        <w:outlineLvl w:val="0"/>
        <w:rPr>
          <w:noProof/>
          <w:sz w:val="20"/>
          <w:szCs w:val="20"/>
          <w:lang w:val="sr-Latn-CS"/>
        </w:rPr>
      </w:pPr>
    </w:p>
    <w:p w:rsidR="00CA582F" w:rsidRPr="00F647FE" w:rsidRDefault="00CA582F" w:rsidP="00CA582F">
      <w:pPr>
        <w:widowControl w:val="0"/>
        <w:autoSpaceDE w:val="0"/>
        <w:autoSpaceDN w:val="0"/>
        <w:adjustRightInd w:val="0"/>
        <w:outlineLvl w:val="0"/>
        <w:rPr>
          <w:noProof/>
          <w:sz w:val="16"/>
          <w:szCs w:val="16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250"/>
        <w:gridCol w:w="7380"/>
      </w:tblGrid>
      <w:tr w:rsidR="00CA582F" w:rsidRPr="00F647FE" w:rsidTr="00CA582F">
        <w:trPr>
          <w:trHeight w:val="5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NAZIV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noProof/>
          <w:sz w:val="20"/>
          <w:szCs w:val="20"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noProof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7336"/>
      </w:tblGrid>
      <w:tr w:rsidR="00CA582F" w:rsidRPr="00F647FE" w:rsidTr="00CA582F">
        <w:trPr>
          <w:trHeight w:val="7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82F" w:rsidRPr="00F647FE" w:rsidRDefault="00CA582F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F647FE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MESTO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ULAGANJA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CA582F" w:rsidRPr="00F647FE" w:rsidRDefault="00CA582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p w:rsidR="00CA582F" w:rsidRPr="00F647FE" w:rsidRDefault="00CA582F" w:rsidP="00CA582F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30"/>
        <w:gridCol w:w="1080"/>
        <w:gridCol w:w="5130"/>
      </w:tblGrid>
      <w:tr w:rsidR="00CA582F" w:rsidRPr="00F647FE" w:rsidTr="00CA582F">
        <w:trPr>
          <w:trHeight w:val="34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jc w:val="center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UKUPNA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CA582F" w:rsidRPr="00F647FE" w:rsidTr="00CA582F">
        <w:trPr>
          <w:trHeight w:val="58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Budžet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Ministarstva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privrede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DIN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%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5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Budžet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jedinice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CA582F" w:rsidRPr="00F647FE" w:rsidRDefault="00F647FE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lokalne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samouprave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DIN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A582F" w:rsidRPr="00F647FE" w:rsidTr="00CA582F">
        <w:trPr>
          <w:trHeight w:val="35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%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4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Prethodno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učešće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DIN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4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%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41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Ukupan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budžet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DIN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41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%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82F" w:rsidRPr="00F647FE" w:rsidRDefault="00CA582F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jc w:val="both"/>
        <w:outlineLvl w:val="0"/>
        <w:rPr>
          <w:b/>
          <w:i/>
          <w:noProof/>
          <w:sz w:val="20"/>
          <w:szCs w:val="20"/>
          <w:lang w:val="sr-Latn-CS"/>
        </w:rPr>
      </w:pPr>
    </w:p>
    <w:p w:rsidR="00CA582F" w:rsidRPr="00F647FE" w:rsidRDefault="00CA582F" w:rsidP="00CA582F">
      <w:pPr>
        <w:jc w:val="both"/>
        <w:outlineLvl w:val="0"/>
        <w:rPr>
          <w:b/>
          <w:i/>
          <w:noProof/>
          <w:sz w:val="20"/>
          <w:szCs w:val="20"/>
          <w:lang w:val="sr-Latn-CS"/>
        </w:rPr>
      </w:pPr>
    </w:p>
    <w:p w:rsidR="00CA582F" w:rsidRPr="00F647FE" w:rsidRDefault="00F647FE" w:rsidP="00CA582F">
      <w:pPr>
        <w:numPr>
          <w:ilvl w:val="0"/>
          <w:numId w:val="7"/>
        </w:num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CILJEVI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CA582F" w:rsidRPr="00F647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STRATEŠKI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OKVIR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A582F" w:rsidRPr="00F647FE">
        <w:rPr>
          <w:b/>
          <w:noProof/>
          <w:lang w:val="sr-Latn-CS"/>
        </w:rPr>
        <w:t xml:space="preserve"> </w:t>
      </w:r>
    </w:p>
    <w:p w:rsidR="00CA582F" w:rsidRPr="00F647FE" w:rsidRDefault="00F647FE" w:rsidP="00CA582F">
      <w:pPr>
        <w:ind w:left="360"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REZULTATI</w:t>
      </w:r>
      <w:r w:rsidR="00CA582F" w:rsidRPr="00F647FE">
        <w:rPr>
          <w:b/>
          <w:noProof/>
          <w:lang w:val="sr-Latn-CS"/>
        </w:rPr>
        <w:t xml:space="preserve"> </w:t>
      </w:r>
    </w:p>
    <w:p w:rsidR="00CA582F" w:rsidRPr="00F647FE" w:rsidRDefault="00CA582F" w:rsidP="00CA582F">
      <w:pPr>
        <w:ind w:left="360"/>
        <w:jc w:val="center"/>
        <w:outlineLvl w:val="0"/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"/>
        <w:gridCol w:w="990"/>
        <w:gridCol w:w="8010"/>
      </w:tblGrid>
      <w:tr w:rsidR="00CA582F" w:rsidRPr="00F647FE" w:rsidTr="00CA582F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CILJEVI</w:t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CA582F" w:rsidRPr="00F647FE" w:rsidTr="00CA582F">
        <w:trPr>
          <w:trHeight w:val="60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Opšti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cilj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Specifični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ciljevi</w:t>
            </w: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...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3780"/>
        <w:gridCol w:w="5220"/>
      </w:tblGrid>
      <w:tr w:rsidR="00CA582F" w:rsidRPr="00F647FE" w:rsidTr="00CA582F">
        <w:trPr>
          <w:trHeight w:val="34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3.2</w:t>
            </w:r>
          </w:p>
        </w:tc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VEZA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STRATEŠKIM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DOKUMENTIMA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Naziv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Veza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dokumentom</w:t>
            </w:r>
          </w:p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>(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Kratko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jasno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navesti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veze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sa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navedenim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dokumentima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uključujući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oznaku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dela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poglavlja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odeljka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...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outlineLvl w:val="0"/>
        <w:rPr>
          <w:noProof/>
          <w:sz w:val="20"/>
          <w:szCs w:val="20"/>
          <w:lang w:val="sr-Latn-CS"/>
        </w:rPr>
      </w:pPr>
    </w:p>
    <w:p w:rsidR="00CA582F" w:rsidRPr="00F647FE" w:rsidRDefault="00CA582F" w:rsidP="00CA582F">
      <w:pPr>
        <w:outlineLvl w:val="0"/>
        <w:rPr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4675"/>
        <w:gridCol w:w="4325"/>
      </w:tblGrid>
      <w:tr w:rsidR="00CA582F" w:rsidRPr="00F647FE" w:rsidTr="00CA582F">
        <w:trPr>
          <w:trHeight w:val="40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3.3</w:t>
            </w:r>
          </w:p>
        </w:tc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OČEKIVANI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REZULTATI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A582F" w:rsidRPr="00F647FE" w:rsidTr="00CA582F">
        <w:trPr>
          <w:trHeight w:val="26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Rezultat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Izvor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color w:val="0000FF"/>
                <w:sz w:val="20"/>
                <w:szCs w:val="20"/>
                <w:lang w:val="sr-Latn-C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...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rPr>
          <w:noProof/>
          <w:lang w:val="sr-Latn-CS"/>
        </w:rPr>
      </w:pPr>
    </w:p>
    <w:p w:rsidR="00CA582F" w:rsidRPr="00F647FE" w:rsidRDefault="00CA582F" w:rsidP="00CA582F">
      <w:pPr>
        <w:outlineLvl w:val="0"/>
        <w:rPr>
          <w:noProof/>
          <w:lang w:val="sr-Latn-CS"/>
        </w:rPr>
      </w:pPr>
    </w:p>
    <w:p w:rsidR="00CA582F" w:rsidRPr="00F647FE" w:rsidRDefault="00CA582F" w:rsidP="00CA582F">
      <w:pPr>
        <w:outlineLvl w:val="0"/>
        <w:rPr>
          <w:noProof/>
          <w:lang w:val="sr-Latn-CS"/>
        </w:rPr>
      </w:pPr>
    </w:p>
    <w:p w:rsidR="00CA582F" w:rsidRPr="00F647FE" w:rsidRDefault="00F647FE" w:rsidP="00CA582F">
      <w:pPr>
        <w:numPr>
          <w:ilvl w:val="0"/>
          <w:numId w:val="7"/>
        </w:num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OPIS</w:t>
      </w:r>
      <w:r w:rsidR="00CA582F" w:rsidRPr="00F647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</w:p>
    <w:p w:rsidR="00CA582F" w:rsidRPr="00F647FE" w:rsidRDefault="00CA582F" w:rsidP="00CA582F">
      <w:pPr>
        <w:ind w:left="360"/>
        <w:outlineLvl w:val="0"/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CA582F" w:rsidRPr="00F647FE" w:rsidTr="00CA582F">
        <w:trPr>
          <w:trHeight w:val="4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OPIS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TRENUTNOG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STANJA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b/>
                <w:noProof/>
                <w:sz w:val="20"/>
                <w:szCs w:val="20"/>
                <w:lang w:val="sr-Latn-CS"/>
              </w:rPr>
              <w:t>RAZLOZI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POKRETANJE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TEHNIČKI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OPIS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DETALJNE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INFORMACIJE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PROJEKTU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OČEKIVANI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EFEKTI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rPr>
                <w:b/>
                <w:bCs/>
                <w:i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ODRŽIVOST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  <w:p w:rsidR="00CA582F" w:rsidRPr="00F647FE" w:rsidRDefault="00CA582F">
            <w:pPr>
              <w:rPr>
                <w:b/>
                <w:i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Navesti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kako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će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se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obezbediti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održivost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predmetnog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investicionog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projekta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doprineti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unapređenju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privrednog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ambijenta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privlačenju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investicija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nakon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ulaganja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traženih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sredstava</w:t>
            </w:r>
            <w:r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25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sz w:val="20"/>
          <w:szCs w:val="20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rPr>
                <w:b/>
                <w:bCs/>
                <w:i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POSTOJANJE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NAMERE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INVESTITORA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INVESTIRANJE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25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540"/>
      </w:tblGrid>
      <w:tr w:rsidR="00CA582F" w:rsidRPr="00F647FE" w:rsidTr="00CA582F">
        <w:trPr>
          <w:trHeight w:val="25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582F" w:rsidRPr="00F647FE" w:rsidRDefault="00F647FE">
            <w:pPr>
              <w:rPr>
                <w:b/>
                <w:bCs/>
                <w:i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PLANIRANI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BROJ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NOVIH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RADNIH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MESTA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KOJI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ĆE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OTVORITI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POTENCIJALNI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INVESTITOR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CA582F" w:rsidRPr="00F647FE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CA582F" w:rsidRPr="00F647FE" w:rsidTr="00CA582F">
        <w:trPr>
          <w:trHeight w:val="25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lang w:val="sr-Latn-CS"/>
        </w:rPr>
      </w:pPr>
    </w:p>
    <w:p w:rsidR="00CA582F" w:rsidRPr="00F647FE" w:rsidRDefault="00CA582F" w:rsidP="00CA582F">
      <w:pPr>
        <w:rPr>
          <w:b/>
          <w:noProof/>
          <w:lang w:val="sr-Latn-CS"/>
        </w:rPr>
      </w:pPr>
    </w:p>
    <w:p w:rsidR="00CA582F" w:rsidRPr="00F647FE" w:rsidRDefault="00CA582F" w:rsidP="00CA582F">
      <w:pPr>
        <w:rPr>
          <w:b/>
          <w:noProof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3150"/>
        <w:gridCol w:w="1530"/>
        <w:gridCol w:w="1260"/>
        <w:gridCol w:w="3060"/>
      </w:tblGrid>
      <w:tr w:rsidR="00CA582F" w:rsidRPr="00F647FE" w:rsidTr="00CA582F">
        <w:trPr>
          <w:trHeight w:val="37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4.8</w:t>
            </w: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LISTA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RIZIKA</w:t>
            </w:r>
          </w:p>
        </w:tc>
      </w:tr>
      <w:tr w:rsidR="00CA582F" w:rsidRPr="00F647FE" w:rsidTr="00CA582F">
        <w:trPr>
          <w:trHeight w:val="23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Opis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Verovatnoća</w:t>
            </w:r>
          </w:p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b/>
                <w:i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lastRenderedPageBreak/>
              <w:t>(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visoka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srednja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niska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lastRenderedPageBreak/>
              <w:t>Uticaj</w:t>
            </w:r>
          </w:p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b/>
                <w:i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lastRenderedPageBreak/>
              <w:t>(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visok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srednji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/ </w:t>
            </w:r>
            <w:r w:rsidR="00F647FE">
              <w:rPr>
                <w:b/>
                <w:i/>
                <w:noProof/>
                <w:sz w:val="20"/>
                <w:szCs w:val="20"/>
                <w:lang w:val="sr-Latn-CS"/>
              </w:rPr>
              <w:t>nizak</w:t>
            </w:r>
            <w:r w:rsidRPr="00F647FE">
              <w:rPr>
                <w:b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pStyle w:val="ListParagraph"/>
              <w:tabs>
                <w:tab w:val="left" w:pos="2415"/>
              </w:tabs>
              <w:ind w:left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lastRenderedPageBreak/>
              <w:t>Korektivne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aktivnosti</w:t>
            </w: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i/>
                <w:noProof/>
                <w:color w:val="0000FF"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34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2F" w:rsidRPr="00F647FE" w:rsidRDefault="00CA582F">
            <w:pPr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82F" w:rsidRPr="00F647FE" w:rsidRDefault="00CA582F">
            <w:pPr>
              <w:pStyle w:val="ListParagraph"/>
              <w:tabs>
                <w:tab w:val="left" w:pos="2415"/>
              </w:tabs>
              <w:ind w:left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lang w:val="sr-Latn-CS"/>
        </w:rPr>
      </w:pPr>
    </w:p>
    <w:p w:rsidR="00CA582F" w:rsidRPr="00F647FE" w:rsidRDefault="00CA582F" w:rsidP="00CA582F">
      <w:pPr>
        <w:rPr>
          <w:b/>
          <w:noProof/>
          <w:lang w:val="sr-Latn-CS"/>
        </w:rPr>
      </w:pPr>
    </w:p>
    <w:p w:rsidR="00CA582F" w:rsidRPr="00F647FE" w:rsidRDefault="00F647FE" w:rsidP="00CA582F">
      <w:pPr>
        <w:numPr>
          <w:ilvl w:val="0"/>
          <w:numId w:val="7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DOKUMENTACIJA</w:t>
      </w:r>
    </w:p>
    <w:p w:rsidR="00CA582F" w:rsidRPr="00F647FE" w:rsidRDefault="00CA582F" w:rsidP="00CA582F">
      <w:pPr>
        <w:ind w:left="360"/>
        <w:jc w:val="center"/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6210"/>
        <w:gridCol w:w="720"/>
        <w:gridCol w:w="720"/>
        <w:gridCol w:w="1350"/>
      </w:tblGrid>
      <w:tr w:rsidR="00CA582F" w:rsidRPr="00F647FE" w:rsidTr="00CA582F">
        <w:trPr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5.1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spacing w:before="120" w:after="120"/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Neophodna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dokumentacija</w:t>
            </w:r>
          </w:p>
        </w:tc>
      </w:tr>
      <w:tr w:rsidR="00CA582F" w:rsidRPr="00F647FE" w:rsidTr="00CA582F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82F" w:rsidRPr="00F647FE" w:rsidRDefault="00CA582F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Datum</w:t>
            </w:r>
          </w:p>
        </w:tc>
      </w:tr>
      <w:tr w:rsidR="00CA582F" w:rsidRPr="00F647FE" w:rsidTr="00CA582F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pStyle w:val="ListParagraph"/>
              <w:ind w:left="0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Potvrda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obezbeđenom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iznosu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sredstava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sufinansiranje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izvod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odluke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budžetu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Podnosioca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prijave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pozicijom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kojoj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predviđena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sredstva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sufinansiranje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Glavni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izvođenje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Glavni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izvođenje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CA582F" w:rsidRPr="00F647FE">
              <w:rPr>
                <w:bCs/>
                <w:noProof/>
                <w:sz w:val="20"/>
                <w:szCs w:val="20"/>
                <w:lang w:val="sr-Latn-CS"/>
              </w:rPr>
              <w:t>CD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Akt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nadležnog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organa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osnovu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kojeg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se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izvode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radovi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projektu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koji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je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podneta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prijava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Rešenje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davanju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saglasnosti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studiju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proceni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uticaja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životnu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sredinu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 xml:space="preserve">            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List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nepokretnosti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Izvod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planskog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dokumenta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kao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dokaz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postojanju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poslovne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 xml:space="preserve">            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Ugovor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drugi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odgovarajući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akt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sa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potencijalnim</w:t>
            </w:r>
            <w:r w:rsidR="00CA582F" w:rsidRPr="00F647FE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investitorom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 xml:space="preserve">            9.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Postojanje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pisane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namere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potencijalnog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investitora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 xml:space="preserve">            10.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spacing w:line="276" w:lineRule="auto"/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Izjava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podnosioca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prijave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potrebe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obezbeđuje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stučni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nadzor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izvođenjem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2F" w:rsidRPr="00F647FE" w:rsidRDefault="00CA582F">
            <w:pPr>
              <w:pStyle w:val="ListParagraph"/>
              <w:ind w:left="0"/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rPr>
          <w:b/>
          <w:noProof/>
          <w:lang w:val="sr-Latn-CS"/>
        </w:rPr>
        <w:sectPr w:rsidR="00CA582F" w:rsidRPr="00F647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16" w:right="902" w:bottom="720" w:left="1077" w:header="193" w:footer="720" w:gutter="0"/>
          <w:cols w:space="720"/>
        </w:sect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4050"/>
        <w:gridCol w:w="1350"/>
        <w:gridCol w:w="1350"/>
        <w:gridCol w:w="2250"/>
      </w:tblGrid>
      <w:tr w:rsidR="00CA582F" w:rsidRPr="00F647FE" w:rsidTr="00CA582F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noProof/>
                <w:sz w:val="20"/>
                <w:szCs w:val="20"/>
                <w:lang w:val="sr-Latn-CS"/>
              </w:rPr>
              <w:t>5.2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Neophodna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dokumentacija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dokazivanje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predhodnog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učešća</w:t>
            </w:r>
          </w:p>
        </w:tc>
      </w:tr>
      <w:tr w:rsidR="00CA582F" w:rsidRPr="00F647FE" w:rsidTr="00CA582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82F" w:rsidRPr="00F647FE" w:rsidRDefault="00CA582F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82F" w:rsidRPr="00F647FE" w:rsidRDefault="00F647FE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Datum</w:t>
            </w:r>
            <w:r w:rsidR="00CA582F" w:rsidRPr="00F647FE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A582F" w:rsidRPr="00F647FE" w:rsidTr="00CA582F">
        <w:trPr>
          <w:trHeight w:val="8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pStyle w:val="ListParagraph"/>
              <w:ind w:left="0"/>
              <w:rPr>
                <w:noProof/>
                <w:lang w:val="sr-Latn-CS"/>
              </w:rPr>
            </w:pPr>
            <w:r>
              <w:rPr>
                <w:noProof/>
                <w:sz w:val="20"/>
                <w:lang w:val="sr-Latn-CS"/>
              </w:rPr>
              <w:t>Odluka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pokretanju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postupka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javne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nabavke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i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stepen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realizacije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postupka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javne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  <w:r>
              <w:rPr>
                <w:noProof/>
                <w:sz w:val="20"/>
                <w:lang w:val="sr-Latn-CS"/>
              </w:rPr>
              <w:t>nabavke</w:t>
            </w:r>
            <w:r w:rsidR="00CA582F" w:rsidRPr="00F647FE">
              <w:rPr>
                <w:noProof/>
                <w:sz w:val="20"/>
                <w:lang w:val="sr-Latn-C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pStyle w:val="ListParagraph"/>
              <w:ind w:left="0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Ugovor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izvođenju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prethodnu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etapu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statusom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realizacije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ugovora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A582F" w:rsidRPr="00F647FE" w:rsidTr="00CA582F">
        <w:trPr>
          <w:trHeight w:val="7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CA582F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F647FE">
            <w:pPr>
              <w:pStyle w:val="ListParagraph"/>
              <w:ind w:left="0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Okončana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situacija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prethodnu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etapu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ukoliko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su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radovi</w:t>
            </w:r>
            <w:r w:rsidR="00CA582F" w:rsidRPr="00F647FE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izvedeni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2F" w:rsidRPr="00F647FE" w:rsidRDefault="0006211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82F" w:rsidRPr="00F647FE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F647FE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647FE" w:rsidRDefault="00CA582F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F647FE" w:rsidP="00CA582F">
      <w:pPr>
        <w:suppressLineNumbers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CA582F" w:rsidRPr="00F647FE">
        <w:rPr>
          <w:noProof/>
          <w:lang w:val="sr-Latn-CS"/>
        </w:rPr>
        <w:t xml:space="preserve">:                                                                      </w:t>
      </w:r>
      <w:r>
        <w:rPr>
          <w:noProof/>
          <w:lang w:val="sr-Latn-CS"/>
        </w:rPr>
        <w:t>Gradonačelnik</w:t>
      </w:r>
      <w:r w:rsidR="00CA582F" w:rsidRPr="00F647FE">
        <w:rPr>
          <w:noProof/>
          <w:lang w:val="sr-Latn-CS"/>
        </w:rPr>
        <w:t>/</w:t>
      </w:r>
      <w:r>
        <w:rPr>
          <w:noProof/>
          <w:lang w:val="sr-Latn-CS"/>
        </w:rPr>
        <w:t>Predsednik</w:t>
      </w:r>
      <w:r w:rsidR="00CA582F" w:rsidRPr="00F647F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</w:p>
    <w:p w:rsidR="00CA582F" w:rsidRPr="00F647FE" w:rsidRDefault="00CA582F" w:rsidP="00CA582F">
      <w:pPr>
        <w:suppressLineNumbers/>
        <w:rPr>
          <w:noProof/>
          <w:lang w:val="sr-Latn-CS"/>
        </w:rPr>
      </w:pPr>
    </w:p>
    <w:p w:rsidR="00CA582F" w:rsidRPr="00F647FE" w:rsidRDefault="00CA582F" w:rsidP="00CA582F">
      <w:pPr>
        <w:suppressLineNumbers/>
        <w:rPr>
          <w:noProof/>
          <w:lang w:val="sr-Latn-CS"/>
        </w:rPr>
      </w:pPr>
      <w:r w:rsidRPr="00F647FE">
        <w:rPr>
          <w:noProof/>
          <w:lang w:val="sr-Latn-CS"/>
        </w:rPr>
        <w:t xml:space="preserve"> ________________                                                       _________________________</w:t>
      </w:r>
    </w:p>
    <w:p w:rsidR="006065E9" w:rsidRPr="00F647FE" w:rsidRDefault="006065E9" w:rsidP="00441102">
      <w:pPr>
        <w:rPr>
          <w:noProof/>
          <w:lang w:val="sr-Latn-CS"/>
        </w:rPr>
      </w:pPr>
    </w:p>
    <w:sectPr w:rsidR="006065E9" w:rsidRPr="00F647FE" w:rsidSect="007E2589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F9" w:rsidRDefault="00A922F9" w:rsidP="007E2589">
      <w:r>
        <w:separator/>
      </w:r>
    </w:p>
  </w:endnote>
  <w:endnote w:type="continuationSeparator" w:id="0">
    <w:p w:rsidR="00A922F9" w:rsidRDefault="00A922F9" w:rsidP="007E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Content>
      <w:p w:rsidR="007E2589" w:rsidRPr="00F647FE" w:rsidRDefault="00062111">
        <w:pPr>
          <w:pStyle w:val="Footer"/>
          <w:jc w:val="right"/>
          <w:rPr>
            <w:noProof/>
            <w:lang w:val="sr-Latn-CS"/>
          </w:rPr>
        </w:pPr>
        <w:r w:rsidRPr="00F647FE">
          <w:rPr>
            <w:noProof/>
            <w:lang w:val="sr-Latn-CS"/>
          </w:rPr>
          <w:fldChar w:fldCharType="begin"/>
        </w:r>
        <w:r w:rsidR="00B3464E" w:rsidRPr="00F647FE">
          <w:rPr>
            <w:noProof/>
            <w:lang w:val="sr-Latn-CS"/>
          </w:rPr>
          <w:instrText xml:space="preserve"> PAGE   \* MERGEFORMAT </w:instrText>
        </w:r>
        <w:r w:rsidRPr="00F647FE">
          <w:rPr>
            <w:noProof/>
            <w:lang w:val="sr-Latn-CS"/>
          </w:rPr>
          <w:fldChar w:fldCharType="separate"/>
        </w:r>
        <w:r w:rsidR="00CA582F" w:rsidRPr="00F647FE">
          <w:rPr>
            <w:noProof/>
            <w:lang w:val="sr-Latn-CS"/>
          </w:rPr>
          <w:t>7</w:t>
        </w:r>
        <w:r w:rsidRPr="00F647FE">
          <w:rPr>
            <w:noProof/>
            <w:lang w:val="sr-Latn-CS"/>
          </w:rPr>
          <w:fldChar w:fldCharType="end"/>
        </w:r>
      </w:p>
    </w:sdtContent>
  </w:sdt>
  <w:p w:rsidR="007E2589" w:rsidRPr="00F647FE" w:rsidRDefault="007E2589">
    <w:pPr>
      <w:pStyle w:val="Footer"/>
      <w:rPr>
        <w:noProof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F9" w:rsidRDefault="00A922F9" w:rsidP="007E2589">
      <w:r>
        <w:separator/>
      </w:r>
    </w:p>
  </w:footnote>
  <w:footnote w:type="continuationSeparator" w:id="0">
    <w:p w:rsidR="00A922F9" w:rsidRDefault="00A922F9" w:rsidP="007E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E" w:rsidRDefault="00F64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15D2"/>
    <w:rsid w:val="00027C9F"/>
    <w:rsid w:val="00057260"/>
    <w:rsid w:val="00062111"/>
    <w:rsid w:val="000D6153"/>
    <w:rsid w:val="000F3289"/>
    <w:rsid w:val="00112B20"/>
    <w:rsid w:val="00135648"/>
    <w:rsid w:val="00157A7F"/>
    <w:rsid w:val="00184761"/>
    <w:rsid w:val="001976DB"/>
    <w:rsid w:val="002B5A6D"/>
    <w:rsid w:val="002F4D4C"/>
    <w:rsid w:val="00380715"/>
    <w:rsid w:val="003A0B94"/>
    <w:rsid w:val="003B10BD"/>
    <w:rsid w:val="003B1997"/>
    <w:rsid w:val="003E364B"/>
    <w:rsid w:val="003F54C2"/>
    <w:rsid w:val="00441102"/>
    <w:rsid w:val="00460247"/>
    <w:rsid w:val="004C7DBA"/>
    <w:rsid w:val="005147AB"/>
    <w:rsid w:val="0054160F"/>
    <w:rsid w:val="005626BE"/>
    <w:rsid w:val="005727A5"/>
    <w:rsid w:val="005878BB"/>
    <w:rsid w:val="005B647F"/>
    <w:rsid w:val="0060198B"/>
    <w:rsid w:val="0060269A"/>
    <w:rsid w:val="006065E9"/>
    <w:rsid w:val="00685214"/>
    <w:rsid w:val="00774BA2"/>
    <w:rsid w:val="007761D6"/>
    <w:rsid w:val="007D385D"/>
    <w:rsid w:val="007E2589"/>
    <w:rsid w:val="007F52FB"/>
    <w:rsid w:val="007F5992"/>
    <w:rsid w:val="00876CBE"/>
    <w:rsid w:val="008A45C6"/>
    <w:rsid w:val="008C6727"/>
    <w:rsid w:val="0090125E"/>
    <w:rsid w:val="009407CD"/>
    <w:rsid w:val="00947856"/>
    <w:rsid w:val="0095676D"/>
    <w:rsid w:val="00966134"/>
    <w:rsid w:val="009715D2"/>
    <w:rsid w:val="009978C2"/>
    <w:rsid w:val="009A67FD"/>
    <w:rsid w:val="00A922F9"/>
    <w:rsid w:val="00AD3698"/>
    <w:rsid w:val="00B17462"/>
    <w:rsid w:val="00B3464E"/>
    <w:rsid w:val="00B57B11"/>
    <w:rsid w:val="00B6073D"/>
    <w:rsid w:val="00C13B84"/>
    <w:rsid w:val="00C22AF3"/>
    <w:rsid w:val="00C456AB"/>
    <w:rsid w:val="00CA582F"/>
    <w:rsid w:val="00D07E87"/>
    <w:rsid w:val="00D45B35"/>
    <w:rsid w:val="00D767B7"/>
    <w:rsid w:val="00D81777"/>
    <w:rsid w:val="00D860FC"/>
    <w:rsid w:val="00D93F6B"/>
    <w:rsid w:val="00DE6E0B"/>
    <w:rsid w:val="00E0470E"/>
    <w:rsid w:val="00E9430D"/>
    <w:rsid w:val="00E975F3"/>
    <w:rsid w:val="00EF37E1"/>
    <w:rsid w:val="00F647FE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02C0-9469-4D1E-906C-18D8C97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Bojan</cp:lastModifiedBy>
  <cp:revision>2</cp:revision>
  <cp:lastPrinted>2015-02-05T10:39:00Z</cp:lastPrinted>
  <dcterms:created xsi:type="dcterms:W3CDTF">2015-02-09T15:31:00Z</dcterms:created>
  <dcterms:modified xsi:type="dcterms:W3CDTF">2015-02-09T15:31:00Z</dcterms:modified>
</cp:coreProperties>
</file>