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E6" w:rsidRPr="00D56E83" w:rsidRDefault="006364E6">
      <w:pPr>
        <w:rPr>
          <w:rFonts w:eastAsia="Times New Roman"/>
          <w:caps/>
          <w:noProof/>
          <w:lang w:val="sr-Latn-CS"/>
        </w:rPr>
      </w:pPr>
    </w:p>
    <w:p w:rsidR="006364E6" w:rsidRPr="00D56E83" w:rsidRDefault="006364E6" w:rsidP="006364E6">
      <w:pPr>
        <w:spacing w:after="0" w:line="240" w:lineRule="auto"/>
        <w:jc w:val="center"/>
        <w:rPr>
          <w:rFonts w:eastAsia="Times New Roman"/>
          <w:caps/>
          <w:noProof/>
          <w:lang w:val="sr-Latn-CS"/>
        </w:rPr>
      </w:pPr>
    </w:p>
    <w:p w:rsidR="003B76AF" w:rsidRPr="00D56E83" w:rsidRDefault="00D56E83" w:rsidP="003B76AF">
      <w:pPr>
        <w:tabs>
          <w:tab w:val="left" w:pos="851"/>
        </w:tabs>
        <w:spacing w:after="0" w:line="240" w:lineRule="auto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Na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osnovu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3B76AF" w:rsidRPr="00D56E83">
        <w:rPr>
          <w:rFonts w:eastAsia="Times New Roman"/>
          <w:noProof/>
          <w:lang w:val="sr-Latn-CS"/>
        </w:rPr>
        <w:t xml:space="preserve"> 100. </w:t>
      </w:r>
      <w:r>
        <w:rPr>
          <w:rFonts w:eastAsia="Times New Roman"/>
          <w:noProof/>
          <w:lang w:val="sr-Latn-CS"/>
        </w:rPr>
        <w:t>stav</w:t>
      </w:r>
      <w:r w:rsidR="003B76AF" w:rsidRPr="00D56E83">
        <w:rPr>
          <w:rFonts w:eastAsia="Times New Roman"/>
          <w:noProof/>
          <w:lang w:val="sr-Latn-CS"/>
        </w:rPr>
        <w:t xml:space="preserve"> 2. </w:t>
      </w:r>
      <w:r>
        <w:rPr>
          <w:rFonts w:eastAsia="Times New Roman"/>
          <w:noProof/>
          <w:lang w:val="sr-Latn-CS"/>
        </w:rPr>
        <w:t>Zakona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budžetskom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sistemu</w:t>
      </w:r>
      <w:r w:rsidR="003B76AF" w:rsidRPr="00D56E83">
        <w:rPr>
          <w:rFonts w:eastAsia="Times New Roman"/>
          <w:noProof/>
          <w:lang w:val="sr-Latn-CS"/>
        </w:rPr>
        <w:t xml:space="preserve"> („</w:t>
      </w:r>
      <w:r>
        <w:rPr>
          <w:rFonts w:eastAsia="Times New Roman"/>
          <w:noProof/>
          <w:lang w:val="sr-Latn-CS"/>
        </w:rPr>
        <w:t>Službeni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RS</w:t>
      </w:r>
      <w:r w:rsidR="003B76AF" w:rsidRPr="00D56E83">
        <w:rPr>
          <w:rFonts w:eastAsia="Times New Roman"/>
          <w:noProof/>
          <w:lang w:val="sr-Latn-CS"/>
        </w:rPr>
        <w:t xml:space="preserve">”, </w:t>
      </w:r>
      <w:r>
        <w:rPr>
          <w:rFonts w:eastAsia="Times New Roman"/>
          <w:noProof/>
          <w:lang w:val="sr-Latn-CS"/>
        </w:rPr>
        <w:t>br</w:t>
      </w:r>
      <w:r w:rsidR="003B76AF" w:rsidRPr="00D56E83">
        <w:rPr>
          <w:rFonts w:eastAsia="Times New Roman"/>
          <w:noProof/>
          <w:lang w:val="sr-Latn-CS"/>
        </w:rPr>
        <w:t>. 54/09, 73/10, 101/10, 101/11, 93/12, 62/13, 63/13-</w:t>
      </w:r>
      <w:r>
        <w:rPr>
          <w:rFonts w:eastAsia="Times New Roman"/>
          <w:noProof/>
          <w:lang w:val="sr-Latn-CS"/>
        </w:rPr>
        <w:t>ispravka</w:t>
      </w:r>
      <w:r w:rsidR="003B76AF" w:rsidRPr="00D56E83">
        <w:rPr>
          <w:rFonts w:eastAsia="Times New Roman"/>
          <w:noProof/>
          <w:lang w:val="sr-Latn-CS"/>
        </w:rPr>
        <w:t xml:space="preserve">, 108/13 </w:t>
      </w:r>
      <w:r>
        <w:rPr>
          <w:rFonts w:eastAsia="Times New Roman"/>
          <w:noProof/>
          <w:lang w:val="sr-Latn-CS"/>
        </w:rPr>
        <w:t>i</w:t>
      </w:r>
      <w:r w:rsidR="003B76AF" w:rsidRPr="00D56E83">
        <w:rPr>
          <w:rFonts w:eastAsia="Times New Roman"/>
          <w:noProof/>
          <w:lang w:val="sr-Latn-CS"/>
        </w:rPr>
        <w:t xml:space="preserve"> 142/14), </w:t>
      </w:r>
    </w:p>
    <w:p w:rsidR="003B76AF" w:rsidRPr="00D56E83" w:rsidRDefault="003B76AF" w:rsidP="003B76AF">
      <w:pPr>
        <w:tabs>
          <w:tab w:val="left" w:pos="851"/>
        </w:tabs>
        <w:spacing w:after="0" w:line="240" w:lineRule="auto"/>
        <w:jc w:val="both"/>
        <w:rPr>
          <w:rFonts w:eastAsia="Times New Roman"/>
          <w:noProof/>
          <w:lang w:val="sr-Latn-CS"/>
        </w:rPr>
      </w:pPr>
    </w:p>
    <w:p w:rsidR="003B76AF" w:rsidRPr="00D56E83" w:rsidRDefault="003B76AF" w:rsidP="003B76AF">
      <w:pPr>
        <w:tabs>
          <w:tab w:val="left" w:pos="851"/>
        </w:tabs>
        <w:spacing w:after="0" w:line="240" w:lineRule="auto"/>
        <w:jc w:val="both"/>
        <w:rPr>
          <w:rFonts w:eastAsia="Times New Roman"/>
          <w:noProof/>
          <w:lang w:val="sr-Latn-CS"/>
        </w:rPr>
      </w:pPr>
      <w:r w:rsidRPr="00D56E83">
        <w:rPr>
          <w:rFonts w:eastAsia="Times New Roman"/>
          <w:noProof/>
          <w:lang w:val="sr-Latn-CS"/>
        </w:rPr>
        <w:tab/>
      </w:r>
      <w:r w:rsidR="00D56E83">
        <w:rPr>
          <w:rFonts w:eastAsia="Times New Roman"/>
          <w:noProof/>
          <w:lang w:val="sr-Latn-CS"/>
        </w:rPr>
        <w:t>Vlada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donosi</w:t>
      </w:r>
    </w:p>
    <w:p w:rsidR="003B76AF" w:rsidRPr="00D56E83" w:rsidRDefault="003B76AF" w:rsidP="003B76AF">
      <w:pPr>
        <w:spacing w:after="0" w:line="240" w:lineRule="auto"/>
        <w:jc w:val="both"/>
        <w:rPr>
          <w:rFonts w:eastAsia="Times New Roman"/>
          <w:noProof/>
          <w:lang w:val="sr-Latn-CS"/>
        </w:rPr>
      </w:pPr>
    </w:p>
    <w:p w:rsidR="00771583" w:rsidRPr="00D56E83" w:rsidRDefault="00771583" w:rsidP="003B76AF">
      <w:pPr>
        <w:spacing w:after="0" w:line="240" w:lineRule="auto"/>
        <w:jc w:val="both"/>
        <w:rPr>
          <w:rFonts w:eastAsia="Times New Roman"/>
          <w:noProof/>
          <w:lang w:val="sr-Latn-CS"/>
        </w:rPr>
      </w:pPr>
    </w:p>
    <w:p w:rsidR="003B76AF" w:rsidRPr="00D56E83" w:rsidRDefault="00D56E83" w:rsidP="003B76AF">
      <w:pPr>
        <w:spacing w:after="0" w:line="240" w:lineRule="auto"/>
        <w:jc w:val="center"/>
        <w:rPr>
          <w:rFonts w:eastAsia="Times New Roman"/>
          <w:caps/>
          <w:noProof/>
          <w:lang w:val="sr-Latn-CS"/>
        </w:rPr>
      </w:pPr>
      <w:r>
        <w:rPr>
          <w:rFonts w:eastAsia="Times New Roman"/>
          <w:caps/>
          <w:noProof/>
          <w:lang w:val="sr-Latn-CS"/>
        </w:rPr>
        <w:t>U</w:t>
      </w:r>
      <w:r w:rsidR="00771583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R</w:t>
      </w:r>
      <w:r w:rsidR="00771583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E</w:t>
      </w:r>
      <w:r w:rsidR="00771583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D</w:t>
      </w:r>
      <w:r w:rsidR="00771583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B</w:t>
      </w:r>
      <w:r w:rsidR="00771583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U</w:t>
      </w:r>
    </w:p>
    <w:p w:rsidR="003B76AF" w:rsidRPr="00D56E83" w:rsidRDefault="00D56E83" w:rsidP="003B76AF">
      <w:pPr>
        <w:spacing w:after="0" w:line="240" w:lineRule="auto"/>
        <w:jc w:val="center"/>
        <w:rPr>
          <w:rFonts w:eastAsia="Times New Roman"/>
          <w:caps/>
          <w:noProof/>
          <w:lang w:val="sr-Latn-CS"/>
        </w:rPr>
      </w:pPr>
      <w:r>
        <w:rPr>
          <w:rFonts w:eastAsia="Times New Roman"/>
          <w:caps/>
          <w:noProof/>
          <w:lang w:val="sr-Latn-CS"/>
        </w:rPr>
        <w:t>O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IZMENAMA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UREDBE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O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JEDINSTVENOJ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TARIFI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PO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KOJOJ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SE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NAPLAĆUJU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NAKNADE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ZA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bookmarkStart w:id="0" w:name="SADRZAJ_001"/>
      <w:r>
        <w:rPr>
          <w:rFonts w:eastAsia="Times New Roman"/>
          <w:caps/>
          <w:noProof/>
          <w:lang w:val="sr-Latn-CS"/>
        </w:rPr>
        <w:t>USLUGE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KOJE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VRŠI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UPRAVA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ZA</w:t>
      </w:r>
      <w:r w:rsidR="003B76AF" w:rsidRPr="00D56E83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TREZOR</w:t>
      </w:r>
    </w:p>
    <w:p w:rsidR="003B76AF" w:rsidRPr="00D56E83" w:rsidRDefault="003B76AF" w:rsidP="003B76AF">
      <w:pPr>
        <w:spacing w:after="0" w:line="240" w:lineRule="auto"/>
        <w:jc w:val="center"/>
        <w:rPr>
          <w:rFonts w:eastAsia="Times New Roman"/>
          <w:caps/>
          <w:noProof/>
          <w:color w:val="0033CC"/>
          <w:lang w:val="sr-Latn-CS"/>
        </w:rPr>
      </w:pPr>
    </w:p>
    <w:p w:rsidR="00771583" w:rsidRPr="00D56E83" w:rsidRDefault="00771583" w:rsidP="003B76AF">
      <w:pPr>
        <w:spacing w:after="0" w:line="240" w:lineRule="auto"/>
        <w:jc w:val="center"/>
        <w:rPr>
          <w:rFonts w:eastAsia="Times New Roman"/>
          <w:caps/>
          <w:noProof/>
          <w:color w:val="0033CC"/>
          <w:lang w:val="sr-Latn-CS"/>
        </w:rPr>
      </w:pPr>
    </w:p>
    <w:bookmarkEnd w:id="0"/>
    <w:p w:rsidR="003B76AF" w:rsidRPr="00D56E83" w:rsidRDefault="00D56E83" w:rsidP="003B76AF">
      <w:pPr>
        <w:spacing w:after="0" w:line="240" w:lineRule="auto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3B76AF" w:rsidRPr="00D56E83">
        <w:rPr>
          <w:rFonts w:eastAsia="Times New Roman"/>
          <w:bCs/>
          <w:noProof/>
          <w:lang w:val="sr-Latn-CS"/>
        </w:rPr>
        <w:t xml:space="preserve"> 1.</w:t>
      </w:r>
    </w:p>
    <w:p w:rsidR="003B76AF" w:rsidRPr="00D56E83" w:rsidRDefault="003B76AF" w:rsidP="003B76AF">
      <w:pPr>
        <w:tabs>
          <w:tab w:val="left" w:pos="851"/>
        </w:tabs>
        <w:spacing w:after="0" w:line="240" w:lineRule="auto"/>
        <w:jc w:val="both"/>
        <w:rPr>
          <w:rFonts w:eastAsia="Times New Roman"/>
          <w:noProof/>
          <w:lang w:val="sr-Latn-CS"/>
        </w:rPr>
      </w:pPr>
      <w:bookmarkStart w:id="1" w:name="SADRZAJ_003"/>
      <w:r w:rsidRPr="00D56E83">
        <w:rPr>
          <w:rFonts w:eastAsia="Times New Roman"/>
          <w:noProof/>
          <w:lang w:val="sr-Latn-CS"/>
        </w:rPr>
        <w:tab/>
      </w:r>
      <w:r w:rsidR="00D56E83">
        <w:rPr>
          <w:rFonts w:eastAsia="Times New Roman"/>
          <w:noProof/>
          <w:lang w:val="sr-Latn-CS"/>
        </w:rPr>
        <w:t>U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Uredbi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o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jedinstvenoj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tarifi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po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kojoj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naplaćuju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naknade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usluge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koje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vrši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Uprava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trezor</w:t>
      </w:r>
      <w:r w:rsidRPr="00D56E83">
        <w:rPr>
          <w:rFonts w:eastAsia="Times New Roman"/>
          <w:noProof/>
          <w:lang w:val="sr-Latn-CS"/>
        </w:rPr>
        <w:t xml:space="preserve"> („</w:t>
      </w:r>
      <w:r w:rsidR="00D56E83">
        <w:rPr>
          <w:rFonts w:eastAsia="Times New Roman"/>
          <w:noProof/>
          <w:lang w:val="sr-Latn-CS"/>
        </w:rPr>
        <w:t>Službeni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glasnik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RS</w:t>
      </w:r>
      <w:r w:rsidRPr="00D56E83">
        <w:rPr>
          <w:rFonts w:eastAsia="Times New Roman"/>
          <w:noProof/>
          <w:lang w:val="sr-Latn-CS"/>
        </w:rPr>
        <w:t xml:space="preserve">”, </w:t>
      </w:r>
      <w:r w:rsidR="00D56E83">
        <w:rPr>
          <w:rFonts w:eastAsia="Times New Roman"/>
          <w:noProof/>
          <w:lang w:val="sr-Latn-CS"/>
        </w:rPr>
        <w:t>br</w:t>
      </w:r>
      <w:r w:rsidRPr="00D56E83">
        <w:rPr>
          <w:rFonts w:eastAsia="Times New Roman"/>
          <w:noProof/>
          <w:lang w:val="sr-Latn-CS"/>
        </w:rPr>
        <w:t>. 116</w:t>
      </w:r>
      <w:r w:rsidRPr="00D56E83">
        <w:rPr>
          <w:rFonts w:eastAsia="Times New Roman"/>
          <w:iCs/>
          <w:noProof/>
          <w:lang w:val="sr-Latn-CS"/>
        </w:rPr>
        <w:t xml:space="preserve">/13 </w:t>
      </w:r>
      <w:r w:rsidR="00D56E83">
        <w:rPr>
          <w:rFonts w:eastAsia="Times New Roman"/>
          <w:iCs/>
          <w:noProof/>
          <w:lang w:val="sr-Latn-CS"/>
        </w:rPr>
        <w:t>i</w:t>
      </w:r>
      <w:r w:rsidRPr="00D56E83">
        <w:rPr>
          <w:rFonts w:eastAsia="Times New Roman"/>
          <w:iCs/>
          <w:noProof/>
          <w:lang w:val="sr-Latn-CS"/>
        </w:rPr>
        <w:t xml:space="preserve"> 80/14</w:t>
      </w:r>
      <w:r w:rsidRPr="00D56E83">
        <w:rPr>
          <w:rFonts w:eastAsia="Times New Roman"/>
          <w:noProof/>
          <w:lang w:val="sr-Latn-CS"/>
        </w:rPr>
        <w:t xml:space="preserve">), </w:t>
      </w:r>
      <w:r w:rsidR="00D56E83">
        <w:rPr>
          <w:rFonts w:eastAsia="Times New Roman"/>
          <w:noProof/>
          <w:lang w:val="sr-Latn-CS"/>
        </w:rPr>
        <w:t>član</w:t>
      </w:r>
      <w:r w:rsidRPr="00D56E83">
        <w:rPr>
          <w:rFonts w:eastAsia="Times New Roman"/>
          <w:noProof/>
          <w:lang w:val="sr-Latn-CS"/>
        </w:rPr>
        <w:t xml:space="preserve"> 11. </w:t>
      </w:r>
      <w:r w:rsidR="00D56E83">
        <w:rPr>
          <w:rFonts w:eastAsia="Times New Roman"/>
          <w:noProof/>
          <w:lang w:val="sr-Latn-CS"/>
        </w:rPr>
        <w:t>menja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glasi</w:t>
      </w:r>
      <w:r w:rsidR="00771583" w:rsidRPr="00D56E83">
        <w:rPr>
          <w:rFonts w:eastAsia="Times New Roman"/>
          <w:noProof/>
          <w:lang w:val="sr-Latn-CS"/>
        </w:rPr>
        <w:t>:</w:t>
      </w:r>
    </w:p>
    <w:p w:rsidR="00771583" w:rsidRPr="00D56E83" w:rsidRDefault="00771583" w:rsidP="003B76AF">
      <w:pPr>
        <w:tabs>
          <w:tab w:val="left" w:pos="851"/>
        </w:tabs>
        <w:spacing w:after="0" w:line="240" w:lineRule="auto"/>
        <w:jc w:val="both"/>
        <w:rPr>
          <w:rFonts w:eastAsia="Times New Roman"/>
          <w:noProof/>
          <w:lang w:val="sr-Latn-CS"/>
        </w:rPr>
      </w:pPr>
    </w:p>
    <w:p w:rsidR="003B76AF" w:rsidRPr="00D56E83" w:rsidRDefault="003B76AF" w:rsidP="003B76AF">
      <w:pPr>
        <w:tabs>
          <w:tab w:val="left" w:pos="851"/>
        </w:tabs>
        <w:spacing w:after="0" w:line="240" w:lineRule="auto"/>
        <w:jc w:val="center"/>
        <w:rPr>
          <w:rFonts w:eastAsia="Times New Roman"/>
          <w:noProof/>
          <w:lang w:val="sr-Latn-CS"/>
        </w:rPr>
      </w:pPr>
      <w:r w:rsidRPr="00D56E83">
        <w:rPr>
          <w:rFonts w:eastAsia="Times New Roman"/>
          <w:noProof/>
          <w:lang w:val="sr-Latn-CS"/>
        </w:rPr>
        <w:t>„</w:t>
      </w:r>
      <w:r w:rsidR="00D56E83">
        <w:rPr>
          <w:rFonts w:eastAsia="Times New Roman"/>
          <w:noProof/>
          <w:lang w:val="sr-Latn-CS"/>
        </w:rPr>
        <w:t>Član</w:t>
      </w:r>
      <w:r w:rsidRPr="00D56E83">
        <w:rPr>
          <w:rFonts w:eastAsia="Times New Roman"/>
          <w:noProof/>
          <w:lang w:val="sr-Latn-CS"/>
        </w:rPr>
        <w:t xml:space="preserve"> 11.</w:t>
      </w:r>
    </w:p>
    <w:p w:rsidR="003B76AF" w:rsidRPr="00D56E83" w:rsidRDefault="00771583" w:rsidP="003B76AF">
      <w:pPr>
        <w:spacing w:after="0" w:line="210" w:lineRule="atLeast"/>
        <w:ind w:firstLine="851"/>
        <w:contextualSpacing/>
        <w:mirrorIndents/>
        <w:jc w:val="both"/>
        <w:rPr>
          <w:rFonts w:eastAsia="Times New Roman"/>
          <w:noProof/>
          <w:lang w:val="sr-Latn-CS"/>
        </w:rPr>
      </w:pPr>
      <w:bookmarkStart w:id="2" w:name="SADRZAJ_004"/>
      <w:bookmarkEnd w:id="1"/>
      <w:r w:rsidRPr="00D56E83">
        <w:rPr>
          <w:rFonts w:eastAsia="Times New Roman"/>
          <w:noProof/>
          <w:lang w:val="sr-Latn-CS"/>
        </w:rPr>
        <w:t>„</w:t>
      </w:r>
      <w:r w:rsidR="00D56E83">
        <w:rPr>
          <w:rFonts w:eastAsia="Times New Roman"/>
          <w:noProof/>
          <w:lang w:val="sr-Latn-CS"/>
        </w:rPr>
        <w:t>Visina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maksimalnog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naknade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tarifne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br</w:t>
      </w:r>
      <w:r w:rsidR="003B76AF" w:rsidRPr="00D56E83">
        <w:rPr>
          <w:rFonts w:eastAsia="Times New Roman"/>
          <w:noProof/>
          <w:lang w:val="sr-Latn-CS"/>
        </w:rPr>
        <w:t xml:space="preserve">. 1. </w:t>
      </w:r>
      <w:r w:rsidR="00D56E83">
        <w:rPr>
          <w:rFonts w:eastAsia="Times New Roman"/>
          <w:noProof/>
          <w:lang w:val="sr-Latn-CS"/>
        </w:rPr>
        <w:t>i</w:t>
      </w:r>
      <w:r w:rsidR="003B76AF" w:rsidRPr="00D56E83">
        <w:rPr>
          <w:rFonts w:eastAsia="Times New Roman"/>
          <w:noProof/>
          <w:lang w:val="sr-Latn-CS"/>
        </w:rPr>
        <w:t xml:space="preserve"> 2. </w:t>
      </w:r>
      <w:r w:rsidR="00D56E83">
        <w:rPr>
          <w:rFonts w:eastAsia="Times New Roman"/>
          <w:noProof/>
          <w:lang w:val="sr-Latn-CS"/>
        </w:rPr>
        <w:t>Tarife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usklađuje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godišnjim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indeksom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potrošačkih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cena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kalendarskoj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godini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koja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prethodi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godini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kojoj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usklađivanje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vrši</w:t>
      </w:r>
      <w:r w:rsidR="008C1124"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prema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podacima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Republičkog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zavoda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statistiku</w:t>
      </w:r>
      <w:r w:rsidR="003B76AF"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zaokružena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viši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stotinama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dinara</w:t>
      </w:r>
      <w:r w:rsidR="003B76AF" w:rsidRPr="00D56E83">
        <w:rPr>
          <w:rFonts w:eastAsia="Times New Roman"/>
          <w:noProof/>
          <w:lang w:val="sr-Latn-CS"/>
        </w:rPr>
        <w:t>.</w:t>
      </w:r>
    </w:p>
    <w:p w:rsidR="003B76AF" w:rsidRPr="00D56E83" w:rsidRDefault="003B76AF" w:rsidP="003B76AF">
      <w:pPr>
        <w:tabs>
          <w:tab w:val="left" w:pos="851"/>
        </w:tabs>
        <w:spacing w:after="0" w:line="210" w:lineRule="atLeast"/>
        <w:ind w:firstLine="480"/>
        <w:contextualSpacing/>
        <w:mirrorIndents/>
        <w:jc w:val="both"/>
        <w:rPr>
          <w:rFonts w:eastAsia="Times New Roman"/>
          <w:noProof/>
          <w:lang w:val="sr-Latn-CS"/>
        </w:rPr>
      </w:pPr>
      <w:r w:rsidRPr="00D56E83">
        <w:rPr>
          <w:rFonts w:eastAsia="Times New Roman"/>
          <w:noProof/>
          <w:lang w:val="sr-Latn-CS"/>
        </w:rPr>
        <w:tab/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tarifne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br</w:t>
      </w:r>
      <w:r w:rsidRPr="00D56E83">
        <w:rPr>
          <w:rFonts w:eastAsia="Times New Roman"/>
          <w:noProof/>
          <w:lang w:val="sr-Latn-CS"/>
        </w:rPr>
        <w:t xml:space="preserve">. 3. </w:t>
      </w:r>
      <w:r w:rsidR="00D56E83">
        <w:rPr>
          <w:rFonts w:eastAsia="Times New Roman"/>
          <w:noProof/>
          <w:lang w:val="sr-Latn-CS"/>
        </w:rPr>
        <w:t>i</w:t>
      </w:r>
      <w:r w:rsidRPr="00D56E83">
        <w:rPr>
          <w:rFonts w:eastAsia="Times New Roman"/>
          <w:noProof/>
          <w:lang w:val="sr-Latn-CS"/>
        </w:rPr>
        <w:t xml:space="preserve"> 4. </w:t>
      </w:r>
      <w:r w:rsidR="00D56E83">
        <w:rPr>
          <w:rFonts w:eastAsia="Times New Roman"/>
          <w:noProof/>
          <w:lang w:val="sr-Latn-CS"/>
        </w:rPr>
        <w:t>Tarife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naknada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Uprava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će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usklađivati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promenom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naknada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usluge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Narodne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banke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Srbije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uvećane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20%. </w:t>
      </w:r>
    </w:p>
    <w:p w:rsidR="003B76AF" w:rsidRPr="00D56E83" w:rsidRDefault="003B76AF" w:rsidP="003B76AF">
      <w:pPr>
        <w:tabs>
          <w:tab w:val="left" w:pos="851"/>
        </w:tabs>
        <w:spacing w:after="0" w:line="210" w:lineRule="atLeast"/>
        <w:ind w:firstLine="480"/>
        <w:contextualSpacing/>
        <w:mirrorIndents/>
        <w:jc w:val="both"/>
        <w:rPr>
          <w:rFonts w:eastAsia="Times New Roman"/>
          <w:noProof/>
          <w:lang w:val="sr-Latn-CS"/>
        </w:rPr>
      </w:pPr>
      <w:r w:rsidRPr="00D56E83">
        <w:rPr>
          <w:rFonts w:eastAsia="Times New Roman"/>
          <w:noProof/>
          <w:lang w:val="sr-Latn-CS"/>
        </w:rPr>
        <w:tab/>
      </w:r>
      <w:r w:rsidR="00D56E83">
        <w:rPr>
          <w:rFonts w:eastAsia="Times New Roman"/>
          <w:noProof/>
          <w:lang w:val="sr-Latn-CS"/>
        </w:rPr>
        <w:t>Iznosi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naknada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tarifne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br</w:t>
      </w:r>
      <w:r w:rsidRPr="00D56E83">
        <w:rPr>
          <w:rFonts w:eastAsia="Times New Roman"/>
          <w:noProof/>
          <w:lang w:val="sr-Latn-CS"/>
        </w:rPr>
        <w:t xml:space="preserve">. 6, 7, 8, 9, 10, 13, 14. </w:t>
      </w:r>
      <w:r w:rsidR="00D56E83">
        <w:rPr>
          <w:rFonts w:eastAsia="Times New Roman"/>
          <w:noProof/>
          <w:lang w:val="sr-Latn-CS"/>
        </w:rPr>
        <w:t>i</w:t>
      </w:r>
      <w:r w:rsidRPr="00D56E83">
        <w:rPr>
          <w:rFonts w:eastAsia="Times New Roman"/>
          <w:noProof/>
          <w:lang w:val="sr-Latn-CS"/>
        </w:rPr>
        <w:t xml:space="preserve"> 17. </w:t>
      </w:r>
      <w:r w:rsidR="00D56E83">
        <w:rPr>
          <w:rFonts w:eastAsia="Times New Roman"/>
          <w:noProof/>
          <w:lang w:val="sr-Latn-CS"/>
        </w:rPr>
        <w:t>Tarife</w:t>
      </w:r>
      <w:r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koji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su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izraženi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nominalnim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iznosima</w:t>
      </w:r>
      <w:r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usklađuju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godišnjim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indeksom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potrošačkih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cena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kalendarskoj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godini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koja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prethodi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godini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kojoj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usklađivanje</w:t>
      </w:r>
      <w:r w:rsidR="008C1124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vrši</w:t>
      </w:r>
      <w:r w:rsidR="008C1124"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prema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podacima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Republičkog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zavoda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statistiku</w:t>
      </w:r>
      <w:r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zaokružena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viši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dinarima</w:t>
      </w:r>
      <w:r w:rsidRPr="00D56E83">
        <w:rPr>
          <w:rFonts w:eastAsia="Times New Roman"/>
          <w:noProof/>
          <w:lang w:val="sr-Latn-CS"/>
        </w:rPr>
        <w:t>.</w:t>
      </w:r>
    </w:p>
    <w:p w:rsidR="008C1124" w:rsidRPr="00D56E83" w:rsidRDefault="003B76AF" w:rsidP="0080232F">
      <w:pPr>
        <w:tabs>
          <w:tab w:val="left" w:pos="851"/>
        </w:tabs>
        <w:spacing w:after="0" w:line="240" w:lineRule="auto"/>
        <w:jc w:val="both"/>
        <w:rPr>
          <w:rFonts w:eastAsia="Times New Roman"/>
          <w:noProof/>
          <w:lang w:val="sr-Latn-CS"/>
        </w:rPr>
      </w:pPr>
      <w:r w:rsidRPr="00D56E83">
        <w:rPr>
          <w:rFonts w:eastAsia="Times New Roman"/>
          <w:noProof/>
          <w:lang w:val="sr-Latn-CS"/>
        </w:rPr>
        <w:tab/>
      </w:r>
      <w:r w:rsidR="00D56E83">
        <w:rPr>
          <w:rFonts w:eastAsia="Times New Roman"/>
          <w:noProof/>
          <w:lang w:val="sr-Latn-CS"/>
        </w:rPr>
        <w:t>Ministar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nadležan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za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poslove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finansija</w:t>
      </w:r>
      <w:r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na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predlog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Uprave</w:t>
      </w:r>
      <w:r w:rsidRPr="00D56E83">
        <w:rPr>
          <w:rFonts w:eastAsia="Times New Roman"/>
          <w:noProof/>
          <w:lang w:val="sr-Latn-CS"/>
        </w:rPr>
        <w:t xml:space="preserve">, </w:t>
      </w:r>
      <w:r w:rsidR="00D56E83">
        <w:rPr>
          <w:rFonts w:eastAsia="Times New Roman"/>
          <w:noProof/>
          <w:lang w:val="sr-Latn-CS"/>
        </w:rPr>
        <w:t>objavljuje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usklađene</w:t>
      </w:r>
      <w:r w:rsidRPr="00D56E83">
        <w:rPr>
          <w:rFonts w:eastAsia="Times New Roman"/>
          <w:noProof/>
          <w:lang w:val="sr-Latn-CS"/>
        </w:rPr>
        <w:t xml:space="preserve"> </w:t>
      </w:r>
      <w:r w:rsidR="00771583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iznose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naknada</w:t>
      </w:r>
      <w:r w:rsidR="005201EC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</w:t>
      </w:r>
      <w:r w:rsidR="005201EC" w:rsidRPr="00D56E83">
        <w:rPr>
          <w:rFonts w:eastAsia="Times New Roman"/>
          <w:noProof/>
          <w:lang w:val="sr-Latn-CS"/>
        </w:rPr>
        <w:t xml:space="preserve"> „</w:t>
      </w:r>
      <w:r w:rsidR="00D56E83">
        <w:rPr>
          <w:rFonts w:eastAsia="Times New Roman"/>
          <w:noProof/>
          <w:lang w:val="sr-Latn-CS"/>
        </w:rPr>
        <w:t>Službenom</w:t>
      </w:r>
      <w:r w:rsidR="005201EC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glasniku</w:t>
      </w:r>
      <w:r w:rsidR="005201EC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Republike</w:t>
      </w:r>
      <w:r w:rsidR="005201EC"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Srbije</w:t>
      </w:r>
      <w:r w:rsidR="005201EC" w:rsidRPr="00D56E83">
        <w:rPr>
          <w:rFonts w:eastAsia="Times New Roman"/>
          <w:noProof/>
          <w:lang w:val="sr-Latn-CS"/>
        </w:rPr>
        <w:t>”.</w:t>
      </w:r>
      <w:r w:rsidR="009D43A2" w:rsidRPr="00D56E83">
        <w:rPr>
          <w:rFonts w:eastAsia="Times New Roman"/>
          <w:noProof/>
          <w:lang w:val="sr-Latn-CS"/>
        </w:rPr>
        <w:t>”</w:t>
      </w:r>
    </w:p>
    <w:p w:rsidR="003B76AF" w:rsidRPr="00D56E83" w:rsidRDefault="008C1124" w:rsidP="003B76AF">
      <w:pPr>
        <w:tabs>
          <w:tab w:val="left" w:pos="851"/>
        </w:tabs>
        <w:spacing w:after="0" w:line="240" w:lineRule="auto"/>
        <w:jc w:val="both"/>
        <w:rPr>
          <w:rFonts w:eastAsia="Times New Roman"/>
          <w:bCs/>
          <w:noProof/>
          <w:lang w:val="sr-Latn-CS"/>
        </w:rPr>
      </w:pPr>
      <w:r w:rsidRPr="00D56E83">
        <w:rPr>
          <w:rFonts w:eastAsia="Times New Roman"/>
          <w:noProof/>
          <w:lang w:val="sr-Latn-CS"/>
        </w:rPr>
        <w:tab/>
      </w:r>
    </w:p>
    <w:p w:rsidR="003B76AF" w:rsidRPr="00D56E83" w:rsidRDefault="00D56E83" w:rsidP="00771583">
      <w:pPr>
        <w:tabs>
          <w:tab w:val="left" w:pos="9356"/>
        </w:tabs>
        <w:spacing w:after="0" w:line="240" w:lineRule="auto"/>
        <w:ind w:left="-567" w:firstLine="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3B76AF" w:rsidRPr="00D56E83">
        <w:rPr>
          <w:rFonts w:eastAsia="Times New Roman"/>
          <w:bCs/>
          <w:noProof/>
          <w:lang w:val="sr-Latn-CS"/>
        </w:rPr>
        <w:t xml:space="preserve"> 2.</w:t>
      </w:r>
      <w:bookmarkStart w:id="3" w:name="SADRZAJ_005"/>
      <w:bookmarkEnd w:id="2"/>
    </w:p>
    <w:bookmarkEnd w:id="3"/>
    <w:p w:rsidR="003B76AF" w:rsidRPr="00D56E83" w:rsidRDefault="00D56E83" w:rsidP="00190393">
      <w:pPr>
        <w:tabs>
          <w:tab w:val="left" w:pos="9356"/>
        </w:tabs>
        <w:spacing w:after="0" w:line="240" w:lineRule="auto"/>
        <w:ind w:right="49" w:firstLine="851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Tarifa</w:t>
      </w:r>
      <w:r w:rsidR="003B76AF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910A37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zamenjuje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novom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Tarifom</w:t>
      </w:r>
      <w:r w:rsidR="00910A37" w:rsidRPr="00D56E83">
        <w:rPr>
          <w:rFonts w:eastAsia="Times New Roman"/>
          <w:noProof/>
          <w:lang w:val="sr-Latn-CS"/>
        </w:rPr>
        <w:t>,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koja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odštampana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uz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ovu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uredbu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čini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njen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sastavni</w:t>
      </w:r>
      <w:r w:rsidR="00F777A3" w:rsidRPr="00D56E8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deo</w:t>
      </w:r>
      <w:r w:rsidR="00F777A3" w:rsidRPr="00D56E83">
        <w:rPr>
          <w:rFonts w:eastAsia="Times New Roman"/>
          <w:noProof/>
          <w:lang w:val="sr-Latn-CS"/>
        </w:rPr>
        <w:t>.</w:t>
      </w:r>
    </w:p>
    <w:p w:rsidR="00771583" w:rsidRPr="00D56E83" w:rsidRDefault="00771583" w:rsidP="00190393">
      <w:pPr>
        <w:tabs>
          <w:tab w:val="left" w:pos="9356"/>
        </w:tabs>
        <w:spacing w:after="0" w:line="240" w:lineRule="auto"/>
        <w:ind w:right="49" w:firstLine="851"/>
        <w:jc w:val="both"/>
        <w:rPr>
          <w:rFonts w:eastAsia="Times New Roman"/>
          <w:noProof/>
          <w:lang w:val="sr-Latn-CS"/>
        </w:rPr>
      </w:pPr>
    </w:p>
    <w:p w:rsidR="00F777A3" w:rsidRPr="00D56E83" w:rsidRDefault="00D56E83" w:rsidP="00F777A3">
      <w:pPr>
        <w:tabs>
          <w:tab w:val="left" w:pos="9356"/>
        </w:tabs>
        <w:spacing w:after="0" w:line="240" w:lineRule="auto"/>
        <w:ind w:left="-567" w:firstLine="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F777A3" w:rsidRPr="00D56E83">
        <w:rPr>
          <w:rFonts w:eastAsia="Times New Roman"/>
          <w:bCs/>
          <w:noProof/>
          <w:lang w:val="sr-Latn-CS"/>
        </w:rPr>
        <w:t xml:space="preserve"> 3.</w:t>
      </w:r>
    </w:p>
    <w:p w:rsidR="00F777A3" w:rsidRPr="00D56E83" w:rsidRDefault="00F777A3" w:rsidP="00F777A3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bookmarkStart w:id="4" w:name="SADRZAJ_007"/>
      <w:r w:rsidRPr="00D56E83">
        <w:rPr>
          <w:rFonts w:eastAsia="Times New Roman"/>
          <w:noProof/>
          <w:lang w:val="sr-Latn-CS"/>
        </w:rPr>
        <w:tab/>
      </w:r>
      <w:r w:rsidR="00D56E83">
        <w:rPr>
          <w:rFonts w:eastAsia="Times New Roman"/>
          <w:noProof/>
          <w:lang w:val="sr-Latn-CS"/>
        </w:rPr>
        <w:t>Ova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uredba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stupa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na</w:t>
      </w:r>
      <w:r w:rsidRPr="00D56E83">
        <w:rPr>
          <w:rFonts w:eastAsia="Times New Roman"/>
          <w:noProof/>
          <w:lang w:val="sr-Latn-CS"/>
        </w:rPr>
        <w:t xml:space="preserve"> </w:t>
      </w:r>
      <w:r w:rsidR="00D56E83">
        <w:rPr>
          <w:rFonts w:eastAsia="Times New Roman"/>
          <w:noProof/>
          <w:lang w:val="sr-Latn-CS"/>
        </w:rPr>
        <w:t>snagu</w:t>
      </w:r>
      <w:r w:rsidRPr="00D56E83">
        <w:rPr>
          <w:rFonts w:eastAsia="Times New Roman"/>
          <w:noProof/>
          <w:lang w:val="sr-Latn-CS"/>
        </w:rPr>
        <w:t xml:space="preserve"> 1. </w:t>
      </w:r>
      <w:r w:rsidR="00D56E83">
        <w:rPr>
          <w:rFonts w:eastAsia="Times New Roman"/>
          <w:noProof/>
          <w:lang w:val="sr-Latn-CS"/>
        </w:rPr>
        <w:t>februara</w:t>
      </w:r>
      <w:r w:rsidRPr="00D56E83">
        <w:rPr>
          <w:rFonts w:eastAsia="Times New Roman"/>
          <w:noProof/>
          <w:lang w:val="sr-Latn-CS"/>
        </w:rPr>
        <w:t xml:space="preserve"> 2015. </w:t>
      </w:r>
      <w:r w:rsidR="00D56E83">
        <w:rPr>
          <w:rFonts w:eastAsia="Times New Roman"/>
          <w:noProof/>
          <w:lang w:val="sr-Latn-CS"/>
        </w:rPr>
        <w:t>godine</w:t>
      </w:r>
      <w:r w:rsidRPr="00D56E83">
        <w:rPr>
          <w:rFonts w:eastAsia="Times New Roman"/>
          <w:noProof/>
          <w:lang w:val="sr-Latn-CS"/>
        </w:rPr>
        <w:t xml:space="preserve">. </w:t>
      </w:r>
    </w:p>
    <w:p w:rsidR="00F777A3" w:rsidRPr="00D56E83" w:rsidRDefault="00F777A3" w:rsidP="00F777A3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F777A3" w:rsidRPr="00D56E83" w:rsidRDefault="00F777A3" w:rsidP="00F777A3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bookmarkEnd w:id="4"/>
    <w:p w:rsidR="00F777A3" w:rsidRPr="00D56E83" w:rsidRDefault="00F777A3" w:rsidP="00F777A3">
      <w:pPr>
        <w:spacing w:after="0" w:line="240" w:lineRule="auto"/>
        <w:jc w:val="both"/>
        <w:rPr>
          <w:rFonts w:eastAsia="Times New Roman"/>
          <w:noProof/>
          <w:lang w:val="sr-Latn-CS"/>
        </w:rPr>
      </w:pPr>
    </w:p>
    <w:p w:rsidR="00F777A3" w:rsidRPr="00D56E83" w:rsidRDefault="00D56E83" w:rsidP="00F777A3">
      <w:pPr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Broj</w:t>
      </w:r>
      <w:r w:rsidR="00F777A3" w:rsidRPr="00D56E83">
        <w:rPr>
          <w:noProof/>
          <w:lang w:val="sr-Latn-CS"/>
        </w:rPr>
        <w:t xml:space="preserve">: </w:t>
      </w:r>
    </w:p>
    <w:p w:rsidR="00F777A3" w:rsidRPr="00D56E83" w:rsidRDefault="00D56E83" w:rsidP="00F777A3">
      <w:pPr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777A3" w:rsidRPr="00D56E8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777A3" w:rsidRPr="00D56E83">
        <w:rPr>
          <w:noProof/>
          <w:lang w:val="sr-Latn-CS"/>
        </w:rPr>
        <w:t xml:space="preserve">, </w:t>
      </w:r>
      <w:r w:rsidR="00910A37" w:rsidRPr="00D56E83">
        <w:rPr>
          <w:noProof/>
          <w:lang w:val="sr-Latn-CS"/>
        </w:rPr>
        <w:t>31</w:t>
      </w:r>
      <w:r w:rsidR="00F777A3" w:rsidRPr="00D56E83">
        <w:rPr>
          <w:noProof/>
          <w:lang w:val="sr-Latn-CS"/>
        </w:rPr>
        <w:t xml:space="preserve">. </w:t>
      </w:r>
      <w:r>
        <w:rPr>
          <w:noProof/>
          <w:lang w:val="sr-Latn-CS"/>
        </w:rPr>
        <w:t>januara</w:t>
      </w:r>
      <w:r w:rsidR="00F777A3" w:rsidRPr="00D56E83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777A3" w:rsidRPr="00D56E83" w:rsidRDefault="00F777A3" w:rsidP="00F777A3">
      <w:pPr>
        <w:spacing w:after="0" w:line="240" w:lineRule="auto"/>
        <w:ind w:left="-567"/>
        <w:jc w:val="both"/>
        <w:rPr>
          <w:noProof/>
          <w:lang w:val="sr-Latn-CS"/>
        </w:rPr>
      </w:pPr>
    </w:p>
    <w:p w:rsidR="00F777A3" w:rsidRPr="00D56E83" w:rsidRDefault="00D56E83" w:rsidP="00F777A3">
      <w:pPr>
        <w:spacing w:after="0" w:line="240" w:lineRule="auto"/>
        <w:ind w:left="-567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F777A3" w:rsidRPr="00D56E8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F777A3" w:rsidRPr="00D56E8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F777A3" w:rsidRPr="00D56E8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F777A3" w:rsidRPr="00D56E8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F777A3" w:rsidRPr="00D56E83" w:rsidRDefault="00F777A3" w:rsidP="00F777A3">
      <w:pPr>
        <w:spacing w:after="0" w:line="240" w:lineRule="auto"/>
        <w:ind w:left="-567"/>
        <w:jc w:val="center"/>
        <w:rPr>
          <w:noProof/>
          <w:lang w:val="sr-Latn-CS"/>
        </w:rPr>
      </w:pPr>
    </w:p>
    <w:p w:rsidR="00F777A3" w:rsidRPr="00D56E83" w:rsidRDefault="00F777A3" w:rsidP="00F777A3">
      <w:pPr>
        <w:spacing w:after="0" w:line="240" w:lineRule="auto"/>
        <w:ind w:left="-567"/>
        <w:jc w:val="both"/>
        <w:rPr>
          <w:noProof/>
          <w:lang w:val="sr-Latn-CS"/>
        </w:rPr>
      </w:pPr>
      <w:r w:rsidRPr="00D56E83">
        <w:rPr>
          <w:noProof/>
          <w:lang w:val="sr-Latn-CS"/>
        </w:rPr>
        <w:t xml:space="preserve">              </w:t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  <w:t xml:space="preserve">                   </w:t>
      </w:r>
      <w:r w:rsidR="00D56E83">
        <w:rPr>
          <w:noProof/>
          <w:lang w:val="sr-Latn-CS"/>
        </w:rPr>
        <w:t>PREDSEDNIK</w:t>
      </w:r>
    </w:p>
    <w:p w:rsidR="00F777A3" w:rsidRPr="00D56E83" w:rsidRDefault="00F777A3" w:rsidP="00F777A3">
      <w:pPr>
        <w:spacing w:after="0" w:line="240" w:lineRule="auto"/>
        <w:ind w:left="-567"/>
        <w:jc w:val="both"/>
        <w:rPr>
          <w:noProof/>
          <w:lang w:val="sr-Latn-CS"/>
        </w:rPr>
      </w:pPr>
      <w:r w:rsidRPr="00D56E83">
        <w:rPr>
          <w:noProof/>
          <w:lang w:val="sr-Latn-CS"/>
        </w:rPr>
        <w:t xml:space="preserve">  </w:t>
      </w:r>
    </w:p>
    <w:p w:rsidR="00F777A3" w:rsidRPr="00D56E83" w:rsidRDefault="00F777A3" w:rsidP="00F777A3">
      <w:pPr>
        <w:spacing w:after="0" w:line="240" w:lineRule="auto"/>
        <w:ind w:left="-567"/>
        <w:jc w:val="both"/>
        <w:rPr>
          <w:noProof/>
          <w:lang w:val="sr-Latn-CS"/>
        </w:rPr>
      </w:pP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</w:r>
      <w:r w:rsidRPr="00D56E83">
        <w:rPr>
          <w:noProof/>
          <w:lang w:val="sr-Latn-CS"/>
        </w:rPr>
        <w:tab/>
        <w:t xml:space="preserve">                                                     </w:t>
      </w:r>
      <w:r w:rsidR="00D56E83">
        <w:rPr>
          <w:noProof/>
          <w:lang w:val="sr-Latn-CS"/>
        </w:rPr>
        <w:t>Aleksandar</w:t>
      </w:r>
      <w:r w:rsidRPr="00D56E83">
        <w:rPr>
          <w:noProof/>
          <w:lang w:val="sr-Latn-CS"/>
        </w:rPr>
        <w:t xml:space="preserve"> </w:t>
      </w:r>
      <w:r w:rsidR="00D56E83">
        <w:rPr>
          <w:noProof/>
          <w:lang w:val="sr-Latn-CS"/>
        </w:rPr>
        <w:t>Vučić</w:t>
      </w:r>
    </w:p>
    <w:p w:rsidR="00910A37" w:rsidRPr="00D56E83" w:rsidRDefault="00910A37" w:rsidP="00F777A3">
      <w:pPr>
        <w:spacing w:after="0" w:line="240" w:lineRule="auto"/>
        <w:ind w:left="-567"/>
        <w:jc w:val="both"/>
        <w:rPr>
          <w:noProof/>
          <w:lang w:val="sr-Latn-CS"/>
        </w:rPr>
      </w:pPr>
    </w:p>
    <w:p w:rsidR="00771583" w:rsidRPr="00D56E83" w:rsidRDefault="00D56E83" w:rsidP="00771583">
      <w:pPr>
        <w:tabs>
          <w:tab w:val="left" w:pos="851"/>
        </w:tabs>
        <w:spacing w:before="60" w:after="30"/>
        <w:ind w:right="225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TARIFA</w:t>
      </w:r>
    </w:p>
    <w:tbl>
      <w:tblPr>
        <w:tblW w:w="4909" w:type="pct"/>
        <w:jc w:val="center"/>
        <w:tblInd w:w="-202" w:type="dxa"/>
        <w:tblBorders>
          <w:top w:val="outset" w:sz="6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4"/>
        <w:gridCol w:w="4661"/>
        <w:gridCol w:w="2423"/>
        <w:gridCol w:w="1790"/>
      </w:tblGrid>
      <w:tr w:rsidR="003B76AF" w:rsidRPr="00D56E83" w:rsidTr="00B41E44">
        <w:trPr>
          <w:jc w:val="center"/>
        </w:trPr>
        <w:tc>
          <w:tcPr>
            <w:tcW w:w="536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bookmarkStart w:id="5" w:name="SADRZAJ_010"/>
            <w:r>
              <w:rPr>
                <w:lang w:val="sr-Latn-CS"/>
              </w:rPr>
              <w:t>Tarifni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broj</w:t>
            </w:r>
          </w:p>
        </w:tc>
        <w:tc>
          <w:tcPr>
            <w:tcW w:w="2345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3B76AF" w:rsidRPr="00D56E83" w:rsidRDefault="00D56E83" w:rsidP="005D7EF2">
            <w:pPr>
              <w:pStyle w:val="NoSpacing"/>
              <w:ind w:right="-211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Vrsta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usluge</w:t>
            </w:r>
          </w:p>
        </w:tc>
        <w:tc>
          <w:tcPr>
            <w:tcW w:w="1219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Osnov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naknade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Visina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naknade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D56E83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D56E83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D56E83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D56E83">
              <w:rPr>
                <w:sz w:val="16"/>
                <w:szCs w:val="16"/>
                <w:lang w:val="sr-Latn-CS"/>
              </w:rPr>
              <w:t>4</w:t>
            </w:r>
          </w:p>
        </w:tc>
      </w:tr>
      <w:tr w:rsidR="003B76AF" w:rsidRPr="00D56E83" w:rsidTr="00B41E44">
        <w:trPr>
          <w:trHeight w:val="1109"/>
          <w:jc w:val="center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6AF" w:rsidRPr="00D56E83" w:rsidRDefault="00D56E83" w:rsidP="00EF4780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Bezgotovinska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plaćanja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preko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okviru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Uprave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elektronskim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putem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preko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ISPP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nalogu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0,20%, </w:t>
            </w:r>
            <w:r w:rsidR="00D56E83">
              <w:rPr>
                <w:lang w:val="sr-Latn-CS"/>
              </w:rPr>
              <w:t>a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najviše</w:t>
            </w:r>
            <w:r w:rsidRPr="00D56E83">
              <w:rPr>
                <w:lang w:val="sr-Latn-CS"/>
              </w:rPr>
              <w:t xml:space="preserve"> 10.200,00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trHeight w:val="1255"/>
          <w:jc w:val="center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Bezgotovinska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plaćanja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preko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okviru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Uprave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osnovu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papirnog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naloga</w:t>
            </w:r>
            <w:r w:rsidR="003B76AF" w:rsidRPr="00D56E83">
              <w:rPr>
                <w:lang w:val="sr-Latn-CS"/>
              </w:rPr>
              <w:t>/</w:t>
            </w:r>
            <w:r>
              <w:rPr>
                <w:lang w:val="sr-Latn-CS"/>
              </w:rPr>
              <w:t>instrukcije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nalogu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0,25%, </w:t>
            </w:r>
            <w:r w:rsidR="00D56E83">
              <w:rPr>
                <w:lang w:val="sr-Latn-CS"/>
              </w:rPr>
              <w:t>a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najviše</w:t>
            </w:r>
            <w:r w:rsidRPr="00D56E83">
              <w:rPr>
                <w:lang w:val="sr-Latn-CS"/>
              </w:rPr>
              <w:t xml:space="preserve"> 12.700,00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3.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Naknada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RTGS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nalozima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plaćanje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vremenskim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terminima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color w:val="FF0000"/>
                <w:lang w:val="sr-Latn-CS"/>
              </w:rPr>
            </w:pP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- </w:t>
            </w:r>
            <w:r w:rsidR="00D56E83">
              <w:rPr>
                <w:lang w:val="sr-Latn-CS"/>
              </w:rPr>
              <w:t>od</w:t>
            </w:r>
            <w:r w:rsidRPr="00D56E83">
              <w:rPr>
                <w:lang w:val="sr-Latn-CS"/>
              </w:rPr>
              <w:t xml:space="preserve"> 9,00 </w:t>
            </w:r>
            <w:r w:rsidR="00D56E83">
              <w:rPr>
                <w:lang w:val="sr-Latn-CS"/>
              </w:rPr>
              <w:t>do</w:t>
            </w:r>
            <w:r w:rsidRPr="00D56E83">
              <w:rPr>
                <w:lang w:val="sr-Latn-CS"/>
              </w:rPr>
              <w:t xml:space="preserve"> 14,00 </w:t>
            </w:r>
            <w:r w:rsidR="00D56E83">
              <w:rPr>
                <w:lang w:val="sr-Latn-CS"/>
              </w:rPr>
              <w:t>časova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30,00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- </w:t>
            </w:r>
            <w:r w:rsidR="00D56E83">
              <w:rPr>
                <w:lang w:val="sr-Latn-CS"/>
              </w:rPr>
              <w:t>od</w:t>
            </w:r>
            <w:r w:rsidRPr="00D56E83">
              <w:rPr>
                <w:lang w:val="sr-Latn-CS"/>
              </w:rPr>
              <w:t xml:space="preserve"> 14,00 </w:t>
            </w:r>
            <w:r w:rsidR="00D56E83">
              <w:rPr>
                <w:lang w:val="sr-Latn-CS"/>
              </w:rPr>
              <w:t>do</w:t>
            </w:r>
            <w:r w:rsidRPr="00D56E83">
              <w:rPr>
                <w:lang w:val="sr-Latn-CS"/>
              </w:rPr>
              <w:t xml:space="preserve"> 16,30 </w:t>
            </w:r>
            <w:r w:rsidR="00D56E83">
              <w:rPr>
                <w:lang w:val="sr-Latn-CS"/>
              </w:rPr>
              <w:t>časova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72,00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- </w:t>
            </w:r>
            <w:r w:rsidR="00D56E83">
              <w:rPr>
                <w:lang w:val="sr-Latn-CS"/>
              </w:rPr>
              <w:t>posle</w:t>
            </w:r>
            <w:r w:rsidRPr="00D56E83">
              <w:rPr>
                <w:lang w:val="sr-Latn-CS"/>
              </w:rPr>
              <w:t xml:space="preserve"> 16,30 </w:t>
            </w:r>
            <w:r w:rsidR="00D56E83">
              <w:rPr>
                <w:lang w:val="sr-Latn-CS"/>
              </w:rPr>
              <w:t>časova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144,00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4.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Naknada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KLIRINGU</w:t>
            </w:r>
            <w:r w:rsidR="003B76AF" w:rsidRPr="00D56E83">
              <w:rPr>
                <w:lang w:val="sr-Latn-CS"/>
              </w:rPr>
              <w:t>: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color w:val="FF0000"/>
                <w:lang w:val="sr-Latn-CS"/>
              </w:rPr>
            </w:pP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- </w:t>
            </w:r>
            <w:r w:rsidR="00D56E83">
              <w:rPr>
                <w:lang w:val="sr-Latn-CS"/>
              </w:rPr>
              <w:t>obračunate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u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prvom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ciklusu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3,60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- </w:t>
            </w:r>
            <w:r w:rsidR="00D56E83">
              <w:rPr>
                <w:lang w:val="sr-Latn-CS"/>
              </w:rPr>
              <w:t>obračunate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u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drugom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ciklusu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4,20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- </w:t>
            </w:r>
            <w:r w:rsidR="00D56E83">
              <w:rPr>
                <w:lang w:val="sr-Latn-CS"/>
              </w:rPr>
              <w:t>obračunate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u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trećem</w:t>
            </w:r>
            <w:r w:rsidRPr="00D56E83">
              <w:rPr>
                <w:lang w:val="sr-Latn-CS"/>
              </w:rPr>
              <w:t xml:space="preserve"> </w:t>
            </w:r>
            <w:r w:rsidR="00D56E83">
              <w:rPr>
                <w:lang w:val="sr-Latn-CS"/>
              </w:rPr>
              <w:t>ciklusu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5,40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5.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Uplate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isplate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gotovom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novcu</w:t>
            </w:r>
            <w:r w:rsidR="003B76AF" w:rsidRPr="00D56E83">
              <w:rPr>
                <w:lang w:val="sr-Latn-CS"/>
              </w:rPr>
              <w:t>: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color w:val="FF0000"/>
                <w:lang w:val="sr-Latn-CS"/>
              </w:rPr>
            </w:pP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A</w:t>
            </w:r>
            <w:r w:rsidR="003B76AF" w:rsidRPr="00D56E8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uplate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uplate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>0,50%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B</w:t>
            </w:r>
            <w:r w:rsidR="003B76AF" w:rsidRPr="00D56E8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isplate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isplate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>0,90%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6.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Obračun</w:t>
            </w:r>
            <w:r w:rsidR="003B76AF" w:rsidRPr="00D56E8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raspored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prenos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javnih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prihoda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korisnicima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tih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prihoda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35,00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7.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Prepis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platnog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prometa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27,00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trHeight w:val="888"/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8.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 </w:t>
            </w:r>
            <w:r w:rsidR="003B76AF" w:rsidRPr="00D56E83">
              <w:rPr>
                <w:color w:val="FF0000"/>
                <w:lang w:val="sr-Latn-CS"/>
              </w:rPr>
              <w:t xml:space="preserve"> </w:t>
            </w:r>
            <w:r>
              <w:rPr>
                <w:lang w:val="sr-Latn-CS"/>
              </w:rPr>
              <w:t>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promenama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stanju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3B76AF" w:rsidRPr="00D56E83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dnevni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kao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listing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neizvršenih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danu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39,00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9.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promenama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stanju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3B76AF" w:rsidRPr="00D56E83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dnevni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elektronskim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putem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danu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11,00 </w:t>
            </w:r>
            <w:r w:rsidR="00D56E83">
              <w:rPr>
                <w:lang w:val="sr-Latn-CS"/>
              </w:rPr>
              <w:t>dinara</w:t>
            </w:r>
          </w:p>
        </w:tc>
      </w:tr>
      <w:bookmarkEnd w:id="5"/>
      <w:tr w:rsidR="003B76AF" w:rsidRPr="00D56E83" w:rsidTr="00B41E44">
        <w:trPr>
          <w:trHeight w:val="467"/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10.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promenama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stanju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3B76AF" w:rsidRPr="00D56E83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dnevni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elektronskim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putem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korisnike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ISPP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danu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5,00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lastRenderedPageBreak/>
              <w:t>11.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Raspored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sredstava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ugovoru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Ugovorena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naknada</w:t>
            </w:r>
            <w:r w:rsidR="003B76AF" w:rsidRPr="00D56E83">
              <w:rPr>
                <w:lang w:val="sr-Latn-CS"/>
              </w:rPr>
              <w:t xml:space="preserve"> + </w:t>
            </w:r>
            <w:r>
              <w:rPr>
                <w:lang w:val="sr-Latn-CS"/>
              </w:rPr>
              <w:t>troškovi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međubankarskog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12.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Priključenje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ISPP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čitač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smart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karticu</w:t>
            </w:r>
            <w:r w:rsidR="00EF4780" w:rsidRPr="00D56E83">
              <w:rPr>
                <w:lang w:val="sr-Latn-CS"/>
              </w:rPr>
              <w:t>,</w:t>
            </w:r>
            <w:r w:rsidR="003B76AF" w:rsidRPr="00D56E83">
              <w:rPr>
                <w:lang w:val="sr-Latn-CS"/>
              </w:rPr>
              <w:t xml:space="preserve"> </w:t>
            </w:r>
          </w:p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smart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kartica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1.509,00 </w:t>
            </w:r>
            <w:r w:rsidR="00D56E83">
              <w:rPr>
                <w:lang w:val="sr-Latn-CS"/>
              </w:rPr>
              <w:t>din</w:t>
            </w:r>
            <w:r w:rsidRPr="00D56E83">
              <w:rPr>
                <w:lang w:val="sr-Latn-CS"/>
              </w:rPr>
              <w:t>.</w:t>
            </w:r>
          </w:p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</w:p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1.451,00 </w:t>
            </w:r>
            <w:r w:rsidR="00D56E83">
              <w:rPr>
                <w:lang w:val="sr-Latn-CS"/>
              </w:rPr>
              <w:t>din</w:t>
            </w:r>
            <w:r w:rsidRPr="00D56E83">
              <w:rPr>
                <w:lang w:val="sr-Latn-CS"/>
              </w:rPr>
              <w:t>.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13.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rPr>
                <w:color w:val="FF0000"/>
                <w:lang w:val="sr-Latn-CS"/>
              </w:rPr>
            </w:pPr>
            <w:r>
              <w:rPr>
                <w:lang w:val="sr-Latn-CS"/>
              </w:rPr>
              <w:t>Izdavanje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drugih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potvrda</w:t>
            </w:r>
            <w:r w:rsidR="003B76AF" w:rsidRPr="00D56E8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izvoda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</w:t>
            </w:r>
            <w:r w:rsidR="003B76AF" w:rsidRPr="00D56E83">
              <w:rPr>
                <w:lang w:val="sr-Latn-CS"/>
              </w:rPr>
              <w:t>e</w:t>
            </w:r>
            <w:r>
              <w:rPr>
                <w:lang w:val="sr-Latn-CS"/>
              </w:rPr>
              <w:t>pisa</w:t>
            </w:r>
            <w:r w:rsidR="003B76AF" w:rsidRPr="00D56E83">
              <w:rPr>
                <w:lang w:val="sr-Latn-CS"/>
              </w:rPr>
              <w:t xml:space="preserve"> 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potvrda</w:t>
            </w:r>
            <w:r w:rsidR="003B76AF" w:rsidRPr="00D56E8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izvod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95,00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14.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Izdavanje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podataka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registra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zahtevu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trećih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lica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stranica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95,00 </w:t>
            </w:r>
            <w:r w:rsidR="00D56E83">
              <w:rPr>
                <w:lang w:val="sr-Latn-CS"/>
              </w:rPr>
              <w:t>dinara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15. 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Realizacija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čekova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tekućim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računima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građana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specifikaciji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>0,15%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16.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Pružanje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informatičkih</w:t>
            </w:r>
          </w:p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usluga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drugih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usluga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3B76AF" w:rsidRPr="00D56E83">
              <w:rPr>
                <w:lang w:val="sr-Latn-CS"/>
              </w:rPr>
              <w:t xml:space="preserve">                   </w:t>
            </w:r>
          </w:p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skladu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ugovorom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ugovor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Ugovorena</w:t>
            </w:r>
            <w:r w:rsidR="003B76AF" w:rsidRPr="00D56E83">
              <w:rPr>
                <w:lang w:val="sr-Latn-CS"/>
              </w:rPr>
              <w:t xml:space="preserve">             </w:t>
            </w:r>
            <w:r>
              <w:rPr>
                <w:lang w:val="sr-Latn-CS"/>
              </w:rPr>
              <w:t>naknada</w:t>
            </w:r>
          </w:p>
        </w:tc>
      </w:tr>
      <w:tr w:rsidR="003B76AF" w:rsidRPr="00D56E83" w:rsidTr="00B41E44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3B76AF" w:rsidP="00B41E44">
            <w:pPr>
              <w:pStyle w:val="NoSpacing"/>
              <w:rPr>
                <w:lang w:val="sr-Latn-CS"/>
              </w:rPr>
            </w:pPr>
            <w:r w:rsidRPr="00D56E83">
              <w:rPr>
                <w:lang w:val="sr-Latn-CS"/>
              </w:rPr>
              <w:t>17.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</w:tcPr>
          <w:p w:rsidR="003B76AF" w:rsidRPr="00D56E83" w:rsidRDefault="00D56E83" w:rsidP="00B41E4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Upis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brisanje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menica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3B76AF" w:rsidRPr="00D56E8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ovlašćenja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D56E83" w:rsidP="00B41E44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menica</w:t>
            </w:r>
            <w:r w:rsidR="003B76AF" w:rsidRPr="00D56E8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ovlašćenje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3B76AF" w:rsidRPr="00D56E83" w:rsidRDefault="003B76AF" w:rsidP="00B41E44">
            <w:pPr>
              <w:pStyle w:val="NoSpacing"/>
              <w:jc w:val="center"/>
              <w:rPr>
                <w:lang w:val="sr-Latn-CS"/>
              </w:rPr>
            </w:pPr>
            <w:r w:rsidRPr="00D56E83">
              <w:rPr>
                <w:lang w:val="sr-Latn-CS"/>
              </w:rPr>
              <w:t xml:space="preserve">89,00 </w:t>
            </w:r>
            <w:r w:rsidR="00D56E83">
              <w:rPr>
                <w:lang w:val="sr-Latn-CS"/>
              </w:rPr>
              <w:t>dinara</w:t>
            </w:r>
          </w:p>
        </w:tc>
      </w:tr>
    </w:tbl>
    <w:p w:rsidR="003B76AF" w:rsidRPr="00D56E83" w:rsidRDefault="003B76AF" w:rsidP="0045772F">
      <w:pPr>
        <w:tabs>
          <w:tab w:val="left" w:pos="851"/>
          <w:tab w:val="left" w:pos="9356"/>
        </w:tabs>
        <w:spacing w:after="0" w:line="240" w:lineRule="auto"/>
        <w:ind w:right="49"/>
        <w:jc w:val="both"/>
        <w:rPr>
          <w:rFonts w:eastAsia="Times New Roman"/>
          <w:bCs/>
          <w:noProof/>
          <w:lang w:val="sr-Latn-CS"/>
        </w:rPr>
      </w:pPr>
    </w:p>
    <w:sectPr w:rsidR="003B76AF" w:rsidRPr="00D56E83" w:rsidSect="00A27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417" w:left="1134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0F" w:rsidRDefault="00313B0F" w:rsidP="00D56E83">
      <w:pPr>
        <w:spacing w:after="0" w:line="240" w:lineRule="auto"/>
      </w:pPr>
      <w:r>
        <w:separator/>
      </w:r>
    </w:p>
  </w:endnote>
  <w:endnote w:type="continuationSeparator" w:id="0">
    <w:p w:rsidR="00313B0F" w:rsidRDefault="00313B0F" w:rsidP="00D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3" w:rsidRDefault="00D56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3" w:rsidRDefault="00D56E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3" w:rsidRDefault="00D56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0F" w:rsidRDefault="00313B0F" w:rsidP="00D56E83">
      <w:pPr>
        <w:spacing w:after="0" w:line="240" w:lineRule="auto"/>
      </w:pPr>
      <w:r>
        <w:separator/>
      </w:r>
    </w:p>
  </w:footnote>
  <w:footnote w:type="continuationSeparator" w:id="0">
    <w:p w:rsidR="00313B0F" w:rsidRDefault="00313B0F" w:rsidP="00D5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3" w:rsidRDefault="00D56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3" w:rsidRDefault="00D56E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3" w:rsidRDefault="00D56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018E"/>
    <w:rsid w:val="000C3DE7"/>
    <w:rsid w:val="0015630C"/>
    <w:rsid w:val="00190393"/>
    <w:rsid w:val="002468A9"/>
    <w:rsid w:val="00313B0F"/>
    <w:rsid w:val="00333529"/>
    <w:rsid w:val="003B76AF"/>
    <w:rsid w:val="00411E9E"/>
    <w:rsid w:val="0045772F"/>
    <w:rsid w:val="005201EC"/>
    <w:rsid w:val="005D7EF2"/>
    <w:rsid w:val="00616278"/>
    <w:rsid w:val="006364E6"/>
    <w:rsid w:val="00645DF3"/>
    <w:rsid w:val="00727838"/>
    <w:rsid w:val="00771583"/>
    <w:rsid w:val="007F0799"/>
    <w:rsid w:val="0080232F"/>
    <w:rsid w:val="008C1124"/>
    <w:rsid w:val="008D0422"/>
    <w:rsid w:val="00910A37"/>
    <w:rsid w:val="0092018E"/>
    <w:rsid w:val="0095022B"/>
    <w:rsid w:val="009D43A2"/>
    <w:rsid w:val="00A4360E"/>
    <w:rsid w:val="00B06417"/>
    <w:rsid w:val="00B96D86"/>
    <w:rsid w:val="00D56E83"/>
    <w:rsid w:val="00D64EB3"/>
    <w:rsid w:val="00D65122"/>
    <w:rsid w:val="00DE6F3A"/>
    <w:rsid w:val="00EF4780"/>
    <w:rsid w:val="00F777A3"/>
    <w:rsid w:val="00F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A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6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2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2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5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E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A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6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2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2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Petrovic</dc:creator>
  <cp:lastModifiedBy>jovan</cp:lastModifiedBy>
  <cp:revision>2</cp:revision>
  <cp:lastPrinted>2015-01-30T12:32:00Z</cp:lastPrinted>
  <dcterms:created xsi:type="dcterms:W3CDTF">2015-02-02T13:56:00Z</dcterms:created>
  <dcterms:modified xsi:type="dcterms:W3CDTF">2015-02-02T13:56:00Z</dcterms:modified>
</cp:coreProperties>
</file>