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B0" w:rsidRPr="00CB2F7C" w:rsidRDefault="007603B0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126,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148,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alineja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158,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168,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236,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277,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Carinskog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18/10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111/12)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65/08,</w:t>
      </w:r>
      <w:r w:rsidR="0079499A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16/11, 68/12-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79499A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, 72/12, 7/14-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061085" w:rsidRPr="00CB2F7C" w:rsidRDefault="00061085" w:rsidP="00061085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061085" w:rsidRPr="00CB2F7C" w:rsidRDefault="00061085" w:rsidP="000610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061085" w:rsidRPr="00CB2F7C" w:rsidRDefault="00061085" w:rsidP="000610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Toc274555736"/>
      <w:bookmarkStart w:id="1" w:name="_Toc274555973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</w:t>
      </w:r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bookmarkStart w:id="2" w:name="_Toc274555737"/>
    </w:p>
    <w:p w:rsidR="00061085" w:rsidRPr="00CB2F7C" w:rsidRDefault="00CB2F7C" w:rsidP="000610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bookmarkEnd w:id="1"/>
      <w:bookmarkEnd w:id="2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ROBOM</w:t>
      </w:r>
    </w:p>
    <w:p w:rsidR="00061085" w:rsidRPr="00CB2F7C" w:rsidRDefault="00061085" w:rsidP="000610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widowControl w:val="0"/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 w:eastAsia="hr-HR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 w:eastAsia="hr-HR"/>
        </w:rPr>
        <w:t xml:space="preserve"> 1. </w:t>
      </w:r>
    </w:p>
    <w:p w:rsidR="00061085" w:rsidRPr="00CB2F7C" w:rsidRDefault="00CB2F7C" w:rsidP="00061085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Uredbi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carinski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dozvoljenom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postupanju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robom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93/10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63/13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591,</w:t>
      </w:r>
      <w:r w:rsidR="008A0DCF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595.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F5A6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597.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</w:t>
      </w:r>
      <w:r w:rsidR="005F5A6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5F5A6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598, 599, 600</w:t>
      </w:r>
      <w:r w:rsidR="0042491F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601,</w:t>
      </w:r>
      <w:r w:rsidR="004370E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bankarska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061085" w:rsidRPr="00CB2F7C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2. </w:t>
      </w:r>
    </w:p>
    <w:p w:rsidR="00061085" w:rsidRPr="00CB2F7C" w:rsidRDefault="00061085" w:rsidP="000610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ab/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članu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2.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posle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tačke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7)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tačka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zamenjuje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zapetom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tačkom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dodaju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tač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. 8), 9)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10),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koje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glase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: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„8)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subjekat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poslovanjem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uključeno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obuhvaćene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carinskim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ulazna</w:t>
      </w:r>
      <w:r w:rsidR="00353E9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sažeta</w:t>
      </w:r>
      <w:r w:rsidR="00353E9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izjava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radnja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lice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propisanoj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formi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propisan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način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okviru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propisanih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rokova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obaveštava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će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roba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biti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uneta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područje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Republike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Srbije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;</w:t>
      </w:r>
    </w:p>
    <w:p w:rsidR="00061085" w:rsidRPr="00CB2F7C" w:rsidRDefault="00061085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izlazna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sažeta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radnja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propisanoj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izneta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9E731F" w:rsidRPr="00CB2F7C" w:rsidRDefault="009E731F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E731F" w:rsidRPr="00CB2F7C" w:rsidRDefault="009E731F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9E731F" w:rsidRPr="00CB2F7C" w:rsidRDefault="009E731F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9E731F" w:rsidRPr="00CB2F7C" w:rsidRDefault="009E731F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3. 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ab/>
      </w: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DD53FC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D53FC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</w:t>
      </w:r>
      <w:r w:rsidR="00DD53FC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Carinski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koristiti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razmenu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komunikacija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uspostavljena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carinski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dovodeći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pitanje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okolnosti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061085" w:rsidRPr="00CB2F7C" w:rsidRDefault="00CB2F7C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će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uspostaviti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omogućiti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sigurno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pouzdano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efikasno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funkcionisanje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elektronskog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sistema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</w:p>
    <w:p w:rsidR="00061085" w:rsidRPr="00CB2F7C" w:rsidRDefault="00CB2F7C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navode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izvršilo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obrađeni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kalendarske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razmenjuju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5F5A6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svakoj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povredu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ind w:firstLine="720"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4.</w:t>
      </w:r>
    </w:p>
    <w:p w:rsidR="00061085" w:rsidRPr="00CB2F7C" w:rsidRDefault="00061085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 22, 371</w:t>
      </w:r>
      <w:r w:rsidR="003A356E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568,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570 - 573.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575.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 „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izvozna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sažeta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deklaracija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određenom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padežu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 „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izlazna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sažeta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deklaracija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odgovarajućem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padežu</w:t>
      </w:r>
      <w:r w:rsidR="00061085" w:rsidRPr="00CB2F7C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spacing w:after="0" w:line="240" w:lineRule="auto"/>
        <w:ind w:firstLine="720"/>
        <w:jc w:val="center"/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061085" w:rsidRPr="00CB2F7C" w:rsidRDefault="00CB2F7C" w:rsidP="00061085">
      <w:pPr>
        <w:pStyle w:val="stil1tekst"/>
        <w:tabs>
          <w:tab w:val="left" w:pos="9000"/>
        </w:tabs>
        <w:spacing w:before="0" w:beforeAutospacing="0" w:after="0" w:afterAutospacing="0"/>
        <w:ind w:right="29" w:firstLine="72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članu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22, </w:t>
      </w:r>
      <w:r>
        <w:rPr>
          <w:rStyle w:val="apple-converted-space"/>
          <w:noProof/>
          <w:color w:val="000000"/>
          <w:lang w:val="sr-Latn-CS"/>
        </w:rPr>
        <w:t>u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nazivu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iznad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člana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članu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133, </w:t>
      </w:r>
      <w:r>
        <w:rPr>
          <w:rStyle w:val="apple-converted-space"/>
          <w:noProof/>
          <w:color w:val="000000"/>
          <w:lang w:val="sr-Latn-CS"/>
        </w:rPr>
        <w:t>u</w:t>
      </w:r>
      <w:r w:rsidR="005F5A61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nazivu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iznad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člana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članu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135, </w:t>
      </w:r>
      <w:r>
        <w:rPr>
          <w:rStyle w:val="apple-converted-space"/>
          <w:noProof/>
          <w:color w:val="000000"/>
          <w:lang w:val="sr-Latn-CS"/>
        </w:rPr>
        <w:t>čl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. 136 - 141, </w:t>
      </w:r>
      <w:r>
        <w:rPr>
          <w:rStyle w:val="apple-converted-space"/>
          <w:noProof/>
          <w:color w:val="000000"/>
          <w:lang w:val="sr-Latn-CS"/>
        </w:rPr>
        <w:t>čl</w:t>
      </w:r>
      <w:r w:rsidR="00061085" w:rsidRPr="00CB2F7C">
        <w:rPr>
          <w:rStyle w:val="apple-converted-space"/>
          <w:noProof/>
          <w:color w:val="000000"/>
          <w:lang w:val="sr-Latn-CS"/>
        </w:rPr>
        <w:t>. 143</w:t>
      </w:r>
      <w:r w:rsidR="005F5A61" w:rsidRPr="00CB2F7C">
        <w:rPr>
          <w:rStyle w:val="apple-converted-space"/>
          <w:noProof/>
          <w:color w:val="000000"/>
          <w:lang w:val="sr-Latn-CS"/>
        </w:rPr>
        <w:t xml:space="preserve"> - 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146, </w:t>
      </w:r>
      <w:r>
        <w:rPr>
          <w:rStyle w:val="apple-converted-space"/>
          <w:noProof/>
          <w:color w:val="000000"/>
          <w:lang w:val="sr-Latn-CS"/>
        </w:rPr>
        <w:t>čl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. 148, 150, 568. </w:t>
      </w:r>
      <w:r>
        <w:rPr>
          <w:rStyle w:val="apple-converted-space"/>
          <w:noProof/>
          <w:color w:val="000000"/>
          <w:lang w:val="sr-Latn-CS"/>
        </w:rPr>
        <w:t>i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615. </w:t>
      </w:r>
      <w:r>
        <w:rPr>
          <w:rStyle w:val="apple-converted-space"/>
          <w:noProof/>
          <w:color w:val="000000"/>
          <w:lang w:val="sr-Latn-CS"/>
        </w:rPr>
        <w:t>ove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uredbe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reči</w:t>
      </w:r>
      <w:r w:rsidR="00061085" w:rsidRPr="00CB2F7C">
        <w:rPr>
          <w:rStyle w:val="apple-converted-space"/>
          <w:noProof/>
          <w:color w:val="000000"/>
          <w:lang w:val="sr-Latn-CS"/>
        </w:rPr>
        <w:t>: „</w:t>
      </w:r>
      <w:r>
        <w:rPr>
          <w:rStyle w:val="apple-converted-space"/>
          <w:noProof/>
          <w:color w:val="000000"/>
          <w:lang w:val="sr-Latn-CS"/>
        </w:rPr>
        <w:t>uvozna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sažeta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deklaracija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” </w:t>
      </w:r>
      <w:r>
        <w:rPr>
          <w:rStyle w:val="apple-converted-space"/>
          <w:noProof/>
          <w:color w:val="000000"/>
          <w:lang w:val="sr-Latn-CS"/>
        </w:rPr>
        <w:t>u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određenom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padežu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zamenjuju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rečima</w:t>
      </w:r>
      <w:r w:rsidR="00061085" w:rsidRPr="00CB2F7C">
        <w:rPr>
          <w:rStyle w:val="apple-converted-space"/>
          <w:noProof/>
          <w:color w:val="000000"/>
          <w:lang w:val="sr-Latn-CS"/>
        </w:rPr>
        <w:t>: „</w:t>
      </w:r>
      <w:r>
        <w:rPr>
          <w:rStyle w:val="apple-converted-space"/>
          <w:noProof/>
          <w:color w:val="000000"/>
          <w:lang w:val="sr-Latn-CS"/>
        </w:rPr>
        <w:t>ulazna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sažeta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deklaracija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” </w:t>
      </w:r>
      <w:r>
        <w:rPr>
          <w:rStyle w:val="apple-converted-space"/>
          <w:noProof/>
          <w:color w:val="000000"/>
          <w:lang w:val="sr-Latn-CS"/>
        </w:rPr>
        <w:t>u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odgovarajućem</w:t>
      </w:r>
      <w:r w:rsidR="0006108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padežu</w:t>
      </w:r>
      <w:r w:rsidR="00061085" w:rsidRPr="00CB2F7C">
        <w:rPr>
          <w:rStyle w:val="apple-converted-space"/>
          <w:noProof/>
          <w:color w:val="000000"/>
          <w:lang w:val="sr-Latn-CS"/>
        </w:rPr>
        <w:t>.</w:t>
      </w:r>
    </w:p>
    <w:p w:rsidR="00061085" w:rsidRPr="00CB2F7C" w:rsidRDefault="00061085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B70098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           </w:t>
      </w:r>
      <w:r w:rsid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5. 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E5153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lastRenderedPageBreak/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6.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ab/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članu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27.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stav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1.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posle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reči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: 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dodaju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reči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9.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1.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tačka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1)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7.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ab/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članu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28.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stav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1.</w:t>
      </w:r>
      <w:r w:rsidR="004A155D"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uvodna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rečenica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menja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i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glasi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NewRomanPSMT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Radi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procene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ispunjenosti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kriterijuma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zadovoljavajućeg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sistema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vođenja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poslovne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i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prema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potrebi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evidencije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o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prevozu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robe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podnosilac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zahteva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je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dužan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da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ispuni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sledeće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uslove</w:t>
      </w:r>
      <w:r w:rsidRPr="00CB2F7C">
        <w:rPr>
          <w:rFonts w:ascii="Times New Roman" w:hAnsi="Times New Roman" w:cs="TimesNewRomanPSMT"/>
          <w:noProof/>
          <w:sz w:val="24"/>
          <w:szCs w:val="24"/>
          <w:lang w:val="sr-Latn-CS"/>
        </w:rPr>
        <w:t>: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8.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1</w:t>
      </w:r>
      <w:r w:rsidR="004A155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kriterijum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Carinskog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9.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uvodna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rečenica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061085" w:rsidRPr="00CB2F7C" w:rsidRDefault="00061085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Standardi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bezbednosti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sigurnosti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podnosioca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9.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4)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Carinskog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smatraju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odgovarajućim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contextualSpacing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10.</w:t>
      </w:r>
    </w:p>
    <w:p w:rsidR="00061085" w:rsidRPr="00CB2F7C" w:rsidRDefault="00061085" w:rsidP="00061085">
      <w:pPr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before="120" w:after="0" w:line="240" w:lineRule="auto"/>
        <w:ind w:firstLine="720"/>
        <w:jc w:val="both"/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</w:pPr>
      <w:r>
        <w:rPr>
          <w:rFonts w:ascii="inherit" w:hAnsi="inherit" w:cs="Times New Roman" w:hint="eastAsia"/>
          <w:noProof/>
          <w:color w:val="000000"/>
          <w:sz w:val="24"/>
          <w:szCs w:val="24"/>
          <w:lang w:val="sr-Latn-CS"/>
        </w:rPr>
        <w:t>Č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lan</w:t>
      </w:r>
      <w:r w:rsidR="00061085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55.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bri</w:t>
      </w:r>
      <w:r>
        <w:rPr>
          <w:rFonts w:ascii="inherit" w:hAnsi="inherit" w:cs="Times New Roman" w:hint="eastAsia"/>
          <w:noProof/>
          <w:color w:val="000000"/>
          <w:sz w:val="24"/>
          <w:szCs w:val="24"/>
          <w:lang w:val="sr-Latn-CS"/>
        </w:rPr>
        <w:t>š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e</w:t>
      </w:r>
      <w:r w:rsidR="00061085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se</w:t>
      </w:r>
      <w:r w:rsidR="00061085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spacing w:before="120" w:after="0" w:line="240" w:lineRule="auto"/>
        <w:jc w:val="both"/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</w:pPr>
    </w:p>
    <w:p w:rsidR="00061085" w:rsidRPr="00CB2F7C" w:rsidRDefault="00061085" w:rsidP="00061085">
      <w:pPr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     </w:t>
      </w:r>
      <w:r w:rsidR="00CB2F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Član</w:t>
      </w:r>
      <w:r w:rsidRPr="00CB2F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11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contextualSpacing/>
        <w:jc w:val="center"/>
        <w:rPr>
          <w:rFonts w:ascii="Times New Roman" w:hAnsi="Times New Roman" w:cs="Times New Roman"/>
          <w:iCs/>
          <w:noProof/>
          <w:color w:val="FF0000"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061085" w:rsidRPr="00CB2F7C" w:rsidRDefault="00061085" w:rsidP="00061085">
      <w:pPr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ind w:firstLine="720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slučajevima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4.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1)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2) 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ulazna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sažeta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deklaracija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pismenom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obliku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podnosi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propisanom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obrascu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sigurnosnog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bezbednosnog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dokumenta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.” </w:t>
      </w:r>
    </w:p>
    <w:p w:rsidR="00061085" w:rsidRPr="00CB2F7C" w:rsidRDefault="00061085" w:rsidP="00061085">
      <w:pPr>
        <w:contextualSpacing/>
        <w:jc w:val="center"/>
        <w:rPr>
          <w:rFonts w:ascii="Times New Roman" w:hAnsi="Times New Roman" w:cs="Times New Roman"/>
          <w:iCs/>
          <w:noProof/>
          <w:color w:val="FF0000"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12.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146.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59658E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„(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vozar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)”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briše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lastRenderedPageBreak/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13.</w:t>
      </w:r>
    </w:p>
    <w:p w:rsidR="00061085" w:rsidRPr="00CB2F7C" w:rsidRDefault="00CB2F7C" w:rsidP="00061085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148.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smeštaj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  <w:r w:rsidR="00061085" w:rsidRPr="00CB2F7C">
        <w:rPr>
          <w:rFonts w:ascii="Arial" w:hAnsi="Arial" w:cs="Arial"/>
          <w:b/>
          <w:bCs/>
          <w:noProof/>
          <w:sz w:val="24"/>
          <w:szCs w:val="24"/>
          <w:lang w:val="sr-Latn-CS" w:eastAsia="sr-Latn-CS"/>
        </w:rPr>
        <w:t xml:space="preserve"> 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NewRomanPSMT"/>
          <w:b/>
          <w:noProof/>
          <w:sz w:val="24"/>
          <w:szCs w:val="24"/>
          <w:lang w:val="sr-Latn-CS"/>
        </w:rPr>
        <w:t xml:space="preserve"> 14.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159.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dovodeći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pitanje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prekršajnih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odredaba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podnošenje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carinskom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deklaracije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potpisao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deklarant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njegov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zastupnik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deklaracije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postupak</w:t>
      </w:r>
      <w:r w:rsidR="00AE733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tranzita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podnete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deklarant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</w:p>
    <w:p w:rsidR="00061085" w:rsidRPr="00CB2F7C" w:rsidRDefault="00061085" w:rsidP="00061085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tačnost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061085" w:rsidRPr="00CB2F7C" w:rsidRDefault="00061085" w:rsidP="00061085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ispravnost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priloženih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061085" w:rsidRPr="00CB2F7C" w:rsidRDefault="00061085" w:rsidP="00061085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poštovanja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stavljanjem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odgo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softHyphen/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varajući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061085" w:rsidRPr="00CB2F7C" w:rsidRDefault="00CB2F7C" w:rsidP="00061085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deklarant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upotrebljava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E733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="00AE733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svojeručni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zasnivati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šifara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E733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61085" w:rsidRPr="00CB2F7C" w:rsidRDefault="00CB2F7C" w:rsidP="00061085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E733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="00AE733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E733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61085" w:rsidRPr="00CB2F7C" w:rsidRDefault="00CB2F7C" w:rsidP="00061085">
      <w:pPr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pismenoj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slanjem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šifre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”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15.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162.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deklaracija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doprema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polaznoj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carinarnici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radno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carinskih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principala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dopremiti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odobrila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16.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163</w:t>
      </w:r>
      <w:r w:rsidR="00887D56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Polazna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carinarnica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prihvata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tranzitnu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17.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165</w:t>
      </w:r>
      <w:r w:rsidR="00887D56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AE733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="00AE733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JCI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potrebnim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brojem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primeraka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formalnosti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E733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="00AE733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prethodni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zahtevani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398.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18.</w:t>
      </w:r>
    </w:p>
    <w:p w:rsidR="00061085" w:rsidRPr="00CB2F7C" w:rsidRDefault="00061085" w:rsidP="000610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„4)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upotrebu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spiska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pošiljaka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formalnosti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postupka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tranzita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kada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pošiljka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sastoji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više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vrsta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roba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primenjuju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398.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475.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061085" w:rsidRPr="00CB2F7C" w:rsidRDefault="00061085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5)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štampanje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izvoznih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tranzitnih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uvoznih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deklaracija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primenjuju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398.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isprava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dokazuje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carinski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status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robe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upotrebom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službenih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posebnih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informacionih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sistema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="005F5A61"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5F5A61"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praznom</w:t>
      </w:r>
      <w:r w:rsidR="005F5A61"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primerku</w:t>
      </w:r>
      <w:r w:rsidR="005F5A61"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papira</w:t>
      </w:r>
      <w:r w:rsidR="005F5A61" w:rsidRPr="00CB2F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19.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167.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prethodnog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carinskog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postupka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dodaju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Latn-CS"/>
        </w:rPr>
      </w:pPr>
    </w:p>
    <w:p w:rsidR="00061085" w:rsidRPr="00CB2F7C" w:rsidRDefault="00CB2F7C" w:rsidP="00061085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20.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167.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394.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4,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396.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5 ,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404.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423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430.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1, 3, 7.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431.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3,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432.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2),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434.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436,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437.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1,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441.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450,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465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483.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glavni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obveznik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padežu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zamenjuje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principal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 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padežu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21.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169.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robu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211.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zahtevani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izlaznu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sažetu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  <w:r w:rsidRPr="00CB2F7C">
        <w:rPr>
          <w:rFonts w:ascii="Times New Roman" w:hAnsi="Times New Roman" w:cs="Times New Roman"/>
          <w:noProof/>
          <w:color w:val="C00000"/>
          <w:sz w:val="24"/>
          <w:szCs w:val="24"/>
          <w:lang w:val="sr-Latn-CS"/>
        </w:rPr>
        <w:t xml:space="preserve">  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22.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F5A61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Deklarant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nadležnoj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carinarnici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priloži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prevoznu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ispravu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Polazna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carinarnica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prevozna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priloži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formalnosti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početak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dostupna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Prevozna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pokazuje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23.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171.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380.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383.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388.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1.</w:t>
      </w:r>
      <w:r w:rsidR="00EA78D0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1),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394.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396.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5,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400.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404.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2, 3.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4,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405.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 16</w:t>
      </w:r>
      <w:r w:rsidR="00E3405E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18,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407.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3),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427.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3,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439.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1),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453.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454,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457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2, 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5F5A61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458.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464.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2),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466,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469.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470,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F87FDA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473.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F87FDA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474.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otpremna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carinarnica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određenom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padežu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zamenjuju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rečima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polazna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carinarnica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padežu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F17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462.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podtačka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(6)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otpremnoj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železničkoj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stanici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zamenjuju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rečima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polaznoj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železničkoj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stanici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”,</w:t>
      </w:r>
      <w:r w:rsidR="00F17F1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F17F1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17F1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tački</w:t>
      </w:r>
      <w:r w:rsidR="00F17F1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F17F1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otpremene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stanice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A54732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rečima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polazne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stanice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466</w:t>
      </w:r>
      <w:r w:rsidR="00440069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otpremne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železničke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stanice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zamenjuju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rečima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polazne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železničke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stanice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24.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upotrebom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podneta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primi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elektronsku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poruku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Prihvatanje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podnete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upotrebom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povratnom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porukom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deklarantu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prepoznavanje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primljene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poruke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prihvaćene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25.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jc w:val="both"/>
        <w:rPr>
          <w:rFonts w:ascii="Times New Roman" w:eastAsia="Calibri" w:hAnsi="Times New Roman" w:cs="Times New Roman"/>
          <w:noProof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  <w:r w:rsidR="00061085"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</w:p>
    <w:p w:rsidR="00061085" w:rsidRPr="00CB2F7C" w:rsidRDefault="00061085" w:rsidP="00061085">
      <w:pPr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lang w:val="sr-Latn-CS"/>
        </w:rPr>
        <w:lastRenderedPageBreak/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175.</w:t>
      </w: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formalnosti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deklaranta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26.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195.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061085" w:rsidRPr="00CB2F7C" w:rsidRDefault="00061085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carinarnica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upisuje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belešku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deklaraciji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pratećoj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CB2F7C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polazna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carinarnica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27.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197.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ind w:firstLine="720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dozvoljavaju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rezultati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polazna</w:t>
      </w:r>
      <w:r w:rsidRPr="00CB2F7C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carinarnica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puštanje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unosi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puštanja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informacioni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28.</w:t>
      </w:r>
    </w:p>
    <w:p w:rsidR="00061085" w:rsidRPr="00CB2F7C" w:rsidRDefault="00061085" w:rsidP="00061085">
      <w:pPr>
        <w:ind w:firstLine="720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ind w:firstLine="720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242.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: </w:t>
      </w:r>
    </w:p>
    <w:p w:rsidR="00061085" w:rsidRPr="00CB2F7C" w:rsidRDefault="00061085" w:rsidP="00061085">
      <w:pPr>
        <w:ind w:firstLine="720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ind w:firstLine="720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„2)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ovlašćeni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izvoznik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može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overiti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deklaraciju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posebnim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pečatom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Priloga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46”.</w:t>
      </w:r>
    </w:p>
    <w:p w:rsidR="00061085" w:rsidRPr="00CB2F7C" w:rsidRDefault="00061085" w:rsidP="00061085">
      <w:pPr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/>
        </w:rPr>
        <w:t xml:space="preserve">  29.</w:t>
      </w:r>
    </w:p>
    <w:p w:rsidR="00061085" w:rsidRPr="00CB2F7C" w:rsidRDefault="00CB2F7C" w:rsidP="00061085">
      <w:pPr>
        <w:spacing w:before="240" w:after="240" w:line="240" w:lineRule="auto"/>
        <w:ind w:firstLine="72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364. 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organ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” 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dodaju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osnovu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zahteva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</w:p>
    <w:p w:rsidR="00061085" w:rsidRPr="00CB2F7C" w:rsidRDefault="00CB2F7C" w:rsidP="00061085">
      <w:pPr>
        <w:spacing w:before="240" w:after="240" w:line="240" w:lineRule="auto"/>
        <w:ind w:firstLine="72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: </w:t>
      </w:r>
    </w:p>
    <w:p w:rsidR="00061085" w:rsidRPr="00CB2F7C" w:rsidRDefault="00061085" w:rsidP="00061085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Carinski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organ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neće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odobriti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delimično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oslobođenje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od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plaćanja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uvoznih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dažbina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skladu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stavom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1.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ovog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člana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ako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puštanja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slobodan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promet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dobijenog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proizvoda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utvrđeno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korišćenje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tog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oslobođenja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bio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jedini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razlog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stavljanja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robe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slobodan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promet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uz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primenu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stope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carine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nula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izvezene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robe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koja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ispunjava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uslove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sticanje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domaćeg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porekla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smislu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odredaba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 32</w:t>
      </w:r>
      <w:r w:rsidR="005F5A61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-</w:t>
      </w:r>
      <w:r w:rsidR="005F5A61"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36.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Carinskog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zakona</w:t>
      </w:r>
      <w:r w:rsidRPr="00CB2F7C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4A6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30.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366.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87C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„12)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robu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skladu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Bečkom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konvencijom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diplomatskim</w:t>
      </w:r>
      <w:r w:rsidR="00AE265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odnosima</w:t>
      </w:r>
      <w:r w:rsidR="00AE265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</w:t>
      </w:r>
      <w:r w:rsidR="00AE265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18.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aprila</w:t>
      </w:r>
      <w:r w:rsidR="00AE265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1961.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godine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Bečkom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konvencijom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konzularnim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odnosima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24.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aprila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1963.</w:t>
      </w:r>
      <w:r w:rsidR="00AE265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godine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drugim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konvencijama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skladu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Njujorškom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konvencijom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specijalnim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misijama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16.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decembra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1969</w:t>
      </w:r>
      <w:r w:rsidR="00AE265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godine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oslobođena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plaćanja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dažbina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13)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rezervne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delove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delove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popravke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održavanje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namenjeni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ugradnju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plovila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vazduhoplove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motorna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goriva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maziva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gas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potrebni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rad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tih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plovila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vazduhoplova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kao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prehrambene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namirnice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drugi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proizvodi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će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upotrebljavati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prodavati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plovilu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vazduhoplovu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31.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372.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„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11)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zamenjuje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brojem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„13)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32.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373.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373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373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373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Izvozni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Carinskog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sprovodi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otprema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odredišta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carinskog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područja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373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Izvozna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deklaracija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7D1E70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234 - 245.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propisan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izlaznu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sažetu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deklaraciju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 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5A142C" w:rsidRPr="00CB2F7C" w:rsidRDefault="005A142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5A142C" w:rsidRPr="00CB2F7C" w:rsidRDefault="005A142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A6D1D" w:rsidRPr="00CB2F7C" w:rsidRDefault="004A6D1D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33.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376.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briše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34.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379.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380.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 8.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zamenjuju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rečima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380.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8.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35.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380.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skraćenice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JCI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061085" w:rsidRPr="00CB2F7C" w:rsidRDefault="00061085" w:rsidP="00061085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36.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387</w:t>
      </w:r>
      <w:r w:rsidR="00C201E1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B7AD5" w:rsidRPr="00CB2F7C" w:rsidRDefault="000B7AD5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  <w:t xml:space="preserve">      </w:t>
      </w:r>
      <w:r w:rsidR="00646E4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387.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Osetljivom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visok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rizik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prevare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navedena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43,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količina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pređe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minimalnu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količinu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37.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osle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tačke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dodaju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tač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5), 6)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7),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glase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: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„5)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štampa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osnovu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podataka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informacionog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sistema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robu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zasnovan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podacima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6)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/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sigurnosni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štampa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informacionog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sistema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robu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zasnovan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podacima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podacima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ulazne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izlazne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sažete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7)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Rezervni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zasnovan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upotrebi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pisanih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dokumenata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omogućavaju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podnošenje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kontrolu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praćenje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kada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moguće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sprovesti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redovan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elektronskim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putem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38.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7D1E70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7D1E70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1.</w:t>
      </w:r>
      <w:r w:rsidR="007D1E70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</w:t>
      </w:r>
      <w:r w:rsidR="0064535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C201E1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201E1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C201E1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područja</w:t>
      </w:r>
      <w:r w:rsidR="0064535B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dodaju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64535B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C201E1" w:rsidRPr="00CB2F7C" w:rsidRDefault="00C201E1" w:rsidP="002F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39.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393.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393.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Obezbeđenje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polaže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principal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carinskom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području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color w:val="C0000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Kada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garant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061085" w:rsidRPr="00CB2F7C">
        <w:rPr>
          <w:rFonts w:ascii="Times New Roman" w:hAnsi="Times New Roman" w:cs="Times New Roman"/>
          <w:noProof/>
          <w:color w:val="C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izdaje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garantnu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ispravu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dodeljuje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: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lastRenderedPageBreak/>
        <w:t>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referentni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broj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garancije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dostavlja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principalu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upotrebu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radi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identifikacije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svake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obaveze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garanta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pristupnu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šifru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povezanu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referentnim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brojem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garancije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šalje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principalu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.”</w:t>
      </w: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40.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393.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393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64535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393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Karakteristike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obrazaca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upotrebljavaju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jedinstvene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carinske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44.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okviru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carinske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formalnosti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tehnikom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obrade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41.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394.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2740B9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dodaju</w:t>
      </w:r>
      <w:r w:rsidR="002740B9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2740B9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petoj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koloni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Priloga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43.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briše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061085" w:rsidRPr="00CB2F7C" w:rsidRDefault="00061085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Kada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garant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izda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pojedinačnu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garanciju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principal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može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promeniti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pristupnu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šifru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referentnim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brojem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garancije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osim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slučaju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primene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Priloga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33. </w:t>
      </w:r>
      <w:r w:rsid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</w:t>
      </w:r>
      <w:r w:rsidR="007D1E70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DC5132" w:rsidRPr="00CB2F7C" w:rsidRDefault="00DC5132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42.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395.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2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3,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zamenjuju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novim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stavom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2,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Garantnu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ispravu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davanju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zadržava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702E6E" w:rsidRPr="00CB2F7C" w:rsidRDefault="00702E6E" w:rsidP="0006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43.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„5.”</w:t>
      </w:r>
      <w:r w:rsidR="002740B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„4.”</w:t>
      </w:r>
    </w:p>
    <w:p w:rsidR="00061085" w:rsidRPr="00CB2F7C" w:rsidRDefault="00061085" w:rsidP="000610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Garant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dostavlja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principalu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referentni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broj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garancije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svaki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kupon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pojedinačno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dodeljen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Principal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može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promeniti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pristupnu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šifru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Dosadašnji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postaje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6.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Dosadašnji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postaje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primene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398.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2.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tačka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2)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ove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uredbe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pojedinačni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kuponi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papirnom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obliku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dostavljaju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polaznoj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carinarnici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ih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zadržava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obezbeđenja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naznačenom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kuponu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dostavlja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identifikacioni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broj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svakog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kupona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.”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44.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397.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informacioni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sistem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unosi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podatke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eventualnom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ukidanju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otkazivanju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isprave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davanju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1.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početak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važenja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ukidanja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otkazivanja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B70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45.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398.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398.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robu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postupku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podnosi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popunjava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propisan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uz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upotrebu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sistema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elektronske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razmene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podataka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prihvata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pisanom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obliku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propisanom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obrascu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propisan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: </w:t>
      </w:r>
    </w:p>
    <w:p w:rsidR="00103CB0" w:rsidRPr="00CB2F7C" w:rsidRDefault="00103CB0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1)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kada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robu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putnici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nemaju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direktan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pristup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informacionom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sistemu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skladu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uslovima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399.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uredbe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;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2)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kada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sprovodi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rezervni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propisan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način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će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odobriti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upotrebu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pisanih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tranzitnih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skladu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ovog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slučaju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kada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kompjuterski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sistem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komunikaciona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mreža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principala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nisu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funkciji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može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dopuni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jednim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više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propisanih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dopunskih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obrazaca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Obrasci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sastavni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Umesto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dopunskih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obrazaca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može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koristiti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kao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opisni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propisani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spisak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pošiljki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46.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399.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399.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putnik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popunjava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deklaraciju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165.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obrazcem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. </w:t>
      </w:r>
    </w:p>
    <w:p w:rsidR="00061085" w:rsidRPr="00CB2F7C" w:rsidRDefault="00061085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informacionih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komunikacione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 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47.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ED4B6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kompozicija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dodaje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reč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povezanih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="00CF1C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</w:p>
    <w:p w:rsidR="00061085" w:rsidRPr="00CB2F7C" w:rsidRDefault="00061085" w:rsidP="000610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</w:p>
    <w:p w:rsidR="00061085" w:rsidRPr="00CB2F7C" w:rsidRDefault="00061085" w:rsidP="000610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48.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401.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402.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brišu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49.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Naziv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iznad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403.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403.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center"/>
        <w:rPr>
          <w:rFonts w:eastAsia="Calibri" w:cs="Times New Roman"/>
          <w:noProof/>
          <w:lang w:val="sr-Latn-CS"/>
        </w:rPr>
      </w:pP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lang w:val="sr-Latn-CS"/>
        </w:rPr>
      </w:pP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„2.3. </w:t>
      </w:r>
      <w:r w:rsidR="00CB2F7C">
        <w:rPr>
          <w:rFonts w:ascii="Times New Roman" w:eastAsia="Calibri" w:hAnsi="Times New Roman" w:cs="Times New Roman"/>
          <w:noProof/>
          <w:lang w:val="sr-Latn-CS"/>
        </w:rPr>
        <w:t>Formalnosti</w:t>
      </w: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lang w:val="sr-Latn-CS"/>
        </w:rPr>
        <w:t>u</w:t>
      </w: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lang w:val="sr-Latn-CS"/>
        </w:rPr>
        <w:t>polaznoj</w:t>
      </w: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lang w:val="sr-Latn-CS"/>
        </w:rPr>
        <w:t>carinarnici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lang w:val="sr-Latn-CS"/>
        </w:rPr>
      </w:pPr>
    </w:p>
    <w:p w:rsidR="00866F2A" w:rsidRPr="00CB2F7C" w:rsidRDefault="00866F2A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403.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Polazna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carinarnica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evidentira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prihvata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="00061085" w:rsidRPr="00CB2F7C">
        <w:rPr>
          <w:rFonts w:ascii="Arial" w:hAnsi="Arial" w:cs="Arial"/>
          <w:noProof/>
          <w:sz w:val="24"/>
          <w:szCs w:val="24"/>
          <w:lang w:val="sr-Latn-CS" w:eastAsia="sr-Latn-C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Arial" w:hAnsi="Arial" w:cs="Arial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pušta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robu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CB2F7C" w:rsidP="00EA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50</w:t>
      </w:r>
      <w:r w:rsidR="00EA57A9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406.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406.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Prilikom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puštanja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polazna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carinarnica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šalje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deklarisanoj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odredišnoj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carinarnici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porukom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,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očekivanom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dolasku</w:t>
      </w:r>
      <w:r w:rsidR="0064535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’</w:t>
      </w:r>
      <w:r w:rsidR="00866F2A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deklarisanoj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carinarnici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slanjem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poruke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,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očekivanom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tranzitu</w:t>
      </w:r>
      <w:r w:rsidR="0064535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’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poruke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zasnivaju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podacima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deklaracije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menjati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dopunjavati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Posle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puštanja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robe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kada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pored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podataka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prevozu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unose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sigurnosni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podaci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sigurnosni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popunjava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propisan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način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. 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sigurnosni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dostupni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privrednom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subjektu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jedan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od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sledećih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načina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: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polazna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carinarnica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daje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principalu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ga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principal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osnovu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odobrenja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carinskog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organa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štampa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iz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svog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informacionog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sistema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b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ovlašćeni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pošiljalac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štampa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iz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svog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informacionog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sistema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nakon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dobijanja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poruke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od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polazne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carinarnice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kojom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odobrava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puštanje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robe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postupak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tranzita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deklaracija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naimenovanja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prateći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dopunjava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spiskom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naimenovanja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sigurnosni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uvek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dopunjava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spiskom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naimenovanja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propisanim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za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sigurnosni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Spisak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naimenovanja</w:t>
      </w:r>
      <w:r w:rsidR="00E94234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je</w:t>
      </w:r>
      <w:r w:rsidR="00E94234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sastavni</w:t>
      </w:r>
      <w:r w:rsidR="00E94234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detranzitnog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pratećeg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dokumenta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tranzitnog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sigurnosnog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pratećeg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dokumenta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rPr>
          <w:rFonts w:asciiTheme="minorHAnsi" w:eastAsiaTheme="minorHAnsi" w:hAnsiTheme="minorHAnsi" w:cstheme="minorBidi"/>
          <w:noProof/>
          <w:lang w:val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51.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408.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BA2D5E" w:rsidRPr="00CB2F7C" w:rsidRDefault="00BA2D5E" w:rsidP="00EA57A9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408.</w:t>
      </w: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E94234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stavljenu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prati</w:t>
      </w:r>
      <w:r w:rsidR="00E94234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tranzitni</w:t>
      </w:r>
      <w:r w:rsidR="00E94234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prateći</w:t>
      </w:r>
      <w:r w:rsidR="00E94234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</w:t>
      </w:r>
      <w:r w:rsidR="00E94234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</w:p>
    <w:p w:rsidR="00061085" w:rsidRPr="00CB2F7C" w:rsidRDefault="00CB2F7C" w:rsidP="00E94234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sigurnosni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prateći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535B" w:rsidRPr="00CB2F7C" w:rsidRDefault="0064535B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before="240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doprema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4535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prateći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sigurnosni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prateći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tranzitnoj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carinarnici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64535B" w:rsidRPr="00CB2F7C" w:rsidRDefault="0064535B" w:rsidP="00061085">
      <w:pPr>
        <w:spacing w:before="240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spacing w:before="240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carinarnica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obaveštava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polaznu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carinarnicu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prelasku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granice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porukom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,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prelasku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granice</w:t>
      </w:r>
      <w:r w:rsidR="0064535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’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CB2F7C" w:rsidP="00061085">
      <w:pPr>
        <w:spacing w:before="240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carinarnica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pregleda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Pregled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robe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sprovodi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isključivo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poruke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,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očekivanom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tranzitu</w:t>
      </w:r>
      <w:r w:rsidR="0064535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’</w:t>
      </w:r>
      <w:r w:rsidR="00F87644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taj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pregled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64535B" w:rsidRPr="00CB2F7C" w:rsidRDefault="0064535B" w:rsidP="00061085">
      <w:pPr>
        <w:spacing w:before="240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deklarisana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pošalje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poruku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očekivanom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tranzitu</w:t>
      </w:r>
      <w:r w:rsidR="0064535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’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prelasku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porukom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prelasku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4535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’ 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061085" w:rsidRPr="00CB2F7C" w:rsidRDefault="00061085" w:rsidP="00061085">
      <w:pPr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061085" w:rsidRPr="00CB2F7C" w:rsidRDefault="00061085" w:rsidP="00061085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52.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409.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Roba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navedena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pratećem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sigurnosnom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pratećem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može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pretovariti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drugo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prevozno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sredstvo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nadzorom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carinskog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organa</w:t>
      </w:r>
      <w:r w:rsidR="0064535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,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tom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slučaju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unosi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sigurnosni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odgovarajuće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izmene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reči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zamenjuju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rečima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: „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sigurnosnom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="00061085" w:rsidRPr="00CB2F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 </w:t>
      </w:r>
    </w:p>
    <w:p w:rsidR="00061085" w:rsidRPr="00CB2F7C" w:rsidRDefault="00061085" w:rsidP="000610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</w:p>
    <w:p w:rsidR="00061085" w:rsidRPr="00CB2F7C" w:rsidRDefault="00CB2F7C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53.</w:t>
      </w:r>
    </w:p>
    <w:p w:rsidR="00061085" w:rsidRPr="00CB2F7C" w:rsidRDefault="00061085" w:rsidP="0006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1085" w:rsidRPr="00CB2F7C" w:rsidRDefault="00CB2F7C" w:rsidP="00061085">
      <w:pPr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410.</w:t>
      </w:r>
      <w:r w:rsidR="00061085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061085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061085" w:rsidRPr="00CB2F7C" w:rsidRDefault="00061085" w:rsidP="00061085">
      <w:pPr>
        <w:contextualSpacing/>
        <w:jc w:val="center"/>
        <w:rPr>
          <w:rFonts w:eastAsia="Calibri" w:cs="Times New Roman"/>
          <w:noProof/>
          <w:lang w:val="sr-Latn-CS" w:eastAsia="sr-Latn-CS"/>
        </w:rPr>
      </w:pPr>
    </w:p>
    <w:p w:rsidR="00061085" w:rsidRPr="00CB2F7C" w:rsidRDefault="00061085" w:rsidP="00061085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lang w:val="sr-Latn-CS" w:eastAsia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410.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Prevoznik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dužan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sigurnosni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upiše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potrebne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podatke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iste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podnese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zajedno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robom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doprema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carinarnici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nadležnoj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mestu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gde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nalazi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sredstvo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: 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slučaju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promene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propisanog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puta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primene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odredbi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404.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uredbe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ako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plombe</w:t>
      </w:r>
      <w:r w:rsidR="00A53D5E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A53D5E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toku</w:t>
      </w:r>
      <w:r w:rsidR="00A53D5E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puta</w:t>
      </w:r>
      <w:r w:rsidR="00A53D5E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oštećene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bez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znanja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prevoznika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slučaju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saobraćajne</w:t>
      </w:r>
      <w:r w:rsidR="00A66A3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nezgode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zbog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potreban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pretovar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drugo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sredstvo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uz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primenu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409.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uredbe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slučaju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neposredne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opasnosti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zbog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potrebno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odmah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istovariti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svu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robu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jedan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njen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prevoznik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može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preduzeti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radnje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sopstvenu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odgovornost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slučaju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bilo</w:t>
      </w:r>
      <w:r w:rsidR="00A07B4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kakvog</w:t>
      </w:r>
      <w:r w:rsidR="00A07B4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događaja</w:t>
      </w:r>
      <w:r w:rsidR="00A07B4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A07B4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nezgode</w:t>
      </w:r>
      <w:r w:rsidR="00A07B4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mogu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uticati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sposobnost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principala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prevoznika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ispuni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svoje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obaveze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Preduzete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radnje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upisuju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sigurnosni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tom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slučaju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primenjuju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odredbe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ovog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Ako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prevoznik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može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ispuniti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obaveze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404.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uredbe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zbog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nesreće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drugog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događaja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prevozu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dužan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obavesti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carinarnicu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ovog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upisuje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odgovarajuću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napomenu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sigurnosni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lastRenderedPageBreak/>
        <w:t>Ako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carinarnica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smatra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predmetni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može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nastaviti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normalan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način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preduzima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neophodne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mere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overava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sigurnosni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dokument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</w:p>
    <w:p w:rsidR="00061085" w:rsidRPr="00CB2F7C" w:rsidRDefault="00CB2F7C" w:rsidP="0006108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carinarnica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odredišna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carinarnica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zavisnosti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slučaja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unosi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odgovarajuće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podatke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pretovaru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drugim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nezgodama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informacioni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sistem</w:t>
      </w:r>
      <w:r w:rsidR="0006108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.”</w:t>
      </w:r>
    </w:p>
    <w:p w:rsidR="000249FB" w:rsidRPr="00CB2F7C" w:rsidRDefault="00CB2F7C" w:rsidP="008E507D">
      <w:pPr>
        <w:pStyle w:val="wyq120---podnaslov-clana"/>
        <w:tabs>
          <w:tab w:val="left" w:pos="801"/>
          <w:tab w:val="center" w:pos="4514"/>
        </w:tabs>
        <w:rPr>
          <w:rFonts w:ascii="Times New Roman" w:hAnsi="Times New Roman" w:cs="Times New Roman"/>
          <w:b/>
          <w:i w:val="0"/>
          <w:iCs w:val="0"/>
          <w:noProof/>
          <w:lang w:val="sr-Latn-CS"/>
        </w:rPr>
      </w:pPr>
      <w:r>
        <w:rPr>
          <w:rFonts w:ascii="Times New Roman" w:hAnsi="Times New Roman" w:cs="Times New Roman"/>
          <w:b/>
          <w:i w:val="0"/>
          <w:iCs w:val="0"/>
          <w:noProof/>
          <w:lang w:val="sr-Latn-CS"/>
        </w:rPr>
        <w:t>Član</w:t>
      </w:r>
      <w:r w:rsidR="000249FB" w:rsidRPr="00CB2F7C">
        <w:rPr>
          <w:rFonts w:ascii="Times New Roman" w:hAnsi="Times New Roman" w:cs="Times New Roman"/>
          <w:b/>
          <w:i w:val="0"/>
          <w:iCs w:val="0"/>
          <w:noProof/>
          <w:lang w:val="sr-Latn-CS"/>
        </w:rPr>
        <w:t xml:space="preserve"> </w:t>
      </w:r>
      <w:r w:rsidR="00741E61" w:rsidRPr="00CB2F7C">
        <w:rPr>
          <w:rFonts w:ascii="Times New Roman" w:hAnsi="Times New Roman" w:cs="Times New Roman"/>
          <w:b/>
          <w:i w:val="0"/>
          <w:iCs w:val="0"/>
          <w:noProof/>
          <w:lang w:val="sr-Latn-CS"/>
        </w:rPr>
        <w:t>5</w:t>
      </w:r>
      <w:r w:rsidR="00B301E9" w:rsidRPr="00CB2F7C">
        <w:rPr>
          <w:rFonts w:ascii="Times New Roman" w:hAnsi="Times New Roman" w:cs="Times New Roman"/>
          <w:b/>
          <w:i w:val="0"/>
          <w:iCs w:val="0"/>
          <w:noProof/>
          <w:lang w:val="sr-Latn-CS"/>
        </w:rPr>
        <w:t>4</w:t>
      </w:r>
      <w:r w:rsidR="000249FB" w:rsidRPr="00CB2F7C">
        <w:rPr>
          <w:rFonts w:ascii="Times New Roman" w:hAnsi="Times New Roman" w:cs="Times New Roman"/>
          <w:b/>
          <w:i w:val="0"/>
          <w:iCs w:val="0"/>
          <w:noProof/>
          <w:lang w:val="sr-Latn-CS"/>
        </w:rPr>
        <w:t>.</w:t>
      </w:r>
    </w:p>
    <w:p w:rsidR="003B3C4D" w:rsidRPr="00CB2F7C" w:rsidRDefault="00CB2F7C" w:rsidP="003B3C4D">
      <w:pPr>
        <w:pStyle w:val="wyq120---podnaslov-clana"/>
        <w:ind w:firstLine="630"/>
        <w:jc w:val="both"/>
        <w:rPr>
          <w:rFonts w:ascii="Times New Roman" w:hAnsi="Times New Roman" w:cs="Times New Roman"/>
          <w:i w:val="0"/>
          <w:iCs w:val="0"/>
          <w:noProof/>
          <w:lang w:val="sr-Latn-CS"/>
        </w:rPr>
      </w:pPr>
      <w:r>
        <w:rPr>
          <w:rFonts w:ascii="Times New Roman" w:hAnsi="Times New Roman" w:cs="Times New Roman"/>
          <w:i w:val="0"/>
          <w:iCs w:val="0"/>
          <w:noProof/>
          <w:lang w:val="sr-Latn-CS"/>
        </w:rPr>
        <w:t>Član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411.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menja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se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i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glasi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: </w:t>
      </w:r>
    </w:p>
    <w:p w:rsidR="00182EBF" w:rsidRPr="00CB2F7C" w:rsidRDefault="00304A57" w:rsidP="00304A57">
      <w:pPr>
        <w:pStyle w:val="wyq120---podnaslov-clana"/>
        <w:ind w:left="2880" w:firstLine="720"/>
        <w:jc w:val="left"/>
        <w:rPr>
          <w:rFonts w:ascii="Times New Roman" w:hAnsi="Times New Roman" w:cs="Times New Roman"/>
          <w:i w:val="0"/>
          <w:iCs w:val="0"/>
          <w:noProof/>
          <w:lang w:val="sr-Latn-CS"/>
        </w:rPr>
      </w:pPr>
      <w:r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    </w:t>
      </w:r>
      <w:r w:rsidR="00182EB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>„</w:t>
      </w:r>
      <w:r w:rsidR="00CB2F7C">
        <w:rPr>
          <w:rFonts w:ascii="Times New Roman" w:hAnsi="Times New Roman" w:cs="Times New Roman"/>
          <w:i w:val="0"/>
          <w:iCs w:val="0"/>
          <w:noProof/>
          <w:lang w:val="sr-Latn-CS"/>
        </w:rPr>
        <w:t>Član</w:t>
      </w:r>
      <w:r w:rsidR="00182EB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411.</w:t>
      </w:r>
    </w:p>
    <w:p w:rsidR="003B3C4D" w:rsidRPr="00CB2F7C" w:rsidRDefault="00CB2F7C" w:rsidP="003B3C4D">
      <w:pPr>
        <w:pStyle w:val="wyq120---podnaslov-clana"/>
        <w:ind w:firstLine="630"/>
        <w:jc w:val="both"/>
        <w:rPr>
          <w:rFonts w:ascii="Times New Roman" w:hAnsi="Times New Roman" w:cs="Times New Roman"/>
          <w:i w:val="0"/>
          <w:iCs w:val="0"/>
          <w:noProof/>
          <w:lang w:val="sr-Latn-CS"/>
        </w:rPr>
      </w:pPr>
      <w:r>
        <w:rPr>
          <w:rFonts w:ascii="Times New Roman" w:hAnsi="Times New Roman"/>
          <w:i w:val="0"/>
          <w:noProof/>
          <w:lang w:val="sr-Latn-CS"/>
        </w:rPr>
        <w:t>Odredišnoj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carinarnici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doprema</w:t>
      </w:r>
      <w:r w:rsidR="00CA2C52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se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roba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podnosi</w:t>
      </w:r>
      <w:r w:rsidR="00CA2C52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tranzitni</w:t>
      </w:r>
      <w:r w:rsidR="00584788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prateći</w:t>
      </w:r>
      <w:r w:rsidR="00584788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dokument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ili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tranzitni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sigurnosni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prateći</w:t>
      </w:r>
      <w:r w:rsidR="00F70010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dokument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u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redovno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radno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vreme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. </w:t>
      </w:r>
      <w:r>
        <w:rPr>
          <w:rFonts w:ascii="Times New Roman" w:hAnsi="Times New Roman"/>
          <w:i w:val="0"/>
          <w:noProof/>
          <w:lang w:val="sr-Latn-CS"/>
        </w:rPr>
        <w:t>Navedena</w:t>
      </w:r>
      <w:r w:rsidR="00DD4EA5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carinarnica</w:t>
      </w:r>
      <w:r w:rsidR="00DD4EA5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može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, </w:t>
      </w:r>
      <w:r>
        <w:rPr>
          <w:rFonts w:ascii="Times New Roman" w:hAnsi="Times New Roman"/>
          <w:i w:val="0"/>
          <w:noProof/>
          <w:lang w:val="sr-Latn-CS"/>
        </w:rPr>
        <w:t>na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zahtev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o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trošku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podnosioca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, </w:t>
      </w:r>
      <w:r>
        <w:rPr>
          <w:rFonts w:ascii="Times New Roman" w:hAnsi="Times New Roman"/>
          <w:i w:val="0"/>
          <w:noProof/>
          <w:lang w:val="sr-Latn-CS"/>
        </w:rPr>
        <w:t>dozvoliti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da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se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dokument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roba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podnesu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van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redovnog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radnog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vremena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. </w:t>
      </w:r>
      <w:r>
        <w:rPr>
          <w:rFonts w:ascii="Times New Roman" w:hAnsi="Times New Roman"/>
          <w:i w:val="0"/>
          <w:noProof/>
          <w:lang w:val="sr-Latn-CS"/>
        </w:rPr>
        <w:t>Na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zahtev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o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trošku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podnosioca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odredišna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carinarnica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može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dozvoliti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da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se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roba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dokument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podnesu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i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na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nekom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drugom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 xml:space="preserve"> </w:t>
      </w:r>
      <w:r>
        <w:rPr>
          <w:rFonts w:ascii="Times New Roman" w:hAnsi="Times New Roman"/>
          <w:i w:val="0"/>
          <w:noProof/>
          <w:lang w:val="sr-Latn-CS"/>
        </w:rPr>
        <w:t>mestu</w:t>
      </w:r>
      <w:r w:rsidR="003B3C4D" w:rsidRPr="00CB2F7C">
        <w:rPr>
          <w:rFonts w:ascii="Times New Roman" w:hAnsi="Times New Roman"/>
          <w:i w:val="0"/>
          <w:noProof/>
          <w:lang w:val="sr-Latn-CS"/>
        </w:rPr>
        <w:t>.</w:t>
      </w:r>
    </w:p>
    <w:p w:rsidR="003B3C4D" w:rsidRPr="00CB2F7C" w:rsidRDefault="00CB2F7C" w:rsidP="0023145F">
      <w:pPr>
        <w:pStyle w:val="wyq120---podnaslov-clana"/>
        <w:ind w:firstLine="720"/>
        <w:jc w:val="both"/>
        <w:rPr>
          <w:rFonts w:ascii="Times New Roman" w:hAnsi="Times New Roman" w:cs="Times New Roman"/>
          <w:i w:val="0"/>
          <w:iCs w:val="0"/>
          <w:noProof/>
          <w:lang w:val="sr-Latn-CS"/>
        </w:rPr>
      </w:pPr>
      <w:r>
        <w:rPr>
          <w:rFonts w:ascii="Times New Roman" w:hAnsi="Times New Roman" w:cs="Times New Roman"/>
          <w:i w:val="0"/>
          <w:iCs w:val="0"/>
          <w:noProof/>
          <w:lang w:val="sr-Latn-CS"/>
        </w:rPr>
        <w:t>Ako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je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roba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odredišnoj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carinarnici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dopremljena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po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isteku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roka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koji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je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odredila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polazna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carinarnica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,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nepoštovanje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tog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roka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proizlazi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iz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okolnosti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za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koje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je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odredišnoj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carinarnici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dato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zadovoljavajuće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objašnjenje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i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za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koje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nije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odgovoran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prevoznik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ili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principal</w:t>
      </w:r>
      <w:r w:rsidR="00ED579F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,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smatra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se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da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je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roba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dopremljena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u</w:t>
      </w:r>
      <w:r w:rsidR="003B3C4D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lang w:val="sr-Latn-CS"/>
        </w:rPr>
        <w:t>roku</w:t>
      </w:r>
      <w:r w:rsidR="00BD5BD7" w:rsidRPr="00CB2F7C">
        <w:rPr>
          <w:rFonts w:ascii="Times New Roman" w:hAnsi="Times New Roman" w:cs="Times New Roman"/>
          <w:i w:val="0"/>
          <w:iCs w:val="0"/>
          <w:noProof/>
          <w:lang w:val="sr-Latn-CS"/>
        </w:rPr>
        <w:t>.</w:t>
      </w:r>
    </w:p>
    <w:p w:rsidR="003B3C4D" w:rsidRPr="00CB2F7C" w:rsidRDefault="00CB2F7C" w:rsidP="003B3C4D">
      <w:pPr>
        <w:pStyle w:val="Stav"/>
        <w:tabs>
          <w:tab w:val="left" w:pos="1152"/>
        </w:tabs>
        <w:ind w:firstLine="720"/>
        <w:rPr>
          <w:rFonts w:ascii="Times New Roman" w:hAnsi="Times New Roman"/>
          <w:iCs/>
          <w:noProof/>
          <w:sz w:val="24"/>
        </w:rPr>
      </w:pPr>
      <w:r>
        <w:rPr>
          <w:rFonts w:ascii="Times New Roman" w:hAnsi="Times New Roman"/>
          <w:iCs/>
          <w:noProof/>
          <w:sz w:val="24"/>
        </w:rPr>
        <w:t>Odredišna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carinarnica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čuva</w:t>
      </w:r>
      <w:r w:rsidR="00E53153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tranzitni</w:t>
      </w:r>
      <w:r w:rsidR="00584788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prateći</w:t>
      </w:r>
      <w:r w:rsidR="00584788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dokument</w:t>
      </w:r>
      <w:r w:rsidR="00E53153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ili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tranzitni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sigurnosni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prateći</w:t>
      </w:r>
      <w:r w:rsidR="00F70010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dokument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, </w:t>
      </w:r>
      <w:r>
        <w:rPr>
          <w:rFonts w:ascii="Times New Roman" w:hAnsi="Times New Roman"/>
          <w:iCs/>
          <w:noProof/>
          <w:sz w:val="24"/>
        </w:rPr>
        <w:t>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pregled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robe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se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obavlja</w:t>
      </w:r>
      <w:r w:rsidR="00A455F2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na</w:t>
      </w:r>
      <w:r w:rsidR="00A455F2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osnovu</w:t>
      </w:r>
      <w:r w:rsidR="00A455F2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poruke</w:t>
      </w:r>
      <w:r w:rsidR="00A455F2" w:rsidRPr="00CB2F7C">
        <w:rPr>
          <w:rFonts w:ascii="Times New Roman" w:hAnsi="Times New Roman"/>
          <w:iCs/>
          <w:noProof/>
          <w:sz w:val="24"/>
        </w:rPr>
        <w:t xml:space="preserve"> </w:t>
      </w:r>
      <w:r w:rsidR="00A455F2" w:rsidRPr="00CB2F7C">
        <w:rPr>
          <w:rFonts w:ascii="Times New Roman" w:hAnsi="Times New Roman" w:cs="Times New Roman"/>
          <w:iCs/>
          <w:noProof/>
          <w:sz w:val="24"/>
        </w:rPr>
        <w:t>‚</w:t>
      </w:r>
      <w:r>
        <w:rPr>
          <w:rFonts w:ascii="Times New Roman" w:hAnsi="Times New Roman"/>
          <w:iCs/>
          <w:noProof/>
          <w:sz w:val="24"/>
        </w:rPr>
        <w:t>Obaveštenje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očekivanom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dolasku</w:t>
      </w:r>
      <w:r w:rsidR="00A455F2" w:rsidRPr="00CB2F7C">
        <w:rPr>
          <w:rFonts w:ascii="Times New Roman" w:hAnsi="Times New Roman" w:cs="Times New Roman"/>
          <w:iCs/>
          <w:noProof/>
          <w:sz w:val="24"/>
        </w:rPr>
        <w:t xml:space="preserve">’ </w:t>
      </w:r>
      <w:r>
        <w:rPr>
          <w:rFonts w:ascii="Times New Roman" w:hAnsi="Times New Roman"/>
          <w:iCs/>
          <w:noProof/>
          <w:sz w:val="24"/>
        </w:rPr>
        <w:t>koja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je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primljena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od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polazne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carinarnice</w:t>
      </w:r>
      <w:r w:rsidR="003B3C4D" w:rsidRPr="00CB2F7C">
        <w:rPr>
          <w:rFonts w:ascii="Times New Roman" w:hAnsi="Times New Roman"/>
          <w:iCs/>
          <w:noProof/>
          <w:sz w:val="24"/>
        </w:rPr>
        <w:t>.</w:t>
      </w:r>
    </w:p>
    <w:p w:rsidR="003B3C4D" w:rsidRPr="00CB2F7C" w:rsidRDefault="00CB2F7C" w:rsidP="003B3C4D">
      <w:pPr>
        <w:pStyle w:val="Stav"/>
        <w:tabs>
          <w:tab w:val="left" w:pos="1152"/>
        </w:tabs>
        <w:ind w:firstLine="720"/>
        <w:rPr>
          <w:rFonts w:ascii="Times New Roman" w:hAnsi="Times New Roman"/>
          <w:iCs/>
          <w:noProof/>
          <w:sz w:val="24"/>
        </w:rPr>
      </w:pPr>
      <w:r>
        <w:rPr>
          <w:rFonts w:ascii="Times New Roman" w:hAnsi="Times New Roman"/>
          <w:iCs/>
          <w:noProof/>
          <w:sz w:val="24"/>
        </w:rPr>
        <w:t>Na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zahtev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principala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i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radi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pružanja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dokaza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završetku</w:t>
      </w:r>
      <w:r w:rsidR="00C427D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postupka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u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skladu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s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članom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415. </w:t>
      </w:r>
      <w:r>
        <w:rPr>
          <w:rFonts w:ascii="Times New Roman" w:hAnsi="Times New Roman"/>
          <w:iCs/>
          <w:noProof/>
          <w:sz w:val="24"/>
        </w:rPr>
        <w:t>stav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 w:rsidR="002F0893" w:rsidRPr="00CB2F7C">
        <w:rPr>
          <w:rFonts w:ascii="Times New Roman" w:hAnsi="Times New Roman"/>
          <w:iCs/>
          <w:noProof/>
          <w:sz w:val="24"/>
        </w:rPr>
        <w:t>1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. </w:t>
      </w:r>
      <w:r>
        <w:rPr>
          <w:rFonts w:ascii="Times New Roman" w:hAnsi="Times New Roman"/>
          <w:iCs/>
          <w:noProof/>
          <w:sz w:val="24"/>
        </w:rPr>
        <w:t>ove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uredbe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, </w:t>
      </w:r>
      <w:r>
        <w:rPr>
          <w:rFonts w:ascii="Times New Roman" w:hAnsi="Times New Roman"/>
          <w:iCs/>
          <w:noProof/>
          <w:sz w:val="24"/>
        </w:rPr>
        <w:t>odredišna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carinarnica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overava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kopiju</w:t>
      </w:r>
      <w:r w:rsidR="00C427D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tranzitnog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pratećeg</w:t>
      </w:r>
      <w:r w:rsidR="00F70010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dokumenta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ili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tranzitnog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sigurnosnog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pratećeg</w:t>
      </w:r>
      <w:r w:rsidR="00F70010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dokumenta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i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označava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ga</w:t>
      </w:r>
      <w:r w:rsidR="00C427D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napomenom</w:t>
      </w:r>
      <w:r w:rsidR="007105F3" w:rsidRPr="00CB2F7C">
        <w:rPr>
          <w:rFonts w:ascii="Times New Roman" w:hAnsi="Times New Roman"/>
          <w:iCs/>
          <w:noProof/>
          <w:sz w:val="24"/>
        </w:rPr>
        <w:t xml:space="preserve"> </w:t>
      </w:r>
      <w:r w:rsidR="00A455F2" w:rsidRPr="00CB2F7C">
        <w:rPr>
          <w:rFonts w:ascii="Times New Roman" w:hAnsi="Times New Roman" w:cs="Times New Roman"/>
          <w:iCs/>
          <w:noProof/>
          <w:sz w:val="24"/>
        </w:rPr>
        <w:t>‚</w:t>
      </w:r>
      <w:r>
        <w:rPr>
          <w:rFonts w:ascii="Times New Roman" w:hAnsi="Times New Roman"/>
          <w:iCs/>
          <w:noProof/>
          <w:sz w:val="24"/>
        </w:rPr>
        <w:t>Alternativni</w:t>
      </w:r>
      <w:r w:rsidR="00C427D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dokaz</w:t>
      </w:r>
      <w:r w:rsidR="00A455F2" w:rsidRPr="00CB2F7C">
        <w:rPr>
          <w:rFonts w:ascii="Times New Roman" w:hAnsi="Times New Roman" w:cs="Times New Roman"/>
          <w:iCs/>
          <w:noProof/>
          <w:sz w:val="24"/>
        </w:rPr>
        <w:t>’</w:t>
      </w:r>
      <w:r w:rsidR="00CA2C52" w:rsidRPr="00CB2F7C">
        <w:rPr>
          <w:rFonts w:ascii="Times New Roman" w:hAnsi="Times New Roman"/>
          <w:iCs/>
          <w:noProof/>
          <w:sz w:val="24"/>
        </w:rPr>
        <w:t>.</w:t>
      </w:r>
    </w:p>
    <w:p w:rsidR="003B3C4D" w:rsidRPr="00CB2F7C" w:rsidRDefault="00CB2F7C" w:rsidP="003B3C4D">
      <w:pPr>
        <w:pStyle w:val="Stav"/>
        <w:tabs>
          <w:tab w:val="left" w:pos="1152"/>
        </w:tabs>
        <w:ind w:firstLine="720"/>
        <w:rPr>
          <w:rFonts w:ascii="Times New Roman" w:hAnsi="Times New Roman"/>
          <w:iCs/>
          <w:noProof/>
          <w:sz w:val="24"/>
        </w:rPr>
      </w:pPr>
      <w:r>
        <w:rPr>
          <w:rFonts w:ascii="Times New Roman" w:hAnsi="Times New Roman"/>
          <w:iCs/>
          <w:noProof/>
          <w:sz w:val="24"/>
        </w:rPr>
        <w:t>Tranzitni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postupak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može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se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završiti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u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carinarnici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koja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nije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upisana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u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tranzitnu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deklaraciju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. </w:t>
      </w:r>
      <w:r>
        <w:rPr>
          <w:rFonts w:ascii="Times New Roman" w:hAnsi="Times New Roman"/>
          <w:iCs/>
          <w:noProof/>
          <w:sz w:val="24"/>
        </w:rPr>
        <w:t>Ta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carinarnica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postaje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odredišna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carinarnica</w:t>
      </w:r>
      <w:r w:rsidR="003B3C4D" w:rsidRPr="00CB2F7C">
        <w:rPr>
          <w:rFonts w:ascii="Times New Roman" w:hAnsi="Times New Roman"/>
          <w:iCs/>
          <w:noProof/>
          <w:sz w:val="24"/>
        </w:rPr>
        <w:t>.</w:t>
      </w:r>
    </w:p>
    <w:p w:rsidR="000249FB" w:rsidRPr="00CB2F7C" w:rsidRDefault="00CB2F7C" w:rsidP="00C427DD">
      <w:pPr>
        <w:pStyle w:val="Stav"/>
        <w:tabs>
          <w:tab w:val="left" w:pos="1152"/>
        </w:tabs>
        <w:ind w:firstLine="720"/>
        <w:rPr>
          <w:rFonts w:ascii="Times New Roman" w:hAnsi="Times New Roman"/>
          <w:iCs/>
          <w:noProof/>
          <w:sz w:val="24"/>
        </w:rPr>
      </w:pPr>
      <w:r>
        <w:rPr>
          <w:rFonts w:ascii="Times New Roman" w:hAnsi="Times New Roman"/>
          <w:iCs/>
          <w:noProof/>
          <w:sz w:val="24"/>
        </w:rPr>
        <w:t>Nova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odredišna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carinarnica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od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polazne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carinarnice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traži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da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ista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pošalje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poruku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 w:rsidR="00A455F2" w:rsidRPr="00CB2F7C">
        <w:rPr>
          <w:rFonts w:ascii="Times New Roman" w:hAnsi="Times New Roman" w:cs="Times New Roman"/>
          <w:iCs/>
          <w:noProof/>
          <w:sz w:val="24"/>
        </w:rPr>
        <w:t>‚</w:t>
      </w:r>
      <w:r>
        <w:rPr>
          <w:rFonts w:ascii="Times New Roman" w:hAnsi="Times New Roman"/>
          <w:iCs/>
          <w:noProof/>
          <w:sz w:val="24"/>
        </w:rPr>
        <w:t>Obaveštenje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očekivanom</w:t>
      </w:r>
      <w:r w:rsidR="003B3C4D" w:rsidRPr="00CB2F7C">
        <w:rPr>
          <w:rFonts w:ascii="Times New Roman" w:hAnsi="Times New Roman"/>
          <w:iCs/>
          <w:noProof/>
          <w:sz w:val="24"/>
        </w:rPr>
        <w:t xml:space="preserve"> </w:t>
      </w:r>
      <w:r>
        <w:rPr>
          <w:rFonts w:ascii="Times New Roman" w:hAnsi="Times New Roman"/>
          <w:iCs/>
          <w:noProof/>
          <w:sz w:val="24"/>
        </w:rPr>
        <w:t>dolasku</w:t>
      </w:r>
      <w:r w:rsidR="00A455F2" w:rsidRPr="00CB2F7C">
        <w:rPr>
          <w:rFonts w:ascii="Times New Roman" w:hAnsi="Times New Roman" w:cs="Times New Roman"/>
          <w:iCs/>
          <w:noProof/>
          <w:sz w:val="24"/>
        </w:rPr>
        <w:t>’</w:t>
      </w:r>
      <w:r w:rsidR="00B50D35" w:rsidRPr="00CB2F7C">
        <w:rPr>
          <w:rFonts w:ascii="Times New Roman" w:hAnsi="Times New Roman"/>
          <w:iCs/>
          <w:noProof/>
          <w:sz w:val="24"/>
        </w:rPr>
        <w:t>.</w:t>
      </w:r>
      <w:r w:rsidR="00C427DD" w:rsidRPr="00CB2F7C">
        <w:rPr>
          <w:rFonts w:ascii="Times New Roman" w:hAnsi="Times New Roman"/>
          <w:iCs/>
          <w:noProof/>
          <w:sz w:val="24"/>
        </w:rPr>
        <w:t>”</w:t>
      </w:r>
      <w:r w:rsidR="000249FB" w:rsidRPr="00CB2F7C">
        <w:rPr>
          <w:rFonts w:ascii="Times New Roman" w:hAnsi="Times New Roman"/>
          <w:iCs/>
          <w:noProof/>
          <w:sz w:val="24"/>
        </w:rPr>
        <w:t xml:space="preserve"> </w:t>
      </w:r>
    </w:p>
    <w:p w:rsidR="00E35785" w:rsidRPr="00CB2F7C" w:rsidRDefault="00E35785" w:rsidP="00E35785">
      <w:pPr>
        <w:pStyle w:val="Stav"/>
        <w:tabs>
          <w:tab w:val="left" w:pos="1152"/>
        </w:tabs>
        <w:spacing w:before="0"/>
        <w:ind w:firstLine="720"/>
        <w:jc w:val="center"/>
        <w:rPr>
          <w:rFonts w:ascii="Times New Roman" w:hAnsi="Times New Roman"/>
          <w:b/>
          <w:iCs/>
          <w:noProof/>
          <w:sz w:val="24"/>
        </w:rPr>
      </w:pPr>
    </w:p>
    <w:p w:rsidR="00C61067" w:rsidRPr="00CB2F7C" w:rsidRDefault="00E35785" w:rsidP="00E35785">
      <w:pPr>
        <w:pStyle w:val="Stav"/>
        <w:tabs>
          <w:tab w:val="left" w:pos="1152"/>
        </w:tabs>
        <w:spacing w:before="0"/>
        <w:ind w:firstLine="720"/>
        <w:rPr>
          <w:rFonts w:ascii="Times New Roman" w:hAnsi="Times New Roman"/>
          <w:b/>
          <w:iCs/>
          <w:noProof/>
          <w:sz w:val="24"/>
        </w:rPr>
      </w:pPr>
      <w:r w:rsidRPr="00CB2F7C">
        <w:rPr>
          <w:rFonts w:ascii="Times New Roman" w:hAnsi="Times New Roman"/>
          <w:b/>
          <w:iCs/>
          <w:noProof/>
          <w:sz w:val="24"/>
        </w:rPr>
        <w:t xml:space="preserve">                                                      </w:t>
      </w:r>
    </w:p>
    <w:p w:rsidR="000249FB" w:rsidRPr="00CB2F7C" w:rsidRDefault="00C61067" w:rsidP="00E35785">
      <w:pPr>
        <w:pStyle w:val="Stav"/>
        <w:tabs>
          <w:tab w:val="left" w:pos="1152"/>
        </w:tabs>
        <w:spacing w:before="0"/>
        <w:ind w:firstLine="720"/>
        <w:rPr>
          <w:rFonts w:ascii="Times New Roman" w:hAnsi="Times New Roman"/>
          <w:b/>
          <w:iCs/>
          <w:noProof/>
          <w:sz w:val="24"/>
        </w:rPr>
      </w:pPr>
      <w:r w:rsidRPr="00CB2F7C">
        <w:rPr>
          <w:rFonts w:ascii="Times New Roman" w:hAnsi="Times New Roman"/>
          <w:b/>
          <w:iCs/>
          <w:noProof/>
          <w:sz w:val="24"/>
        </w:rPr>
        <w:tab/>
      </w:r>
      <w:r w:rsidRPr="00CB2F7C">
        <w:rPr>
          <w:rFonts w:ascii="Times New Roman" w:hAnsi="Times New Roman"/>
          <w:b/>
          <w:iCs/>
          <w:noProof/>
          <w:sz w:val="24"/>
        </w:rPr>
        <w:tab/>
      </w:r>
      <w:r w:rsidRPr="00CB2F7C">
        <w:rPr>
          <w:rFonts w:ascii="Times New Roman" w:hAnsi="Times New Roman"/>
          <w:b/>
          <w:iCs/>
          <w:noProof/>
          <w:sz w:val="24"/>
        </w:rPr>
        <w:tab/>
      </w:r>
      <w:r w:rsidRPr="00CB2F7C">
        <w:rPr>
          <w:rFonts w:ascii="Times New Roman" w:hAnsi="Times New Roman"/>
          <w:b/>
          <w:iCs/>
          <w:noProof/>
          <w:sz w:val="24"/>
        </w:rPr>
        <w:tab/>
      </w:r>
      <w:r w:rsidRPr="00CB2F7C">
        <w:rPr>
          <w:rFonts w:ascii="Times New Roman" w:hAnsi="Times New Roman"/>
          <w:b/>
          <w:iCs/>
          <w:noProof/>
          <w:sz w:val="24"/>
        </w:rPr>
        <w:tab/>
        <w:t xml:space="preserve">     </w:t>
      </w:r>
      <w:r w:rsidR="00CB2F7C">
        <w:rPr>
          <w:rFonts w:ascii="Times New Roman" w:hAnsi="Times New Roman"/>
          <w:b/>
          <w:iCs/>
          <w:noProof/>
          <w:sz w:val="24"/>
        </w:rPr>
        <w:t>Član</w:t>
      </w:r>
      <w:r w:rsidR="000249FB" w:rsidRPr="00CB2F7C">
        <w:rPr>
          <w:rFonts w:ascii="Times New Roman" w:hAnsi="Times New Roman"/>
          <w:b/>
          <w:iCs/>
          <w:noProof/>
          <w:sz w:val="24"/>
        </w:rPr>
        <w:t xml:space="preserve"> </w:t>
      </w:r>
      <w:r w:rsidR="005C6F97" w:rsidRPr="00CB2F7C">
        <w:rPr>
          <w:rFonts w:ascii="Times New Roman" w:hAnsi="Times New Roman"/>
          <w:b/>
          <w:iCs/>
          <w:noProof/>
          <w:sz w:val="24"/>
        </w:rPr>
        <w:t>5</w:t>
      </w:r>
      <w:r w:rsidR="00B301E9" w:rsidRPr="00CB2F7C">
        <w:rPr>
          <w:rFonts w:ascii="Times New Roman" w:hAnsi="Times New Roman"/>
          <w:b/>
          <w:iCs/>
          <w:noProof/>
          <w:sz w:val="24"/>
        </w:rPr>
        <w:t>5</w:t>
      </w:r>
      <w:r w:rsidR="000249FB" w:rsidRPr="00CB2F7C">
        <w:rPr>
          <w:rFonts w:ascii="Times New Roman" w:hAnsi="Times New Roman"/>
          <w:b/>
          <w:iCs/>
          <w:noProof/>
          <w:sz w:val="24"/>
        </w:rPr>
        <w:t>.</w:t>
      </w:r>
    </w:p>
    <w:p w:rsidR="00E35785" w:rsidRPr="00CB2F7C" w:rsidRDefault="00E35785" w:rsidP="00E35785">
      <w:pPr>
        <w:pStyle w:val="Stav"/>
        <w:tabs>
          <w:tab w:val="left" w:pos="1152"/>
        </w:tabs>
        <w:spacing w:before="0"/>
        <w:ind w:firstLine="720"/>
        <w:jc w:val="center"/>
        <w:rPr>
          <w:rFonts w:ascii="Times New Roman" w:hAnsi="Times New Roman"/>
          <w:b/>
          <w:iCs/>
          <w:noProof/>
          <w:sz w:val="24"/>
        </w:rPr>
      </w:pPr>
    </w:p>
    <w:p w:rsidR="002F0893" w:rsidRPr="00CB2F7C" w:rsidRDefault="000249FB" w:rsidP="002F0893">
      <w:pPr>
        <w:pStyle w:val="Stav"/>
        <w:rPr>
          <w:rFonts w:ascii="Times New Roman" w:hAnsi="Times New Roman"/>
          <w:iCs/>
          <w:noProof/>
          <w:sz w:val="24"/>
        </w:rPr>
      </w:pPr>
      <w:r w:rsidRPr="00CB2F7C">
        <w:rPr>
          <w:rFonts w:ascii="Times New Roman" w:hAnsi="Times New Roman"/>
          <w:iCs/>
          <w:noProof/>
          <w:sz w:val="24"/>
        </w:rPr>
        <w:tab/>
      </w:r>
      <w:r w:rsidRPr="00CB2F7C">
        <w:rPr>
          <w:rFonts w:ascii="Times New Roman" w:hAnsi="Times New Roman"/>
          <w:iCs/>
          <w:noProof/>
          <w:sz w:val="24"/>
        </w:rPr>
        <w:tab/>
      </w:r>
      <w:r w:rsidR="00CB2F7C">
        <w:rPr>
          <w:rFonts w:ascii="Times New Roman" w:hAnsi="Times New Roman"/>
          <w:iCs/>
          <w:noProof/>
          <w:sz w:val="24"/>
        </w:rPr>
        <w:t>U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članu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2F0893" w:rsidRPr="00CB2F7C">
        <w:rPr>
          <w:rFonts w:ascii="Times New Roman" w:hAnsi="Times New Roman"/>
          <w:iCs/>
          <w:noProof/>
          <w:sz w:val="24"/>
        </w:rPr>
        <w:t xml:space="preserve">412 </w:t>
      </w:r>
      <w:r w:rsidR="00CB2F7C">
        <w:rPr>
          <w:rFonts w:ascii="Times New Roman" w:hAnsi="Times New Roman"/>
          <w:iCs/>
          <w:noProof/>
          <w:sz w:val="24"/>
        </w:rPr>
        <w:t>st</w:t>
      </w:r>
      <w:r w:rsidR="002F0893" w:rsidRPr="00CB2F7C">
        <w:rPr>
          <w:rFonts w:ascii="Times New Roman" w:hAnsi="Times New Roman"/>
          <w:iCs/>
          <w:noProof/>
          <w:sz w:val="24"/>
        </w:rPr>
        <w:t xml:space="preserve">. 1. </w:t>
      </w:r>
      <w:r w:rsidR="00CB2F7C">
        <w:rPr>
          <w:rFonts w:ascii="Times New Roman" w:hAnsi="Times New Roman"/>
          <w:iCs/>
          <w:noProof/>
          <w:sz w:val="24"/>
        </w:rPr>
        <w:t>i</w:t>
      </w:r>
      <w:r w:rsidR="002F0893" w:rsidRPr="00CB2F7C">
        <w:rPr>
          <w:rFonts w:ascii="Times New Roman" w:hAnsi="Times New Roman"/>
          <w:iCs/>
          <w:noProof/>
          <w:sz w:val="24"/>
        </w:rPr>
        <w:t xml:space="preserve"> 2. </w:t>
      </w:r>
      <w:r w:rsidR="00CB2F7C">
        <w:rPr>
          <w:rFonts w:ascii="Times New Roman" w:hAnsi="Times New Roman"/>
          <w:iCs/>
          <w:noProof/>
          <w:sz w:val="24"/>
        </w:rPr>
        <w:t>menjaju</w:t>
      </w:r>
      <w:r w:rsidR="002F0893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se</w:t>
      </w:r>
      <w:r w:rsidR="002F0893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i</w:t>
      </w:r>
      <w:r w:rsidR="002F0893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glase</w:t>
      </w:r>
      <w:r w:rsidRPr="00CB2F7C">
        <w:rPr>
          <w:rFonts w:ascii="Times New Roman" w:hAnsi="Times New Roman"/>
          <w:iCs/>
          <w:noProof/>
          <w:sz w:val="24"/>
        </w:rPr>
        <w:t xml:space="preserve">: </w:t>
      </w:r>
    </w:p>
    <w:p w:rsidR="002F0893" w:rsidRPr="00CB2F7C" w:rsidRDefault="002F0893" w:rsidP="002F0893">
      <w:pPr>
        <w:pStyle w:val="Stav"/>
        <w:rPr>
          <w:rFonts w:ascii="Times New Roman" w:hAnsi="Times New Roman"/>
          <w:iCs/>
          <w:noProof/>
          <w:sz w:val="24"/>
        </w:rPr>
      </w:pPr>
      <w:r w:rsidRPr="00CB2F7C">
        <w:rPr>
          <w:rFonts w:ascii="Times New Roman" w:hAnsi="Times New Roman"/>
          <w:iCs/>
          <w:noProof/>
          <w:sz w:val="24"/>
        </w:rPr>
        <w:tab/>
      </w:r>
      <w:r w:rsidRPr="00CB2F7C">
        <w:rPr>
          <w:rFonts w:ascii="Times New Roman" w:hAnsi="Times New Roman"/>
          <w:iCs/>
          <w:noProof/>
          <w:sz w:val="24"/>
        </w:rPr>
        <w:tab/>
      </w:r>
      <w:r w:rsidR="000249FB" w:rsidRPr="00CB2F7C">
        <w:rPr>
          <w:rFonts w:ascii="Times New Roman" w:hAnsi="Times New Roman"/>
          <w:iCs/>
          <w:noProof/>
          <w:sz w:val="24"/>
        </w:rPr>
        <w:t>„</w:t>
      </w:r>
      <w:r w:rsidR="00CB2F7C">
        <w:rPr>
          <w:rFonts w:ascii="Times New Roman" w:hAnsi="Times New Roman"/>
          <w:iCs/>
          <w:noProof/>
          <w:sz w:val="24"/>
        </w:rPr>
        <w:t>Odredišna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carinarnica</w:t>
      </w:r>
      <w:r w:rsidRPr="00CB2F7C">
        <w:rPr>
          <w:rFonts w:ascii="Times New Roman" w:hAnsi="Times New Roman"/>
          <w:iCs/>
          <w:noProof/>
          <w:sz w:val="24"/>
        </w:rPr>
        <w:t xml:space="preserve">, </w:t>
      </w:r>
      <w:r w:rsidR="00CB2F7C">
        <w:rPr>
          <w:rFonts w:ascii="Times New Roman" w:hAnsi="Times New Roman"/>
          <w:iCs/>
          <w:noProof/>
          <w:sz w:val="24"/>
        </w:rPr>
        <w:t>na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zahtev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lica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koje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podnosi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tranzitni</w:t>
      </w:r>
      <w:r w:rsidR="00584788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prateći</w:t>
      </w:r>
      <w:r w:rsidR="00584788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dokument</w:t>
      </w:r>
      <w:r w:rsidRPr="00CB2F7C">
        <w:rPr>
          <w:rFonts w:ascii="Times New Roman" w:hAnsi="Times New Roman"/>
          <w:iCs/>
          <w:noProof/>
          <w:sz w:val="24"/>
        </w:rPr>
        <w:t xml:space="preserve">  </w:t>
      </w:r>
      <w:r w:rsidR="00CB2F7C">
        <w:rPr>
          <w:rFonts w:ascii="Times New Roman" w:hAnsi="Times New Roman"/>
          <w:iCs/>
          <w:noProof/>
          <w:sz w:val="24"/>
        </w:rPr>
        <w:t>ili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tranzitni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sigurnosni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prateći</w:t>
      </w:r>
      <w:r w:rsidR="00F70010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dokument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, </w:t>
      </w:r>
      <w:r w:rsidR="00CB2F7C">
        <w:rPr>
          <w:rFonts w:ascii="Times New Roman" w:hAnsi="Times New Roman"/>
          <w:iCs/>
          <w:noProof/>
          <w:sz w:val="24"/>
        </w:rPr>
        <w:t>izdaje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potvrdu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prijema</w:t>
      </w:r>
      <w:r w:rsidRPr="00CB2F7C">
        <w:rPr>
          <w:rFonts w:ascii="Times New Roman" w:hAnsi="Times New Roman"/>
          <w:iCs/>
          <w:noProof/>
          <w:sz w:val="24"/>
        </w:rPr>
        <w:t xml:space="preserve">. </w:t>
      </w:r>
    </w:p>
    <w:p w:rsidR="000249FB" w:rsidRPr="00CB2F7C" w:rsidRDefault="00F453EE" w:rsidP="002F0893">
      <w:pPr>
        <w:pStyle w:val="Stav"/>
        <w:rPr>
          <w:rFonts w:ascii="Times New Roman" w:hAnsi="Times New Roman"/>
          <w:iCs/>
          <w:noProof/>
          <w:sz w:val="24"/>
        </w:rPr>
      </w:pPr>
      <w:r w:rsidRPr="00CB2F7C">
        <w:rPr>
          <w:rFonts w:ascii="Times New Roman" w:hAnsi="Times New Roman"/>
          <w:iCs/>
          <w:noProof/>
          <w:sz w:val="24"/>
        </w:rPr>
        <w:tab/>
      </w:r>
      <w:r w:rsidR="00CB2F7C">
        <w:rPr>
          <w:rFonts w:ascii="Times New Roman" w:hAnsi="Times New Roman"/>
          <w:iCs/>
          <w:noProof/>
          <w:sz w:val="24"/>
        </w:rPr>
        <w:t>Potvrda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iz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stava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 1. </w:t>
      </w:r>
      <w:r w:rsidR="00CB2F7C">
        <w:rPr>
          <w:rFonts w:ascii="Times New Roman" w:hAnsi="Times New Roman"/>
          <w:iCs/>
          <w:noProof/>
          <w:sz w:val="24"/>
        </w:rPr>
        <w:t>ovog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člana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se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izdaje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na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obrascu</w:t>
      </w:r>
      <w:r w:rsidR="004D618F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iz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Priloga</w:t>
      </w:r>
      <w:r w:rsidR="002F0893" w:rsidRPr="00CB2F7C">
        <w:rPr>
          <w:rFonts w:ascii="Times New Roman" w:hAnsi="Times New Roman"/>
          <w:iCs/>
          <w:noProof/>
          <w:sz w:val="24"/>
        </w:rPr>
        <w:t xml:space="preserve"> 4</w:t>
      </w:r>
      <w:r w:rsidR="006F2CD9" w:rsidRPr="00CB2F7C">
        <w:rPr>
          <w:rFonts w:ascii="Times New Roman" w:hAnsi="Times New Roman"/>
          <w:iCs/>
          <w:noProof/>
          <w:sz w:val="24"/>
        </w:rPr>
        <w:t>5</w:t>
      </w:r>
      <w:r w:rsidR="002F0893" w:rsidRPr="00CB2F7C">
        <w:rPr>
          <w:rFonts w:ascii="Times New Roman" w:hAnsi="Times New Roman"/>
          <w:iCs/>
          <w:noProof/>
          <w:sz w:val="24"/>
        </w:rPr>
        <w:t>.</w:t>
      </w:r>
      <w:r w:rsidRPr="00CB2F7C">
        <w:rPr>
          <w:rFonts w:ascii="Times New Roman" w:hAnsi="Times New Roman"/>
          <w:iCs/>
          <w:noProof/>
          <w:sz w:val="24"/>
        </w:rPr>
        <w:t>”</w:t>
      </w:r>
    </w:p>
    <w:p w:rsidR="00F453EE" w:rsidRPr="00CB2F7C" w:rsidRDefault="00F453EE" w:rsidP="002F0893">
      <w:pPr>
        <w:pStyle w:val="Stav"/>
        <w:rPr>
          <w:rFonts w:ascii="Times New Roman" w:hAnsi="Times New Roman"/>
          <w:iCs/>
          <w:noProof/>
          <w:sz w:val="24"/>
        </w:rPr>
      </w:pPr>
      <w:r w:rsidRPr="00CB2F7C">
        <w:rPr>
          <w:rFonts w:ascii="Times New Roman" w:hAnsi="Times New Roman"/>
          <w:iCs/>
          <w:noProof/>
          <w:sz w:val="24"/>
        </w:rPr>
        <w:tab/>
      </w:r>
      <w:r w:rsidR="00CB2F7C">
        <w:rPr>
          <w:rFonts w:ascii="Times New Roman" w:hAnsi="Times New Roman"/>
          <w:iCs/>
          <w:noProof/>
          <w:sz w:val="24"/>
        </w:rPr>
        <w:t>U</w:t>
      </w:r>
      <w:r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stavu</w:t>
      </w:r>
      <w:r w:rsidRPr="00CB2F7C">
        <w:rPr>
          <w:rFonts w:ascii="Times New Roman" w:hAnsi="Times New Roman"/>
          <w:iCs/>
          <w:noProof/>
          <w:sz w:val="24"/>
        </w:rPr>
        <w:t xml:space="preserve"> 4. </w:t>
      </w:r>
      <w:r w:rsidR="00CB2F7C">
        <w:rPr>
          <w:rFonts w:ascii="Times New Roman" w:hAnsi="Times New Roman"/>
          <w:iCs/>
          <w:noProof/>
          <w:sz w:val="24"/>
        </w:rPr>
        <w:t>reči</w:t>
      </w:r>
      <w:r w:rsidR="005C6F97" w:rsidRPr="00CB2F7C">
        <w:rPr>
          <w:rFonts w:ascii="Times New Roman" w:hAnsi="Times New Roman"/>
          <w:iCs/>
          <w:noProof/>
          <w:sz w:val="24"/>
        </w:rPr>
        <w:t>: „</w:t>
      </w:r>
      <w:r w:rsidR="00CB2F7C">
        <w:rPr>
          <w:rFonts w:ascii="Times New Roman" w:hAnsi="Times New Roman"/>
          <w:iCs/>
          <w:noProof/>
          <w:sz w:val="24"/>
        </w:rPr>
        <w:t>stav</w:t>
      </w:r>
      <w:r w:rsidR="005C6F97" w:rsidRPr="00CB2F7C">
        <w:rPr>
          <w:rFonts w:ascii="Times New Roman" w:hAnsi="Times New Roman"/>
          <w:iCs/>
          <w:noProof/>
          <w:sz w:val="24"/>
        </w:rPr>
        <w:t xml:space="preserve"> 2. </w:t>
      </w:r>
      <w:r w:rsidR="00CB2F7C">
        <w:rPr>
          <w:rFonts w:ascii="Times New Roman" w:hAnsi="Times New Roman"/>
          <w:iCs/>
          <w:noProof/>
          <w:sz w:val="24"/>
        </w:rPr>
        <w:t>tačka</w:t>
      </w:r>
      <w:r w:rsidR="005C6F97" w:rsidRPr="00CB2F7C">
        <w:rPr>
          <w:rFonts w:ascii="Times New Roman" w:hAnsi="Times New Roman"/>
          <w:iCs/>
          <w:noProof/>
          <w:sz w:val="24"/>
        </w:rPr>
        <w:t xml:space="preserve"> 1)” </w:t>
      </w:r>
      <w:r w:rsidR="00CB2F7C">
        <w:rPr>
          <w:rFonts w:ascii="Times New Roman" w:hAnsi="Times New Roman"/>
          <w:iCs/>
          <w:noProof/>
          <w:sz w:val="24"/>
        </w:rPr>
        <w:t>zamenjuju</w:t>
      </w:r>
      <w:r w:rsidR="005C6F97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se</w:t>
      </w:r>
      <w:r w:rsidR="005C6F97" w:rsidRPr="00CB2F7C">
        <w:rPr>
          <w:rFonts w:ascii="Times New Roman" w:hAnsi="Times New Roman"/>
          <w:iCs/>
          <w:noProof/>
          <w:sz w:val="24"/>
        </w:rPr>
        <w:t xml:space="preserve"> </w:t>
      </w:r>
      <w:r w:rsidR="00CB2F7C">
        <w:rPr>
          <w:rFonts w:ascii="Times New Roman" w:hAnsi="Times New Roman"/>
          <w:iCs/>
          <w:noProof/>
          <w:sz w:val="24"/>
        </w:rPr>
        <w:t>rečima</w:t>
      </w:r>
      <w:r w:rsidR="005C6F97" w:rsidRPr="00CB2F7C">
        <w:rPr>
          <w:rFonts w:ascii="Times New Roman" w:hAnsi="Times New Roman"/>
          <w:iCs/>
          <w:noProof/>
          <w:sz w:val="24"/>
        </w:rPr>
        <w:t>: „</w:t>
      </w:r>
      <w:r w:rsidR="00CB2F7C">
        <w:rPr>
          <w:rFonts w:ascii="Times New Roman" w:hAnsi="Times New Roman"/>
          <w:iCs/>
          <w:noProof/>
          <w:sz w:val="24"/>
        </w:rPr>
        <w:t>stav</w:t>
      </w:r>
      <w:r w:rsidR="005C6F97" w:rsidRPr="00CB2F7C">
        <w:rPr>
          <w:rFonts w:ascii="Times New Roman" w:hAnsi="Times New Roman"/>
          <w:iCs/>
          <w:noProof/>
          <w:sz w:val="24"/>
        </w:rPr>
        <w:t xml:space="preserve"> 1.</w:t>
      </w:r>
      <w:r w:rsidR="00182EBF" w:rsidRPr="00CB2F7C">
        <w:rPr>
          <w:rFonts w:ascii="Times New Roman" w:hAnsi="Times New Roman"/>
          <w:iCs/>
          <w:noProof/>
          <w:sz w:val="24"/>
        </w:rPr>
        <w:t>”</w:t>
      </w:r>
    </w:p>
    <w:p w:rsidR="00E35785" w:rsidRPr="00CB2F7C" w:rsidRDefault="00E35785" w:rsidP="00E35785">
      <w:pPr>
        <w:pStyle w:val="stil1tekst"/>
        <w:spacing w:before="0" w:beforeAutospacing="0" w:after="0" w:afterAutospacing="0"/>
        <w:ind w:left="525" w:right="525" w:firstLine="240"/>
        <w:jc w:val="center"/>
        <w:rPr>
          <w:rFonts w:eastAsiaTheme="minorHAnsi" w:cstheme="minorBidi"/>
          <w:iCs/>
          <w:noProof/>
          <w:lang w:val="sr-Latn-CS" w:eastAsia="en-GB"/>
        </w:rPr>
      </w:pPr>
    </w:p>
    <w:p w:rsidR="000249FB" w:rsidRPr="00CB2F7C" w:rsidRDefault="00CB2F7C" w:rsidP="00E35785">
      <w:pPr>
        <w:pStyle w:val="stil1tekst"/>
        <w:spacing w:before="0" w:beforeAutospacing="0" w:after="0" w:afterAutospacing="0"/>
        <w:ind w:left="525" w:right="525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lastRenderedPageBreak/>
        <w:t>Član</w:t>
      </w:r>
      <w:r w:rsidR="000249FB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5C6F97" w:rsidRPr="00CB2F7C">
        <w:rPr>
          <w:rStyle w:val="apple-converted-space"/>
          <w:b/>
          <w:noProof/>
          <w:color w:val="000000"/>
          <w:lang w:val="sr-Latn-CS"/>
        </w:rPr>
        <w:t>5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6</w:t>
      </w:r>
      <w:r w:rsidR="000249FB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5C6F97" w:rsidRPr="00CB2F7C" w:rsidRDefault="00CB2F7C" w:rsidP="0023145F">
      <w:pPr>
        <w:pStyle w:val="stil1tekst"/>
        <w:spacing w:after="0"/>
        <w:ind w:left="525" w:right="525" w:firstLine="19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Posle</w:t>
      </w:r>
      <w:r w:rsidR="005C6F9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člana</w:t>
      </w:r>
      <w:r w:rsidR="005C6F97" w:rsidRPr="00CB2F7C">
        <w:rPr>
          <w:rStyle w:val="apple-converted-space"/>
          <w:noProof/>
          <w:color w:val="000000"/>
          <w:lang w:val="sr-Latn-CS"/>
        </w:rPr>
        <w:t xml:space="preserve"> 412. </w:t>
      </w:r>
      <w:r>
        <w:rPr>
          <w:rStyle w:val="apple-converted-space"/>
          <w:noProof/>
          <w:color w:val="000000"/>
          <w:lang w:val="sr-Latn-CS"/>
        </w:rPr>
        <w:t>dodaje</w:t>
      </w:r>
      <w:r w:rsidR="00F9474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5C6F9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</w:t>
      </w:r>
      <w:r w:rsidR="005C6F97" w:rsidRPr="00CB2F7C">
        <w:rPr>
          <w:rStyle w:val="apple-converted-space"/>
          <w:noProof/>
          <w:color w:val="000000"/>
          <w:lang w:val="sr-Latn-CS"/>
        </w:rPr>
        <w:t xml:space="preserve"> 412</w:t>
      </w:r>
      <w:r>
        <w:rPr>
          <w:rStyle w:val="apple-converted-space"/>
          <w:noProof/>
          <w:color w:val="000000"/>
          <w:lang w:val="sr-Latn-CS"/>
        </w:rPr>
        <w:t>a</w:t>
      </w:r>
      <w:r w:rsidR="005C6F97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koji</w:t>
      </w:r>
      <w:r w:rsidR="005C6F9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glasi</w:t>
      </w:r>
      <w:r w:rsidR="005C6F97" w:rsidRPr="00CB2F7C">
        <w:rPr>
          <w:rStyle w:val="apple-converted-space"/>
          <w:noProof/>
          <w:color w:val="000000"/>
          <w:lang w:val="sr-Latn-CS"/>
        </w:rPr>
        <w:t>:</w:t>
      </w:r>
    </w:p>
    <w:p w:rsidR="005C6F97" w:rsidRPr="00CB2F7C" w:rsidRDefault="005C6F97" w:rsidP="005C6F97">
      <w:pPr>
        <w:pStyle w:val="stil1tekst"/>
        <w:spacing w:before="0" w:beforeAutospacing="0" w:after="0" w:afterAutospacing="0"/>
        <w:ind w:left="525" w:right="525" w:firstLine="195"/>
        <w:jc w:val="center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Član</w:t>
      </w:r>
      <w:r w:rsidRPr="00CB2F7C">
        <w:rPr>
          <w:rStyle w:val="apple-converted-space"/>
          <w:noProof/>
          <w:color w:val="000000"/>
          <w:lang w:val="sr-Latn-CS"/>
        </w:rPr>
        <w:t xml:space="preserve"> 412</w:t>
      </w:r>
      <w:r w:rsidR="00CB2F7C">
        <w:rPr>
          <w:rStyle w:val="apple-converted-space"/>
          <w:noProof/>
          <w:color w:val="000000"/>
          <w:lang w:val="sr-Latn-CS"/>
        </w:rPr>
        <w:t>a</w:t>
      </w:r>
    </w:p>
    <w:p w:rsidR="005C6F97" w:rsidRPr="00CB2F7C" w:rsidRDefault="005C6F97" w:rsidP="005C6F97">
      <w:pPr>
        <w:pStyle w:val="stil1tekst"/>
        <w:spacing w:before="0" w:beforeAutospacing="0" w:after="0" w:afterAutospacing="0"/>
        <w:ind w:left="525" w:right="525" w:firstLine="195"/>
        <w:jc w:val="center"/>
        <w:rPr>
          <w:rStyle w:val="apple-converted-space"/>
          <w:noProof/>
          <w:color w:val="000000"/>
          <w:lang w:val="sr-Latn-CS"/>
        </w:rPr>
      </w:pPr>
    </w:p>
    <w:p w:rsidR="005C6F97" w:rsidRPr="00CB2F7C" w:rsidRDefault="00CB2F7C" w:rsidP="0023145F">
      <w:pPr>
        <w:pStyle w:val="ListParagraph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Odredišna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polaznu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dolasku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dopremljena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odredišnoj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koristeći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poruku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‚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dolasku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’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C6F97" w:rsidRPr="00CB2F7C" w:rsidRDefault="00CB2F7C" w:rsidP="0023145F">
      <w:pPr>
        <w:pStyle w:val="ListParagraph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tranzitni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završava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prvobitno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deklaraciji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tranzitni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odredišna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polaznu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porukom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‚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dolasku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’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C6F97" w:rsidRPr="00CB2F7C" w:rsidRDefault="00CB2F7C" w:rsidP="0023145F">
      <w:pPr>
        <w:pStyle w:val="ListParagraph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Polazna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prvobitno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određenu</w:t>
      </w:r>
      <w:r w:rsidR="00C66192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odredišnu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dolasku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porukom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‚</w:t>
      </w:r>
      <w:r>
        <w:rPr>
          <w:rFonts w:ascii="Times New Roman" w:hAnsi="Times New Roman"/>
          <w:noProof/>
          <w:sz w:val="24"/>
          <w:szCs w:val="24"/>
          <w:lang w:val="sr-Latn-CS"/>
        </w:rPr>
        <w:t>Prosleđeno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dolasku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’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C6F97" w:rsidRPr="00CB2F7C" w:rsidRDefault="00CB2F7C" w:rsidP="0023145F">
      <w:pPr>
        <w:pStyle w:val="ListParagraph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Poruka</w:t>
      </w:r>
      <w:r w:rsidR="00C66192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‚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="00C66192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66192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dolasku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’</w:t>
      </w:r>
      <w:r w:rsidR="00C66192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66192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C66192" w:rsidRPr="00CB2F7C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  <w:r w:rsidR="00C66192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66192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završetku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415.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C6F97" w:rsidRPr="00CB2F7C" w:rsidRDefault="00CB2F7C" w:rsidP="00DD4EA5">
      <w:pPr>
        <w:pStyle w:val="ListParagraph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1A0990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1A0990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A0990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A0990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opravdano</w:t>
      </w:r>
      <w:r w:rsidR="001A0990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odredišna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šalje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poruku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‚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’</w:t>
      </w:r>
      <w:r w:rsidR="00DA7D06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polaznoj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trećeg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dopremljena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odredišnoj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443.</w:t>
      </w:r>
      <w:r w:rsidR="00057125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057125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odredišna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šalje</w:t>
      </w:r>
      <w:r w:rsidR="004D618F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polaznoj</w:t>
      </w:r>
      <w:r w:rsidR="004D618F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carinarnici</w:t>
      </w:r>
      <w:r w:rsidR="004D618F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poruku</w:t>
      </w:r>
      <w:r w:rsidR="004D618F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‚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A455F2" w:rsidRPr="00CB2F7C">
        <w:rPr>
          <w:rFonts w:ascii="Times New Roman" w:hAnsi="Times New Roman"/>
          <w:noProof/>
          <w:sz w:val="24"/>
          <w:szCs w:val="24"/>
          <w:lang w:val="sr-Latn-CS"/>
        </w:rPr>
        <w:t>’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šestog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dopremanja</w:t>
      </w:r>
      <w:r w:rsidR="00CA2C52" w:rsidRPr="00CB2F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5C6F97" w:rsidRPr="00CB2F7C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E71F99" w:rsidRPr="00CB2F7C" w:rsidRDefault="00E71F99" w:rsidP="00E35785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E71F99" w:rsidRPr="00CB2F7C" w:rsidRDefault="00E71F99" w:rsidP="00495466">
      <w:pPr>
        <w:pStyle w:val="stil1tekst"/>
        <w:spacing w:before="0" w:beforeAutospacing="0" w:after="0" w:afterAutospacing="0"/>
        <w:ind w:right="525"/>
        <w:rPr>
          <w:rStyle w:val="apple-converted-space"/>
          <w:b/>
          <w:noProof/>
          <w:color w:val="000000"/>
          <w:lang w:val="sr-Latn-CS"/>
        </w:rPr>
      </w:pPr>
    </w:p>
    <w:p w:rsidR="00E71F99" w:rsidRPr="00CB2F7C" w:rsidRDefault="00E71F99" w:rsidP="00E35785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E35785" w:rsidRPr="00CB2F7C" w:rsidRDefault="00CB2F7C" w:rsidP="00E35785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8A156D" w:rsidRPr="00CB2F7C">
        <w:rPr>
          <w:rStyle w:val="apple-converted-space"/>
          <w:b/>
          <w:noProof/>
          <w:color w:val="000000"/>
          <w:lang w:val="sr-Latn-CS"/>
        </w:rPr>
        <w:t xml:space="preserve"> 5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7</w:t>
      </w:r>
      <w:r w:rsidR="008A156D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8A156D" w:rsidRPr="00CB2F7C" w:rsidRDefault="00E35785" w:rsidP="00E71F99">
      <w:pPr>
        <w:pStyle w:val="stil1tekst"/>
        <w:spacing w:before="0" w:beforeAutospacing="0" w:after="0" w:afterAutospacing="0"/>
        <w:ind w:left="525" w:right="525" w:firstLine="240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Član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413. </w:t>
      </w:r>
      <w:r w:rsidR="00CB2F7C">
        <w:rPr>
          <w:rStyle w:val="apple-converted-space"/>
          <w:noProof/>
          <w:color w:val="000000"/>
          <w:lang w:val="sr-Latn-CS"/>
        </w:rPr>
        <w:t>menja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glasi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: </w:t>
      </w:r>
    </w:p>
    <w:p w:rsidR="0039638A" w:rsidRPr="00CB2F7C" w:rsidRDefault="0039638A" w:rsidP="0039638A">
      <w:pPr>
        <w:pStyle w:val="stil1tekst"/>
        <w:spacing w:after="0"/>
        <w:ind w:left="525" w:right="525" w:firstLine="240"/>
        <w:jc w:val="center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Član</w:t>
      </w:r>
      <w:r w:rsidRPr="00CB2F7C">
        <w:rPr>
          <w:rStyle w:val="apple-converted-space"/>
          <w:noProof/>
          <w:color w:val="000000"/>
          <w:lang w:val="sr-Latn-CS"/>
        </w:rPr>
        <w:t xml:space="preserve"> 413.</w:t>
      </w:r>
    </w:p>
    <w:p w:rsidR="008A156D" w:rsidRPr="00CB2F7C" w:rsidRDefault="00CB2F7C" w:rsidP="0023145F">
      <w:pPr>
        <w:pStyle w:val="stil1tekst"/>
        <w:spacing w:after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Ako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polazna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primi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poruku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A455F2" w:rsidRPr="00CB2F7C">
        <w:rPr>
          <w:rStyle w:val="apple-converted-space"/>
          <w:noProof/>
          <w:color w:val="000000"/>
          <w:lang w:val="sr-Latn-CS"/>
        </w:rPr>
        <w:t>‚</w:t>
      </w:r>
      <w:r>
        <w:rPr>
          <w:rStyle w:val="apple-converted-space"/>
          <w:noProof/>
          <w:color w:val="000000"/>
          <w:lang w:val="sr-Latn-CS"/>
        </w:rPr>
        <w:t>Obaveštenje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dolasku</w:t>
      </w:r>
      <w:r w:rsidR="00A455F2" w:rsidRPr="00CB2F7C">
        <w:rPr>
          <w:rStyle w:val="apple-converted-space"/>
          <w:noProof/>
          <w:color w:val="000000"/>
          <w:lang w:val="sr-Latn-CS"/>
        </w:rPr>
        <w:t>’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roku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dopremanje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robe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odredišnoj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ili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primi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poruku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A455F2" w:rsidRPr="00CB2F7C">
        <w:rPr>
          <w:rStyle w:val="apple-converted-space"/>
          <w:noProof/>
          <w:color w:val="000000"/>
          <w:lang w:val="sr-Latn-CS"/>
        </w:rPr>
        <w:t>‚</w:t>
      </w:r>
      <w:r>
        <w:rPr>
          <w:rStyle w:val="apple-converted-space"/>
          <w:noProof/>
          <w:color w:val="000000"/>
          <w:lang w:val="sr-Latn-CS"/>
        </w:rPr>
        <w:t>Rezultati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kontrole</w:t>
      </w:r>
      <w:r w:rsidR="00A455F2" w:rsidRPr="00CB2F7C">
        <w:rPr>
          <w:rStyle w:val="apple-converted-space"/>
          <w:noProof/>
          <w:color w:val="000000"/>
          <w:lang w:val="sr-Latn-CS"/>
        </w:rPr>
        <w:t>’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roku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šest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prijema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poruke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A455F2" w:rsidRPr="00CB2F7C">
        <w:rPr>
          <w:rStyle w:val="apple-converted-space"/>
          <w:noProof/>
          <w:color w:val="000000"/>
          <w:lang w:val="sr-Latn-CS"/>
        </w:rPr>
        <w:t>‚</w:t>
      </w:r>
      <w:r>
        <w:rPr>
          <w:rStyle w:val="apple-converted-space"/>
          <w:noProof/>
          <w:color w:val="000000"/>
          <w:lang w:val="sr-Latn-CS"/>
        </w:rPr>
        <w:t>Obaveštenje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dolasku</w:t>
      </w:r>
      <w:r w:rsidR="00A455F2" w:rsidRPr="00CB2F7C">
        <w:rPr>
          <w:rStyle w:val="apple-converted-space"/>
          <w:noProof/>
          <w:color w:val="000000"/>
          <w:lang w:val="sr-Latn-CS"/>
        </w:rPr>
        <w:t>’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ta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će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razmotriti</w:t>
      </w:r>
      <w:r w:rsidR="001A0990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pokretanje</w:t>
      </w:r>
      <w:r w:rsidR="001A0990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postupka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provere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cilju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prikupljanja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podataka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potrebnih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razduženje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postupka</w:t>
      </w:r>
      <w:r w:rsidR="00F36C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tranzita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ili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ako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nije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moguće</w:t>
      </w:r>
      <w:r w:rsidR="0009365A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u</w:t>
      </w:r>
      <w:r w:rsidR="0009365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cilju</w:t>
      </w:r>
      <w:r w:rsidR="008A156D" w:rsidRPr="00CB2F7C">
        <w:rPr>
          <w:rStyle w:val="apple-converted-space"/>
          <w:noProof/>
          <w:color w:val="000000"/>
          <w:lang w:val="sr-Latn-CS"/>
        </w:rPr>
        <w:t>:</w:t>
      </w:r>
    </w:p>
    <w:p w:rsidR="008A156D" w:rsidRPr="00CB2F7C" w:rsidRDefault="00CB2F7C" w:rsidP="00CA2C52">
      <w:pPr>
        <w:pStyle w:val="stil1tekst"/>
        <w:numPr>
          <w:ilvl w:val="0"/>
          <w:numId w:val="6"/>
        </w:numPr>
        <w:spacing w:after="0"/>
        <w:ind w:right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utvrđivanja</w:t>
      </w:r>
      <w:r w:rsidR="008D62C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</w:t>
      </w:r>
      <w:r w:rsidR="00CA2C52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li</w:t>
      </w:r>
      <w:r w:rsidR="00CA2C52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je</w:t>
      </w:r>
      <w:r w:rsidR="00CA2C52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nastao</w:t>
      </w:r>
      <w:r w:rsidR="00CA2C52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carinski</w:t>
      </w:r>
      <w:r w:rsidR="00CA2C52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dug</w:t>
      </w:r>
      <w:r w:rsidR="00CA2C52" w:rsidRPr="00CB2F7C">
        <w:rPr>
          <w:rStyle w:val="apple-converted-space"/>
          <w:noProof/>
          <w:color w:val="000000"/>
          <w:lang w:val="sr-Latn-CS"/>
        </w:rPr>
        <w:t>,</w:t>
      </w:r>
    </w:p>
    <w:p w:rsidR="008A156D" w:rsidRPr="00CB2F7C" w:rsidRDefault="00CB2F7C" w:rsidP="00CA2C52">
      <w:pPr>
        <w:pStyle w:val="stil1tekst"/>
        <w:numPr>
          <w:ilvl w:val="0"/>
          <w:numId w:val="6"/>
        </w:numPr>
        <w:spacing w:after="0"/>
        <w:ind w:right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određivanja</w:t>
      </w:r>
      <w:r w:rsidR="008D62C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dužnika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i</w:t>
      </w:r>
    </w:p>
    <w:p w:rsidR="008A156D" w:rsidRPr="00CB2F7C" w:rsidRDefault="00CB2F7C" w:rsidP="00CA2C52">
      <w:pPr>
        <w:pStyle w:val="stil1tekst"/>
        <w:numPr>
          <w:ilvl w:val="0"/>
          <w:numId w:val="6"/>
        </w:numPr>
        <w:spacing w:after="0"/>
        <w:ind w:right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utvrđivanja</w:t>
      </w:r>
      <w:r w:rsidR="00B246D1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nadležnog</w:t>
      </w:r>
      <w:r w:rsidR="00B246D1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carinskog</w:t>
      </w:r>
      <w:r w:rsidR="00B246D1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organa</w:t>
      </w:r>
      <w:r w:rsidR="00B246D1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naplatu</w:t>
      </w:r>
      <w:r w:rsidR="00BD06AE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carinskog</w:t>
      </w:r>
      <w:r w:rsidR="00BD06AE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duga</w:t>
      </w:r>
      <w:r w:rsidR="008A156D" w:rsidRPr="00CB2F7C">
        <w:rPr>
          <w:rStyle w:val="apple-converted-space"/>
          <w:noProof/>
          <w:color w:val="000000"/>
          <w:lang w:val="sr-Latn-CS"/>
        </w:rPr>
        <w:t>.</w:t>
      </w:r>
    </w:p>
    <w:p w:rsidR="008A156D" w:rsidRPr="00CB2F7C" w:rsidRDefault="00CB2F7C" w:rsidP="0023145F">
      <w:pPr>
        <w:pStyle w:val="stil1tekst"/>
        <w:spacing w:after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Postupak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provere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započinje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najkasnije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sedam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nakon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isteka</w:t>
      </w:r>
      <w:r w:rsidR="00B246D1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jednog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rokova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iz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stava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1. </w:t>
      </w:r>
      <w:r>
        <w:rPr>
          <w:rStyle w:val="apple-converted-space"/>
          <w:noProof/>
          <w:color w:val="000000"/>
          <w:lang w:val="sr-Latn-CS"/>
        </w:rPr>
        <w:t>ovog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. </w:t>
      </w:r>
      <w:r>
        <w:rPr>
          <w:rStyle w:val="apple-converted-space"/>
          <w:noProof/>
          <w:color w:val="000000"/>
          <w:lang w:val="sr-Latn-CS"/>
        </w:rPr>
        <w:t>Ako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polazna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ranije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dobije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podatke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tranzitni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postupak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nije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završen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ili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ako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sumnja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nije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završen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postupak</w:t>
      </w:r>
      <w:r w:rsidR="00DF65E0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provere</w:t>
      </w:r>
      <w:r w:rsidR="00DF65E0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pokreće</w:t>
      </w:r>
      <w:r w:rsidR="00DF65E0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1A0990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bez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odlaganja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. </w:t>
      </w:r>
    </w:p>
    <w:p w:rsidR="008A156D" w:rsidRPr="00CB2F7C" w:rsidRDefault="00CB2F7C" w:rsidP="0023145F">
      <w:pPr>
        <w:pStyle w:val="stil1tekst"/>
        <w:spacing w:after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Ako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polazna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primila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samo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poruku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A455F2" w:rsidRPr="00CB2F7C">
        <w:rPr>
          <w:rStyle w:val="apple-converted-space"/>
          <w:noProof/>
          <w:color w:val="000000"/>
          <w:lang w:val="sr-Latn-CS"/>
        </w:rPr>
        <w:t>‚</w:t>
      </w:r>
      <w:r>
        <w:rPr>
          <w:rStyle w:val="apple-converted-space"/>
          <w:noProof/>
          <w:color w:val="000000"/>
          <w:lang w:val="sr-Latn-CS"/>
        </w:rPr>
        <w:t>Obaveštenje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dolasku</w:t>
      </w:r>
      <w:r w:rsidR="00A455F2" w:rsidRPr="00CB2F7C">
        <w:rPr>
          <w:rStyle w:val="apple-converted-space"/>
          <w:noProof/>
          <w:color w:val="000000"/>
          <w:lang w:val="sr-Latn-CS"/>
        </w:rPr>
        <w:t>’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pokrenuće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postupak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provere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tražeći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odredišne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koja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poslala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poruku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A455F2" w:rsidRPr="00CB2F7C">
        <w:rPr>
          <w:rStyle w:val="apple-converted-space"/>
          <w:noProof/>
          <w:color w:val="000000"/>
          <w:lang w:val="sr-Latn-CS"/>
        </w:rPr>
        <w:t>‚</w:t>
      </w:r>
      <w:r>
        <w:rPr>
          <w:rStyle w:val="apple-converted-space"/>
          <w:noProof/>
          <w:color w:val="000000"/>
          <w:lang w:val="sr-Latn-CS"/>
        </w:rPr>
        <w:t>Obaveštenje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dolasku</w:t>
      </w:r>
      <w:r w:rsidR="00A455F2" w:rsidRPr="00CB2F7C">
        <w:rPr>
          <w:rStyle w:val="apple-converted-space"/>
          <w:noProof/>
          <w:color w:val="000000"/>
          <w:lang w:val="sr-Latn-CS"/>
        </w:rPr>
        <w:t>’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da</w:t>
      </w:r>
      <w:r w:rsidR="00CE2D3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joj</w:t>
      </w:r>
      <w:r w:rsidR="00CE2D3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pošalje</w:t>
      </w:r>
      <w:r w:rsidR="00CE2D3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poruku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A455F2" w:rsidRPr="00CB2F7C">
        <w:rPr>
          <w:rStyle w:val="apple-converted-space"/>
          <w:noProof/>
          <w:color w:val="000000"/>
          <w:lang w:val="sr-Latn-CS"/>
        </w:rPr>
        <w:t>‚</w:t>
      </w:r>
      <w:r>
        <w:rPr>
          <w:rStyle w:val="apple-converted-space"/>
          <w:noProof/>
          <w:color w:val="000000"/>
          <w:lang w:val="sr-Latn-CS"/>
        </w:rPr>
        <w:t>Rezultati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kontrole</w:t>
      </w:r>
      <w:r w:rsidR="00A455F2" w:rsidRPr="00CB2F7C">
        <w:rPr>
          <w:rStyle w:val="apple-converted-space"/>
          <w:noProof/>
          <w:color w:val="000000"/>
          <w:lang w:val="sr-Latn-CS"/>
        </w:rPr>
        <w:t>’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.  </w:t>
      </w:r>
    </w:p>
    <w:p w:rsidR="008A156D" w:rsidRPr="00CB2F7C" w:rsidRDefault="00CB2F7C" w:rsidP="0023145F">
      <w:pPr>
        <w:pStyle w:val="stil1tekst"/>
        <w:spacing w:after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lastRenderedPageBreak/>
        <w:t>Ako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polazna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nije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primila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poruku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A455F2" w:rsidRPr="00CB2F7C">
        <w:rPr>
          <w:rStyle w:val="apple-converted-space"/>
          <w:noProof/>
          <w:color w:val="000000"/>
          <w:lang w:val="sr-Latn-CS"/>
        </w:rPr>
        <w:t>‚</w:t>
      </w:r>
      <w:r>
        <w:rPr>
          <w:rStyle w:val="apple-converted-space"/>
          <w:noProof/>
          <w:color w:val="000000"/>
          <w:lang w:val="sr-Latn-CS"/>
        </w:rPr>
        <w:t>Obaveštenje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dolasku</w:t>
      </w:r>
      <w:r w:rsidR="00A455F2" w:rsidRPr="00CB2F7C">
        <w:rPr>
          <w:rStyle w:val="apple-converted-space"/>
          <w:noProof/>
          <w:color w:val="000000"/>
          <w:lang w:val="sr-Latn-CS"/>
        </w:rPr>
        <w:t>’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ona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pokreće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postupak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provere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zahtevajući</w:t>
      </w:r>
      <w:r w:rsidR="00B50D3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podatke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potrebne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razduženje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postupka</w:t>
      </w:r>
      <w:r w:rsidR="00DD4EA5" w:rsidRPr="00CB2F7C">
        <w:rPr>
          <w:rStyle w:val="apple-converted-space"/>
          <w:noProof/>
          <w:color w:val="000000"/>
          <w:lang w:val="sr-Latn-CS"/>
        </w:rPr>
        <w:t>,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CD67C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to</w:t>
      </w:r>
      <w:r w:rsidR="00CD67C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principala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ili</w:t>
      </w:r>
      <w:r w:rsidR="00CD67C7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ako</w:t>
      </w:r>
      <w:r w:rsidR="00CD67C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postoji</w:t>
      </w:r>
      <w:r w:rsidR="00CD67C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dovoljno</w:t>
      </w:r>
      <w:r w:rsidR="00B50D3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podataka</w:t>
      </w:r>
      <w:r w:rsidR="00B50D3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B50D3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odredišnoj</w:t>
      </w:r>
      <w:r w:rsidR="00B50D3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carinarnici</w:t>
      </w:r>
      <w:r w:rsidR="00B50D35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od</w:t>
      </w:r>
      <w:r w:rsidR="00B50D3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odredišne</w:t>
      </w:r>
      <w:r w:rsidR="00B50D3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carinarnice</w:t>
      </w:r>
      <w:r w:rsidR="008A156D" w:rsidRPr="00CB2F7C">
        <w:rPr>
          <w:rStyle w:val="apple-converted-space"/>
          <w:noProof/>
          <w:color w:val="000000"/>
          <w:lang w:val="sr-Latn-CS"/>
        </w:rPr>
        <w:t>.</w:t>
      </w:r>
    </w:p>
    <w:p w:rsidR="008A156D" w:rsidRPr="00CB2F7C" w:rsidRDefault="00CB2F7C" w:rsidP="0023145F">
      <w:pPr>
        <w:pStyle w:val="stil1tekst"/>
        <w:spacing w:after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Principal</w:t>
      </w:r>
      <w:r w:rsidR="00CD133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dužan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podatke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potrebne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razduženje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postupka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tranzita</w:t>
      </w:r>
      <w:r w:rsidR="00C6450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dostavi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1A0990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roku</w:t>
      </w:r>
      <w:r w:rsidR="001A0990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</w:t>
      </w:r>
      <w:r w:rsidR="001A0990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28 </w:t>
      </w:r>
      <w:r>
        <w:rPr>
          <w:rStyle w:val="apple-converted-space"/>
          <w:noProof/>
          <w:color w:val="000000"/>
          <w:lang w:val="sr-Latn-CS"/>
        </w:rPr>
        <w:t>dana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početka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postupka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provere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odredišnoj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ako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taj</w:t>
      </w:r>
      <w:r w:rsidR="00C6450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postupak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može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razduži</w:t>
      </w:r>
      <w:r w:rsidR="008A156D" w:rsidRPr="00CB2F7C">
        <w:rPr>
          <w:rStyle w:val="apple-converted-space"/>
          <w:noProof/>
          <w:color w:val="000000"/>
          <w:lang w:val="sr-Latn-CS"/>
        </w:rPr>
        <w:t>.</w:t>
      </w:r>
    </w:p>
    <w:p w:rsidR="008A156D" w:rsidRPr="00CB2F7C" w:rsidRDefault="00CB2F7C" w:rsidP="0023145F">
      <w:pPr>
        <w:pStyle w:val="stil1tekst"/>
        <w:spacing w:after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zahtev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iz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stava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4.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ovog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odredišna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principal</w:t>
      </w:r>
      <w:r w:rsidR="00CD133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odgovaraju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roku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28 </w:t>
      </w:r>
      <w:r>
        <w:rPr>
          <w:rStyle w:val="apple-converted-space"/>
          <w:noProof/>
          <w:color w:val="000000"/>
          <w:lang w:val="sr-Latn-CS"/>
        </w:rPr>
        <w:t>dana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. </w:t>
      </w:r>
      <w:r>
        <w:rPr>
          <w:rStyle w:val="apple-converted-space"/>
          <w:noProof/>
          <w:color w:val="000000"/>
          <w:lang w:val="sr-Latn-CS"/>
        </w:rPr>
        <w:t>Ako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tom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roku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principal</w:t>
      </w:r>
      <w:r w:rsidR="00CD133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dostavi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dovoljno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podataka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polazna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uzima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obzir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podatke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ili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će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razdužiti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postupak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ako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dozvoljavaju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dostavljeni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podaci</w:t>
      </w:r>
      <w:r w:rsidR="008A156D" w:rsidRPr="00CB2F7C">
        <w:rPr>
          <w:rStyle w:val="apple-converted-space"/>
          <w:noProof/>
          <w:color w:val="000000"/>
          <w:lang w:val="sr-Latn-CS"/>
        </w:rPr>
        <w:t>.</w:t>
      </w:r>
    </w:p>
    <w:p w:rsidR="008A156D" w:rsidRPr="00CB2F7C" w:rsidRDefault="00CB2F7C" w:rsidP="0023145F">
      <w:pPr>
        <w:pStyle w:val="stil1tekst"/>
        <w:spacing w:after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Ako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podaci</w:t>
      </w:r>
      <w:r w:rsidR="00F17C4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koji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primljeni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principala</w:t>
      </w:r>
      <w:r w:rsidR="00CD133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nisu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dovoljni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razduženje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postupka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tranzita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ali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polazna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smatra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dovoljni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nastavak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postupka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provere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nadležnoj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bez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odlaganja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podnosi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zahtev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. </w:t>
      </w:r>
    </w:p>
    <w:p w:rsidR="005C6F97" w:rsidRPr="00CB2F7C" w:rsidRDefault="00CB2F7C" w:rsidP="0023145F">
      <w:pPr>
        <w:pStyle w:val="stil1tekst"/>
        <w:spacing w:before="0" w:beforeAutospacing="0" w:after="0" w:afterAutospacing="0"/>
        <w:ind w:right="525" w:firstLine="54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Kada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postupku</w:t>
      </w:r>
      <w:r w:rsidR="00C0476E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provere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utvrdi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postupak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tranzita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pravilno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završen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polazna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razdužuje</w:t>
      </w:r>
      <w:r w:rsidR="00C0476E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postupak</w:t>
      </w:r>
      <w:r w:rsidR="00C0476E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C0476E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odmah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obaveštava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principala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a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potrebi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carinski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organ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C0476E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slučaju</w:t>
      </w:r>
      <w:r w:rsidR="00C0476E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</w:t>
      </w:r>
      <w:r w:rsidR="00C0476E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je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započeo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postupak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naplate</w:t>
      </w:r>
      <w:r w:rsidR="0039638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39638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skladu</w:t>
      </w:r>
      <w:r w:rsidR="0039638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sa</w:t>
      </w:r>
      <w:r w:rsidR="0039638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odredbama</w:t>
      </w:r>
      <w:r w:rsidR="0039638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</w:t>
      </w:r>
      <w:r w:rsidR="0039638A" w:rsidRPr="00CB2F7C">
        <w:rPr>
          <w:rStyle w:val="apple-converted-space"/>
          <w:noProof/>
          <w:color w:val="000000"/>
          <w:lang w:val="sr-Latn-CS"/>
        </w:rPr>
        <w:t>.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25</w:t>
      </w:r>
      <w:r w:rsidR="00DA7D06" w:rsidRPr="00CB2F7C">
        <w:rPr>
          <w:rStyle w:val="apple-converted-space"/>
          <w:noProof/>
          <w:color w:val="000000"/>
          <w:lang w:val="sr-Latn-CS"/>
        </w:rPr>
        <w:t>4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– 270. </w:t>
      </w:r>
      <w:r>
        <w:rPr>
          <w:rStyle w:val="apple-converted-space"/>
          <w:noProof/>
          <w:color w:val="000000"/>
          <w:lang w:val="sr-Latn-CS"/>
        </w:rPr>
        <w:t>Carinskog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zakona</w:t>
      </w:r>
      <w:r w:rsidR="008A156D" w:rsidRPr="00CB2F7C">
        <w:rPr>
          <w:rStyle w:val="apple-converted-space"/>
          <w:noProof/>
          <w:color w:val="000000"/>
          <w:lang w:val="sr-Latn-CS"/>
        </w:rPr>
        <w:t>.</w:t>
      </w:r>
      <w:r w:rsidR="00C0476E" w:rsidRPr="00CB2F7C">
        <w:rPr>
          <w:rStyle w:val="apple-converted-space"/>
          <w:noProof/>
          <w:color w:val="000000"/>
          <w:lang w:val="sr-Latn-CS"/>
        </w:rPr>
        <w:t>”</w:t>
      </w:r>
      <w:r w:rsidR="008A156D" w:rsidRPr="00CB2F7C">
        <w:rPr>
          <w:rStyle w:val="apple-converted-space"/>
          <w:noProof/>
          <w:color w:val="000000"/>
          <w:lang w:val="sr-Latn-CS"/>
        </w:rPr>
        <w:t xml:space="preserve">     </w:t>
      </w:r>
    </w:p>
    <w:p w:rsidR="002127B1" w:rsidRPr="00CB2F7C" w:rsidRDefault="002127B1" w:rsidP="00CD0001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E71F99" w:rsidRPr="00CB2F7C" w:rsidRDefault="00E71F99" w:rsidP="00CD0001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E71F99" w:rsidRPr="00CB2F7C" w:rsidRDefault="00E71F99" w:rsidP="00CD0001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5C6F97" w:rsidRPr="00CB2F7C" w:rsidRDefault="00CB2F7C" w:rsidP="00CD0001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CD0001" w:rsidRPr="00CB2F7C">
        <w:rPr>
          <w:rStyle w:val="apple-converted-space"/>
          <w:b/>
          <w:noProof/>
          <w:color w:val="000000"/>
          <w:lang w:val="sr-Latn-CS"/>
        </w:rPr>
        <w:t xml:space="preserve"> 5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8</w:t>
      </w:r>
      <w:r w:rsidR="00CD0001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CD0001" w:rsidRPr="00CB2F7C" w:rsidRDefault="00CD0001" w:rsidP="00CD0001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CD0001" w:rsidRPr="00CB2F7C" w:rsidRDefault="00CB2F7C" w:rsidP="0023145F">
      <w:pPr>
        <w:pStyle w:val="stil1tekst"/>
        <w:spacing w:before="0" w:beforeAutospacing="0" w:after="0" w:afterAutospacing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Član</w:t>
      </w:r>
      <w:r w:rsidR="00CD0001" w:rsidRPr="00CB2F7C">
        <w:rPr>
          <w:rStyle w:val="apple-converted-space"/>
          <w:noProof/>
          <w:color w:val="000000"/>
          <w:lang w:val="sr-Latn-CS"/>
        </w:rPr>
        <w:t xml:space="preserve"> 414.  </w:t>
      </w:r>
      <w:r>
        <w:rPr>
          <w:rStyle w:val="apple-converted-space"/>
          <w:noProof/>
          <w:color w:val="000000"/>
          <w:lang w:val="sr-Latn-CS"/>
        </w:rPr>
        <w:t>briše</w:t>
      </w:r>
      <w:r w:rsidR="00CD0001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CD0001" w:rsidRPr="00CB2F7C">
        <w:rPr>
          <w:rStyle w:val="apple-converted-space"/>
          <w:noProof/>
          <w:color w:val="000000"/>
          <w:lang w:val="sr-Latn-CS"/>
        </w:rPr>
        <w:t>.</w:t>
      </w:r>
    </w:p>
    <w:p w:rsidR="005C6F97" w:rsidRPr="00CB2F7C" w:rsidRDefault="005C6F97" w:rsidP="000249FB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</w:p>
    <w:p w:rsidR="00717F1F" w:rsidRPr="00CB2F7C" w:rsidRDefault="00717F1F" w:rsidP="000249FB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</w:p>
    <w:p w:rsidR="00717F1F" w:rsidRPr="00CB2F7C" w:rsidRDefault="00717F1F" w:rsidP="000249FB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</w:p>
    <w:p w:rsidR="005C6F97" w:rsidRPr="00CB2F7C" w:rsidRDefault="00CB2F7C" w:rsidP="009A6A4A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9A6A4A" w:rsidRPr="00CB2F7C">
        <w:rPr>
          <w:rStyle w:val="apple-converted-space"/>
          <w:b/>
          <w:noProof/>
          <w:color w:val="000000"/>
          <w:lang w:val="sr-Latn-CS"/>
        </w:rPr>
        <w:t xml:space="preserve"> 5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9</w:t>
      </w:r>
      <w:r w:rsidR="009A6A4A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9A6A4A" w:rsidRPr="00CB2F7C" w:rsidRDefault="009A6A4A" w:rsidP="009A6A4A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FE4857" w:rsidRPr="00CB2F7C" w:rsidRDefault="00CB2F7C" w:rsidP="0023145F">
      <w:pPr>
        <w:pStyle w:val="stil1tekst"/>
        <w:spacing w:before="0" w:beforeAutospacing="0" w:after="0" w:afterAutospacing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Član</w:t>
      </w:r>
      <w:r w:rsidR="009A6A4A" w:rsidRPr="00CB2F7C">
        <w:rPr>
          <w:rStyle w:val="apple-converted-space"/>
          <w:noProof/>
          <w:color w:val="000000"/>
          <w:lang w:val="sr-Latn-CS"/>
        </w:rPr>
        <w:t xml:space="preserve"> 416. </w:t>
      </w:r>
      <w:r>
        <w:rPr>
          <w:rStyle w:val="apple-converted-space"/>
          <w:noProof/>
          <w:color w:val="000000"/>
          <w:lang w:val="sr-Latn-CS"/>
        </w:rPr>
        <w:t>stav</w:t>
      </w:r>
      <w:r w:rsidR="009A6A4A" w:rsidRPr="00CB2F7C">
        <w:rPr>
          <w:rStyle w:val="apple-converted-space"/>
          <w:noProof/>
          <w:color w:val="000000"/>
          <w:lang w:val="sr-Latn-CS"/>
        </w:rPr>
        <w:t xml:space="preserve"> 1.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menja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glasi</w:t>
      </w:r>
      <w:r w:rsidR="009A6A4A" w:rsidRPr="00CB2F7C">
        <w:rPr>
          <w:rStyle w:val="apple-converted-space"/>
          <w:noProof/>
          <w:color w:val="000000"/>
          <w:lang w:val="sr-Latn-CS"/>
        </w:rPr>
        <w:t xml:space="preserve">: </w:t>
      </w:r>
    </w:p>
    <w:p w:rsidR="00FE4857" w:rsidRPr="00CB2F7C" w:rsidRDefault="00FE4857" w:rsidP="009A6A4A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</w:p>
    <w:p w:rsidR="009A6A4A" w:rsidRPr="00CB2F7C" w:rsidRDefault="009A6A4A" w:rsidP="0023145F">
      <w:pPr>
        <w:pStyle w:val="stil1tekst"/>
        <w:spacing w:before="0" w:beforeAutospacing="0" w:after="0" w:afterAutospacing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Prevoz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domaće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preko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stranog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carinskog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područja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obavlja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okviru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postupka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unutrašnjeg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tranzita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skladu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odredbama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čl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. 125 - 127. </w:t>
      </w:r>
      <w:r w:rsidR="00CB2F7C">
        <w:rPr>
          <w:rStyle w:val="apple-converted-space"/>
          <w:noProof/>
          <w:color w:val="000000"/>
          <w:lang w:val="sr-Latn-CS"/>
        </w:rPr>
        <w:t>Carinskog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zakona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. </w:t>
      </w:r>
      <w:r w:rsidR="00CB2F7C">
        <w:rPr>
          <w:rStyle w:val="apple-converted-space"/>
          <w:noProof/>
          <w:color w:val="000000"/>
          <w:lang w:val="sr-Latn-CS"/>
        </w:rPr>
        <w:t>Za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tu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polaznoj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carinarnici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, </w:t>
      </w:r>
      <w:r w:rsidR="00CB2F7C">
        <w:rPr>
          <w:rStyle w:val="apple-converted-space"/>
          <w:noProof/>
          <w:color w:val="000000"/>
          <w:lang w:val="sr-Latn-CS"/>
        </w:rPr>
        <w:t>kod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koje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privremeno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ulazi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drugu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državu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, </w:t>
      </w:r>
      <w:r w:rsidR="00CB2F7C">
        <w:rPr>
          <w:rStyle w:val="apple-converted-space"/>
          <w:noProof/>
          <w:color w:val="000000"/>
          <w:lang w:val="sr-Latn-CS"/>
        </w:rPr>
        <w:t>podnosi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deklaracija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za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postupak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tranzita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. </w:t>
      </w:r>
      <w:r w:rsidR="00CB2F7C">
        <w:rPr>
          <w:rStyle w:val="apple-converted-space"/>
          <w:noProof/>
          <w:color w:val="000000"/>
          <w:lang w:val="sr-Latn-CS"/>
        </w:rPr>
        <w:t>Opis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deklaraciji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za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postupak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tranzita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mora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nedvosmisleno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da</w:t>
      </w:r>
      <w:r w:rsidR="00DD4EA5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omogući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utvrđivanje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istovetnosti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prilikom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ponovnog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ulaska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Republiku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Srbiju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. </w:t>
      </w:r>
      <w:r w:rsidR="00CB2F7C">
        <w:rPr>
          <w:rStyle w:val="apple-converted-space"/>
          <w:noProof/>
          <w:color w:val="000000"/>
          <w:lang w:val="sr-Latn-CS"/>
        </w:rPr>
        <w:t>Carinski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organ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dužan</w:t>
      </w:r>
      <w:r w:rsidR="00A455F2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je</w:t>
      </w:r>
      <w:r w:rsidR="00A455F2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istupu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pregleda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rubriku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DD4EA5"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D</w:t>
      </w:r>
      <w:r w:rsidR="00DD4EA5" w:rsidRPr="00CB2F7C">
        <w:rPr>
          <w:rStyle w:val="apple-converted-space"/>
          <w:noProof/>
          <w:color w:val="000000"/>
          <w:lang w:val="sr-Latn-CS"/>
        </w:rPr>
        <w:t xml:space="preserve">” </w:t>
      </w:r>
      <w:r w:rsidR="00CB2F7C">
        <w:rPr>
          <w:rStyle w:val="apple-converted-space"/>
          <w:noProof/>
          <w:color w:val="000000"/>
          <w:lang w:val="sr-Latn-CS"/>
        </w:rPr>
        <w:t>deklaracije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upiše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je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činjenično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stanje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skladu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podacima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deklaraciji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za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postupak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tranzita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. </w:t>
      </w:r>
      <w:r w:rsidR="00CB2F7C">
        <w:rPr>
          <w:rStyle w:val="apple-converted-space"/>
          <w:noProof/>
          <w:color w:val="000000"/>
          <w:lang w:val="sr-Latn-CS"/>
        </w:rPr>
        <w:t>Odredišna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carinarnica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pri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ponovnom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ulasku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Republiku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Srbiju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stavlja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slobodan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promet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na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osnovu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deklaracije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za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postupak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tranzita</w:t>
      </w:r>
      <w:r w:rsidR="00FE4857" w:rsidRPr="00CB2F7C">
        <w:rPr>
          <w:rStyle w:val="apple-converted-space"/>
          <w:noProof/>
          <w:color w:val="000000"/>
          <w:lang w:val="sr-Latn-CS"/>
        </w:rPr>
        <w:t xml:space="preserve">.” </w:t>
      </w:r>
    </w:p>
    <w:p w:rsidR="00CD67C7" w:rsidRPr="00CB2F7C" w:rsidRDefault="00CD67C7" w:rsidP="00601815">
      <w:pPr>
        <w:pStyle w:val="stil1tekst"/>
        <w:spacing w:before="0" w:beforeAutospacing="0" w:after="0" w:afterAutospacing="0"/>
        <w:ind w:right="525"/>
        <w:jc w:val="both"/>
        <w:rPr>
          <w:rStyle w:val="apple-converted-space"/>
          <w:noProof/>
          <w:color w:val="000000"/>
          <w:lang w:val="sr-Latn-CS"/>
        </w:rPr>
      </w:pPr>
    </w:p>
    <w:p w:rsidR="005C6F97" w:rsidRPr="00CB2F7C" w:rsidRDefault="00CB2F7C" w:rsidP="009A6A4A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9A6A4A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60</w:t>
      </w:r>
      <w:r w:rsidR="009A6A4A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782D44" w:rsidRPr="00CB2F7C" w:rsidRDefault="00782D44" w:rsidP="009A6A4A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782D44" w:rsidRPr="00CB2F7C" w:rsidRDefault="00CB2F7C" w:rsidP="0023145F">
      <w:pPr>
        <w:pStyle w:val="stil1tekst"/>
        <w:spacing w:after="0"/>
        <w:ind w:right="525" w:firstLine="525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Član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417. </w:t>
      </w:r>
      <w:r>
        <w:rPr>
          <w:rStyle w:val="apple-converted-space"/>
          <w:noProof/>
          <w:color w:val="000000"/>
          <w:lang w:val="sr-Latn-CS"/>
        </w:rPr>
        <w:t>menja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glasi</w:t>
      </w:r>
      <w:r w:rsidR="00782D44" w:rsidRPr="00CB2F7C">
        <w:rPr>
          <w:rStyle w:val="apple-converted-space"/>
          <w:noProof/>
          <w:color w:val="000000"/>
          <w:lang w:val="sr-Latn-CS"/>
        </w:rPr>
        <w:t>:</w:t>
      </w:r>
    </w:p>
    <w:p w:rsidR="00231B0F" w:rsidRPr="00CB2F7C" w:rsidRDefault="00231B0F" w:rsidP="0023145F">
      <w:pPr>
        <w:pStyle w:val="stil1tekst"/>
        <w:spacing w:after="0"/>
        <w:ind w:right="525" w:firstLine="525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lastRenderedPageBreak/>
        <w:tab/>
      </w:r>
      <w:r w:rsidRPr="00CB2F7C">
        <w:rPr>
          <w:rStyle w:val="apple-converted-space"/>
          <w:noProof/>
          <w:color w:val="000000"/>
          <w:lang w:val="sr-Latn-CS"/>
        </w:rPr>
        <w:tab/>
      </w:r>
      <w:r w:rsidRPr="00CB2F7C">
        <w:rPr>
          <w:rStyle w:val="apple-converted-space"/>
          <w:noProof/>
          <w:color w:val="000000"/>
          <w:lang w:val="sr-Latn-CS"/>
        </w:rPr>
        <w:tab/>
      </w:r>
      <w:r w:rsidRPr="00CB2F7C">
        <w:rPr>
          <w:rStyle w:val="apple-converted-space"/>
          <w:noProof/>
          <w:color w:val="000000"/>
          <w:lang w:val="sr-Latn-CS"/>
        </w:rPr>
        <w:tab/>
      </w:r>
      <w:r w:rsidRPr="00CB2F7C">
        <w:rPr>
          <w:rStyle w:val="apple-converted-space"/>
          <w:noProof/>
          <w:color w:val="000000"/>
          <w:lang w:val="sr-Latn-CS"/>
        </w:rPr>
        <w:tab/>
      </w:r>
      <w:r w:rsidR="00011672" w:rsidRPr="00CB2F7C">
        <w:rPr>
          <w:rStyle w:val="apple-converted-space"/>
          <w:noProof/>
          <w:color w:val="000000"/>
          <w:lang w:val="sr-Latn-CS"/>
        </w:rPr>
        <w:t xml:space="preserve">      </w:t>
      </w:r>
      <w:r w:rsidRPr="00CB2F7C">
        <w:rPr>
          <w:rStyle w:val="apple-converted-space"/>
          <w:noProof/>
          <w:color w:val="000000"/>
          <w:lang w:val="sr-Latn-CS"/>
        </w:rPr>
        <w:t xml:space="preserve">  </w:t>
      </w:r>
      <w:r w:rsidR="00011672"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Član</w:t>
      </w:r>
      <w:r w:rsidRPr="00CB2F7C">
        <w:rPr>
          <w:rStyle w:val="apple-converted-space"/>
          <w:noProof/>
          <w:color w:val="000000"/>
          <w:lang w:val="sr-Latn-CS"/>
        </w:rPr>
        <w:t xml:space="preserve"> 417.</w:t>
      </w:r>
    </w:p>
    <w:p w:rsidR="00782D44" w:rsidRPr="00CB2F7C" w:rsidRDefault="00CB2F7C" w:rsidP="0023145F">
      <w:pPr>
        <w:pStyle w:val="stil1tekst"/>
        <w:spacing w:before="0" w:beforeAutospacing="0" w:after="0" w:afterAutospacing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Odredbe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koje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odnose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razmenu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poruka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između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carinskih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organa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korišćenjem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informacionih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tehnologija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komunikacionih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mreža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ne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primenjuju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pojednostavljene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postupke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koji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odnose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na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posebne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vidove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prevoza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druge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pojednostavljene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postupke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iz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člana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124. </w:t>
      </w:r>
      <w:r>
        <w:rPr>
          <w:rStyle w:val="apple-converted-space"/>
          <w:noProof/>
          <w:color w:val="000000"/>
          <w:lang w:val="sr-Latn-CS"/>
        </w:rPr>
        <w:t>stav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2. </w:t>
      </w:r>
      <w:r>
        <w:rPr>
          <w:rStyle w:val="apple-converted-space"/>
          <w:noProof/>
          <w:color w:val="000000"/>
          <w:lang w:val="sr-Latn-CS"/>
        </w:rPr>
        <w:t>Carinskog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zakona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člana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DD4EA5" w:rsidRPr="00CB2F7C">
        <w:rPr>
          <w:rStyle w:val="apple-converted-space"/>
          <w:noProof/>
          <w:color w:val="000000"/>
          <w:lang w:val="sr-Latn-CS"/>
        </w:rPr>
        <w:t xml:space="preserve">423. </w:t>
      </w:r>
      <w:r>
        <w:rPr>
          <w:rStyle w:val="apple-converted-space"/>
          <w:noProof/>
          <w:color w:val="000000"/>
          <w:lang w:val="sr-Latn-CS"/>
        </w:rPr>
        <w:t>stav</w:t>
      </w:r>
      <w:r w:rsidR="00DD4EA5" w:rsidRPr="00CB2F7C">
        <w:rPr>
          <w:rStyle w:val="apple-converted-space"/>
          <w:noProof/>
          <w:color w:val="000000"/>
          <w:lang w:val="sr-Latn-CS"/>
        </w:rPr>
        <w:t xml:space="preserve"> 1. </w:t>
      </w:r>
      <w:r>
        <w:rPr>
          <w:rStyle w:val="apple-converted-space"/>
          <w:noProof/>
          <w:color w:val="000000"/>
          <w:lang w:val="sr-Latn-CS"/>
        </w:rPr>
        <w:t>tač</w:t>
      </w:r>
      <w:r w:rsidR="00DD4EA5" w:rsidRPr="00CB2F7C">
        <w:rPr>
          <w:rStyle w:val="apple-converted-space"/>
          <w:noProof/>
          <w:color w:val="000000"/>
          <w:lang w:val="sr-Latn-CS"/>
        </w:rPr>
        <w:t>.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6) </w:t>
      </w:r>
      <w:r>
        <w:rPr>
          <w:rStyle w:val="apple-converted-space"/>
          <w:noProof/>
          <w:color w:val="000000"/>
          <w:lang w:val="sr-Latn-CS"/>
        </w:rPr>
        <w:t>i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7) </w:t>
      </w:r>
      <w:r>
        <w:rPr>
          <w:rStyle w:val="apple-converted-space"/>
          <w:noProof/>
          <w:color w:val="000000"/>
          <w:lang w:val="sr-Latn-CS"/>
        </w:rPr>
        <w:t>ove</w:t>
      </w:r>
      <w:r w:rsidR="00782D44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uredbe</w:t>
      </w:r>
      <w:r w:rsidR="00782D44" w:rsidRPr="00CB2F7C">
        <w:rPr>
          <w:rStyle w:val="apple-converted-space"/>
          <w:noProof/>
          <w:color w:val="000000"/>
          <w:lang w:val="sr-Latn-CS"/>
        </w:rPr>
        <w:t>.”</w:t>
      </w:r>
    </w:p>
    <w:p w:rsidR="00F94743" w:rsidRPr="00CB2F7C" w:rsidRDefault="00F94743" w:rsidP="0023145F">
      <w:pPr>
        <w:pStyle w:val="stil1tekst"/>
        <w:spacing w:before="0" w:beforeAutospacing="0" w:after="0" w:afterAutospacing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</w:p>
    <w:p w:rsidR="00782D44" w:rsidRPr="00CB2F7C" w:rsidRDefault="00CB2F7C" w:rsidP="00601815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782D44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61</w:t>
      </w:r>
      <w:r w:rsidR="00782D44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782D44" w:rsidRPr="00CB2F7C" w:rsidRDefault="00CB2F7C" w:rsidP="00601815">
      <w:pPr>
        <w:spacing w:before="100" w:beforeAutospacing="1" w:after="100" w:afterAutospacing="1" w:line="240" w:lineRule="auto"/>
        <w:ind w:firstLine="720"/>
        <w:jc w:val="both"/>
        <w:rPr>
          <w:rStyle w:val="apple-converted-space"/>
          <w:rFonts w:ascii="Times New Roman" w:hAnsi="Times New Roman" w:cs="Times New Roman"/>
          <w:b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</w:t>
      </w:r>
      <w:r w:rsidR="00B91B0C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="00782D4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419, 420.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782D4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421.</w:t>
      </w:r>
      <w:r w:rsidR="00782D44" w:rsidRPr="00CB2F7C">
        <w:rPr>
          <w:rFonts w:ascii="Times New Roman" w:hAnsi="Times New Roman" w:cs="Times New Roman"/>
          <w:b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brišu</w:t>
      </w:r>
      <w:r w:rsidR="00782D4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601815" w:rsidRPr="00CB2F7C">
        <w:rPr>
          <w:rFonts w:ascii="Times New Roman" w:hAnsi="Times New Roman" w:cs="Times New Roman"/>
          <w:b/>
          <w:noProof/>
          <w:sz w:val="24"/>
          <w:szCs w:val="24"/>
          <w:lang w:val="sr-Latn-CS" w:eastAsia="sr-Latn-CS"/>
        </w:rPr>
        <w:t>.</w:t>
      </w:r>
    </w:p>
    <w:p w:rsidR="00782D44" w:rsidRPr="00CB2F7C" w:rsidRDefault="00CB2F7C" w:rsidP="00782D44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782D44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8E507D" w:rsidRPr="00CB2F7C">
        <w:rPr>
          <w:rStyle w:val="apple-converted-space"/>
          <w:b/>
          <w:noProof/>
          <w:color w:val="000000"/>
          <w:lang w:val="sr-Latn-CS"/>
        </w:rPr>
        <w:t>6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2</w:t>
      </w:r>
      <w:r w:rsidR="00782D44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782D44" w:rsidRPr="00CB2F7C" w:rsidRDefault="00782D44" w:rsidP="00782D44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782D44" w:rsidRPr="00CB2F7C" w:rsidRDefault="00CB2F7C" w:rsidP="0023145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782D4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članu</w:t>
      </w:r>
      <w:r w:rsidR="00782D4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422.</w:t>
      </w:r>
      <w:r w:rsidR="00782D44" w:rsidRPr="00CB2F7C">
        <w:rPr>
          <w:rFonts w:ascii="Times New Roman" w:hAnsi="Times New Roman" w:cs="Times New Roman"/>
          <w:b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reči</w:t>
      </w:r>
      <w:r w:rsidR="0072042A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: „</w:t>
      </w:r>
      <w:r w:rsidR="00782D4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419.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782D4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420.”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zamenjuju</w:t>
      </w:r>
      <w:r w:rsidR="00782D4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782D4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rečima</w:t>
      </w:r>
      <w:r w:rsidR="00782D4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: „</w:t>
      </w:r>
      <w:r w:rsidR="0072042A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386</w:t>
      </w:r>
      <w:r w:rsidR="00371E00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-</w:t>
      </w:r>
      <w:r w:rsidR="0072042A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F1DF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485.</w:t>
      </w:r>
      <w:r w:rsidR="00782D4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”</w:t>
      </w:r>
    </w:p>
    <w:p w:rsidR="00555416" w:rsidRPr="00CB2F7C" w:rsidRDefault="00555416" w:rsidP="00A153C1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555416" w:rsidRPr="00CB2F7C" w:rsidRDefault="00CB2F7C" w:rsidP="00A153C1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555416" w:rsidRPr="00CB2F7C">
        <w:rPr>
          <w:rStyle w:val="apple-converted-space"/>
          <w:b/>
          <w:noProof/>
          <w:color w:val="000000"/>
          <w:lang w:val="sr-Latn-CS"/>
        </w:rPr>
        <w:t xml:space="preserve"> 6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3</w:t>
      </w:r>
      <w:r w:rsidR="00555416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555416" w:rsidRPr="00CB2F7C" w:rsidRDefault="00CB2F7C" w:rsidP="00555416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0E3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432.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</w:t>
      </w:r>
      <w:r w:rsidR="00700E3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0E3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435.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0E3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438.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generalno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obezbeđenje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55416" w:rsidRPr="00CB2F7C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obezbeđenje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55416" w:rsidRPr="00CB2F7C" w:rsidRDefault="00555416" w:rsidP="00A153C1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A153C1" w:rsidRPr="00CB2F7C" w:rsidRDefault="00CB2F7C" w:rsidP="00A153C1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A153C1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947AB6" w:rsidRPr="00CB2F7C">
        <w:rPr>
          <w:rStyle w:val="apple-converted-space"/>
          <w:b/>
          <w:noProof/>
          <w:color w:val="000000"/>
          <w:lang w:val="sr-Latn-CS"/>
        </w:rPr>
        <w:t>6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4</w:t>
      </w:r>
      <w:r w:rsidR="00A153C1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A153C1" w:rsidRPr="00CB2F7C" w:rsidRDefault="00A153C1" w:rsidP="00A153C1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A153C1" w:rsidRPr="00CB2F7C" w:rsidRDefault="00CB2F7C" w:rsidP="0023145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153C1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A153C1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430.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A153C1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A153C1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153C1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153C1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A153C1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</w:t>
      </w:r>
    </w:p>
    <w:p w:rsidR="00DE0348" w:rsidRPr="00CB2F7C" w:rsidRDefault="00DE0348" w:rsidP="00DE0348">
      <w:pPr>
        <w:pStyle w:val="stil1tekst"/>
        <w:spacing w:after="0"/>
        <w:ind w:right="525" w:firstLine="525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 xml:space="preserve">       </w:t>
      </w:r>
      <w:r w:rsidRPr="00CB2F7C">
        <w:rPr>
          <w:rStyle w:val="apple-converted-space"/>
          <w:noProof/>
          <w:color w:val="000000"/>
          <w:lang w:val="sr-Latn-CS"/>
        </w:rPr>
        <w:tab/>
      </w:r>
      <w:r w:rsidRPr="00CB2F7C">
        <w:rPr>
          <w:rStyle w:val="apple-converted-space"/>
          <w:noProof/>
          <w:color w:val="000000"/>
          <w:lang w:val="sr-Latn-CS"/>
        </w:rPr>
        <w:tab/>
      </w:r>
      <w:r w:rsidRPr="00CB2F7C">
        <w:rPr>
          <w:rStyle w:val="apple-converted-space"/>
          <w:noProof/>
          <w:color w:val="000000"/>
          <w:lang w:val="sr-Latn-CS"/>
        </w:rPr>
        <w:tab/>
      </w:r>
      <w:r w:rsidRPr="00CB2F7C">
        <w:rPr>
          <w:rStyle w:val="apple-converted-space"/>
          <w:noProof/>
          <w:color w:val="000000"/>
          <w:lang w:val="sr-Latn-CS"/>
        </w:rPr>
        <w:tab/>
        <w:t xml:space="preserve"> </w:t>
      </w:r>
    </w:p>
    <w:p w:rsidR="00A153C1" w:rsidRPr="00CB2F7C" w:rsidRDefault="00A325C7" w:rsidP="00A325C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37F7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B15F1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principala</w:t>
      </w:r>
      <w:r w:rsidR="00CD133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preispituje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referentnog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prilagođava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A153C1" w:rsidRPr="00CB2F7C" w:rsidRDefault="00CB2F7C" w:rsidP="0023145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D4EA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9,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153C1" w:rsidRPr="00CB2F7C" w:rsidRDefault="00FD0605" w:rsidP="0023145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Referentni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obrađuju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kontrolisati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tranzit</w:t>
      </w:r>
      <w:r w:rsidR="00A153C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</w:p>
    <w:p w:rsidR="00E71F99" w:rsidRPr="00CB2F7C" w:rsidRDefault="00E71F99" w:rsidP="004368D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4368DF" w:rsidRPr="00CB2F7C" w:rsidRDefault="00CB2F7C" w:rsidP="004368D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4368DF" w:rsidRPr="00CB2F7C">
        <w:rPr>
          <w:rStyle w:val="apple-converted-space"/>
          <w:b/>
          <w:noProof/>
          <w:color w:val="000000"/>
          <w:lang w:val="sr-Latn-CS"/>
        </w:rPr>
        <w:t xml:space="preserve"> 6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5</w:t>
      </w:r>
      <w:r w:rsidR="004368DF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E3184F" w:rsidRPr="00CB2F7C" w:rsidRDefault="00E3184F" w:rsidP="004368D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E3184F" w:rsidRPr="00CB2F7C" w:rsidRDefault="00CB2F7C" w:rsidP="0023145F">
      <w:pPr>
        <w:pStyle w:val="stil1tekst"/>
        <w:spacing w:before="0" w:beforeAutospacing="0" w:after="0" w:afterAutospacing="0"/>
        <w:ind w:right="525"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E3184F" w:rsidRPr="00CB2F7C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E3184F" w:rsidRPr="00CB2F7C">
        <w:rPr>
          <w:noProof/>
          <w:lang w:val="sr-Latn-CS"/>
        </w:rPr>
        <w:t xml:space="preserve"> 431. </w:t>
      </w:r>
      <w:r>
        <w:rPr>
          <w:noProof/>
          <w:lang w:val="sr-Latn-CS"/>
        </w:rPr>
        <w:t>stav</w:t>
      </w:r>
      <w:r w:rsidR="00E3184F" w:rsidRPr="00CB2F7C">
        <w:rPr>
          <w:noProof/>
          <w:lang w:val="sr-Latn-CS"/>
        </w:rPr>
        <w:t xml:space="preserve"> 2. </w:t>
      </w:r>
      <w:r>
        <w:rPr>
          <w:noProof/>
          <w:lang w:val="sr-Latn-CS"/>
        </w:rPr>
        <w:t>tač</w:t>
      </w:r>
      <w:r w:rsidR="00E3184F" w:rsidRPr="00CB2F7C">
        <w:rPr>
          <w:noProof/>
          <w:lang w:val="sr-Latn-CS"/>
        </w:rPr>
        <w:t xml:space="preserve">. 1) </w:t>
      </w:r>
      <w:r>
        <w:rPr>
          <w:noProof/>
          <w:lang w:val="sr-Latn-CS"/>
        </w:rPr>
        <w:t>i</w:t>
      </w:r>
      <w:r w:rsidR="00E3184F" w:rsidRPr="00CB2F7C">
        <w:rPr>
          <w:noProof/>
          <w:lang w:val="sr-Latn-CS"/>
        </w:rPr>
        <w:t xml:space="preserve"> 2) </w:t>
      </w:r>
      <w:r>
        <w:rPr>
          <w:noProof/>
          <w:lang w:val="sr-Latn-CS"/>
        </w:rPr>
        <w:t>reč</w:t>
      </w:r>
      <w:r w:rsidR="00E3184F" w:rsidRPr="00CB2F7C">
        <w:rPr>
          <w:noProof/>
          <w:lang w:val="sr-Latn-CS"/>
        </w:rPr>
        <w:t>:</w:t>
      </w:r>
      <w:r w:rsidR="00DC048F" w:rsidRPr="00CB2F7C">
        <w:rPr>
          <w:noProof/>
          <w:lang w:val="sr-Latn-CS"/>
        </w:rPr>
        <w:t xml:space="preserve"> </w:t>
      </w:r>
      <w:r w:rsidR="00E3184F" w:rsidRPr="00CB2F7C">
        <w:rPr>
          <w:noProof/>
          <w:lang w:val="sr-Latn-CS"/>
        </w:rPr>
        <w:t>„</w:t>
      </w:r>
      <w:r>
        <w:rPr>
          <w:noProof/>
          <w:lang w:val="sr-Latn-CS"/>
        </w:rPr>
        <w:t>do</w:t>
      </w:r>
      <w:r w:rsidR="00E3184F" w:rsidRPr="00CB2F7C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zamenjuje</w:t>
      </w:r>
      <w:r w:rsidR="00E3184F" w:rsidRPr="00CB2F7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3184F" w:rsidRPr="00CB2F7C">
        <w:rPr>
          <w:noProof/>
          <w:lang w:val="sr-Latn-CS"/>
        </w:rPr>
        <w:t xml:space="preserve"> </w:t>
      </w:r>
      <w:r>
        <w:rPr>
          <w:noProof/>
          <w:lang w:val="sr-Latn-CS"/>
        </w:rPr>
        <w:t>rečju</w:t>
      </w:r>
      <w:r w:rsidR="00E3184F" w:rsidRPr="00CB2F7C">
        <w:rPr>
          <w:noProof/>
          <w:lang w:val="sr-Latn-CS"/>
        </w:rPr>
        <w:t>:</w:t>
      </w:r>
      <w:r w:rsidR="00DC048F" w:rsidRPr="00CB2F7C">
        <w:rPr>
          <w:noProof/>
          <w:lang w:val="sr-Latn-CS"/>
        </w:rPr>
        <w:t xml:space="preserve"> </w:t>
      </w:r>
      <w:r w:rsidR="00E3184F" w:rsidRPr="00CB2F7C">
        <w:rPr>
          <w:noProof/>
          <w:lang w:val="sr-Latn-CS"/>
        </w:rPr>
        <w:t>„</w:t>
      </w:r>
      <w:r>
        <w:rPr>
          <w:noProof/>
          <w:lang w:val="sr-Latn-CS"/>
        </w:rPr>
        <w:t>na</w:t>
      </w:r>
      <w:r w:rsidR="00E3184F" w:rsidRPr="00CB2F7C">
        <w:rPr>
          <w:noProof/>
          <w:lang w:val="sr-Latn-CS"/>
        </w:rPr>
        <w:t>”</w:t>
      </w:r>
      <w:r w:rsidR="00512EBB" w:rsidRPr="00CB2F7C">
        <w:rPr>
          <w:noProof/>
          <w:lang w:val="sr-Latn-CS"/>
        </w:rPr>
        <w:t>.</w:t>
      </w:r>
    </w:p>
    <w:p w:rsidR="00B15F12" w:rsidRPr="00CB2F7C" w:rsidRDefault="00B15F12" w:rsidP="00E3184F">
      <w:pPr>
        <w:pStyle w:val="stil1tekst"/>
        <w:spacing w:before="0" w:beforeAutospacing="0" w:after="0" w:afterAutospacing="0"/>
        <w:ind w:right="525" w:firstLine="525"/>
        <w:rPr>
          <w:rStyle w:val="apple-converted-space"/>
          <w:noProof/>
          <w:color w:val="000000"/>
          <w:lang w:val="sr-Latn-CS"/>
        </w:rPr>
      </w:pPr>
    </w:p>
    <w:p w:rsidR="00A153C1" w:rsidRPr="00CB2F7C" w:rsidRDefault="00A153C1" w:rsidP="00A153C1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512EBB" w:rsidRPr="00CB2F7C" w:rsidRDefault="00CB2F7C" w:rsidP="00512EBB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512EBB" w:rsidRPr="00CB2F7C">
        <w:rPr>
          <w:rStyle w:val="apple-converted-space"/>
          <w:b/>
          <w:noProof/>
          <w:color w:val="000000"/>
          <w:lang w:val="sr-Latn-CS"/>
        </w:rPr>
        <w:t xml:space="preserve"> 6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6</w:t>
      </w:r>
      <w:r w:rsidR="00512EBB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512EBB" w:rsidRPr="00CB2F7C" w:rsidRDefault="00CB2F7C" w:rsidP="0023145F">
      <w:pPr>
        <w:pStyle w:val="stil1tekst"/>
        <w:spacing w:after="0"/>
        <w:ind w:left="525" w:right="525" w:firstLine="19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Posle</w:t>
      </w:r>
      <w:r w:rsidR="00512EBB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člana</w:t>
      </w:r>
      <w:r w:rsidR="00512EBB" w:rsidRPr="00CB2F7C">
        <w:rPr>
          <w:rStyle w:val="apple-converted-space"/>
          <w:noProof/>
          <w:color w:val="000000"/>
          <w:lang w:val="sr-Latn-CS"/>
        </w:rPr>
        <w:t xml:space="preserve"> 431. </w:t>
      </w:r>
      <w:r>
        <w:rPr>
          <w:rStyle w:val="apple-converted-space"/>
          <w:noProof/>
          <w:color w:val="000000"/>
          <w:lang w:val="sr-Latn-CS"/>
        </w:rPr>
        <w:t>dodaje</w:t>
      </w:r>
      <w:r w:rsidR="00512EBB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512EBB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</w:t>
      </w:r>
      <w:r w:rsidR="00512EBB" w:rsidRPr="00CB2F7C">
        <w:rPr>
          <w:rStyle w:val="apple-converted-space"/>
          <w:noProof/>
          <w:color w:val="000000"/>
          <w:lang w:val="sr-Latn-CS"/>
        </w:rPr>
        <w:t xml:space="preserve"> 431</w:t>
      </w:r>
      <w:r>
        <w:rPr>
          <w:rStyle w:val="apple-converted-space"/>
          <w:noProof/>
          <w:color w:val="000000"/>
          <w:lang w:val="sr-Latn-CS"/>
        </w:rPr>
        <w:t>a</w:t>
      </w:r>
      <w:r w:rsidR="00512EBB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koji</w:t>
      </w:r>
      <w:r w:rsidR="00512EBB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glasi</w:t>
      </w:r>
      <w:r w:rsidR="00512EBB" w:rsidRPr="00CB2F7C">
        <w:rPr>
          <w:rStyle w:val="apple-converted-space"/>
          <w:noProof/>
          <w:color w:val="000000"/>
          <w:lang w:val="sr-Latn-CS"/>
        </w:rPr>
        <w:t>:</w:t>
      </w:r>
    </w:p>
    <w:p w:rsidR="00512EBB" w:rsidRPr="00CB2F7C" w:rsidRDefault="00512EBB" w:rsidP="00512EBB">
      <w:pPr>
        <w:pStyle w:val="stil1tekst"/>
        <w:spacing w:before="0" w:beforeAutospacing="0" w:after="0" w:afterAutospacing="0"/>
        <w:ind w:left="525" w:right="525" w:firstLine="195"/>
        <w:jc w:val="center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lastRenderedPageBreak/>
        <w:t>„</w:t>
      </w:r>
      <w:r w:rsidR="00CB2F7C">
        <w:rPr>
          <w:rStyle w:val="apple-converted-space"/>
          <w:noProof/>
          <w:color w:val="000000"/>
          <w:lang w:val="sr-Latn-CS"/>
        </w:rPr>
        <w:t>Član</w:t>
      </w:r>
      <w:r w:rsidRPr="00CB2F7C">
        <w:rPr>
          <w:rStyle w:val="apple-converted-space"/>
          <w:noProof/>
          <w:color w:val="000000"/>
          <w:lang w:val="sr-Latn-CS"/>
        </w:rPr>
        <w:t xml:space="preserve"> 431</w:t>
      </w:r>
      <w:r w:rsidR="00CB2F7C">
        <w:rPr>
          <w:rStyle w:val="apple-converted-space"/>
          <w:noProof/>
          <w:color w:val="000000"/>
          <w:lang w:val="sr-Latn-CS"/>
        </w:rPr>
        <w:t>a</w:t>
      </w:r>
    </w:p>
    <w:p w:rsidR="00512EBB" w:rsidRPr="00CB2F7C" w:rsidRDefault="00CB2F7C" w:rsidP="0023145F">
      <w:pPr>
        <w:pStyle w:val="Normal1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</w:t>
      </w:r>
      <w:r w:rsidR="00CD133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obezbeđenje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oslobođenje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polaganja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principalu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12EBB" w:rsidRPr="00CB2F7C" w:rsidRDefault="00CD5870" w:rsidP="00512EBB">
      <w:pPr>
        <w:pStyle w:val="Normal1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‚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referentni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’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povezan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jednim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referentim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iznosom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F31AA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0F31AA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0F31AA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512EBB" w:rsidRPr="00CB2F7C" w:rsidRDefault="00CB2F7C" w:rsidP="00CD133D">
      <w:pPr>
        <w:pStyle w:val="Normal1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početnu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pristupnu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šifru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="00523A67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D5870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‚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referentnim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brojem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CD5870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’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A49A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principalu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 </w:t>
      </w:r>
    </w:p>
    <w:p w:rsidR="0023145F" w:rsidRPr="00CB2F7C" w:rsidRDefault="00CB2F7C" w:rsidP="00B62BB2">
      <w:pPr>
        <w:pStyle w:val="Normal1"/>
        <w:ind w:firstLine="720"/>
        <w:jc w:val="both"/>
        <w:rPr>
          <w:rStyle w:val="apple-converted-space"/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Principal</w:t>
      </w:r>
      <w:r w:rsidR="00CD133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jednu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pristupnih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šifri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garanciji</w:t>
      </w:r>
      <w:r w:rsidR="00B91B0C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B0C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ovlasti</w:t>
      </w:r>
      <w:r w:rsidR="00512E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0B1A86" w:rsidRPr="00CB2F7C" w:rsidRDefault="00CB2F7C" w:rsidP="000B1A86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0B1A86" w:rsidRPr="00CB2F7C">
        <w:rPr>
          <w:rStyle w:val="apple-converted-space"/>
          <w:b/>
          <w:noProof/>
          <w:color w:val="000000"/>
          <w:lang w:val="sr-Latn-CS"/>
        </w:rPr>
        <w:t xml:space="preserve"> 6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7</w:t>
      </w:r>
      <w:r w:rsidR="000B1A86" w:rsidRPr="00CB2F7C">
        <w:rPr>
          <w:rStyle w:val="apple-converted-space"/>
          <w:b/>
          <w:noProof/>
          <w:color w:val="000000"/>
          <w:lang w:val="sr-Latn-CS"/>
        </w:rPr>
        <w:t>.</w:t>
      </w:r>
      <w:r w:rsidR="00D92BE6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</w:p>
    <w:p w:rsidR="000B1A86" w:rsidRPr="00CB2F7C" w:rsidRDefault="000B1A86" w:rsidP="000B1A86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0F31AA" w:rsidRPr="00CB2F7C" w:rsidRDefault="00CB2F7C" w:rsidP="000F31AA">
      <w:pPr>
        <w:pStyle w:val="stil1tekst"/>
        <w:spacing w:before="0" w:beforeAutospacing="0" w:after="0" w:afterAutospacing="0"/>
        <w:ind w:right="29" w:firstLine="72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članu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 432. </w:t>
      </w:r>
      <w:r>
        <w:rPr>
          <w:rStyle w:val="apple-converted-space"/>
          <w:noProof/>
          <w:color w:val="000000"/>
          <w:lang w:val="sr-Latn-CS"/>
        </w:rPr>
        <w:t>stav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 1. </w:t>
      </w:r>
      <w:r>
        <w:rPr>
          <w:rStyle w:val="apple-converted-space"/>
          <w:noProof/>
          <w:color w:val="000000"/>
          <w:lang w:val="sr-Latn-CS"/>
        </w:rPr>
        <w:t>reči</w:t>
      </w:r>
      <w:r w:rsidR="000B1A86" w:rsidRPr="00CB2F7C">
        <w:rPr>
          <w:rStyle w:val="apple-converted-space"/>
          <w:noProof/>
          <w:color w:val="000000"/>
          <w:lang w:val="sr-Latn-CS"/>
        </w:rPr>
        <w:t>: „</w:t>
      </w:r>
      <w:r>
        <w:rPr>
          <w:rStyle w:val="apple-converted-space"/>
          <w:noProof/>
          <w:color w:val="000000"/>
          <w:lang w:val="sr-Latn-CS"/>
        </w:rPr>
        <w:t>propisane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osetljive</w:t>
      </w:r>
      <w:r w:rsidR="00DD4EA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robe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” </w:t>
      </w:r>
      <w:r>
        <w:rPr>
          <w:rStyle w:val="apple-converted-space"/>
          <w:noProof/>
          <w:color w:val="000000"/>
          <w:lang w:val="sr-Latn-CS"/>
        </w:rPr>
        <w:t>zamenjuju</w:t>
      </w:r>
      <w:r w:rsidR="000F31A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rečima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: </w:t>
      </w:r>
    </w:p>
    <w:p w:rsidR="000B1A86" w:rsidRPr="00CB2F7C" w:rsidRDefault="000B1A86" w:rsidP="000F31AA">
      <w:pPr>
        <w:pStyle w:val="stil1tekst"/>
        <w:spacing w:before="0" w:beforeAutospacing="0" w:after="0" w:afterAutospacing="0"/>
        <w:ind w:right="29"/>
        <w:jc w:val="both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robe</w:t>
      </w:r>
      <w:r w:rsidR="000F31AA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iz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Priloga</w:t>
      </w:r>
      <w:r w:rsidRPr="00CB2F7C">
        <w:rPr>
          <w:rStyle w:val="apple-converted-space"/>
          <w:noProof/>
          <w:color w:val="000000"/>
          <w:lang w:val="sr-Latn-CS"/>
        </w:rPr>
        <w:t xml:space="preserve"> 4</w:t>
      </w:r>
      <w:r w:rsidR="006F2CD9" w:rsidRPr="00CB2F7C">
        <w:rPr>
          <w:rStyle w:val="apple-converted-space"/>
          <w:noProof/>
          <w:color w:val="000000"/>
          <w:lang w:val="sr-Latn-CS"/>
        </w:rPr>
        <w:t>3</w:t>
      </w:r>
      <w:r w:rsidRPr="00CB2F7C">
        <w:rPr>
          <w:rStyle w:val="apple-converted-space"/>
          <w:noProof/>
          <w:color w:val="000000"/>
          <w:lang w:val="sr-Latn-CS"/>
        </w:rPr>
        <w:t>”.</w:t>
      </w:r>
    </w:p>
    <w:p w:rsidR="000B1A86" w:rsidRPr="00CB2F7C" w:rsidRDefault="000B1A86" w:rsidP="006710CE">
      <w:pPr>
        <w:pStyle w:val="stil1tekst"/>
        <w:spacing w:before="0" w:beforeAutospacing="0" w:after="0" w:afterAutospacing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</w:p>
    <w:p w:rsidR="000B1A86" w:rsidRPr="00CB2F7C" w:rsidRDefault="00CB2F7C" w:rsidP="0023145F">
      <w:pPr>
        <w:pStyle w:val="stil1tekst"/>
        <w:spacing w:before="0" w:beforeAutospacing="0" w:after="0" w:afterAutospacing="0"/>
        <w:ind w:right="525" w:firstLine="72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stavu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 2.</w:t>
      </w:r>
      <w:r w:rsidR="000B1A86" w:rsidRPr="00CB2F7C">
        <w:rPr>
          <w:noProof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tač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. 1) </w:t>
      </w:r>
      <w:r>
        <w:rPr>
          <w:rStyle w:val="apple-converted-space"/>
          <w:noProof/>
          <w:color w:val="000000"/>
          <w:lang w:val="sr-Latn-CS"/>
        </w:rPr>
        <w:t>i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 2) </w:t>
      </w:r>
      <w:r>
        <w:rPr>
          <w:rStyle w:val="apple-converted-space"/>
          <w:noProof/>
          <w:color w:val="000000"/>
          <w:lang w:val="sr-Latn-CS"/>
        </w:rPr>
        <w:t>reč</w:t>
      </w:r>
      <w:r w:rsidR="000B1A86" w:rsidRPr="00CB2F7C">
        <w:rPr>
          <w:rStyle w:val="apple-converted-space"/>
          <w:noProof/>
          <w:color w:val="000000"/>
          <w:lang w:val="sr-Latn-CS"/>
        </w:rPr>
        <w:t>:</w:t>
      </w:r>
      <w:r w:rsidR="00DC048F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0B1A86" w:rsidRPr="00CB2F7C">
        <w:rPr>
          <w:rStyle w:val="apple-converted-space"/>
          <w:noProof/>
          <w:color w:val="000000"/>
          <w:lang w:val="sr-Latn-CS"/>
        </w:rPr>
        <w:t>„</w:t>
      </w:r>
      <w:r>
        <w:rPr>
          <w:rStyle w:val="apple-converted-space"/>
          <w:noProof/>
          <w:color w:val="000000"/>
          <w:lang w:val="sr-Latn-CS"/>
        </w:rPr>
        <w:t>do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” </w:t>
      </w:r>
      <w:r>
        <w:rPr>
          <w:rStyle w:val="apple-converted-space"/>
          <w:noProof/>
          <w:color w:val="000000"/>
          <w:lang w:val="sr-Latn-CS"/>
        </w:rPr>
        <w:t>zamenjuje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rečju</w:t>
      </w:r>
      <w:r w:rsidR="000B1A86" w:rsidRPr="00CB2F7C">
        <w:rPr>
          <w:rStyle w:val="apple-converted-space"/>
          <w:noProof/>
          <w:color w:val="000000"/>
          <w:lang w:val="sr-Latn-CS"/>
        </w:rPr>
        <w:t>:</w:t>
      </w:r>
      <w:r w:rsidR="00DC048F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0B1A86" w:rsidRPr="00CB2F7C">
        <w:rPr>
          <w:rStyle w:val="apple-converted-space"/>
          <w:noProof/>
          <w:color w:val="000000"/>
          <w:lang w:val="sr-Latn-CS"/>
        </w:rPr>
        <w:t>„</w:t>
      </w:r>
      <w:r>
        <w:rPr>
          <w:rStyle w:val="apple-converted-space"/>
          <w:noProof/>
          <w:color w:val="000000"/>
          <w:lang w:val="sr-Latn-CS"/>
        </w:rPr>
        <w:t>na</w:t>
      </w:r>
      <w:r w:rsidR="000B1A86" w:rsidRPr="00CB2F7C">
        <w:rPr>
          <w:rStyle w:val="apple-converted-space"/>
          <w:noProof/>
          <w:color w:val="000000"/>
          <w:lang w:val="sr-Latn-CS"/>
        </w:rPr>
        <w:t>”.</w:t>
      </w:r>
    </w:p>
    <w:p w:rsidR="000B1A86" w:rsidRPr="00CB2F7C" w:rsidRDefault="000B1A86" w:rsidP="006710CE">
      <w:pPr>
        <w:pStyle w:val="stil1tekst"/>
        <w:spacing w:before="0" w:beforeAutospacing="0" w:after="0" w:afterAutospacing="0"/>
        <w:ind w:right="525" w:firstLine="525"/>
        <w:jc w:val="both"/>
        <w:rPr>
          <w:rStyle w:val="apple-converted-space"/>
          <w:noProof/>
          <w:color w:val="000000"/>
          <w:lang w:val="sr-Latn-CS"/>
        </w:rPr>
      </w:pPr>
    </w:p>
    <w:p w:rsidR="00523A67" w:rsidRPr="00CB2F7C" w:rsidRDefault="00CB2F7C" w:rsidP="0023145F">
      <w:pPr>
        <w:pStyle w:val="stil1tekst"/>
        <w:spacing w:before="0" w:beforeAutospacing="0" w:after="0" w:afterAutospacing="0"/>
        <w:ind w:right="29" w:firstLine="72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Stav</w:t>
      </w:r>
      <w:r w:rsidR="000B1A86" w:rsidRPr="00CB2F7C">
        <w:rPr>
          <w:rStyle w:val="apple-converted-space"/>
          <w:noProof/>
          <w:color w:val="000000"/>
          <w:lang w:val="sr-Latn-CS"/>
        </w:rPr>
        <w:t xml:space="preserve"> 4. </w:t>
      </w:r>
      <w:r>
        <w:rPr>
          <w:rStyle w:val="apple-converted-space"/>
          <w:noProof/>
          <w:color w:val="000000"/>
          <w:lang w:val="sr-Latn-CS"/>
        </w:rPr>
        <w:t>menja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523A6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glasi</w:t>
      </w:r>
      <w:r w:rsidR="006710CE" w:rsidRPr="00CB2F7C">
        <w:rPr>
          <w:rStyle w:val="apple-converted-space"/>
          <w:noProof/>
          <w:color w:val="000000"/>
          <w:lang w:val="sr-Latn-CS"/>
        </w:rPr>
        <w:t>:</w:t>
      </w:r>
      <w:r w:rsidR="00DC048F" w:rsidRPr="00CB2F7C">
        <w:rPr>
          <w:rStyle w:val="apple-converted-space"/>
          <w:noProof/>
          <w:color w:val="000000"/>
          <w:lang w:val="sr-Latn-CS"/>
        </w:rPr>
        <w:t xml:space="preserve"> </w:t>
      </w:r>
    </w:p>
    <w:p w:rsidR="00523A67" w:rsidRPr="00CB2F7C" w:rsidRDefault="00523A67" w:rsidP="006710CE">
      <w:pPr>
        <w:pStyle w:val="stil1tekst"/>
        <w:spacing w:before="0" w:beforeAutospacing="0" w:after="0" w:afterAutospacing="0"/>
        <w:ind w:right="29" w:firstLine="525"/>
        <w:jc w:val="both"/>
        <w:rPr>
          <w:rStyle w:val="apple-converted-space"/>
          <w:noProof/>
          <w:color w:val="000000"/>
          <w:lang w:val="sr-Latn-CS"/>
        </w:rPr>
      </w:pPr>
    </w:p>
    <w:p w:rsidR="000B1A86" w:rsidRPr="00CB2F7C" w:rsidRDefault="00523A67" w:rsidP="0023145F">
      <w:pPr>
        <w:pStyle w:val="stil1tekst"/>
        <w:spacing w:before="0" w:beforeAutospacing="0" w:after="0" w:afterAutospacing="0"/>
        <w:ind w:right="29" w:firstLine="720"/>
        <w:jc w:val="both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St</w:t>
      </w:r>
      <w:r w:rsidRPr="00CB2F7C">
        <w:rPr>
          <w:rStyle w:val="apple-converted-space"/>
          <w:noProof/>
          <w:color w:val="000000"/>
          <w:lang w:val="sr-Latn-CS"/>
        </w:rPr>
        <w:t>. 1, 2</w:t>
      </w:r>
      <w:r w:rsidR="000F31AA" w:rsidRPr="00CB2F7C">
        <w:rPr>
          <w:rStyle w:val="apple-converted-space"/>
          <w:noProof/>
          <w:color w:val="000000"/>
          <w:lang w:val="sr-Latn-CS"/>
        </w:rPr>
        <w:t>.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</w:t>
      </w:r>
      <w:r w:rsidRPr="00CB2F7C">
        <w:rPr>
          <w:rStyle w:val="apple-converted-space"/>
          <w:noProof/>
          <w:color w:val="000000"/>
          <w:lang w:val="sr-Latn-CS"/>
        </w:rPr>
        <w:t xml:space="preserve"> 3. </w:t>
      </w:r>
      <w:r w:rsidR="00CB2F7C">
        <w:rPr>
          <w:rStyle w:val="apple-converted-space"/>
          <w:noProof/>
          <w:color w:val="000000"/>
          <w:lang w:val="sr-Latn-CS"/>
        </w:rPr>
        <w:t>ovog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člana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primenjuju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kada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zahtev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izričito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odnosi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na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upotrebu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zajedničkog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obezbeđenja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za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robu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iz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Priloga</w:t>
      </w:r>
      <w:r w:rsidRPr="00CB2F7C">
        <w:rPr>
          <w:rStyle w:val="apple-converted-space"/>
          <w:noProof/>
          <w:color w:val="000000"/>
          <w:lang w:val="sr-Latn-CS"/>
        </w:rPr>
        <w:t xml:space="preserve"> 4</w:t>
      </w:r>
      <w:r w:rsidR="006F2CD9" w:rsidRPr="00CB2F7C">
        <w:rPr>
          <w:rStyle w:val="apple-converted-space"/>
          <w:noProof/>
          <w:color w:val="000000"/>
          <w:lang w:val="sr-Latn-CS"/>
        </w:rPr>
        <w:t>3</w:t>
      </w:r>
      <w:r w:rsidRPr="00CB2F7C">
        <w:rPr>
          <w:rStyle w:val="apple-converted-space"/>
          <w:noProof/>
          <w:color w:val="000000"/>
          <w:lang w:val="sr-Latn-CS"/>
        </w:rPr>
        <w:t xml:space="preserve">, </w:t>
      </w:r>
      <w:r w:rsidR="00CB2F7C">
        <w:rPr>
          <w:rStyle w:val="apple-converted-space"/>
          <w:noProof/>
          <w:color w:val="000000"/>
          <w:lang w:val="sr-Latn-CS"/>
        </w:rPr>
        <w:t>kao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za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robu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koja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nije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navedena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tom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prilogu</w:t>
      </w:r>
      <w:r w:rsidRPr="00CB2F7C">
        <w:rPr>
          <w:rStyle w:val="apple-converted-space"/>
          <w:noProof/>
          <w:color w:val="000000"/>
          <w:lang w:val="sr-Latn-CS"/>
        </w:rPr>
        <w:t xml:space="preserve">, </w:t>
      </w:r>
      <w:r w:rsidR="00CB2F7C">
        <w:rPr>
          <w:rStyle w:val="apple-converted-space"/>
          <w:noProof/>
          <w:color w:val="000000"/>
          <w:lang w:val="sr-Latn-CS"/>
        </w:rPr>
        <w:t>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obuhvaćena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je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istom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potvrdom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zajedničkom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obezbeđenju</w:t>
      </w:r>
      <w:r w:rsidRPr="00CB2F7C">
        <w:rPr>
          <w:rStyle w:val="apple-converted-space"/>
          <w:noProof/>
          <w:color w:val="000000"/>
          <w:lang w:val="sr-Latn-CS"/>
        </w:rPr>
        <w:t>.”</w:t>
      </w:r>
    </w:p>
    <w:p w:rsidR="000F31AA" w:rsidRPr="00CB2F7C" w:rsidRDefault="000F31AA" w:rsidP="0023145F">
      <w:pPr>
        <w:pStyle w:val="stil1tekst"/>
        <w:spacing w:before="0" w:beforeAutospacing="0" w:after="0" w:afterAutospacing="0"/>
        <w:ind w:right="29" w:firstLine="720"/>
        <w:jc w:val="both"/>
        <w:rPr>
          <w:rStyle w:val="apple-converted-space"/>
          <w:noProof/>
          <w:color w:val="000000"/>
          <w:lang w:val="sr-Latn-CS"/>
        </w:rPr>
      </w:pPr>
    </w:p>
    <w:p w:rsidR="00E71F99" w:rsidRPr="00CB2F7C" w:rsidRDefault="00E71F99" w:rsidP="007B19F5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7B19F5" w:rsidRPr="00CB2F7C" w:rsidRDefault="00CB2F7C" w:rsidP="007B19F5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7B19F5" w:rsidRPr="00CB2F7C">
        <w:rPr>
          <w:rStyle w:val="apple-converted-space"/>
          <w:b/>
          <w:noProof/>
          <w:color w:val="000000"/>
          <w:lang w:val="sr-Latn-CS"/>
        </w:rPr>
        <w:t xml:space="preserve"> 6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8</w:t>
      </w:r>
      <w:r w:rsidR="007B19F5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7B19F5" w:rsidRPr="00CB2F7C" w:rsidRDefault="007B19F5" w:rsidP="007B19F5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D54C95" w:rsidRPr="00CB2F7C" w:rsidRDefault="007B19F5" w:rsidP="00C50CBA">
      <w:pPr>
        <w:pStyle w:val="stil1tekst"/>
        <w:spacing w:before="0" w:beforeAutospacing="0" w:after="0" w:afterAutospacing="0"/>
        <w:ind w:right="29"/>
        <w:jc w:val="both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b/>
          <w:noProof/>
          <w:color w:val="000000"/>
          <w:lang w:val="sr-Latn-CS"/>
        </w:rPr>
        <w:tab/>
      </w:r>
      <w:r w:rsidR="00CB2F7C">
        <w:rPr>
          <w:rStyle w:val="apple-converted-space"/>
          <w:noProof/>
          <w:color w:val="000000"/>
          <w:lang w:val="sr-Latn-CS"/>
        </w:rPr>
        <w:t>Član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 433. </w:t>
      </w:r>
      <w:r w:rsidR="00CB2F7C">
        <w:rPr>
          <w:rStyle w:val="apple-converted-space"/>
          <w:noProof/>
          <w:color w:val="000000"/>
          <w:lang w:val="sr-Latn-CS"/>
        </w:rPr>
        <w:t>menja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se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glasi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: </w:t>
      </w:r>
    </w:p>
    <w:p w:rsidR="00D54C95" w:rsidRPr="00CB2F7C" w:rsidRDefault="0084004F" w:rsidP="0084004F">
      <w:pPr>
        <w:pStyle w:val="stil1tekst"/>
        <w:spacing w:after="0"/>
        <w:ind w:left="2880" w:right="525" w:firstLine="720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 xml:space="preserve">   </w:t>
      </w:r>
      <w:r w:rsidR="004248C1"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Član</w:t>
      </w:r>
      <w:r w:rsidR="004248C1" w:rsidRPr="00CB2F7C">
        <w:rPr>
          <w:rStyle w:val="apple-converted-space"/>
          <w:noProof/>
          <w:color w:val="000000"/>
          <w:lang w:val="sr-Latn-CS"/>
        </w:rPr>
        <w:t xml:space="preserve"> 433.</w:t>
      </w:r>
    </w:p>
    <w:p w:rsidR="007B19F5" w:rsidRPr="00CB2F7C" w:rsidRDefault="00CB2F7C" w:rsidP="00D54C95">
      <w:pPr>
        <w:pStyle w:val="stil1tekst"/>
        <w:spacing w:before="0" w:beforeAutospacing="0" w:after="0" w:afterAutospacing="0"/>
        <w:ind w:right="29" w:firstLine="72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Garant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izdaje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zajedničko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obezbeđenje</w:t>
      </w:r>
      <w:r w:rsidR="00E7491E" w:rsidRPr="00CB2F7C">
        <w:rPr>
          <w:rStyle w:val="apple-converted-space"/>
          <w:noProof/>
          <w:color w:val="000000"/>
          <w:lang w:val="sr-Latn-CS"/>
        </w:rPr>
        <w:t>.</w:t>
      </w:r>
    </w:p>
    <w:p w:rsidR="00D54C95" w:rsidRPr="00CB2F7C" w:rsidRDefault="00C50CBA" w:rsidP="00C50CBA">
      <w:pPr>
        <w:pStyle w:val="stil1tekst"/>
        <w:spacing w:before="0" w:beforeAutospacing="0" w:after="0" w:afterAutospacing="0"/>
        <w:ind w:right="29"/>
        <w:jc w:val="both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ab/>
      </w:r>
    </w:p>
    <w:p w:rsidR="00C50CBA" w:rsidRPr="00CB2F7C" w:rsidRDefault="00CB2F7C" w:rsidP="00D54C95">
      <w:pPr>
        <w:pStyle w:val="stil1tekst"/>
        <w:spacing w:before="0" w:beforeAutospacing="0" w:after="0" w:afterAutospacing="0"/>
        <w:ind w:right="29" w:firstLine="72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Zajedničko</w:t>
      </w:r>
      <w:r w:rsidR="00D54C9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obezbeđenje</w:t>
      </w:r>
      <w:r w:rsidR="00D54C9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iz</w:t>
      </w:r>
      <w:r w:rsidR="00D54C9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stava</w:t>
      </w:r>
      <w:r w:rsidR="00D54C95" w:rsidRPr="00CB2F7C">
        <w:rPr>
          <w:rStyle w:val="apple-converted-space"/>
          <w:noProof/>
          <w:color w:val="000000"/>
          <w:lang w:val="sr-Latn-CS"/>
        </w:rPr>
        <w:t xml:space="preserve"> 1. </w:t>
      </w:r>
      <w:r>
        <w:rPr>
          <w:rStyle w:val="apple-converted-space"/>
          <w:noProof/>
          <w:color w:val="000000"/>
          <w:lang w:val="sr-Latn-CS"/>
        </w:rPr>
        <w:t>ovog</w:t>
      </w:r>
      <w:r w:rsidR="00D54C9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člana</w:t>
      </w:r>
      <w:r w:rsidR="00D54C95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sadrži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podatke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koji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su</w:t>
      </w:r>
      <w:r w:rsidR="00C50CBA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dati</w:t>
      </w:r>
      <w:r w:rsidR="00470DEE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</w:t>
      </w:r>
      <w:r w:rsidR="00470DEE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Prilogu</w:t>
      </w:r>
      <w:r w:rsidR="00470DEE" w:rsidRPr="00CB2F7C">
        <w:rPr>
          <w:rStyle w:val="apple-converted-space"/>
          <w:noProof/>
          <w:color w:val="000000"/>
          <w:lang w:val="sr-Latn-CS"/>
        </w:rPr>
        <w:t xml:space="preserve"> 34</w:t>
      </w:r>
      <w:r w:rsidR="005F7B38" w:rsidRPr="00CB2F7C">
        <w:rPr>
          <w:rStyle w:val="apple-converted-space"/>
          <w:noProof/>
          <w:color w:val="000000"/>
          <w:lang w:val="sr-Latn-CS"/>
        </w:rPr>
        <w:t>.</w:t>
      </w:r>
      <w:r w:rsidR="00D54C95" w:rsidRPr="00CB2F7C">
        <w:rPr>
          <w:rStyle w:val="apple-converted-space"/>
          <w:noProof/>
          <w:color w:val="000000"/>
          <w:lang w:val="sr-Latn-CS"/>
        </w:rPr>
        <w:t>”</w:t>
      </w:r>
    </w:p>
    <w:p w:rsidR="004F7B3B" w:rsidRPr="00CB2F7C" w:rsidRDefault="004F7B3B" w:rsidP="00C50CBA">
      <w:pPr>
        <w:pStyle w:val="stil1tekst"/>
        <w:spacing w:before="0" w:beforeAutospacing="0" w:after="0" w:afterAutospacing="0"/>
        <w:ind w:right="29"/>
        <w:jc w:val="both"/>
        <w:rPr>
          <w:rStyle w:val="apple-converted-space"/>
          <w:noProof/>
          <w:color w:val="000000"/>
          <w:lang w:val="sr-Latn-CS"/>
        </w:rPr>
      </w:pPr>
    </w:p>
    <w:p w:rsidR="006A0129" w:rsidRPr="00CB2F7C" w:rsidRDefault="00CB2F7C" w:rsidP="006A0129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6A0129" w:rsidRPr="00CB2F7C">
        <w:rPr>
          <w:rStyle w:val="apple-converted-space"/>
          <w:b/>
          <w:noProof/>
          <w:color w:val="000000"/>
          <w:lang w:val="sr-Latn-CS"/>
        </w:rPr>
        <w:t xml:space="preserve"> 6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9</w:t>
      </w:r>
      <w:r w:rsidR="006A0129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6A0129" w:rsidRPr="00CB2F7C" w:rsidRDefault="00CB2F7C" w:rsidP="006A01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6A012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članu</w:t>
      </w:r>
      <w:r w:rsidR="006A012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434.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</w:t>
      </w:r>
      <w:r w:rsidR="006A012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6A012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3.</w:t>
      </w:r>
      <w:r w:rsidR="006A0129" w:rsidRPr="00CB2F7C">
        <w:rPr>
          <w:rFonts w:ascii="Times New Roman" w:hAnsi="Times New Roman" w:cs="Times New Roman"/>
          <w:b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brišu</w:t>
      </w:r>
      <w:r w:rsidR="006A012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6A012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6A0129" w:rsidRPr="00CB2F7C" w:rsidRDefault="006A0129" w:rsidP="006A0129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E7491E" w:rsidRPr="00CB2F7C" w:rsidRDefault="00CB2F7C" w:rsidP="00E7491E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E7491E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70</w:t>
      </w:r>
      <w:r w:rsidR="00E7491E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E7491E" w:rsidRPr="00CB2F7C" w:rsidRDefault="00E7491E" w:rsidP="00E7491E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7B19F5" w:rsidRPr="00CB2F7C" w:rsidRDefault="007B19F5" w:rsidP="007B19F5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D472E7" w:rsidRPr="00CB2F7C" w:rsidRDefault="00CB2F7C" w:rsidP="000B182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B182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D472E7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435.</w:t>
      </w:r>
      <w:r w:rsidR="000B182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B182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</w:t>
      </w:r>
      <w:r w:rsidR="000B182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opoziv</w:t>
      </w:r>
      <w:r w:rsidR="000B182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zamenjuje</w:t>
      </w:r>
      <w:r w:rsidR="00011BD3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11BD3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rečju</w:t>
      </w:r>
      <w:r w:rsidR="00011BD3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otkazivanje</w:t>
      </w:r>
      <w:r w:rsidR="000B182B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”.</w:t>
      </w:r>
    </w:p>
    <w:p w:rsidR="0023145F" w:rsidRPr="00CB2F7C" w:rsidRDefault="0023145F" w:rsidP="000B182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1D2E5D" w:rsidRPr="00CB2F7C" w:rsidRDefault="00CB2F7C" w:rsidP="000B182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1D2E5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D2E5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menjaju</w:t>
      </w:r>
      <w:r w:rsidR="001D2E5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D2E5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D2E5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glase</w:t>
      </w:r>
      <w:r w:rsidR="001D2E5D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1D2E5D" w:rsidRPr="00CB2F7C" w:rsidRDefault="000B182B" w:rsidP="0023145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lastRenderedPageBreak/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Ukidanje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odobrenja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upotrebu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zajedničkog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oslobođenja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polaganja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strane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carinskih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kao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dan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početka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važnosti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ukidanja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odluke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prihvatanju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obaveze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garanta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strane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carinskog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dan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početka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važnosti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otkazivanja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obaveze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garancije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strane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garanta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carinski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obezbeđenja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unosi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svoj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informacioni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sistem</w:t>
      </w:r>
      <w:r w:rsidR="001D2E5D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D472E7" w:rsidRPr="00CB2F7C" w:rsidRDefault="00CB2F7C" w:rsidP="0089689C">
      <w:pPr>
        <w:spacing w:before="100" w:beforeAutospacing="1" w:after="100" w:afterAutospacing="1" w:line="240" w:lineRule="auto"/>
        <w:ind w:firstLine="720"/>
        <w:jc w:val="both"/>
        <w:rPr>
          <w:rStyle w:val="apple-converted-space"/>
          <w:b/>
          <w:noProof/>
          <w:color w:val="000000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dana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početka</w:t>
      </w:r>
      <w:r w:rsidR="004F7B3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važenja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ukidanja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otkazivanja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uverenja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izdata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radi</w:t>
      </w:r>
      <w:r w:rsidR="00002A2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primene</w:t>
      </w:r>
      <w:r w:rsidR="00002A2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002A2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398.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</w:t>
      </w:r>
      <w:r w:rsidR="00002A2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tačka</w:t>
      </w:r>
      <w:r w:rsidR="00002A2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2</w:t>
      </w:r>
      <w:r w:rsidR="00E20FB5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)</w:t>
      </w:r>
      <w:r w:rsidR="00002A2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ove</w:t>
      </w:r>
      <w:r w:rsidR="00002A2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uredbe</w:t>
      </w:r>
      <w:r w:rsidR="00002A2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ne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mogu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koristiti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stavljanje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robe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="00F5664E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principal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dužan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ih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bez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odlaganja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vrati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carinskom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organu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obezbeđenja</w:t>
      </w:r>
      <w:r w:rsidR="000B182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.”</w:t>
      </w:r>
    </w:p>
    <w:p w:rsidR="00E7491E" w:rsidRPr="00CB2F7C" w:rsidRDefault="00E7491E" w:rsidP="00512EBB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E7491E" w:rsidRPr="00CB2F7C" w:rsidRDefault="00CB2F7C" w:rsidP="00E7491E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E7491E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71</w:t>
      </w:r>
      <w:r w:rsidR="00E7491E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E7491E" w:rsidRPr="00CB2F7C" w:rsidRDefault="00E7491E" w:rsidP="00E7491E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E7491E" w:rsidRPr="00CB2F7C" w:rsidRDefault="00CB2F7C" w:rsidP="0094716E">
      <w:pPr>
        <w:pStyle w:val="stil1tekst"/>
        <w:spacing w:before="0" w:beforeAutospacing="0" w:after="0" w:afterAutospacing="0"/>
        <w:ind w:right="29" w:firstLine="720"/>
        <w:jc w:val="both"/>
        <w:rPr>
          <w:noProof/>
          <w:lang w:val="sr-Latn-CS" w:eastAsia="sr-Latn-CS"/>
        </w:rPr>
      </w:pPr>
      <w:r>
        <w:rPr>
          <w:noProof/>
          <w:lang w:val="sr-Latn-CS" w:eastAsia="sr-Latn-CS"/>
        </w:rPr>
        <w:t>U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članu</w:t>
      </w:r>
      <w:r w:rsidR="00E7491E" w:rsidRPr="00CB2F7C">
        <w:rPr>
          <w:noProof/>
          <w:lang w:val="sr-Latn-CS" w:eastAsia="sr-Latn-CS"/>
        </w:rPr>
        <w:t xml:space="preserve"> 436. </w:t>
      </w:r>
      <w:r>
        <w:rPr>
          <w:noProof/>
          <w:lang w:val="sr-Latn-CS" w:eastAsia="sr-Latn-CS"/>
        </w:rPr>
        <w:t>stav</w:t>
      </w:r>
      <w:r w:rsidR="00E7491E" w:rsidRPr="00CB2F7C">
        <w:rPr>
          <w:noProof/>
          <w:lang w:val="sr-Latn-CS" w:eastAsia="sr-Latn-CS"/>
        </w:rPr>
        <w:t xml:space="preserve"> 2. </w:t>
      </w:r>
      <w:r>
        <w:rPr>
          <w:noProof/>
          <w:lang w:val="sr-Latn-CS" w:eastAsia="sr-Latn-CS"/>
        </w:rPr>
        <w:t>posle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reči</w:t>
      </w:r>
      <w:r w:rsidR="00E7491E" w:rsidRPr="00CB2F7C">
        <w:rPr>
          <w:noProof/>
          <w:lang w:val="sr-Latn-CS" w:eastAsia="sr-Latn-CS"/>
        </w:rPr>
        <w:t>:</w:t>
      </w:r>
      <w:r w:rsidR="00DC048F" w:rsidRPr="00CB2F7C">
        <w:rPr>
          <w:noProof/>
          <w:lang w:val="sr-Latn-CS" w:eastAsia="sr-Latn-CS"/>
        </w:rPr>
        <w:t xml:space="preserve"> </w:t>
      </w:r>
      <w:r w:rsidR="00E7491E" w:rsidRPr="00CB2F7C">
        <w:rPr>
          <w:noProof/>
          <w:lang w:val="sr-Latn-CS" w:eastAsia="sr-Latn-CS"/>
        </w:rPr>
        <w:t>„</w:t>
      </w:r>
      <w:r>
        <w:rPr>
          <w:noProof/>
          <w:lang w:val="sr-Latn-CS" w:eastAsia="sr-Latn-CS"/>
        </w:rPr>
        <w:t>plombi</w:t>
      </w:r>
      <w:r w:rsidR="00E7491E" w:rsidRPr="00CB2F7C">
        <w:rPr>
          <w:noProof/>
          <w:lang w:val="sr-Latn-CS" w:eastAsia="sr-Latn-CS"/>
        </w:rPr>
        <w:t xml:space="preserve">” </w:t>
      </w:r>
      <w:r>
        <w:rPr>
          <w:noProof/>
          <w:lang w:val="sr-Latn-CS" w:eastAsia="sr-Latn-CS"/>
        </w:rPr>
        <w:t>zapeta</w:t>
      </w:r>
      <w:r w:rsidR="0089689C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se</w:t>
      </w:r>
      <w:r w:rsidR="0089689C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briše</w:t>
      </w:r>
      <w:r w:rsidR="00E7491E" w:rsidRPr="00CB2F7C">
        <w:rPr>
          <w:noProof/>
          <w:lang w:val="sr-Latn-CS" w:eastAsia="sr-Latn-CS"/>
        </w:rPr>
        <w:t xml:space="preserve">, </w:t>
      </w:r>
      <w:r>
        <w:rPr>
          <w:noProof/>
          <w:lang w:val="sr-Latn-CS" w:eastAsia="sr-Latn-CS"/>
        </w:rPr>
        <w:t>a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reči</w:t>
      </w:r>
      <w:r w:rsidR="00E7491E" w:rsidRPr="00CB2F7C">
        <w:rPr>
          <w:noProof/>
          <w:lang w:val="sr-Latn-CS" w:eastAsia="sr-Latn-CS"/>
        </w:rPr>
        <w:t>:</w:t>
      </w:r>
      <w:r w:rsidR="00315F98" w:rsidRPr="00CB2F7C">
        <w:rPr>
          <w:noProof/>
          <w:lang w:val="sr-Latn-CS" w:eastAsia="sr-Latn-CS"/>
        </w:rPr>
        <w:t xml:space="preserve"> </w:t>
      </w:r>
      <w:r w:rsidR="00E7491E" w:rsidRPr="00CB2F7C">
        <w:rPr>
          <w:noProof/>
          <w:lang w:val="sr-Latn-CS" w:eastAsia="sr-Latn-CS"/>
        </w:rPr>
        <w:t>„</w:t>
      </w:r>
      <w:r>
        <w:rPr>
          <w:noProof/>
          <w:lang w:val="sr-Latn-CS" w:eastAsia="sr-Latn-CS"/>
        </w:rPr>
        <w:t>nasuprot</w:t>
      </w:r>
      <w:r w:rsidR="0089689C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mestu</w:t>
      </w:r>
      <w:r w:rsidR="0089689C" w:rsidRPr="00CB2F7C">
        <w:rPr>
          <w:noProof/>
          <w:lang w:val="sr-Latn-CS" w:eastAsia="sr-Latn-CS"/>
        </w:rPr>
        <w:t xml:space="preserve"> ‚</w:t>
      </w:r>
      <w:r>
        <w:rPr>
          <w:noProof/>
          <w:lang w:val="sr-Latn-CS" w:eastAsia="sr-Latn-CS"/>
        </w:rPr>
        <w:t>stavljene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plombe</w:t>
      </w:r>
      <w:r w:rsidR="0089689C" w:rsidRPr="00CB2F7C">
        <w:rPr>
          <w:noProof/>
          <w:lang w:val="sr-Latn-CS" w:eastAsia="sr-Latn-CS"/>
        </w:rPr>
        <w:t xml:space="preserve">’ </w:t>
      </w:r>
      <w:r>
        <w:rPr>
          <w:noProof/>
          <w:lang w:val="sr-Latn-CS" w:eastAsia="sr-Latn-CS"/>
        </w:rPr>
        <w:t>u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rubriku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D</w:t>
      </w:r>
      <w:r w:rsidR="00E7491E" w:rsidRPr="00CB2F7C">
        <w:rPr>
          <w:noProof/>
          <w:lang w:val="sr-Latn-CS" w:eastAsia="sr-Latn-CS"/>
        </w:rPr>
        <w:t xml:space="preserve"> </w:t>
      </w:r>
      <w:r w:rsidR="0089689C" w:rsidRPr="00CB2F7C">
        <w:rPr>
          <w:noProof/>
          <w:lang w:val="sr-Latn-CS" w:eastAsia="sr-Latn-CS"/>
        </w:rPr>
        <w:t>‚</w:t>
      </w:r>
      <w:r>
        <w:rPr>
          <w:noProof/>
          <w:lang w:val="sr-Latn-CS" w:eastAsia="sr-Latn-CS"/>
        </w:rPr>
        <w:t>Kontrola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otpremne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carinarnice</w:t>
      </w:r>
      <w:r w:rsidR="0089689C" w:rsidRPr="00CB2F7C">
        <w:rPr>
          <w:noProof/>
          <w:lang w:val="sr-Latn-CS" w:eastAsia="sr-Latn-CS"/>
        </w:rPr>
        <w:t>’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deklaracije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za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postupak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tranzita</w:t>
      </w:r>
      <w:r w:rsidR="00E7491E" w:rsidRPr="00CB2F7C">
        <w:rPr>
          <w:noProof/>
          <w:lang w:val="sr-Latn-CS" w:eastAsia="sr-Latn-CS"/>
        </w:rPr>
        <w:t xml:space="preserve">” </w:t>
      </w:r>
      <w:r>
        <w:rPr>
          <w:noProof/>
          <w:lang w:val="sr-Latn-CS" w:eastAsia="sr-Latn-CS"/>
        </w:rPr>
        <w:t>zamenjuju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se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rečima</w:t>
      </w:r>
      <w:r w:rsidR="00E7491E" w:rsidRPr="00CB2F7C">
        <w:rPr>
          <w:noProof/>
          <w:lang w:val="sr-Latn-CS" w:eastAsia="sr-Latn-CS"/>
        </w:rPr>
        <w:t>:</w:t>
      </w:r>
      <w:r w:rsidR="00DC048F" w:rsidRPr="00CB2F7C">
        <w:rPr>
          <w:noProof/>
          <w:lang w:val="sr-Latn-CS" w:eastAsia="sr-Latn-CS"/>
        </w:rPr>
        <w:t xml:space="preserve"> </w:t>
      </w:r>
      <w:r w:rsidR="00E7491E" w:rsidRPr="00CB2F7C">
        <w:rPr>
          <w:noProof/>
          <w:lang w:val="sr-Latn-CS" w:eastAsia="sr-Latn-CS"/>
        </w:rPr>
        <w:t>„</w:t>
      </w:r>
      <w:r>
        <w:rPr>
          <w:noProof/>
          <w:lang w:val="sr-Latn-CS" w:eastAsia="sr-Latn-CS"/>
        </w:rPr>
        <w:t>u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tranzitnu</w:t>
      </w:r>
      <w:r w:rsidR="00E7491E" w:rsidRPr="00CB2F7C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deklaraciju</w:t>
      </w:r>
      <w:r w:rsidR="00E7491E" w:rsidRPr="00CB2F7C">
        <w:rPr>
          <w:noProof/>
          <w:lang w:val="sr-Latn-CS" w:eastAsia="sr-Latn-CS"/>
        </w:rPr>
        <w:t>”.</w:t>
      </w:r>
    </w:p>
    <w:p w:rsidR="0094716E" w:rsidRPr="00CB2F7C" w:rsidRDefault="0094716E" w:rsidP="00E7491E">
      <w:pPr>
        <w:pStyle w:val="stil1tekst"/>
        <w:spacing w:before="0" w:beforeAutospacing="0" w:after="0" w:afterAutospacing="0"/>
        <w:ind w:right="29" w:firstLine="765"/>
        <w:jc w:val="both"/>
        <w:rPr>
          <w:noProof/>
          <w:lang w:val="sr-Latn-CS" w:eastAsia="sr-Latn-CS"/>
        </w:rPr>
      </w:pPr>
    </w:p>
    <w:p w:rsidR="0094716E" w:rsidRPr="00CB2F7C" w:rsidRDefault="0094716E" w:rsidP="00E7491E">
      <w:pPr>
        <w:pStyle w:val="stil1tekst"/>
        <w:spacing w:before="0" w:beforeAutospacing="0" w:after="0" w:afterAutospacing="0"/>
        <w:ind w:right="29" w:firstLine="765"/>
        <w:jc w:val="both"/>
        <w:rPr>
          <w:rStyle w:val="apple-converted-space"/>
          <w:noProof/>
          <w:color w:val="000000"/>
          <w:lang w:val="sr-Latn-CS"/>
        </w:rPr>
      </w:pPr>
    </w:p>
    <w:p w:rsidR="0094716E" w:rsidRPr="00CB2F7C" w:rsidRDefault="00CB2F7C" w:rsidP="0094716E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94716E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72</w:t>
      </w:r>
      <w:r w:rsidR="0094716E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94716E" w:rsidRPr="00CB2F7C" w:rsidRDefault="00CB2F7C" w:rsidP="0094716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716E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4716E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716E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94716E" w:rsidRPr="00CB2F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="0094716E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716E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331A" w:rsidRPr="00CB2F7C" w:rsidRDefault="0040331A" w:rsidP="0094716E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141DA9" w:rsidRPr="00CB2F7C" w:rsidRDefault="00CB2F7C" w:rsidP="00141DA9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141DA9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8E507D" w:rsidRPr="00CB2F7C">
        <w:rPr>
          <w:rStyle w:val="apple-converted-space"/>
          <w:b/>
          <w:noProof/>
          <w:color w:val="000000"/>
          <w:lang w:val="sr-Latn-CS"/>
        </w:rPr>
        <w:t>7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3</w:t>
      </w:r>
      <w:r w:rsidR="00141DA9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141DA9" w:rsidRPr="00CB2F7C" w:rsidRDefault="00141DA9" w:rsidP="00141DA9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F5664E" w:rsidRPr="00CB2F7C" w:rsidRDefault="00CB2F7C" w:rsidP="0023145F">
      <w:pPr>
        <w:pStyle w:val="stil1tekst"/>
        <w:spacing w:before="0" w:beforeAutospacing="0" w:after="0" w:afterAutospacing="0"/>
        <w:ind w:right="29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41DA9" w:rsidRPr="00CB2F7C">
        <w:rPr>
          <w:noProof/>
          <w:lang w:val="sr-Latn-CS"/>
        </w:rPr>
        <w:t xml:space="preserve"> 438. </w:t>
      </w:r>
      <w:r>
        <w:rPr>
          <w:noProof/>
          <w:lang w:val="sr-Latn-CS"/>
        </w:rPr>
        <w:t>stav</w:t>
      </w:r>
      <w:r w:rsidR="00141DA9" w:rsidRPr="00CB2F7C">
        <w:rPr>
          <w:noProof/>
          <w:lang w:val="sr-Latn-CS"/>
        </w:rPr>
        <w:t xml:space="preserve"> 1. </w:t>
      </w:r>
      <w:r>
        <w:rPr>
          <w:noProof/>
          <w:lang w:val="sr-Latn-CS"/>
        </w:rPr>
        <w:t>menja</w:t>
      </w:r>
      <w:r w:rsidR="00F5664E" w:rsidRPr="00CB2F7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5664E" w:rsidRPr="00CB2F7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5664E" w:rsidRPr="00CB2F7C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141DA9" w:rsidRPr="00CB2F7C">
        <w:rPr>
          <w:noProof/>
          <w:lang w:val="sr-Latn-CS"/>
        </w:rPr>
        <w:t>:</w:t>
      </w:r>
      <w:r w:rsidR="00DC048F" w:rsidRPr="00CB2F7C">
        <w:rPr>
          <w:noProof/>
          <w:lang w:val="sr-Latn-CS"/>
        </w:rPr>
        <w:t xml:space="preserve"> </w:t>
      </w:r>
    </w:p>
    <w:p w:rsidR="00F5664E" w:rsidRPr="00CB2F7C" w:rsidRDefault="00F5664E" w:rsidP="009B2A6A">
      <w:pPr>
        <w:pStyle w:val="stil1tekst"/>
        <w:spacing w:before="0" w:beforeAutospacing="0" w:after="0" w:afterAutospacing="0"/>
        <w:ind w:right="29" w:firstLine="765"/>
        <w:jc w:val="both"/>
        <w:rPr>
          <w:noProof/>
          <w:lang w:val="sr-Latn-CS"/>
        </w:rPr>
      </w:pPr>
    </w:p>
    <w:p w:rsidR="00141DA9" w:rsidRPr="00CB2F7C" w:rsidRDefault="00141DA9" w:rsidP="0023145F">
      <w:pPr>
        <w:pStyle w:val="stil1tekst"/>
        <w:spacing w:before="0" w:beforeAutospacing="0" w:after="0" w:afterAutospacing="0"/>
        <w:ind w:right="29" w:firstLine="720"/>
        <w:jc w:val="both"/>
        <w:rPr>
          <w:rStyle w:val="apple-converted-space"/>
          <w:b/>
          <w:noProof/>
          <w:color w:val="000000"/>
          <w:lang w:val="sr-Latn-CS"/>
        </w:rPr>
      </w:pPr>
      <w:r w:rsidRPr="00CB2F7C">
        <w:rPr>
          <w:noProof/>
          <w:lang w:val="sr-Latn-CS"/>
        </w:rPr>
        <w:t>„</w:t>
      </w:r>
      <w:r w:rsidR="00CB2F7C">
        <w:rPr>
          <w:noProof/>
          <w:lang w:val="sr-Latn-CS"/>
        </w:rPr>
        <w:t>Carinski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organ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može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licu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koje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ispunjava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uslove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iz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člana</w:t>
      </w:r>
      <w:r w:rsidR="00F5664E" w:rsidRPr="00CB2F7C">
        <w:rPr>
          <w:noProof/>
          <w:lang w:val="sr-Latn-CS"/>
        </w:rPr>
        <w:t xml:space="preserve"> 424. </w:t>
      </w:r>
      <w:r w:rsidR="00CB2F7C">
        <w:rPr>
          <w:noProof/>
          <w:lang w:val="sr-Latn-CS"/>
        </w:rPr>
        <w:t>ove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uredbe</w:t>
      </w:r>
      <w:r w:rsidR="00F5664E" w:rsidRPr="00CB2F7C">
        <w:rPr>
          <w:noProof/>
          <w:lang w:val="sr-Latn-CS"/>
        </w:rPr>
        <w:t xml:space="preserve">, </w:t>
      </w:r>
      <w:r w:rsidR="00CB2F7C">
        <w:rPr>
          <w:noProof/>
          <w:lang w:val="sr-Latn-CS"/>
        </w:rPr>
        <w:t>i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koje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namerava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da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robu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prevozi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u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postupku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tranzita</w:t>
      </w:r>
      <w:r w:rsidR="00F5664E" w:rsidRPr="00CB2F7C">
        <w:rPr>
          <w:noProof/>
          <w:lang w:val="sr-Latn-CS"/>
        </w:rPr>
        <w:t xml:space="preserve"> (</w:t>
      </w:r>
      <w:r w:rsidR="00CB2F7C">
        <w:rPr>
          <w:noProof/>
          <w:lang w:val="sr-Latn-CS"/>
        </w:rPr>
        <w:t>u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daljem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tekstu</w:t>
      </w:r>
      <w:r w:rsidR="00F5664E" w:rsidRPr="00CB2F7C">
        <w:rPr>
          <w:noProof/>
          <w:lang w:val="sr-Latn-CS"/>
        </w:rPr>
        <w:t xml:space="preserve">: </w:t>
      </w:r>
      <w:r w:rsidR="00CB2F7C">
        <w:rPr>
          <w:noProof/>
          <w:lang w:val="sr-Latn-CS"/>
        </w:rPr>
        <w:t>ovlašćeni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pošiljalac</w:t>
      </w:r>
      <w:r w:rsidR="00F5664E" w:rsidRPr="00CB2F7C">
        <w:rPr>
          <w:noProof/>
          <w:lang w:val="sr-Latn-CS"/>
        </w:rPr>
        <w:t xml:space="preserve">), </w:t>
      </w:r>
      <w:r w:rsidR="00CB2F7C">
        <w:rPr>
          <w:noProof/>
          <w:lang w:val="sr-Latn-CS"/>
        </w:rPr>
        <w:t>da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dozvoli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da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to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učini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bez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dopremanja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robe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i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podnošenja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odgovarajuće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tranzitne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deklaracije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polaznoj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carinarnici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ili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na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neko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drugo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za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to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odobreno</w:t>
      </w:r>
      <w:r w:rsidR="00F5664E" w:rsidRPr="00CB2F7C">
        <w:rPr>
          <w:noProof/>
          <w:lang w:val="sr-Latn-CS"/>
        </w:rPr>
        <w:t xml:space="preserve"> </w:t>
      </w:r>
      <w:r w:rsidR="00CB2F7C">
        <w:rPr>
          <w:noProof/>
          <w:lang w:val="sr-Latn-CS"/>
        </w:rPr>
        <w:t>mesto</w:t>
      </w:r>
      <w:r w:rsidR="00F5664E" w:rsidRPr="00CB2F7C">
        <w:rPr>
          <w:noProof/>
          <w:lang w:val="sr-Latn-CS"/>
        </w:rPr>
        <w:t>.”</w:t>
      </w:r>
    </w:p>
    <w:p w:rsidR="00782D44" w:rsidRPr="00CB2F7C" w:rsidRDefault="00782D44" w:rsidP="00141DA9">
      <w:pPr>
        <w:pStyle w:val="Stav"/>
        <w:widowControl/>
        <w:tabs>
          <w:tab w:val="clear" w:pos="550"/>
          <w:tab w:val="left" w:pos="1152"/>
        </w:tabs>
        <w:spacing w:before="0"/>
        <w:ind w:right="29" w:firstLine="765"/>
        <w:rPr>
          <w:noProof/>
        </w:rPr>
      </w:pPr>
    </w:p>
    <w:p w:rsidR="005C592F" w:rsidRPr="00CB2F7C" w:rsidRDefault="005C592F" w:rsidP="00893913">
      <w:pPr>
        <w:pStyle w:val="stil1tekst"/>
        <w:spacing w:before="0" w:beforeAutospacing="0" w:after="0" w:afterAutospacing="0"/>
        <w:ind w:right="525"/>
        <w:rPr>
          <w:rStyle w:val="apple-converted-space"/>
          <w:b/>
          <w:noProof/>
          <w:color w:val="000000"/>
          <w:lang w:val="sr-Latn-CS"/>
        </w:rPr>
      </w:pPr>
    </w:p>
    <w:p w:rsidR="00F7097B" w:rsidRPr="00CB2F7C" w:rsidRDefault="00F7097B" w:rsidP="001675A8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1675A8" w:rsidRPr="00CB2F7C" w:rsidRDefault="00CB2F7C" w:rsidP="001675A8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1675A8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947AB6" w:rsidRPr="00CB2F7C">
        <w:rPr>
          <w:rStyle w:val="apple-converted-space"/>
          <w:b/>
          <w:noProof/>
          <w:color w:val="000000"/>
          <w:lang w:val="sr-Latn-CS"/>
        </w:rPr>
        <w:t>7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4</w:t>
      </w:r>
      <w:r w:rsidR="001675A8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1675A8" w:rsidRPr="00CB2F7C" w:rsidRDefault="001675A8" w:rsidP="00141DA9">
      <w:pPr>
        <w:pStyle w:val="Stav"/>
        <w:widowControl/>
        <w:tabs>
          <w:tab w:val="clear" w:pos="550"/>
          <w:tab w:val="left" w:pos="1152"/>
        </w:tabs>
        <w:spacing w:before="0"/>
        <w:ind w:right="29" w:firstLine="765"/>
        <w:rPr>
          <w:noProof/>
        </w:rPr>
      </w:pPr>
    </w:p>
    <w:p w:rsidR="001675A8" w:rsidRPr="00CB2F7C" w:rsidRDefault="00CB2F7C" w:rsidP="00141DA9">
      <w:pPr>
        <w:pStyle w:val="Stav"/>
        <w:widowControl/>
        <w:tabs>
          <w:tab w:val="clear" w:pos="550"/>
          <w:tab w:val="left" w:pos="1152"/>
        </w:tabs>
        <w:spacing w:before="0"/>
        <w:ind w:right="29" w:firstLine="765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U</w:t>
      </w:r>
      <w:r w:rsidR="001675A8" w:rsidRPr="00CB2F7C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članu</w:t>
      </w:r>
      <w:r w:rsidR="001675A8" w:rsidRPr="00CB2F7C">
        <w:rPr>
          <w:rFonts w:ascii="Times New Roman" w:hAnsi="Times New Roman" w:cs="Times New Roman"/>
          <w:noProof/>
          <w:sz w:val="24"/>
        </w:rPr>
        <w:t xml:space="preserve"> 439. </w:t>
      </w:r>
      <w:r>
        <w:rPr>
          <w:rFonts w:ascii="Times New Roman" w:hAnsi="Times New Roman" w:cs="Times New Roman"/>
          <w:noProof/>
          <w:sz w:val="24"/>
        </w:rPr>
        <w:t>stav</w:t>
      </w:r>
      <w:r w:rsidR="001675A8" w:rsidRPr="00CB2F7C">
        <w:rPr>
          <w:rFonts w:ascii="Times New Roman" w:hAnsi="Times New Roman" w:cs="Times New Roman"/>
          <w:noProof/>
          <w:sz w:val="24"/>
        </w:rPr>
        <w:t xml:space="preserve"> 1. </w:t>
      </w:r>
      <w:r>
        <w:rPr>
          <w:rFonts w:ascii="Times New Roman" w:hAnsi="Times New Roman" w:cs="Times New Roman"/>
          <w:noProof/>
          <w:sz w:val="24"/>
        </w:rPr>
        <w:t>tačka</w:t>
      </w:r>
      <w:r w:rsidR="001675A8" w:rsidRPr="00CB2F7C">
        <w:rPr>
          <w:rFonts w:ascii="Times New Roman" w:hAnsi="Times New Roman" w:cs="Times New Roman"/>
          <w:noProof/>
          <w:sz w:val="24"/>
        </w:rPr>
        <w:t xml:space="preserve"> 1) </w:t>
      </w:r>
      <w:r>
        <w:rPr>
          <w:rFonts w:ascii="Times New Roman" w:hAnsi="Times New Roman" w:cs="Times New Roman"/>
          <w:noProof/>
          <w:sz w:val="24"/>
        </w:rPr>
        <w:t>reči</w:t>
      </w:r>
      <w:r w:rsidR="001675A8" w:rsidRPr="00CB2F7C">
        <w:rPr>
          <w:rFonts w:ascii="Times New Roman" w:hAnsi="Times New Roman" w:cs="Times New Roman"/>
          <w:noProof/>
          <w:sz w:val="24"/>
        </w:rPr>
        <w:t>:</w:t>
      </w:r>
      <w:r w:rsidR="00DC048F" w:rsidRPr="00CB2F7C">
        <w:rPr>
          <w:rFonts w:ascii="Times New Roman" w:hAnsi="Times New Roman" w:cs="Times New Roman"/>
          <w:noProof/>
          <w:sz w:val="24"/>
        </w:rPr>
        <w:t xml:space="preserve"> </w:t>
      </w:r>
      <w:r w:rsidR="001675A8" w:rsidRPr="00CB2F7C">
        <w:rPr>
          <w:rFonts w:ascii="Times New Roman" w:hAnsi="Times New Roman" w:cs="Times New Roman"/>
          <w:noProof/>
          <w:sz w:val="24"/>
        </w:rPr>
        <w:t>„</w:t>
      </w:r>
      <w:r>
        <w:rPr>
          <w:rFonts w:ascii="Times New Roman" w:hAnsi="Times New Roman" w:cs="Times New Roman"/>
          <w:noProof/>
          <w:sz w:val="24"/>
        </w:rPr>
        <w:t>postupak</w:t>
      </w:r>
      <w:r w:rsidR="001675A8" w:rsidRPr="00CB2F7C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tranzita</w:t>
      </w:r>
      <w:r w:rsidR="001675A8" w:rsidRPr="00CB2F7C">
        <w:rPr>
          <w:rFonts w:ascii="Times New Roman" w:hAnsi="Times New Roman" w:cs="Times New Roman"/>
          <w:noProof/>
          <w:sz w:val="24"/>
        </w:rPr>
        <w:t xml:space="preserve">” </w:t>
      </w:r>
      <w:r>
        <w:rPr>
          <w:rFonts w:ascii="Times New Roman" w:hAnsi="Times New Roman" w:cs="Times New Roman"/>
          <w:noProof/>
          <w:sz w:val="24"/>
        </w:rPr>
        <w:t>zamenjuju</w:t>
      </w:r>
      <w:r w:rsidR="001675A8" w:rsidRPr="00CB2F7C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se</w:t>
      </w:r>
      <w:r w:rsidR="001675A8" w:rsidRPr="00CB2F7C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rečima</w:t>
      </w:r>
      <w:r w:rsidR="001675A8" w:rsidRPr="00CB2F7C">
        <w:rPr>
          <w:rFonts w:ascii="Times New Roman" w:hAnsi="Times New Roman" w:cs="Times New Roman"/>
          <w:noProof/>
          <w:sz w:val="24"/>
        </w:rPr>
        <w:t>:</w:t>
      </w:r>
      <w:r w:rsidR="00DC048F" w:rsidRPr="00CB2F7C">
        <w:rPr>
          <w:rFonts w:ascii="Times New Roman" w:hAnsi="Times New Roman" w:cs="Times New Roman"/>
          <w:noProof/>
          <w:sz w:val="24"/>
        </w:rPr>
        <w:t xml:space="preserve"> </w:t>
      </w:r>
      <w:r w:rsidR="001675A8" w:rsidRPr="00CB2F7C">
        <w:rPr>
          <w:rFonts w:ascii="Times New Roman" w:hAnsi="Times New Roman" w:cs="Times New Roman"/>
          <w:noProof/>
          <w:sz w:val="24"/>
        </w:rPr>
        <w:t>„</w:t>
      </w:r>
      <w:r>
        <w:rPr>
          <w:rFonts w:ascii="Times New Roman" w:hAnsi="Times New Roman" w:cs="Times New Roman"/>
          <w:noProof/>
          <w:sz w:val="24"/>
        </w:rPr>
        <w:t>predstojeće</w:t>
      </w:r>
      <w:r w:rsidR="001675A8" w:rsidRPr="00CB2F7C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postupke</w:t>
      </w:r>
      <w:r w:rsidR="00F7097B" w:rsidRPr="00CB2F7C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tranzita</w:t>
      </w:r>
      <w:r w:rsidR="001675A8" w:rsidRPr="00CB2F7C">
        <w:rPr>
          <w:rFonts w:ascii="Times New Roman" w:hAnsi="Times New Roman" w:cs="Times New Roman"/>
          <w:noProof/>
          <w:sz w:val="24"/>
        </w:rPr>
        <w:t>”.</w:t>
      </w:r>
    </w:p>
    <w:p w:rsidR="00E53153" w:rsidRPr="00CB2F7C" w:rsidRDefault="00E53153" w:rsidP="00141DA9">
      <w:pPr>
        <w:pStyle w:val="Stav"/>
        <w:widowControl/>
        <w:tabs>
          <w:tab w:val="clear" w:pos="550"/>
          <w:tab w:val="left" w:pos="1152"/>
        </w:tabs>
        <w:spacing w:before="0"/>
        <w:ind w:right="29" w:firstLine="765"/>
        <w:rPr>
          <w:rFonts w:ascii="Times New Roman" w:hAnsi="Times New Roman" w:cs="Times New Roman"/>
          <w:noProof/>
          <w:sz w:val="24"/>
        </w:rPr>
      </w:pPr>
    </w:p>
    <w:p w:rsidR="00E53153" w:rsidRPr="00CB2F7C" w:rsidRDefault="00CB2F7C" w:rsidP="00E5315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E53153" w:rsidRPr="00CB2F7C">
        <w:rPr>
          <w:rStyle w:val="apple-converted-space"/>
          <w:b/>
          <w:noProof/>
          <w:color w:val="000000"/>
          <w:lang w:val="sr-Latn-CS"/>
        </w:rPr>
        <w:t xml:space="preserve"> 7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5</w:t>
      </w:r>
      <w:r w:rsidR="00E53153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E53153" w:rsidRPr="00CB2F7C" w:rsidRDefault="00E53153" w:rsidP="00E5315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D547AB" w:rsidRPr="00CB2F7C" w:rsidRDefault="00CB2F7C" w:rsidP="00D547A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440.</w:t>
      </w:r>
      <w:r w:rsidR="00D547AB" w:rsidRPr="00CB2F7C">
        <w:rPr>
          <w:rFonts w:ascii="Times New Roman" w:hAnsi="Times New Roman" w:cs="Times New Roman"/>
          <w:b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menja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glasi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:</w:t>
      </w:r>
    </w:p>
    <w:p w:rsidR="00763103" w:rsidRPr="00CB2F7C" w:rsidRDefault="00BB5808" w:rsidP="00BB580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</w:t>
      </w:r>
      <w:r w:rsidR="0076310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</w:t>
      </w:r>
      <w:r w:rsidR="0076310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440.</w:t>
      </w:r>
    </w:p>
    <w:p w:rsidR="00D547AB" w:rsidRPr="00CB2F7C" w:rsidRDefault="00CB2F7C" w:rsidP="00D547A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Ovlašćeni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pošiljalac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tranzitnu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deklaraciju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polaznoj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carinarnici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pustiti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deklarantu</w:t>
      </w:r>
      <w:r w:rsidR="00F5664E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propisanog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47AB" w:rsidRPr="00CB2F7C" w:rsidRDefault="00CB2F7C" w:rsidP="00D547A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Ovlašćeni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pošiljalac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unosi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A57285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dopremljena</w:t>
      </w:r>
      <w:r w:rsidR="000A4AF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odredišnoj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carinarnici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model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carinske</w:t>
      </w:r>
      <w:r w:rsidR="00210C8E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plombe</w:t>
      </w:r>
      <w:r w:rsidR="00D547A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75B7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E53153" w:rsidRPr="00CB2F7C" w:rsidRDefault="00B75B79" w:rsidP="00E53153">
      <w:pPr>
        <w:pStyle w:val="stil1tekst"/>
        <w:spacing w:before="0" w:beforeAutospacing="0" w:after="0" w:afterAutospacing="0"/>
        <w:ind w:left="525" w:right="525" w:firstLine="195"/>
        <w:jc w:val="both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 xml:space="preserve"> </w:t>
      </w:r>
    </w:p>
    <w:p w:rsidR="00E53153" w:rsidRPr="00CB2F7C" w:rsidRDefault="00CB2F7C" w:rsidP="00E5315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E53153" w:rsidRPr="00CB2F7C">
        <w:rPr>
          <w:rStyle w:val="apple-converted-space"/>
          <w:b/>
          <w:noProof/>
          <w:color w:val="000000"/>
          <w:lang w:val="sr-Latn-CS"/>
        </w:rPr>
        <w:t xml:space="preserve"> 7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6</w:t>
      </w:r>
      <w:r w:rsidR="00E53153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E53153" w:rsidRPr="00CB2F7C" w:rsidRDefault="00E53153" w:rsidP="00E53153">
      <w:pPr>
        <w:pStyle w:val="stil1tekst"/>
        <w:spacing w:before="0" w:beforeAutospacing="0" w:after="0" w:afterAutospacing="0"/>
        <w:ind w:left="525" w:right="525" w:firstLine="240"/>
        <w:rPr>
          <w:rStyle w:val="apple-converted-space"/>
          <w:b/>
          <w:noProof/>
          <w:color w:val="000000"/>
          <w:lang w:val="sr-Latn-CS"/>
        </w:rPr>
      </w:pPr>
    </w:p>
    <w:p w:rsidR="00E53153" w:rsidRPr="00CB2F7C" w:rsidRDefault="00CB2F7C" w:rsidP="00E53153">
      <w:pPr>
        <w:pStyle w:val="stil1tekst"/>
        <w:spacing w:before="0" w:beforeAutospacing="0" w:after="0" w:afterAutospacing="0"/>
        <w:ind w:right="29" w:firstLine="76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članu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441. </w:t>
      </w:r>
      <w:r>
        <w:rPr>
          <w:rStyle w:val="apple-converted-space"/>
          <w:noProof/>
          <w:color w:val="000000"/>
          <w:lang w:val="sr-Latn-CS"/>
        </w:rPr>
        <w:t>stav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1. </w:t>
      </w:r>
      <w:r>
        <w:rPr>
          <w:rStyle w:val="apple-converted-space"/>
          <w:noProof/>
          <w:color w:val="000000"/>
          <w:lang w:val="sr-Latn-CS"/>
        </w:rPr>
        <w:t>posle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reči</w:t>
      </w:r>
      <w:r w:rsidR="00E53153" w:rsidRPr="00CB2F7C">
        <w:rPr>
          <w:rStyle w:val="apple-converted-space"/>
          <w:noProof/>
          <w:color w:val="000000"/>
          <w:lang w:val="sr-Latn-CS"/>
        </w:rPr>
        <w:t>:</w:t>
      </w:r>
      <w:r w:rsidR="00DC048F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E53153" w:rsidRPr="00CB2F7C">
        <w:rPr>
          <w:rStyle w:val="apple-converted-space"/>
          <w:noProof/>
          <w:color w:val="000000"/>
          <w:lang w:val="sr-Latn-CS"/>
        </w:rPr>
        <w:t>„</w:t>
      </w:r>
      <w:r>
        <w:rPr>
          <w:rStyle w:val="apple-converted-space"/>
          <w:noProof/>
          <w:color w:val="000000"/>
          <w:lang w:val="sr-Latn-CS"/>
        </w:rPr>
        <w:t>dokumenta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” </w:t>
      </w:r>
      <w:r>
        <w:rPr>
          <w:rStyle w:val="apple-converted-space"/>
          <w:noProof/>
          <w:color w:val="000000"/>
          <w:lang w:val="sr-Latn-CS"/>
        </w:rPr>
        <w:t>dodaju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reči</w:t>
      </w:r>
      <w:r w:rsidR="00E53153" w:rsidRPr="00CB2F7C">
        <w:rPr>
          <w:rStyle w:val="apple-converted-space"/>
          <w:noProof/>
          <w:color w:val="000000"/>
          <w:lang w:val="sr-Latn-CS"/>
        </w:rPr>
        <w:t>:</w:t>
      </w:r>
      <w:r w:rsidR="00DC048F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E53153" w:rsidRPr="00CB2F7C">
        <w:rPr>
          <w:rStyle w:val="apple-converted-space"/>
          <w:noProof/>
          <w:color w:val="000000"/>
          <w:lang w:val="sr-Latn-CS"/>
        </w:rPr>
        <w:t>„</w:t>
      </w:r>
      <w:r>
        <w:rPr>
          <w:rStyle w:val="apple-converted-space"/>
          <w:noProof/>
          <w:color w:val="000000"/>
          <w:lang w:val="sr-Latn-CS"/>
        </w:rPr>
        <w:t>ili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tranzitnog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sigurnosnog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pratećeg</w:t>
      </w:r>
      <w:r w:rsidR="002867F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dokumenta</w:t>
      </w:r>
      <w:r w:rsidR="00E53153" w:rsidRPr="00CB2F7C">
        <w:rPr>
          <w:rStyle w:val="apple-converted-space"/>
          <w:noProof/>
          <w:color w:val="000000"/>
          <w:lang w:val="sr-Latn-CS"/>
        </w:rPr>
        <w:t>”.</w:t>
      </w:r>
    </w:p>
    <w:p w:rsidR="00E53153" w:rsidRPr="00CB2F7C" w:rsidRDefault="00E53153" w:rsidP="00E53153">
      <w:pPr>
        <w:pStyle w:val="stil1tekst"/>
        <w:spacing w:before="0" w:beforeAutospacing="0" w:after="0" w:afterAutospacing="0"/>
        <w:ind w:right="29" w:firstLine="765"/>
        <w:jc w:val="both"/>
        <w:rPr>
          <w:rStyle w:val="apple-converted-space"/>
          <w:noProof/>
          <w:color w:val="000000"/>
          <w:lang w:val="sr-Latn-CS"/>
        </w:rPr>
      </w:pPr>
    </w:p>
    <w:p w:rsidR="00E53153" w:rsidRPr="00CB2F7C" w:rsidRDefault="00CB2F7C" w:rsidP="00E53153">
      <w:pPr>
        <w:pStyle w:val="stil1tekst"/>
        <w:spacing w:before="0" w:beforeAutospacing="0" w:after="0" w:afterAutospacing="0"/>
        <w:ind w:right="29" w:firstLine="76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stavu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2. </w:t>
      </w:r>
      <w:r>
        <w:rPr>
          <w:rStyle w:val="apple-converted-space"/>
          <w:noProof/>
          <w:color w:val="000000"/>
          <w:lang w:val="sr-Latn-CS"/>
        </w:rPr>
        <w:t>posle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reči</w:t>
      </w:r>
      <w:r w:rsidR="00E53153" w:rsidRPr="00CB2F7C">
        <w:rPr>
          <w:rStyle w:val="apple-converted-space"/>
          <w:noProof/>
          <w:color w:val="000000"/>
          <w:lang w:val="sr-Latn-CS"/>
        </w:rPr>
        <w:t>:</w:t>
      </w:r>
      <w:r w:rsidR="00DC048F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E53153" w:rsidRPr="00CB2F7C">
        <w:rPr>
          <w:rStyle w:val="apple-converted-space"/>
          <w:noProof/>
          <w:color w:val="000000"/>
          <w:lang w:val="sr-Latn-CS"/>
        </w:rPr>
        <w:t>„</w:t>
      </w:r>
      <w:r>
        <w:rPr>
          <w:rStyle w:val="apple-converted-space"/>
          <w:noProof/>
          <w:color w:val="000000"/>
          <w:lang w:val="sr-Latn-CS"/>
        </w:rPr>
        <w:t>dokument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” </w:t>
      </w:r>
      <w:r>
        <w:rPr>
          <w:rStyle w:val="apple-converted-space"/>
          <w:noProof/>
          <w:color w:val="000000"/>
          <w:lang w:val="sr-Latn-CS"/>
        </w:rPr>
        <w:t>dodaju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reči</w:t>
      </w:r>
      <w:r w:rsidR="00E53153" w:rsidRPr="00CB2F7C">
        <w:rPr>
          <w:rStyle w:val="apple-converted-space"/>
          <w:noProof/>
          <w:color w:val="000000"/>
          <w:lang w:val="sr-Latn-CS"/>
        </w:rPr>
        <w:t>:</w:t>
      </w:r>
      <w:r w:rsidR="00DC048F" w:rsidRPr="00CB2F7C">
        <w:rPr>
          <w:rStyle w:val="apple-converted-space"/>
          <w:noProof/>
          <w:color w:val="000000"/>
          <w:lang w:val="sr-Latn-CS"/>
        </w:rPr>
        <w:t xml:space="preserve"> „</w:t>
      </w:r>
      <w:r>
        <w:rPr>
          <w:rStyle w:val="apple-converted-space"/>
          <w:noProof/>
          <w:color w:val="000000"/>
          <w:lang w:val="sr-Latn-CS"/>
        </w:rPr>
        <w:t>ili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tranzitni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sigurnosni</w:t>
      </w:r>
      <w:r w:rsidR="00E5315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prateći</w:t>
      </w:r>
      <w:r w:rsidR="002867F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dokument</w:t>
      </w:r>
      <w:r w:rsidR="00E53153" w:rsidRPr="00CB2F7C">
        <w:rPr>
          <w:rStyle w:val="apple-converted-space"/>
          <w:noProof/>
          <w:color w:val="000000"/>
          <w:lang w:val="sr-Latn-CS"/>
        </w:rPr>
        <w:t>”.</w:t>
      </w:r>
    </w:p>
    <w:p w:rsidR="00E53153" w:rsidRPr="00CB2F7C" w:rsidRDefault="00E53153" w:rsidP="00E53153">
      <w:pPr>
        <w:pStyle w:val="Stav"/>
        <w:widowControl/>
        <w:tabs>
          <w:tab w:val="clear" w:pos="550"/>
          <w:tab w:val="left" w:pos="1152"/>
        </w:tabs>
        <w:spacing w:before="0"/>
        <w:ind w:right="29" w:firstLine="765"/>
        <w:rPr>
          <w:noProof/>
        </w:rPr>
      </w:pPr>
    </w:p>
    <w:p w:rsidR="00A146FC" w:rsidRPr="00CB2F7C" w:rsidRDefault="00CB2F7C" w:rsidP="00A146F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A146FC" w:rsidRPr="00CB2F7C">
        <w:rPr>
          <w:rStyle w:val="apple-converted-space"/>
          <w:b/>
          <w:noProof/>
          <w:color w:val="000000"/>
          <w:lang w:val="sr-Latn-CS"/>
        </w:rPr>
        <w:t xml:space="preserve"> 7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7</w:t>
      </w:r>
      <w:r w:rsidR="00A146FC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A146FC" w:rsidRPr="00CB2F7C" w:rsidRDefault="00A146FC" w:rsidP="00A146F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A146FC" w:rsidRPr="00CB2F7C" w:rsidRDefault="00CB2F7C" w:rsidP="00A146FC">
      <w:pPr>
        <w:pStyle w:val="stil1tekst"/>
        <w:spacing w:before="0" w:beforeAutospacing="0" w:after="0" w:afterAutospacing="0"/>
        <w:ind w:left="525" w:right="525" w:firstLine="240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</w:t>
      </w:r>
      <w:r w:rsidR="00A146FC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članu</w:t>
      </w:r>
      <w:r w:rsidR="00A146FC" w:rsidRPr="00CB2F7C">
        <w:rPr>
          <w:rStyle w:val="apple-converted-space"/>
          <w:noProof/>
          <w:color w:val="000000"/>
          <w:lang w:val="sr-Latn-CS"/>
        </w:rPr>
        <w:t xml:space="preserve"> 442. </w:t>
      </w:r>
      <w:r>
        <w:rPr>
          <w:rStyle w:val="apple-converted-space"/>
          <w:noProof/>
          <w:color w:val="000000"/>
          <w:lang w:val="sr-Latn-CS"/>
        </w:rPr>
        <w:t>stav</w:t>
      </w:r>
      <w:r w:rsidR="00A146FC" w:rsidRPr="00CB2F7C">
        <w:rPr>
          <w:rStyle w:val="apple-converted-space"/>
          <w:noProof/>
          <w:color w:val="000000"/>
          <w:lang w:val="sr-Latn-CS"/>
        </w:rPr>
        <w:t xml:space="preserve"> 1. </w:t>
      </w:r>
      <w:r>
        <w:rPr>
          <w:rStyle w:val="apple-converted-space"/>
          <w:noProof/>
          <w:color w:val="000000"/>
          <w:lang w:val="sr-Latn-CS"/>
        </w:rPr>
        <w:t>tačka</w:t>
      </w:r>
      <w:r w:rsidR="00A146FC" w:rsidRPr="00CB2F7C">
        <w:rPr>
          <w:rStyle w:val="apple-converted-space"/>
          <w:noProof/>
          <w:color w:val="000000"/>
          <w:lang w:val="sr-Latn-CS"/>
        </w:rPr>
        <w:t xml:space="preserve"> 2) </w:t>
      </w:r>
      <w:r>
        <w:rPr>
          <w:rStyle w:val="apple-converted-space"/>
          <w:noProof/>
          <w:color w:val="000000"/>
          <w:lang w:val="sr-Latn-CS"/>
        </w:rPr>
        <w:t>menja</w:t>
      </w:r>
      <w:r w:rsidR="00A146FC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A146FC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glasi</w:t>
      </w:r>
      <w:r w:rsidR="00A146FC" w:rsidRPr="00CB2F7C">
        <w:rPr>
          <w:rStyle w:val="apple-converted-space"/>
          <w:noProof/>
          <w:color w:val="000000"/>
          <w:lang w:val="sr-Latn-CS"/>
        </w:rPr>
        <w:t>:</w:t>
      </w:r>
    </w:p>
    <w:p w:rsidR="00F5664E" w:rsidRPr="00CB2F7C" w:rsidRDefault="00F5664E" w:rsidP="00A146FC">
      <w:pPr>
        <w:pStyle w:val="stil1tekst"/>
        <w:spacing w:before="0" w:beforeAutospacing="0" w:after="0" w:afterAutospacing="0"/>
        <w:ind w:left="525" w:right="525" w:firstLine="240"/>
        <w:rPr>
          <w:rStyle w:val="apple-converted-space"/>
          <w:noProof/>
          <w:color w:val="000000"/>
          <w:lang w:val="sr-Latn-CS"/>
        </w:rPr>
      </w:pPr>
    </w:p>
    <w:p w:rsidR="00A146FC" w:rsidRPr="00CB2F7C" w:rsidRDefault="00A146FC" w:rsidP="00A146FC">
      <w:pPr>
        <w:pStyle w:val="stil1tekst"/>
        <w:spacing w:before="0" w:beforeAutospacing="0" w:after="0" w:afterAutospacing="0"/>
        <w:ind w:right="29" w:firstLine="765"/>
        <w:jc w:val="both"/>
        <w:rPr>
          <w:rStyle w:val="apple-converted-space"/>
          <w:b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>„</w:t>
      </w:r>
      <w:r w:rsidR="00763103" w:rsidRPr="00CB2F7C">
        <w:rPr>
          <w:rStyle w:val="apple-converted-space"/>
          <w:noProof/>
          <w:color w:val="000000"/>
          <w:lang w:val="sr-Latn-CS"/>
        </w:rPr>
        <w:t xml:space="preserve">2) </w:t>
      </w:r>
      <w:r w:rsidR="00CB2F7C">
        <w:rPr>
          <w:rStyle w:val="apple-converted-space"/>
          <w:noProof/>
          <w:color w:val="000000"/>
          <w:lang w:val="sr-Latn-CS"/>
        </w:rPr>
        <w:t>rok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kome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ovlašćeni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primalac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porukom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D5870" w:rsidRPr="00CB2F7C">
        <w:rPr>
          <w:rStyle w:val="apple-converted-space"/>
          <w:noProof/>
          <w:color w:val="000000"/>
          <w:lang w:val="sr-Latn-CS"/>
        </w:rPr>
        <w:t>‚</w:t>
      </w:r>
      <w:r w:rsidR="00CB2F7C">
        <w:rPr>
          <w:rStyle w:val="apple-converted-space"/>
          <w:noProof/>
          <w:color w:val="000000"/>
          <w:lang w:val="sr-Latn-CS"/>
        </w:rPr>
        <w:t>Dozvola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za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istovar</w:t>
      </w:r>
      <w:r w:rsidR="00CD5870" w:rsidRPr="00CB2F7C">
        <w:rPr>
          <w:rStyle w:val="apple-converted-space"/>
          <w:noProof/>
          <w:color w:val="000000"/>
          <w:lang w:val="sr-Latn-CS"/>
        </w:rPr>
        <w:t>’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prima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odgovarajuće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podatke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iz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poruke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D5870" w:rsidRPr="00CB2F7C">
        <w:rPr>
          <w:rStyle w:val="apple-converted-space"/>
          <w:noProof/>
          <w:color w:val="000000"/>
          <w:lang w:val="sr-Latn-CS"/>
        </w:rPr>
        <w:t>‚</w:t>
      </w:r>
      <w:r w:rsidR="00CB2F7C">
        <w:rPr>
          <w:rStyle w:val="apple-converted-space"/>
          <w:noProof/>
          <w:color w:val="000000"/>
          <w:lang w:val="sr-Latn-CS"/>
        </w:rPr>
        <w:t>Obaveštenje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očekivanom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dolasku</w:t>
      </w:r>
      <w:r w:rsidR="00CD5870" w:rsidRPr="00CB2F7C">
        <w:rPr>
          <w:rStyle w:val="apple-converted-space"/>
          <w:noProof/>
          <w:color w:val="000000"/>
          <w:lang w:val="sr-Latn-CS"/>
        </w:rPr>
        <w:t>’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od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odredišne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carinarnice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radi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shodne</w:t>
      </w:r>
      <w:r w:rsidR="00763103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primene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člana</w:t>
      </w:r>
      <w:r w:rsidRPr="00CB2F7C">
        <w:rPr>
          <w:rStyle w:val="apple-converted-space"/>
          <w:noProof/>
          <w:color w:val="000000"/>
          <w:lang w:val="sr-Latn-CS"/>
        </w:rPr>
        <w:t xml:space="preserve"> 411. </w:t>
      </w:r>
      <w:r w:rsidR="00CB2F7C">
        <w:rPr>
          <w:rStyle w:val="apple-converted-space"/>
          <w:noProof/>
          <w:color w:val="000000"/>
          <w:lang w:val="sr-Latn-CS"/>
        </w:rPr>
        <w:t>stav</w:t>
      </w:r>
      <w:r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763103" w:rsidRPr="00CB2F7C">
        <w:rPr>
          <w:rStyle w:val="apple-converted-space"/>
          <w:noProof/>
          <w:color w:val="000000"/>
          <w:lang w:val="sr-Latn-CS"/>
        </w:rPr>
        <w:t xml:space="preserve">3. </w:t>
      </w:r>
      <w:r w:rsidR="00CB2F7C">
        <w:rPr>
          <w:rStyle w:val="apple-converted-space"/>
          <w:noProof/>
          <w:color w:val="000000"/>
          <w:lang w:val="sr-Latn-CS"/>
        </w:rPr>
        <w:t>ove</w:t>
      </w:r>
      <w:r w:rsidR="00763103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uredbe</w:t>
      </w:r>
      <w:r w:rsidR="00763103" w:rsidRPr="00CB2F7C">
        <w:rPr>
          <w:rStyle w:val="apple-converted-space"/>
          <w:noProof/>
          <w:color w:val="000000"/>
          <w:lang w:val="sr-Latn-CS"/>
        </w:rPr>
        <w:t>,”</w:t>
      </w:r>
      <w:r w:rsidR="00CD5870" w:rsidRPr="00CB2F7C">
        <w:rPr>
          <w:rStyle w:val="apple-converted-space"/>
          <w:noProof/>
          <w:color w:val="000000"/>
          <w:lang w:val="sr-Latn-CS"/>
        </w:rPr>
        <w:t>.</w:t>
      </w:r>
    </w:p>
    <w:p w:rsidR="00A146FC" w:rsidRPr="00CB2F7C" w:rsidRDefault="00A146FC" w:rsidP="00A146F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40331A" w:rsidRPr="00CB2F7C" w:rsidRDefault="0040331A" w:rsidP="00A146F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E71F99" w:rsidRPr="00CB2F7C" w:rsidRDefault="00E71F99" w:rsidP="00A146F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BE5A96" w:rsidRPr="00CB2F7C" w:rsidRDefault="00BE5A96" w:rsidP="00A146F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8C240B" w:rsidRPr="00CB2F7C" w:rsidRDefault="008C240B" w:rsidP="00A146F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8C240B" w:rsidRPr="00CB2F7C" w:rsidRDefault="008C240B" w:rsidP="00A146F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A146FC" w:rsidRPr="00CB2F7C" w:rsidRDefault="00CB2F7C" w:rsidP="00A146F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A146FC" w:rsidRPr="00CB2F7C">
        <w:rPr>
          <w:rStyle w:val="apple-converted-space"/>
          <w:b/>
          <w:noProof/>
          <w:color w:val="000000"/>
          <w:lang w:val="sr-Latn-CS"/>
        </w:rPr>
        <w:t xml:space="preserve"> 7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8</w:t>
      </w:r>
      <w:r w:rsidR="00A146FC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A146FC" w:rsidRPr="00CB2F7C" w:rsidRDefault="00A146FC" w:rsidP="00A146F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AF79C6" w:rsidRPr="00CB2F7C" w:rsidRDefault="00CB2F7C" w:rsidP="00F47FCF">
      <w:pPr>
        <w:pStyle w:val="stil1tekst"/>
        <w:spacing w:before="0" w:beforeAutospacing="0" w:after="0" w:afterAutospacing="0"/>
        <w:ind w:right="29" w:firstLine="72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</w:t>
      </w:r>
      <w:r w:rsidR="00A146FC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članu</w:t>
      </w:r>
      <w:r w:rsidR="00A146FC" w:rsidRPr="00CB2F7C">
        <w:rPr>
          <w:rStyle w:val="apple-converted-space"/>
          <w:noProof/>
          <w:color w:val="000000"/>
          <w:lang w:val="sr-Latn-CS"/>
        </w:rPr>
        <w:t xml:space="preserve"> 443</w:t>
      </w:r>
      <w:r w:rsidR="006F0AD6" w:rsidRPr="00CB2F7C">
        <w:rPr>
          <w:rStyle w:val="apple-converted-space"/>
          <w:noProof/>
          <w:color w:val="000000"/>
          <w:lang w:val="sr-Latn-CS"/>
        </w:rPr>
        <w:t>.</w:t>
      </w:r>
      <w:r w:rsidR="00A146FC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stav</w:t>
      </w:r>
      <w:r w:rsidR="00A146FC" w:rsidRPr="00CB2F7C">
        <w:rPr>
          <w:rStyle w:val="apple-converted-space"/>
          <w:noProof/>
          <w:color w:val="000000"/>
          <w:lang w:val="sr-Latn-CS"/>
        </w:rPr>
        <w:t xml:space="preserve"> 1. </w:t>
      </w:r>
      <w:r>
        <w:rPr>
          <w:rStyle w:val="apple-converted-space"/>
          <w:noProof/>
          <w:color w:val="000000"/>
          <w:lang w:val="sr-Latn-CS"/>
        </w:rPr>
        <w:t>tačka</w:t>
      </w:r>
      <w:r w:rsidR="00A146FC" w:rsidRPr="00CB2F7C">
        <w:rPr>
          <w:rStyle w:val="apple-converted-space"/>
          <w:noProof/>
          <w:color w:val="000000"/>
          <w:lang w:val="sr-Latn-CS"/>
        </w:rPr>
        <w:t xml:space="preserve"> 4) </w:t>
      </w:r>
      <w:r>
        <w:rPr>
          <w:rStyle w:val="apple-converted-space"/>
          <w:noProof/>
          <w:color w:val="000000"/>
          <w:lang w:val="sr-Latn-CS"/>
        </w:rPr>
        <w:t>menja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glasi</w:t>
      </w:r>
      <w:r w:rsidR="00A146FC" w:rsidRPr="00CB2F7C">
        <w:rPr>
          <w:rStyle w:val="apple-converted-space"/>
          <w:noProof/>
          <w:color w:val="000000"/>
          <w:lang w:val="sr-Latn-CS"/>
        </w:rPr>
        <w:t>:</w:t>
      </w:r>
      <w:r w:rsidR="00DC048F" w:rsidRPr="00CB2F7C">
        <w:rPr>
          <w:rStyle w:val="apple-converted-space"/>
          <w:noProof/>
          <w:color w:val="000000"/>
          <w:lang w:val="sr-Latn-CS"/>
        </w:rPr>
        <w:t xml:space="preserve"> </w:t>
      </w:r>
    </w:p>
    <w:p w:rsidR="00AF79C6" w:rsidRPr="00CB2F7C" w:rsidRDefault="00AF79C6" w:rsidP="00F47FCF">
      <w:pPr>
        <w:pStyle w:val="stil1tekst"/>
        <w:spacing w:before="0" w:beforeAutospacing="0" w:after="0" w:afterAutospacing="0"/>
        <w:ind w:right="29" w:firstLine="720"/>
        <w:jc w:val="both"/>
        <w:rPr>
          <w:rStyle w:val="apple-converted-space"/>
          <w:noProof/>
          <w:color w:val="000000"/>
          <w:lang w:val="sr-Latn-CS"/>
        </w:rPr>
      </w:pPr>
    </w:p>
    <w:p w:rsidR="00A146FC" w:rsidRPr="00CB2F7C" w:rsidRDefault="00A146FC" w:rsidP="00F47FCF">
      <w:pPr>
        <w:pStyle w:val="stil1tekst"/>
        <w:spacing w:before="0" w:beforeAutospacing="0" w:after="0" w:afterAutospacing="0"/>
        <w:ind w:right="29" w:firstLine="720"/>
        <w:jc w:val="both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>„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4) </w:t>
      </w:r>
      <w:r w:rsidR="00CB2F7C">
        <w:rPr>
          <w:rStyle w:val="apple-converted-space"/>
          <w:noProof/>
          <w:color w:val="000000"/>
          <w:lang w:val="sr-Latn-CS"/>
        </w:rPr>
        <w:t>stavlja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na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raspolaganje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odredišnoj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carinarnici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ili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joj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šalje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kopiju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tranzitnog</w:t>
      </w:r>
      <w:r w:rsidR="00CA3D1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pratećeg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dokumenta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ili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tranzitnog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sigurnosnog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pratećeg</w:t>
      </w:r>
      <w:r w:rsidR="00CA3D1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dokumenta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koji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je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pratio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robu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, </w:t>
      </w:r>
      <w:r w:rsidR="00CB2F7C">
        <w:rPr>
          <w:rStyle w:val="apple-converted-space"/>
          <w:noProof/>
          <w:color w:val="000000"/>
          <w:lang w:val="sr-Latn-CS"/>
        </w:rPr>
        <w:t>u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skladu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sa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odredbama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iz</w:t>
      </w:r>
      <w:r w:rsidR="00AF79C6" w:rsidRPr="00CB2F7C">
        <w:rPr>
          <w:rStyle w:val="apple-converted-space"/>
          <w:noProof/>
          <w:color w:val="000000"/>
          <w:lang w:val="sr-Latn-CS"/>
        </w:rPr>
        <w:t xml:space="preserve"> </w:t>
      </w:r>
      <w:r w:rsidR="00CB2F7C">
        <w:rPr>
          <w:rStyle w:val="apple-converted-space"/>
          <w:noProof/>
          <w:color w:val="000000"/>
          <w:lang w:val="sr-Latn-CS"/>
        </w:rPr>
        <w:t>odobrenja</w:t>
      </w:r>
      <w:r w:rsidR="00AF79C6" w:rsidRPr="00CB2F7C">
        <w:rPr>
          <w:rStyle w:val="apple-converted-space"/>
          <w:noProof/>
          <w:color w:val="000000"/>
          <w:lang w:val="sr-Latn-CS"/>
        </w:rPr>
        <w:t>.</w:t>
      </w:r>
      <w:r w:rsidRPr="00CB2F7C">
        <w:rPr>
          <w:rStyle w:val="apple-converted-space"/>
          <w:noProof/>
          <w:color w:val="000000"/>
          <w:lang w:val="sr-Latn-CS"/>
        </w:rPr>
        <w:t>”</w:t>
      </w:r>
    </w:p>
    <w:p w:rsidR="00F47FCF" w:rsidRPr="00CB2F7C" w:rsidRDefault="00F47FCF" w:rsidP="00F47FC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F47FCF" w:rsidRPr="00CB2F7C" w:rsidRDefault="00F47FCF" w:rsidP="00F47FC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F47FCF" w:rsidRPr="00CB2F7C" w:rsidRDefault="00CB2F7C" w:rsidP="00F47FC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F47FCF" w:rsidRPr="00CB2F7C">
        <w:rPr>
          <w:rStyle w:val="apple-converted-space"/>
          <w:b/>
          <w:noProof/>
          <w:color w:val="000000"/>
          <w:lang w:val="sr-Latn-CS"/>
        </w:rPr>
        <w:t xml:space="preserve"> 7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9</w:t>
      </w:r>
      <w:r w:rsidR="00F47FCF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F47FCF" w:rsidRPr="00CB2F7C" w:rsidRDefault="00F47FCF" w:rsidP="00F47FC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F47FCF" w:rsidRPr="00CB2F7C" w:rsidRDefault="00CB2F7C" w:rsidP="00F47FCF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Čl</w:t>
      </w:r>
      <w:r w:rsidR="00F47FCF" w:rsidRPr="00CB2F7C">
        <w:rPr>
          <w:rStyle w:val="apple-converted-space"/>
          <w:noProof/>
          <w:color w:val="000000"/>
          <w:lang w:val="sr-Latn-CS"/>
        </w:rPr>
        <w:t xml:space="preserve">. 444. </w:t>
      </w:r>
      <w:r>
        <w:rPr>
          <w:rStyle w:val="apple-converted-space"/>
          <w:noProof/>
          <w:color w:val="000000"/>
          <w:lang w:val="sr-Latn-CS"/>
        </w:rPr>
        <w:t>i</w:t>
      </w:r>
      <w:r w:rsidR="00F47FCF" w:rsidRPr="00CB2F7C">
        <w:rPr>
          <w:rStyle w:val="apple-converted-space"/>
          <w:noProof/>
          <w:color w:val="000000"/>
          <w:lang w:val="sr-Latn-CS"/>
        </w:rPr>
        <w:t xml:space="preserve"> 445. </w:t>
      </w:r>
      <w:r>
        <w:rPr>
          <w:rStyle w:val="apple-converted-space"/>
          <w:noProof/>
          <w:color w:val="000000"/>
          <w:lang w:val="sr-Latn-CS"/>
        </w:rPr>
        <w:t>brišu</w:t>
      </w:r>
      <w:r w:rsidR="00F47FCF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F47FCF" w:rsidRPr="00CB2F7C">
        <w:rPr>
          <w:rStyle w:val="apple-converted-space"/>
          <w:noProof/>
          <w:color w:val="000000"/>
          <w:lang w:val="sr-Latn-CS"/>
        </w:rPr>
        <w:t>.</w:t>
      </w:r>
    </w:p>
    <w:p w:rsidR="00A146FC" w:rsidRPr="00CB2F7C" w:rsidRDefault="00A146FC" w:rsidP="00F47FCF">
      <w:pPr>
        <w:pStyle w:val="Stav"/>
        <w:widowControl/>
        <w:tabs>
          <w:tab w:val="clear" w:pos="550"/>
          <w:tab w:val="left" w:pos="1152"/>
        </w:tabs>
        <w:spacing w:before="0"/>
        <w:ind w:right="29" w:firstLine="765"/>
        <w:rPr>
          <w:noProof/>
        </w:rPr>
      </w:pPr>
    </w:p>
    <w:p w:rsidR="00970982" w:rsidRPr="00CB2F7C" w:rsidRDefault="00CB2F7C" w:rsidP="00970982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970982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80</w:t>
      </w:r>
      <w:r w:rsidR="00970982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970982" w:rsidRPr="00CB2F7C" w:rsidRDefault="00970982" w:rsidP="00970982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970982" w:rsidRPr="00CB2F7C" w:rsidRDefault="00CB2F7C" w:rsidP="00970982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Član</w:t>
      </w:r>
      <w:r w:rsidR="00970982" w:rsidRPr="00CB2F7C">
        <w:rPr>
          <w:rStyle w:val="apple-converted-space"/>
          <w:noProof/>
          <w:color w:val="000000"/>
          <w:lang w:val="sr-Latn-CS"/>
        </w:rPr>
        <w:t xml:space="preserve"> 452. </w:t>
      </w:r>
      <w:r>
        <w:rPr>
          <w:rStyle w:val="apple-converted-space"/>
          <w:noProof/>
          <w:color w:val="000000"/>
          <w:lang w:val="sr-Latn-CS"/>
        </w:rPr>
        <w:t>menja</w:t>
      </w:r>
      <w:r w:rsidR="00970982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970982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970982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glasi</w:t>
      </w:r>
      <w:r w:rsidR="00970982" w:rsidRPr="00CB2F7C">
        <w:rPr>
          <w:rStyle w:val="apple-converted-space"/>
          <w:noProof/>
          <w:color w:val="000000"/>
          <w:lang w:val="sr-Latn-CS"/>
        </w:rPr>
        <w:t>:</w:t>
      </w:r>
    </w:p>
    <w:p w:rsidR="00763103" w:rsidRPr="00CB2F7C" w:rsidRDefault="00763103" w:rsidP="00970982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</w:p>
    <w:p w:rsidR="00763103" w:rsidRPr="00CB2F7C" w:rsidRDefault="00763103" w:rsidP="00763103">
      <w:pPr>
        <w:pStyle w:val="Stav"/>
        <w:widowControl/>
        <w:tabs>
          <w:tab w:val="clear" w:pos="550"/>
          <w:tab w:val="left" w:pos="1152"/>
        </w:tabs>
        <w:spacing w:before="0"/>
        <w:ind w:right="29" w:firstLine="765"/>
        <w:rPr>
          <w:noProof/>
        </w:rPr>
      </w:pPr>
    </w:p>
    <w:p w:rsidR="00763103" w:rsidRPr="00CB2F7C" w:rsidRDefault="00763103" w:rsidP="0076310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Član</w:t>
      </w:r>
      <w:r w:rsidRPr="00CB2F7C">
        <w:rPr>
          <w:rStyle w:val="apple-converted-space"/>
          <w:noProof/>
          <w:color w:val="000000"/>
          <w:lang w:val="sr-Latn-CS"/>
        </w:rPr>
        <w:t xml:space="preserve"> 452.</w:t>
      </w:r>
    </w:p>
    <w:p w:rsidR="00E50279" w:rsidRPr="00CB2F7C" w:rsidRDefault="00E50279" w:rsidP="0076310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noProof/>
          <w:color w:val="000000"/>
          <w:lang w:val="sr-Latn-CS"/>
        </w:rPr>
      </w:pPr>
    </w:p>
    <w:p w:rsidR="007A4A88" w:rsidRPr="00CB2F7C" w:rsidRDefault="00CB2F7C" w:rsidP="00ED4B62">
      <w:pPr>
        <w:suppressAutoHyphens/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U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slučajevima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izmene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ugovora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o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prevozu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,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koja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za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posledicu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ima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da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se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prevoz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koji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je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trebalo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da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se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završi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van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carinskog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područja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Republike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Srbije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završava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unutar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tog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područja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ili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lastRenderedPageBreak/>
        <w:t>se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prevoz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koji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je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trebalo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da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se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završi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na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carinskom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području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Republike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Srbije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završava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van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tog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područja</w:t>
      </w:r>
      <w:r w:rsidR="00E50279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železnički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prevoznik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može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ugovor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o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prevozu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izmeniti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samo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uz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prethodnu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saglasnost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polazne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carinarnice</w:t>
      </w:r>
      <w:r w:rsidR="00E50279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.</w:t>
      </w:r>
    </w:p>
    <w:p w:rsidR="00E50279" w:rsidRPr="00CB2F7C" w:rsidRDefault="00E50279" w:rsidP="00E50279">
      <w:pPr>
        <w:suppressAutoHyphens/>
        <w:spacing w:after="0" w:line="240" w:lineRule="auto"/>
        <w:ind w:left="374" w:firstLine="346"/>
        <w:jc w:val="both"/>
        <w:rPr>
          <w:rStyle w:val="apple-converted-space"/>
          <w:rFonts w:ascii="Times New Roman" w:hAnsi="Times New Roman" w:cs="Times New Roman"/>
          <w:iCs/>
          <w:noProof/>
          <w:sz w:val="24"/>
          <w:szCs w:val="24"/>
          <w:lang w:val="sr-Latn-CS" w:eastAsia="ar-SA"/>
        </w:rPr>
      </w:pPr>
    </w:p>
    <w:p w:rsidR="00970982" w:rsidRPr="00CB2F7C" w:rsidRDefault="00CB2F7C" w:rsidP="007A4A88">
      <w:pPr>
        <w:pStyle w:val="stil1tekst"/>
        <w:spacing w:before="0" w:beforeAutospacing="0" w:after="0" w:afterAutospacing="0"/>
        <w:ind w:right="29" w:firstLine="76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svim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ostalim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slučajevima</w:t>
      </w:r>
      <w:r w:rsidR="00195291" w:rsidRPr="00CB2F7C">
        <w:rPr>
          <w:rStyle w:val="apple-converted-space"/>
          <w:noProof/>
          <w:color w:val="000000"/>
          <w:lang w:val="sr-Latn-CS"/>
        </w:rPr>
        <w:t>,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železnički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prevoznik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može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primenjivati</w:t>
      </w:r>
      <w:r w:rsidR="00195291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izmenjeni</w:t>
      </w:r>
      <w:r w:rsidR="00195291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ugovor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s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tim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tome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bez</w:t>
      </w:r>
      <w:r w:rsidR="00231193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odlaganja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obavesti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polaznu</w:t>
      </w:r>
      <w:r w:rsidR="007A4A88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carinarnicu</w:t>
      </w:r>
      <w:r w:rsidR="007A4A88" w:rsidRPr="00CB2F7C">
        <w:rPr>
          <w:rStyle w:val="apple-converted-space"/>
          <w:noProof/>
          <w:color w:val="000000"/>
          <w:lang w:val="sr-Latn-CS"/>
        </w:rPr>
        <w:t>.</w:t>
      </w:r>
      <w:r w:rsidR="00970982" w:rsidRPr="00CB2F7C">
        <w:rPr>
          <w:rStyle w:val="apple-converted-space"/>
          <w:noProof/>
          <w:color w:val="000000"/>
          <w:lang w:val="sr-Latn-CS"/>
        </w:rPr>
        <w:t>”</w:t>
      </w:r>
    </w:p>
    <w:p w:rsidR="00DC048F" w:rsidRPr="00CB2F7C" w:rsidRDefault="00DC048F" w:rsidP="00DC048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DC048F" w:rsidRPr="00CB2F7C" w:rsidRDefault="00DC048F" w:rsidP="00DC048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DC048F" w:rsidRPr="00CB2F7C" w:rsidRDefault="00CB2F7C" w:rsidP="00DC048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DC048F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81</w:t>
      </w:r>
      <w:r w:rsidR="00DC048F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DC048F" w:rsidRPr="00CB2F7C" w:rsidRDefault="00DC048F" w:rsidP="00DC048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DC048F" w:rsidRPr="00CB2F7C" w:rsidRDefault="00CB2F7C" w:rsidP="005B0D6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DC048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članu</w:t>
      </w:r>
      <w:r w:rsidR="00DC048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453.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</w:t>
      </w:r>
      <w:r w:rsidR="00DC048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5.</w:t>
      </w:r>
      <w:r w:rsidR="00DC048F" w:rsidRPr="00CB2F7C">
        <w:rPr>
          <w:rFonts w:ascii="Times New Roman" w:hAnsi="Times New Roman" w:cs="Times New Roman"/>
          <w:b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reči</w:t>
      </w:r>
      <w:r w:rsidR="00DC048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nadležnom</w:t>
      </w:r>
      <w:r w:rsidR="00DC048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carinarnicom</w:t>
      </w:r>
      <w:r w:rsidR="00DC048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zamenjuju</w:t>
      </w:r>
      <w:r w:rsidR="008C240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8C240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rečima</w:t>
      </w:r>
      <w:r w:rsidR="008C240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: </w:t>
      </w:r>
      <w:r w:rsidR="00DC048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nadležnim</w:t>
      </w:r>
      <w:r w:rsidR="00DC048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carinskim</w:t>
      </w:r>
      <w:r w:rsidR="00DC048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organom</w:t>
      </w:r>
      <w:r w:rsidR="00DC048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”.</w:t>
      </w:r>
      <w:r w:rsidR="00DC048F" w:rsidRPr="00CB2F7C">
        <w:rPr>
          <w:rFonts w:ascii="Arial" w:hAnsi="Arial" w:cs="Arial"/>
          <w:noProof/>
          <w:sz w:val="24"/>
          <w:szCs w:val="24"/>
          <w:lang w:val="sr-Latn-CS" w:eastAsia="sr-Latn-CS"/>
        </w:rPr>
        <w:t xml:space="preserve"> </w:t>
      </w:r>
    </w:p>
    <w:p w:rsidR="00BB71C9" w:rsidRPr="00CB2F7C" w:rsidRDefault="00CB2F7C" w:rsidP="00BB71C9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BB71C9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82</w:t>
      </w:r>
      <w:r w:rsidR="00BB71C9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BB71C9" w:rsidRPr="00CB2F7C" w:rsidRDefault="00BB71C9" w:rsidP="00BB71C9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BB71C9" w:rsidRPr="00CB2F7C" w:rsidRDefault="00CB2F7C" w:rsidP="00BB71C9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Član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468. </w:t>
      </w:r>
      <w:r>
        <w:rPr>
          <w:rStyle w:val="apple-converted-space"/>
          <w:noProof/>
          <w:color w:val="000000"/>
          <w:lang w:val="sr-Latn-CS"/>
        </w:rPr>
        <w:t>menja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glasi</w:t>
      </w:r>
      <w:r w:rsidR="00BB71C9" w:rsidRPr="00CB2F7C">
        <w:rPr>
          <w:rStyle w:val="apple-converted-space"/>
          <w:noProof/>
          <w:color w:val="000000"/>
          <w:lang w:val="sr-Latn-CS"/>
        </w:rPr>
        <w:t>:</w:t>
      </w:r>
    </w:p>
    <w:p w:rsidR="00763103" w:rsidRPr="00CB2F7C" w:rsidRDefault="00763103" w:rsidP="00BB71C9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</w:p>
    <w:p w:rsidR="00763103" w:rsidRPr="00CB2F7C" w:rsidRDefault="00763103" w:rsidP="0076310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Član</w:t>
      </w:r>
      <w:r w:rsidRPr="00CB2F7C">
        <w:rPr>
          <w:rStyle w:val="apple-converted-space"/>
          <w:noProof/>
          <w:color w:val="000000"/>
          <w:lang w:val="sr-Latn-CS"/>
        </w:rPr>
        <w:t xml:space="preserve"> 468.</w:t>
      </w:r>
    </w:p>
    <w:p w:rsidR="00ED4B62" w:rsidRPr="00CB2F7C" w:rsidRDefault="00ED4B62" w:rsidP="0076310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noProof/>
          <w:color w:val="000000"/>
          <w:lang w:val="sr-Latn-CS"/>
        </w:rPr>
      </w:pPr>
    </w:p>
    <w:p w:rsidR="00ED4B62" w:rsidRPr="00CB2F7C" w:rsidRDefault="00CB2F7C" w:rsidP="00ED4B6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U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slučajevima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izmene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ugovora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o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prevozu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koja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za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posledicu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ima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da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se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prevoz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koji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je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trebalo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da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se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završi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van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carinskog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područja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Republike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Srbije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završava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unutar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tog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područja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ili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se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prevoz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koji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je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trebalo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da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se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završi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na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carinskom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području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Republike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Srbije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završava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van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tog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>područja</w:t>
      </w:r>
      <w:r w:rsidR="00ED4B62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železnički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prevoznik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može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ugovor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o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prevozu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izmeniti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samo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uz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prethodnu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saglasnost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polazne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carinarnice</w:t>
      </w:r>
      <w:r w:rsidR="00ED4B62" w:rsidRPr="00CB2F7C">
        <w:rPr>
          <w:rFonts w:ascii="Times New Roman" w:hAnsi="Times New Roman" w:cs="Times New Roman"/>
          <w:noProof/>
          <w:sz w:val="24"/>
          <w:szCs w:val="24"/>
          <w:lang w:val="sr-Latn-CS" w:eastAsia="ar-SA"/>
        </w:rPr>
        <w:t>.</w:t>
      </w:r>
    </w:p>
    <w:p w:rsidR="00ED4B62" w:rsidRPr="00CB2F7C" w:rsidRDefault="00ED4B62" w:rsidP="00ED4B62">
      <w:pPr>
        <w:suppressAutoHyphens/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BB71C9" w:rsidRPr="00CB2F7C" w:rsidRDefault="00CB2F7C" w:rsidP="00BB71C9">
      <w:pPr>
        <w:pStyle w:val="stil1tekst"/>
        <w:spacing w:before="0" w:beforeAutospacing="0" w:after="0" w:afterAutospacing="0"/>
        <w:ind w:right="29" w:firstLine="765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svim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ostalim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slučajevima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železnički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prevoznik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može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primenjivati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izmenjeni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ugovor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, </w:t>
      </w:r>
      <w:r>
        <w:rPr>
          <w:rStyle w:val="apple-converted-space"/>
          <w:noProof/>
          <w:color w:val="000000"/>
          <w:lang w:val="sr-Latn-CS"/>
        </w:rPr>
        <w:t>s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tim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da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tome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odmah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obavesti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polaznu</w:t>
      </w:r>
      <w:r w:rsidR="00BB71C9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carinarnicu</w:t>
      </w:r>
      <w:r w:rsidR="00BB71C9" w:rsidRPr="00CB2F7C">
        <w:rPr>
          <w:rStyle w:val="apple-converted-space"/>
          <w:noProof/>
          <w:color w:val="000000"/>
          <w:lang w:val="sr-Latn-CS"/>
        </w:rPr>
        <w:t>.”</w:t>
      </w:r>
    </w:p>
    <w:p w:rsidR="00DC048F" w:rsidRPr="00CB2F7C" w:rsidRDefault="00DC048F" w:rsidP="00DC048F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B0594B" w:rsidRPr="00CB2F7C" w:rsidRDefault="00CB2F7C" w:rsidP="00B0594B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B0594B" w:rsidRPr="00CB2F7C">
        <w:rPr>
          <w:rStyle w:val="apple-converted-space"/>
          <w:b/>
          <w:noProof/>
          <w:color w:val="000000"/>
          <w:lang w:val="sr-Latn-CS"/>
        </w:rPr>
        <w:t xml:space="preserve"> </w:t>
      </w:r>
      <w:r w:rsidR="008E507D" w:rsidRPr="00CB2F7C">
        <w:rPr>
          <w:rStyle w:val="apple-converted-space"/>
          <w:b/>
          <w:noProof/>
          <w:color w:val="000000"/>
          <w:lang w:val="sr-Latn-CS"/>
        </w:rPr>
        <w:t>8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3</w:t>
      </w:r>
      <w:r w:rsidR="00B0594B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B0594B" w:rsidRPr="00CB2F7C" w:rsidRDefault="00B0594B" w:rsidP="00B0594B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B0594B" w:rsidRPr="00CB2F7C" w:rsidRDefault="00CB2F7C" w:rsidP="00B0594B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Član</w:t>
      </w:r>
      <w:r w:rsidR="00B0594B" w:rsidRPr="00CB2F7C">
        <w:rPr>
          <w:rStyle w:val="apple-converted-space"/>
          <w:noProof/>
          <w:color w:val="000000"/>
          <w:lang w:val="sr-Latn-CS"/>
        </w:rPr>
        <w:t xml:space="preserve"> 476. </w:t>
      </w:r>
      <w:r>
        <w:rPr>
          <w:rStyle w:val="apple-converted-space"/>
          <w:noProof/>
          <w:color w:val="000000"/>
          <w:lang w:val="sr-Latn-CS"/>
        </w:rPr>
        <w:t>menja</w:t>
      </w:r>
      <w:r w:rsidR="00B0594B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B0594B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B0594B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glasi</w:t>
      </w:r>
      <w:r w:rsidR="00B0594B" w:rsidRPr="00CB2F7C">
        <w:rPr>
          <w:rStyle w:val="apple-converted-space"/>
          <w:noProof/>
          <w:color w:val="000000"/>
          <w:lang w:val="sr-Latn-CS"/>
        </w:rPr>
        <w:t>:</w:t>
      </w:r>
    </w:p>
    <w:p w:rsidR="00D511E7" w:rsidRPr="00CB2F7C" w:rsidRDefault="00D511E7" w:rsidP="001421B0">
      <w:pPr>
        <w:pStyle w:val="stil1tekst"/>
        <w:spacing w:before="0" w:beforeAutospacing="0" w:after="0" w:afterAutospacing="0"/>
        <w:ind w:right="525"/>
        <w:jc w:val="both"/>
        <w:rPr>
          <w:rStyle w:val="apple-converted-space"/>
          <w:noProof/>
          <w:color w:val="000000"/>
          <w:lang w:val="sr-Latn-CS"/>
        </w:rPr>
      </w:pPr>
    </w:p>
    <w:p w:rsidR="00D511E7" w:rsidRPr="00CB2F7C" w:rsidRDefault="00D511E7" w:rsidP="00D511E7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Član</w:t>
      </w:r>
      <w:r w:rsidRPr="00CB2F7C">
        <w:rPr>
          <w:rStyle w:val="apple-converted-space"/>
          <w:noProof/>
          <w:color w:val="000000"/>
          <w:lang w:val="sr-Latn-CS"/>
        </w:rPr>
        <w:t xml:space="preserve"> 476.</w:t>
      </w:r>
    </w:p>
    <w:p w:rsidR="00D511E7" w:rsidRPr="00CB2F7C" w:rsidRDefault="00D511E7" w:rsidP="00B0594B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B0594B" w:rsidRPr="00CB2F7C" w:rsidRDefault="00CB2F7C" w:rsidP="0023145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0873E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 446</w:t>
      </w:r>
      <w:r w:rsidR="00B41AE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475.</w:t>
      </w:r>
      <w:r w:rsidR="00B4196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4196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isključuju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4196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B4196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393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41AE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412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417, 449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45</w:t>
      </w:r>
      <w:r w:rsidR="00B4196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464.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zajedničkom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obezbeđenju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oslobođenju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polaganja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rezervnog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552E92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594B" w:rsidRPr="00CB2F7C" w:rsidRDefault="00CB2F7C" w:rsidP="0023145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B4196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slučajevima</w:t>
      </w:r>
      <w:r w:rsidR="00B4196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="00B4196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stava</w:t>
      </w:r>
      <w:r w:rsidR="00B4196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ovog</w:t>
      </w:r>
      <w:r w:rsidR="00B4196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B41961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ispunjavanju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tovarnog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lista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CIM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predajnog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lista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</w:t>
      </w:r>
      <w:r w:rsidR="00A2405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,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rubriku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namenjenu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upis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priloga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tj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upis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podataka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pratećim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ispravama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čitko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upisuje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poziv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korišćene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tranzitne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deklaracije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Taj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poziv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mora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sadrži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vrstu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isprave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naziv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carinarnice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koja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izdala</w:t>
      </w:r>
      <w:r w:rsidR="002408C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datum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registarski</w:t>
      </w:r>
      <w:r w:rsidR="00786FF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broj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tranzitne</w:t>
      </w:r>
      <w:r w:rsidR="00FF16D6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deklaracije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</w:p>
    <w:p w:rsidR="00B0594B" w:rsidRPr="00CB2F7C" w:rsidRDefault="00CB2F7C" w:rsidP="0023145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Železnički</w:t>
      </w:r>
      <w:r w:rsidR="00D62667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prevoznik</w:t>
      </w:r>
      <w:r w:rsidR="00D62667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odgovoran</w:t>
      </w:r>
      <w:r w:rsidR="00D62667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D62667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poslednju</w:t>
      </w:r>
      <w:r w:rsidR="00D62667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železničku</w:t>
      </w:r>
      <w:r w:rsidR="00D62667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stanicu</w:t>
      </w:r>
      <w:r w:rsidR="00D62667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D62667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postupku</w:t>
      </w:r>
      <w:r w:rsidR="00D62667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tranzita</w:t>
      </w:r>
      <w:r w:rsidR="00D62667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potvrđuje</w:t>
      </w:r>
      <w:r w:rsidR="00D62667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primerak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br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2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tovarnog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lista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CIM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primerke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br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 1</w:t>
      </w:r>
      <w:r w:rsidR="000E4221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2.</w:t>
      </w:r>
      <w:r w:rsidR="00786FF9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predajnog</w:t>
      </w:r>
      <w:r w:rsidR="00231193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lista</w:t>
      </w:r>
      <w:r w:rsidR="00231193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</w:t>
      </w:r>
      <w:r w:rsidR="00231193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31193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</w:t>
      </w:r>
      <w:r w:rsidR="00231193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pošto</w:t>
      </w:r>
      <w:r w:rsidR="00231193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231193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uveri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prevoz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robe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obavlja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navedene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tranzitne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deklaracije</w:t>
      </w:r>
      <w:r w:rsidR="00B0594B" w:rsidRPr="00CB2F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A44805" w:rsidRPr="00CB2F7C" w:rsidRDefault="00CB2F7C" w:rsidP="001421B0">
      <w:pPr>
        <w:spacing w:before="100" w:beforeAutospacing="1" w:after="100" w:afterAutospacing="1" w:line="240" w:lineRule="auto"/>
        <w:ind w:firstLine="720"/>
        <w:jc w:val="both"/>
        <w:rPr>
          <w:rStyle w:val="apple-converted-space"/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lastRenderedPageBreak/>
        <w:t>Ako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postupak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tranzita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obavlja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osnovu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predajnog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lista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skladu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 461</w:t>
      </w:r>
      <w:r w:rsidR="00B41AE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-</w:t>
      </w:r>
      <w:r w:rsidR="00786FF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474.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ove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uredbe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CF529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tovarni</w:t>
      </w:r>
      <w:r w:rsidR="00786FF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list</w:t>
      </w:r>
      <w:r w:rsidR="00786FF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CIM</w:t>
      </w:r>
      <w:r w:rsidR="00786FF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ne</w:t>
      </w:r>
      <w:r w:rsidR="00CF529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primenjuju</w:t>
      </w:r>
      <w:r w:rsidR="00CF529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CF5294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</w:t>
      </w:r>
      <w:r w:rsidR="00786FF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ovog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 447 -</w:t>
      </w:r>
      <w:r w:rsidR="00786FF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460.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ove</w:t>
      </w:r>
      <w:r w:rsidR="00786FF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uredbe</w:t>
      </w:r>
      <w:r w:rsidR="00786FF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786FF9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tovarni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listu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CIM</w:t>
      </w:r>
      <w:r w:rsidR="00A2405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,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rubriku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priloge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čitko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upisuje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poziv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predajni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list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To</w:t>
      </w:r>
      <w:r w:rsidR="00A2405F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pozivanje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mora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da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sadrži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napomenu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‚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Predajni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list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TR</w:t>
      </w:r>
      <w:r w:rsidR="00231193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’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serijski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broj</w:t>
      </w:r>
      <w:r w:rsidR="00B0594B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="00B766CC" w:rsidRPr="00CB2F7C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”</w:t>
      </w:r>
    </w:p>
    <w:p w:rsidR="006336F6" w:rsidRPr="00CB2F7C" w:rsidRDefault="00CB2F7C" w:rsidP="006336F6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6336F6" w:rsidRPr="00CB2F7C">
        <w:rPr>
          <w:rStyle w:val="apple-converted-space"/>
          <w:b/>
          <w:noProof/>
          <w:color w:val="000000"/>
          <w:lang w:val="sr-Latn-CS"/>
        </w:rPr>
        <w:t xml:space="preserve"> 8</w:t>
      </w:r>
      <w:r w:rsidR="00B301E9" w:rsidRPr="00CB2F7C">
        <w:rPr>
          <w:rStyle w:val="apple-converted-space"/>
          <w:b/>
          <w:noProof/>
          <w:color w:val="000000"/>
          <w:lang w:val="sr-Latn-CS"/>
        </w:rPr>
        <w:t>4</w:t>
      </w:r>
      <w:r w:rsidR="006336F6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6336F6" w:rsidRPr="00CB2F7C" w:rsidRDefault="006336F6" w:rsidP="006336F6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6336F6" w:rsidRPr="00CB2F7C" w:rsidRDefault="00CB2F7C" w:rsidP="006336F6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Član</w:t>
      </w:r>
      <w:r w:rsidR="006336F6" w:rsidRPr="00CB2F7C">
        <w:rPr>
          <w:rStyle w:val="apple-converted-space"/>
          <w:noProof/>
          <w:color w:val="000000"/>
          <w:lang w:val="sr-Latn-CS"/>
        </w:rPr>
        <w:t xml:space="preserve"> 484. </w:t>
      </w:r>
      <w:r>
        <w:rPr>
          <w:rStyle w:val="apple-converted-space"/>
          <w:noProof/>
          <w:color w:val="000000"/>
          <w:lang w:val="sr-Latn-CS"/>
        </w:rPr>
        <w:t>menja</w:t>
      </w:r>
      <w:r w:rsidR="006336F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6336F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i</w:t>
      </w:r>
      <w:r w:rsidR="006336F6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glasi</w:t>
      </w:r>
      <w:r w:rsidR="006336F6" w:rsidRPr="00CB2F7C">
        <w:rPr>
          <w:rStyle w:val="apple-converted-space"/>
          <w:noProof/>
          <w:color w:val="000000"/>
          <w:lang w:val="sr-Latn-CS"/>
        </w:rPr>
        <w:t>:</w:t>
      </w:r>
    </w:p>
    <w:p w:rsidR="00C7181D" w:rsidRPr="00CB2F7C" w:rsidRDefault="00C7181D" w:rsidP="001421B0">
      <w:pPr>
        <w:pStyle w:val="stil1tekst"/>
        <w:spacing w:before="0" w:beforeAutospacing="0" w:after="0" w:afterAutospacing="0"/>
        <w:ind w:right="525"/>
        <w:rPr>
          <w:rStyle w:val="apple-converted-space"/>
          <w:noProof/>
          <w:color w:val="000000"/>
          <w:lang w:val="sr-Latn-CS"/>
        </w:rPr>
      </w:pPr>
    </w:p>
    <w:p w:rsidR="00B06369" w:rsidRPr="00CB2F7C" w:rsidRDefault="00C7181D" w:rsidP="00C7181D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noProof/>
          <w:color w:val="000000"/>
          <w:lang w:val="sr-Latn-CS"/>
        </w:rPr>
      </w:pPr>
      <w:r w:rsidRPr="00CB2F7C">
        <w:rPr>
          <w:rStyle w:val="apple-converted-space"/>
          <w:noProof/>
          <w:color w:val="000000"/>
          <w:lang w:val="sr-Latn-CS"/>
        </w:rPr>
        <w:t>„</w:t>
      </w:r>
      <w:r w:rsidR="00CB2F7C">
        <w:rPr>
          <w:rStyle w:val="apple-converted-space"/>
          <w:noProof/>
          <w:color w:val="000000"/>
          <w:lang w:val="sr-Latn-CS"/>
        </w:rPr>
        <w:t>Član</w:t>
      </w:r>
      <w:r w:rsidR="00D62667" w:rsidRPr="00CB2F7C">
        <w:rPr>
          <w:rStyle w:val="apple-converted-space"/>
          <w:noProof/>
          <w:color w:val="000000"/>
          <w:lang w:val="sr-Latn-CS"/>
        </w:rPr>
        <w:t xml:space="preserve"> 484</w:t>
      </w:r>
      <w:r w:rsidR="00657BEA" w:rsidRPr="00CB2F7C">
        <w:rPr>
          <w:rStyle w:val="apple-converted-space"/>
          <w:noProof/>
          <w:color w:val="000000"/>
          <w:lang w:val="sr-Latn-CS"/>
        </w:rPr>
        <w:t>.</w:t>
      </w:r>
    </w:p>
    <w:p w:rsidR="00C7181D" w:rsidRPr="00CB2F7C" w:rsidRDefault="00CB2F7C" w:rsidP="00B06369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razdužen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dopremanje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odredišnoj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razdužen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181D" w:rsidRPr="00CB2F7C" w:rsidRDefault="00CB2F7C" w:rsidP="00C7181D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razdužen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prihvatanja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nastao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nastati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odgovoran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odobrenim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postupkom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principala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tačan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181D" w:rsidRPr="00CB2F7C" w:rsidRDefault="00CB2F7C" w:rsidP="00C7181D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oslobađa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62667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garantne</w:t>
      </w:r>
      <w:r w:rsidR="00D62667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="00D62667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dostavljeno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navedenom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181D" w:rsidRPr="00CB2F7C" w:rsidRDefault="00CB2F7C" w:rsidP="00C7181D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slanja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garantu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plaćen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razdužen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62667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garanta</w:t>
      </w:r>
      <w:r w:rsidR="00C7181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6369" w:rsidRPr="00CB2F7C" w:rsidRDefault="00CB2F7C" w:rsidP="00B06369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određivanju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naplatu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6369" w:rsidRPr="00CB2F7C" w:rsidRDefault="00CB2F7C" w:rsidP="00B06369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naplatu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polaznu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carinarnicu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A647B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A647B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nastao</w:t>
      </w:r>
      <w:r w:rsidR="0078349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78349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tranzitnim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deklaracijama</w:t>
      </w:r>
      <w:r w:rsidR="0078349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prihvaćenim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polazne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carinarnice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8349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78349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preduzetim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dužnika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78349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78349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D62667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naplatu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obavestiti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polaznu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carinarnicu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omogućili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carinarnici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razduži</w:t>
      </w:r>
      <w:r w:rsidR="00D1163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tranzita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8349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06369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3145F" w:rsidRPr="00CB2F7C" w:rsidRDefault="0023145F" w:rsidP="00105097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105097" w:rsidRPr="00CB2F7C" w:rsidRDefault="00CB2F7C" w:rsidP="00105097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105097" w:rsidRPr="00CB2F7C">
        <w:rPr>
          <w:rStyle w:val="apple-converted-space"/>
          <w:b/>
          <w:noProof/>
          <w:color w:val="000000"/>
          <w:lang w:val="sr-Latn-CS"/>
        </w:rPr>
        <w:t xml:space="preserve"> 8</w:t>
      </w:r>
      <w:r w:rsidR="00657BEA" w:rsidRPr="00CB2F7C">
        <w:rPr>
          <w:rStyle w:val="apple-converted-space"/>
          <w:b/>
          <w:noProof/>
          <w:color w:val="000000"/>
          <w:lang w:val="sr-Latn-CS"/>
        </w:rPr>
        <w:t>5</w:t>
      </w:r>
      <w:r w:rsidR="00105097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8E1668" w:rsidRPr="00CB2F7C" w:rsidRDefault="008E1668" w:rsidP="00105097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8E1668" w:rsidRPr="00CB2F7C" w:rsidRDefault="00CB2F7C" w:rsidP="008E1668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590.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novi</w:t>
      </w:r>
      <w:r w:rsidR="00657BEA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407376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</w:t>
      </w:r>
      <w:r w:rsidR="00657BEA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glase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8E1668" w:rsidRPr="00CB2F7C" w:rsidRDefault="008E1668" w:rsidP="008E1668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Obezbeđenje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carinskog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duga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polaže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deponovanjem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gotovine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podnošenjem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garancije</w:t>
      </w:r>
      <w:r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8E1668" w:rsidRPr="00CB2F7C" w:rsidRDefault="00CB2F7C" w:rsidP="008E1668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Garant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treće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sedištem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prebivalištem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.”</w:t>
      </w:r>
    </w:p>
    <w:p w:rsidR="008E1668" w:rsidRPr="00CB2F7C" w:rsidRDefault="00CB2F7C" w:rsidP="008E1668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Dosadašnji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postaje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8E1668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8E1668" w:rsidRPr="00CB2F7C" w:rsidRDefault="008E1668" w:rsidP="00105097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8E1668" w:rsidRPr="00CB2F7C" w:rsidRDefault="00CB2F7C" w:rsidP="008E1668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lastRenderedPageBreak/>
        <w:t>Član</w:t>
      </w:r>
      <w:r w:rsidR="008E1668" w:rsidRPr="00CB2F7C">
        <w:rPr>
          <w:rStyle w:val="apple-converted-space"/>
          <w:b/>
          <w:noProof/>
          <w:color w:val="000000"/>
          <w:lang w:val="sr-Latn-CS"/>
        </w:rPr>
        <w:t xml:space="preserve"> 8</w:t>
      </w:r>
      <w:r w:rsidR="00657BEA" w:rsidRPr="00CB2F7C">
        <w:rPr>
          <w:rStyle w:val="apple-converted-space"/>
          <w:b/>
          <w:noProof/>
          <w:color w:val="000000"/>
          <w:lang w:val="sr-Latn-CS"/>
        </w:rPr>
        <w:t>6</w:t>
      </w:r>
      <w:r w:rsidR="008E1668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8E1668" w:rsidRPr="00CB2F7C" w:rsidRDefault="008E1668" w:rsidP="00105097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105097" w:rsidRPr="00CB2F7C" w:rsidRDefault="00CB2F7C" w:rsidP="00105097">
      <w:pPr>
        <w:pStyle w:val="stil1tekst"/>
        <w:spacing w:before="0" w:beforeAutospacing="0" w:after="0" w:afterAutospacing="0"/>
        <w:ind w:left="525" w:right="525" w:firstLine="240"/>
        <w:jc w:val="both"/>
        <w:rPr>
          <w:rStyle w:val="apple-converted-space"/>
          <w:noProof/>
          <w:color w:val="000000"/>
          <w:lang w:val="sr-Latn-CS"/>
        </w:rPr>
      </w:pPr>
      <w:r>
        <w:rPr>
          <w:rStyle w:val="apple-converted-space"/>
          <w:noProof/>
          <w:color w:val="000000"/>
          <w:lang w:val="sr-Latn-CS"/>
        </w:rPr>
        <w:t>U</w:t>
      </w:r>
      <w:r w:rsidR="0010509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članu</w:t>
      </w:r>
      <w:r w:rsidR="00105097" w:rsidRPr="00CB2F7C">
        <w:rPr>
          <w:rStyle w:val="apple-converted-space"/>
          <w:noProof/>
          <w:color w:val="000000"/>
          <w:lang w:val="sr-Latn-CS"/>
        </w:rPr>
        <w:t xml:space="preserve"> 597. </w:t>
      </w:r>
      <w:r>
        <w:rPr>
          <w:rStyle w:val="apple-converted-space"/>
          <w:noProof/>
          <w:color w:val="000000"/>
          <w:lang w:val="sr-Latn-CS"/>
        </w:rPr>
        <w:t>st</w:t>
      </w:r>
      <w:r w:rsidR="00105097" w:rsidRPr="00CB2F7C">
        <w:rPr>
          <w:rStyle w:val="apple-converted-space"/>
          <w:noProof/>
          <w:color w:val="000000"/>
          <w:lang w:val="sr-Latn-CS"/>
        </w:rPr>
        <w:t xml:space="preserve">. 1. </w:t>
      </w:r>
      <w:r>
        <w:rPr>
          <w:rStyle w:val="apple-converted-space"/>
          <w:noProof/>
          <w:color w:val="000000"/>
          <w:lang w:val="sr-Latn-CS"/>
        </w:rPr>
        <w:t>i</w:t>
      </w:r>
      <w:r w:rsidR="00105097" w:rsidRPr="00CB2F7C">
        <w:rPr>
          <w:rStyle w:val="apple-converted-space"/>
          <w:noProof/>
          <w:color w:val="000000"/>
          <w:lang w:val="sr-Latn-CS"/>
        </w:rPr>
        <w:t xml:space="preserve"> 2. </w:t>
      </w:r>
      <w:r>
        <w:rPr>
          <w:rStyle w:val="apple-converted-space"/>
          <w:noProof/>
          <w:color w:val="000000"/>
          <w:lang w:val="sr-Latn-CS"/>
        </w:rPr>
        <w:t>brišu</w:t>
      </w:r>
      <w:r w:rsidR="00105097" w:rsidRPr="00CB2F7C">
        <w:rPr>
          <w:rStyle w:val="apple-converted-space"/>
          <w:noProof/>
          <w:color w:val="000000"/>
          <w:lang w:val="sr-Latn-CS"/>
        </w:rPr>
        <w:t xml:space="preserve"> </w:t>
      </w:r>
      <w:r>
        <w:rPr>
          <w:rStyle w:val="apple-converted-space"/>
          <w:noProof/>
          <w:color w:val="000000"/>
          <w:lang w:val="sr-Latn-CS"/>
        </w:rPr>
        <w:t>se</w:t>
      </w:r>
      <w:r w:rsidR="00105097" w:rsidRPr="00CB2F7C">
        <w:rPr>
          <w:rStyle w:val="apple-converted-space"/>
          <w:noProof/>
          <w:color w:val="000000"/>
          <w:lang w:val="sr-Latn-CS"/>
        </w:rPr>
        <w:t>.</w:t>
      </w:r>
    </w:p>
    <w:p w:rsidR="00AF79C6" w:rsidRPr="00CB2F7C" w:rsidRDefault="00AF79C6" w:rsidP="0078349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23145F" w:rsidRPr="00CB2F7C" w:rsidRDefault="0023145F" w:rsidP="0078349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783493" w:rsidRPr="00CB2F7C" w:rsidRDefault="00CB2F7C" w:rsidP="0078349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783493" w:rsidRPr="00CB2F7C">
        <w:rPr>
          <w:rStyle w:val="apple-converted-space"/>
          <w:b/>
          <w:noProof/>
          <w:color w:val="000000"/>
          <w:lang w:val="sr-Latn-CS"/>
        </w:rPr>
        <w:t xml:space="preserve"> 8</w:t>
      </w:r>
      <w:r w:rsidR="00657BEA" w:rsidRPr="00CB2F7C">
        <w:rPr>
          <w:rStyle w:val="apple-converted-space"/>
          <w:b/>
          <w:noProof/>
          <w:color w:val="000000"/>
          <w:lang w:val="sr-Latn-CS"/>
        </w:rPr>
        <w:t>7</w:t>
      </w:r>
      <w:r w:rsidR="00783493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783493" w:rsidRPr="00CB2F7C" w:rsidRDefault="00783493" w:rsidP="0078349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783493" w:rsidRPr="00CB2F7C" w:rsidRDefault="00CB2F7C" w:rsidP="00105097">
      <w:pPr>
        <w:spacing w:after="0" w:line="240" w:lineRule="auto"/>
        <w:ind w:left="360" w:firstLine="36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</w:t>
      </w:r>
      <w:r w:rsidR="00AF79C6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602.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783493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603.</w:t>
      </w:r>
      <w:r w:rsidR="00783493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brišu</w:t>
      </w:r>
      <w:r w:rsidR="00783493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783493" w:rsidRPr="00CB2F7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783493" w:rsidRPr="00CB2F7C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783493" w:rsidRPr="00CB2F7C" w:rsidRDefault="00783493" w:rsidP="0078349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6D1CE7" w:rsidRPr="00CB2F7C" w:rsidRDefault="006D1CE7" w:rsidP="00783493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23145F" w:rsidRPr="00CB2F7C" w:rsidRDefault="0023145F" w:rsidP="00D90ACB">
      <w:pPr>
        <w:pStyle w:val="stil1tekst"/>
        <w:spacing w:before="0" w:beforeAutospacing="0" w:after="0" w:afterAutospacing="0"/>
        <w:ind w:right="525"/>
        <w:rPr>
          <w:rStyle w:val="apple-converted-space"/>
          <w:b/>
          <w:noProof/>
          <w:color w:val="000000"/>
          <w:lang w:val="sr-Latn-CS"/>
        </w:rPr>
      </w:pPr>
    </w:p>
    <w:p w:rsidR="00113CCC" w:rsidRPr="00CB2F7C" w:rsidRDefault="00CB2F7C" w:rsidP="00113CC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  <w:r>
        <w:rPr>
          <w:rStyle w:val="apple-converted-space"/>
          <w:b/>
          <w:noProof/>
          <w:color w:val="000000"/>
          <w:lang w:val="sr-Latn-CS"/>
        </w:rPr>
        <w:t>Član</w:t>
      </w:r>
      <w:r w:rsidR="00113CCC" w:rsidRPr="00CB2F7C">
        <w:rPr>
          <w:rStyle w:val="apple-converted-space"/>
          <w:b/>
          <w:noProof/>
          <w:color w:val="000000"/>
          <w:lang w:val="sr-Latn-CS"/>
        </w:rPr>
        <w:t xml:space="preserve"> 8</w:t>
      </w:r>
      <w:r w:rsidR="00657BEA" w:rsidRPr="00CB2F7C">
        <w:rPr>
          <w:rStyle w:val="apple-converted-space"/>
          <w:b/>
          <w:noProof/>
          <w:color w:val="000000"/>
          <w:lang w:val="sr-Latn-CS"/>
        </w:rPr>
        <w:t>8</w:t>
      </w:r>
      <w:r w:rsidR="00113CCC" w:rsidRPr="00CB2F7C">
        <w:rPr>
          <w:rStyle w:val="apple-converted-space"/>
          <w:b/>
          <w:noProof/>
          <w:color w:val="000000"/>
          <w:lang w:val="sr-Latn-CS"/>
        </w:rPr>
        <w:t>.</w:t>
      </w:r>
    </w:p>
    <w:p w:rsidR="00DD5A8D" w:rsidRPr="00CB2F7C" w:rsidRDefault="00DD5A8D" w:rsidP="00113CCC">
      <w:pPr>
        <w:pStyle w:val="stil1tekst"/>
        <w:spacing w:before="0" w:beforeAutospacing="0" w:after="0" w:afterAutospacing="0"/>
        <w:ind w:left="525" w:right="525" w:firstLine="240"/>
        <w:jc w:val="center"/>
        <w:rPr>
          <w:rStyle w:val="apple-converted-space"/>
          <w:b/>
          <w:noProof/>
          <w:color w:val="000000"/>
          <w:lang w:val="sr-Latn-CS"/>
        </w:rPr>
      </w:pPr>
    </w:p>
    <w:p w:rsidR="00555416" w:rsidRPr="00CB2F7C" w:rsidRDefault="00CB2F7C" w:rsidP="00555416">
      <w:pPr>
        <w:spacing w:before="120" w:after="0" w:line="240" w:lineRule="auto"/>
        <w:ind w:firstLine="720"/>
        <w:jc w:val="both"/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</w:pP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U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Prilogu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9</w:t>
      </w:r>
      <w:r w:rsidR="00E762BB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.</w:t>
      </w:r>
      <w:r w:rsidR="00740757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5416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Lista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obrade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ili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prerade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koju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treba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izvr</w:t>
      </w:r>
      <w:r>
        <w:rPr>
          <w:rFonts w:ascii="inherit" w:hAnsi="inherit" w:cs="Times New Roman" w:hint="eastAsia"/>
          <w:noProof/>
          <w:color w:val="000000"/>
          <w:sz w:val="24"/>
          <w:szCs w:val="24"/>
          <w:lang w:val="sr-Latn-CS"/>
        </w:rPr>
        <w:t>š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iti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na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materijalima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bez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porekla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kako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bi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dobijeni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proizvod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stekao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status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proizvoda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sa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poreklom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Proizvodi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osim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tekstila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i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tekstilnih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proizvoda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iz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Odeljka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X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I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nomenklature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Carinske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tarife</w:t>
      </w:r>
      <w:r w:rsidR="00555416" w:rsidRPr="00CB2F7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posle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re</w:t>
      </w:r>
      <w:r>
        <w:rPr>
          <w:rFonts w:ascii="inherit" w:hAnsi="inherit" w:cs="Times New Roman" w:hint="eastAsia"/>
          <w:noProof/>
          <w:color w:val="000000"/>
          <w:sz w:val="24"/>
          <w:szCs w:val="24"/>
          <w:lang w:val="sr-Latn-CS"/>
        </w:rPr>
        <w:t>č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i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: </w:t>
      </w:r>
    </w:p>
    <w:p w:rsidR="00555416" w:rsidRPr="00CB2F7C" w:rsidRDefault="00555416" w:rsidP="00555416">
      <w:pPr>
        <w:spacing w:before="120" w:after="0" w:line="240" w:lineRule="auto"/>
        <w:jc w:val="both"/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</w:pP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36"/>
        <w:gridCol w:w="3229"/>
        <w:gridCol w:w="4314"/>
      </w:tblGrid>
      <w:tr w:rsidR="00555416" w:rsidRPr="00CB2F7C" w:rsidTr="00555416">
        <w:trPr>
          <w:cantSplit/>
          <w:jc w:val="center"/>
        </w:trPr>
        <w:tc>
          <w:tcPr>
            <w:tcW w:w="891" w:type="pct"/>
          </w:tcPr>
          <w:p w:rsidR="00555416" w:rsidRPr="00CB2F7C" w:rsidRDefault="00555416" w:rsidP="00555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„</w:t>
            </w:r>
            <w:r w:rsid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eh</w:t>
            </w:r>
            <w:r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8482</w:t>
            </w:r>
          </w:p>
        </w:tc>
        <w:tc>
          <w:tcPr>
            <w:tcW w:w="1759" w:type="pct"/>
          </w:tcPr>
          <w:p w:rsidR="00555416" w:rsidRPr="00CB2F7C" w:rsidRDefault="00CB2F7C" w:rsidP="00555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Kuglični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valjkasti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igličasto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valjkasti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ležaji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sastavljeni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²</w:t>
            </w:r>
          </w:p>
        </w:tc>
        <w:tc>
          <w:tcPr>
            <w:tcW w:w="2350" w:type="pct"/>
          </w:tcPr>
          <w:p w:rsidR="00555416" w:rsidRPr="00CB2F7C" w:rsidRDefault="00CB2F7C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Sastavljanje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prethodi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termička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obrada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brušenje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poliranje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unutrašnjih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spoljašnjih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prstenova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”</w:t>
            </w:r>
          </w:p>
        </w:tc>
      </w:tr>
    </w:tbl>
    <w:p w:rsidR="00555416" w:rsidRPr="00CB2F7C" w:rsidRDefault="00555416" w:rsidP="00555416">
      <w:pPr>
        <w:spacing w:before="120" w:after="0" w:line="240" w:lineRule="auto"/>
        <w:jc w:val="both"/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</w:pPr>
    </w:p>
    <w:p w:rsidR="00555416" w:rsidRPr="00CB2F7C" w:rsidRDefault="00CB2F7C" w:rsidP="00555416">
      <w:pPr>
        <w:spacing w:before="120" w:after="0" w:line="240" w:lineRule="auto"/>
        <w:jc w:val="both"/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</w:pP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dodaju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se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re</w:t>
      </w:r>
      <w:r>
        <w:rPr>
          <w:rFonts w:ascii="inherit" w:hAnsi="inherit" w:cs="Times New Roman" w:hint="eastAsia"/>
          <w:noProof/>
          <w:color w:val="000000"/>
          <w:sz w:val="24"/>
          <w:szCs w:val="24"/>
          <w:lang w:val="sr-Latn-CS"/>
        </w:rPr>
        <w:t>č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i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: 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36"/>
        <w:gridCol w:w="3229"/>
        <w:gridCol w:w="4314"/>
      </w:tblGrid>
      <w:tr w:rsidR="00555416" w:rsidRPr="00CB2F7C" w:rsidTr="00555416">
        <w:trPr>
          <w:cantSplit/>
          <w:jc w:val="center"/>
        </w:trPr>
        <w:tc>
          <w:tcPr>
            <w:tcW w:w="891" w:type="pct"/>
          </w:tcPr>
          <w:p w:rsidR="00555416" w:rsidRPr="00CB2F7C" w:rsidRDefault="00555416" w:rsidP="00555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„</w:t>
            </w:r>
            <w:r w:rsid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eh</w:t>
            </w:r>
            <w:r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8501</w:t>
            </w:r>
          </w:p>
        </w:tc>
        <w:tc>
          <w:tcPr>
            <w:tcW w:w="1759" w:type="pct"/>
          </w:tcPr>
          <w:p w:rsidR="00555416" w:rsidRPr="00CB2F7C" w:rsidRDefault="00CB2F7C" w:rsidP="00555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Fotonaponski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moduli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ploče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kristalnog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silicijuma</w:t>
            </w:r>
          </w:p>
        </w:tc>
        <w:tc>
          <w:tcPr>
            <w:tcW w:w="2350" w:type="pct"/>
          </w:tcPr>
          <w:p w:rsidR="00555416" w:rsidRPr="00CB2F7C" w:rsidRDefault="00CB2F7C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Proizvodnja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materijala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bilo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kog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tarifnog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osim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tarifnog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svrstava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osim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tarifnog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8541.</w:t>
            </w:r>
          </w:p>
          <w:p w:rsidR="00555416" w:rsidRPr="00CB2F7C" w:rsidRDefault="00555416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</w:pPr>
          </w:p>
          <w:p w:rsidR="00555416" w:rsidRPr="00CB2F7C" w:rsidRDefault="00CB2F7C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materijala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svrstavaju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tar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8501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8541,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tih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materijala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istovetno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:rsidR="00555416" w:rsidRPr="00CB2F7C" w:rsidRDefault="00555416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</w:pPr>
          </w:p>
          <w:p w:rsidR="00555416" w:rsidRPr="00CB2F7C" w:rsidRDefault="00CB2F7C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materijala</w:t>
            </w:r>
            <w:r w:rsidR="000B3E2F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svrstavaju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tar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8501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8541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imaju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više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jedne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zemlje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istovetno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materijala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imaju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najveći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udeo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vrednosti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.” </w:t>
            </w:r>
          </w:p>
          <w:p w:rsidR="00555416" w:rsidRPr="00CB2F7C" w:rsidRDefault="00555416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555416" w:rsidRPr="00CB2F7C" w:rsidRDefault="00CB2F7C" w:rsidP="00555416">
      <w:pPr>
        <w:spacing w:before="120" w:after="0" w:line="240" w:lineRule="auto"/>
        <w:jc w:val="both"/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</w:pP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Posle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re</w:t>
      </w:r>
      <w:r>
        <w:rPr>
          <w:rFonts w:ascii="inherit" w:hAnsi="inherit" w:cs="Times New Roman" w:hint="eastAsia"/>
          <w:noProof/>
          <w:color w:val="000000"/>
          <w:sz w:val="24"/>
          <w:szCs w:val="24"/>
          <w:lang w:val="sr-Latn-CS"/>
        </w:rPr>
        <w:t>č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i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: 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36"/>
        <w:gridCol w:w="3229"/>
        <w:gridCol w:w="4314"/>
      </w:tblGrid>
      <w:tr w:rsidR="00555416" w:rsidRPr="00CB2F7C" w:rsidTr="00555416">
        <w:trPr>
          <w:cantSplit/>
          <w:jc w:val="center"/>
        </w:trPr>
        <w:tc>
          <w:tcPr>
            <w:tcW w:w="891" w:type="pct"/>
          </w:tcPr>
          <w:p w:rsidR="00555416" w:rsidRPr="00CB2F7C" w:rsidRDefault="00555416" w:rsidP="00555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lastRenderedPageBreak/>
              <w:t>„</w:t>
            </w:r>
            <w:r w:rsidR="00CB2F7C">
              <w:rPr>
                <w:rFonts w:ascii="Times New Roman" w:hAnsi="Times New Roman" w:cs="Times New Roman"/>
                <w:noProof/>
                <w:sz w:val="23"/>
                <w:szCs w:val="23"/>
                <w:lang w:val="sr-Latn-CS"/>
              </w:rPr>
              <w:t>eh</w:t>
            </w:r>
            <w:r w:rsidRPr="00CB2F7C">
              <w:rPr>
                <w:rFonts w:ascii="Times New Roman" w:hAnsi="Times New Roman" w:cs="Times New Roman"/>
                <w:noProof/>
                <w:sz w:val="23"/>
                <w:szCs w:val="23"/>
                <w:lang w:val="sr-Latn-CS"/>
              </w:rPr>
              <w:t xml:space="preserve"> 8528</w:t>
            </w:r>
          </w:p>
        </w:tc>
        <w:tc>
          <w:tcPr>
            <w:tcW w:w="1759" w:type="pct"/>
          </w:tcPr>
          <w:p w:rsidR="00555416" w:rsidRPr="00CB2F7C" w:rsidRDefault="00CB2F7C" w:rsidP="00555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Televizijski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prijemnici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isključujući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video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prijemnike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opremu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televizijsko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emitovanje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video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monitore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kombinovani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istom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kućištu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prijemnicima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radio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emitovanje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aparata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snimanje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reprodukciju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zvuka</w:t>
            </w:r>
            <w:r w:rsidR="00BF1AC8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,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ali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aparatima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snimanje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reprodukciju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slike</w:t>
            </w:r>
          </w:p>
        </w:tc>
        <w:tc>
          <w:tcPr>
            <w:tcW w:w="2350" w:type="pct"/>
          </w:tcPr>
          <w:p w:rsidR="00555416" w:rsidRPr="00CB2F7C" w:rsidRDefault="00CB2F7C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Proizvodnja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usled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došlo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povećanja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vrednosti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rezultat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operacije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sastavljanja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primenljivo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gde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ugradnja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delova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poreklom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zemlje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kojoj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vrši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sastavljanje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predstavlja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najmanje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45%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cene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franko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fabrika</w:t>
            </w:r>
          </w:p>
          <w:p w:rsidR="00555416" w:rsidRPr="00CB2F7C" w:rsidRDefault="00555416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</w:pPr>
          </w:p>
          <w:p w:rsidR="00555416" w:rsidRPr="00CB2F7C" w:rsidRDefault="00CB2F7C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pravilo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45%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nije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zadovoljeno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aparati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smatraju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poreklom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zemlje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poreklom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delovi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čija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cena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franko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fabrika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čini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više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35%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cene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franko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fabrika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tog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aparata</w:t>
            </w:r>
          </w:p>
          <w:p w:rsidR="00555416" w:rsidRPr="00CB2F7C" w:rsidRDefault="00555416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</w:pPr>
          </w:p>
          <w:p w:rsidR="00555416" w:rsidRPr="00CB2F7C" w:rsidRDefault="00CB2F7C" w:rsidP="000B3E2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pravilo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35%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zadovoljeno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dve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zemlje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aparati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smatraju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poreklom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zemlje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poreklom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delovi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čine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veću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procentualnu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vrednost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.” </w:t>
            </w:r>
          </w:p>
        </w:tc>
      </w:tr>
    </w:tbl>
    <w:p w:rsidR="00555416" w:rsidRPr="00CB2F7C" w:rsidRDefault="00555416" w:rsidP="00555416">
      <w:pPr>
        <w:spacing w:before="120" w:after="0" w:line="240" w:lineRule="auto"/>
        <w:jc w:val="both"/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</w:pPr>
    </w:p>
    <w:p w:rsidR="00555416" w:rsidRPr="00CB2F7C" w:rsidRDefault="00CB2F7C" w:rsidP="00555416">
      <w:pPr>
        <w:spacing w:before="120" w:after="0" w:line="240" w:lineRule="auto"/>
        <w:jc w:val="both"/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</w:pP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dodaju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se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re</w:t>
      </w:r>
      <w:r>
        <w:rPr>
          <w:rFonts w:ascii="inherit" w:hAnsi="inherit" w:cs="Times New Roman" w:hint="eastAsia"/>
          <w:noProof/>
          <w:color w:val="000000"/>
          <w:sz w:val="24"/>
          <w:szCs w:val="24"/>
          <w:lang w:val="sr-Latn-CS"/>
        </w:rPr>
        <w:t>č</w:t>
      </w:r>
      <w:r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>i</w:t>
      </w:r>
      <w:r w:rsidR="00555416" w:rsidRPr="00CB2F7C"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  <w:t xml:space="preserve">: </w:t>
      </w:r>
    </w:p>
    <w:p w:rsidR="00555416" w:rsidRPr="00CB2F7C" w:rsidRDefault="00555416" w:rsidP="00555416">
      <w:pPr>
        <w:spacing w:before="120" w:after="0" w:line="240" w:lineRule="auto"/>
        <w:jc w:val="both"/>
        <w:rPr>
          <w:rFonts w:ascii="inherit" w:hAnsi="inherit" w:cs="Times New Roman"/>
          <w:noProof/>
          <w:color w:val="000000"/>
          <w:sz w:val="24"/>
          <w:szCs w:val="24"/>
          <w:lang w:val="sr-Latn-CS"/>
        </w:rPr>
      </w:pP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36"/>
        <w:gridCol w:w="3229"/>
        <w:gridCol w:w="4314"/>
      </w:tblGrid>
      <w:tr w:rsidR="00555416" w:rsidRPr="00CB2F7C" w:rsidTr="00555416">
        <w:trPr>
          <w:cantSplit/>
          <w:jc w:val="center"/>
        </w:trPr>
        <w:tc>
          <w:tcPr>
            <w:tcW w:w="891" w:type="pct"/>
          </w:tcPr>
          <w:p w:rsidR="00555416" w:rsidRPr="00CB2F7C" w:rsidRDefault="00555416" w:rsidP="00555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„</w:t>
            </w:r>
            <w:r w:rsid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eh</w:t>
            </w:r>
            <w:r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8541</w:t>
            </w:r>
          </w:p>
        </w:tc>
        <w:tc>
          <w:tcPr>
            <w:tcW w:w="1759" w:type="pct"/>
          </w:tcPr>
          <w:p w:rsidR="00555416" w:rsidRPr="00CB2F7C" w:rsidRDefault="00CB2F7C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Fotonaponske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ćelije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moduli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ploče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kristalnog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silicijuma</w:t>
            </w:r>
          </w:p>
        </w:tc>
        <w:tc>
          <w:tcPr>
            <w:tcW w:w="2350" w:type="pct"/>
          </w:tcPr>
          <w:p w:rsidR="00555416" w:rsidRPr="00CB2F7C" w:rsidRDefault="00CB2F7C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Proizvodnja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materijala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bilo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kog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tarifnog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osim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tarifnog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svrstava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  <w:p w:rsidR="00555416" w:rsidRPr="00CB2F7C" w:rsidRDefault="00555416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</w:pPr>
          </w:p>
          <w:p w:rsidR="00555416" w:rsidRPr="00CB2F7C" w:rsidRDefault="00CB2F7C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materijala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svrstavaju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tarifni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8541,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tih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materijala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istovetno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:rsidR="00555416" w:rsidRPr="00CB2F7C" w:rsidRDefault="00555416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</w:pPr>
          </w:p>
          <w:p w:rsidR="00555416" w:rsidRPr="00CB2F7C" w:rsidRDefault="00CB2F7C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materijala</w:t>
            </w:r>
            <w:r w:rsidR="001A0E98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svrstavaju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tarifni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8541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imaju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više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jedne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zemlje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istovetno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poreklu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materijala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imaju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najveći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udeo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vrednosti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proizvoda</w:t>
            </w:r>
            <w:r w:rsidR="00555416" w:rsidRPr="00CB2F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.” </w:t>
            </w:r>
          </w:p>
          <w:p w:rsidR="00555416" w:rsidRPr="00CB2F7C" w:rsidRDefault="00555416" w:rsidP="0055541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555416" w:rsidRPr="00CB2F7C" w:rsidRDefault="00CB2F7C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Prilozi</w:t>
      </w:r>
      <w:r w:rsidR="0097349A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 w:rsidR="00F1344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7349A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349A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</w:t>
      </w:r>
      <w:r w:rsidR="00F1344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55416" w:rsidRPr="00CB2F7C" w:rsidRDefault="00CB2F7C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„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Dugoročna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dobavljača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poreklom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preferencijalnoj</w:t>
      </w:r>
      <w:r w:rsidR="00555416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D5A8D" w:rsidRPr="00CB2F7C" w:rsidRDefault="00CB2F7C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prilozima</w:t>
      </w:r>
      <w:r w:rsidR="000E538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28, 29, 30, 33, 35, 36</w:t>
      </w:r>
      <w:r w:rsidR="00AF60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E538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538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</w:t>
      </w:r>
      <w:r w:rsidR="00AF60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garantna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carinarnica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DD5A8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F413B" w:rsidRPr="00CB2F7C" w:rsidRDefault="00CB2F7C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prilozima</w:t>
      </w:r>
      <w:r w:rsidR="000E538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28, 29, 30, 33, 35, 36</w:t>
      </w:r>
      <w:r w:rsidR="00AF60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E538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5388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</w:t>
      </w:r>
      <w:r w:rsidR="00AF60B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principal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40757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40757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740757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7F413B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3E81" w:rsidRPr="00CB2F7C" w:rsidRDefault="00CB2F7C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Prilog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</w:t>
      </w:r>
      <w:r w:rsidR="00F1344D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6B074C" w:rsidRPr="00CB2F7C" w:rsidRDefault="006B074C" w:rsidP="006B074C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lang w:val="sr-Latn-CS"/>
        </w:rPr>
      </w:pPr>
      <w:r w:rsidRPr="00CB2F7C">
        <w:rPr>
          <w:rFonts w:ascii="Times New Roman" w:hAnsi="Times New Roman" w:cs="Times New Roman"/>
          <w:bCs/>
          <w:noProof/>
          <w:lang w:val="sr-Latn-CS"/>
        </w:rPr>
        <w:t>„</w:t>
      </w:r>
      <w:r w:rsidR="00CB2F7C">
        <w:rPr>
          <w:rFonts w:ascii="Times New Roman" w:hAnsi="Times New Roman" w:cs="Times New Roman"/>
          <w:bCs/>
          <w:noProof/>
          <w:lang w:val="sr-Latn-CS"/>
        </w:rPr>
        <w:t>Prilog</w:t>
      </w:r>
      <w:r w:rsidRPr="00CB2F7C">
        <w:rPr>
          <w:rFonts w:ascii="Times New Roman" w:hAnsi="Times New Roman" w:cs="Times New Roman"/>
          <w:bCs/>
          <w:noProof/>
          <w:lang w:val="sr-Latn-CS"/>
        </w:rPr>
        <w:t xml:space="preserve"> 32</w:t>
      </w:r>
      <w:r w:rsidR="004E4D70" w:rsidRPr="00CB2F7C">
        <w:rPr>
          <w:rFonts w:ascii="Times New Roman" w:hAnsi="Times New Roman" w:cs="Times New Roman"/>
          <w:bCs/>
          <w:noProof/>
          <w:lang w:val="sr-Latn-CS"/>
        </w:rPr>
        <w:t>.</w:t>
      </w:r>
    </w:p>
    <w:p w:rsidR="006B074C" w:rsidRPr="00CB2F7C" w:rsidRDefault="006B074C" w:rsidP="006B074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Latn-CS"/>
        </w:rPr>
      </w:pPr>
    </w:p>
    <w:p w:rsidR="006B074C" w:rsidRPr="00CB2F7C" w:rsidRDefault="00CB2F7C" w:rsidP="006B074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Latn-CS"/>
        </w:rPr>
      </w:pPr>
      <w:r>
        <w:rPr>
          <w:rFonts w:ascii="Times New Roman" w:hAnsi="Times New Roman" w:cs="Times New Roman"/>
          <w:b/>
          <w:bCs/>
          <w:noProof/>
          <w:lang w:val="sr-Latn-CS"/>
        </w:rPr>
        <w:t>KRITERIJUMI</w:t>
      </w:r>
      <w:r w:rsidR="006B074C" w:rsidRPr="00CB2F7C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ZA</w:t>
      </w:r>
      <w:r w:rsidR="006B074C" w:rsidRPr="00CB2F7C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UMANJENJE</w:t>
      </w:r>
      <w:r w:rsidR="006B074C" w:rsidRPr="00CB2F7C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ZAJEDNIČKOG</w:t>
      </w:r>
      <w:r w:rsidR="006B074C" w:rsidRPr="00CB2F7C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OBEZBEĐENJA</w:t>
      </w:r>
    </w:p>
    <w:p w:rsidR="006B074C" w:rsidRPr="00CB2F7C" w:rsidRDefault="006B074C" w:rsidP="006B074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CB2F7C">
        <w:rPr>
          <w:rFonts w:ascii="Times New Roman" w:hAnsi="Times New Roman" w:cs="Times New Roman"/>
          <w:noProof/>
          <w:lang w:val="sr-Latn-CS"/>
        </w:rPr>
        <w:t xml:space="preserve"> 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"/>
        <w:gridCol w:w="7156"/>
      </w:tblGrid>
      <w:tr w:rsidR="006B074C" w:rsidRPr="00CB2F7C" w:rsidTr="006F4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74C" w:rsidRPr="00CB2F7C" w:rsidRDefault="00CB2F7C" w:rsidP="006F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Kriterijumi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74C" w:rsidRPr="00CB2F7C" w:rsidRDefault="00CB2F7C" w:rsidP="006F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Napomene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</w:tr>
      <w:tr w:rsidR="006B074C" w:rsidRPr="00CB2F7C" w:rsidTr="006F4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74C" w:rsidRPr="00CB2F7C" w:rsidRDefault="006B074C" w:rsidP="006F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1)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Dovoljno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iskustvo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74C" w:rsidRPr="00CB2F7C" w:rsidRDefault="00CB2F7C" w:rsidP="006F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Dokaz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dovoljnom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iskustvu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pruža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pravilnom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upotrebom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zajedničkog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postupka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tranzita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svojstvu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principala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toku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sledećeg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vremenskog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roka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podnošenja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zahteva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umanjenje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šest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meseci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primenu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člana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431.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stav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2.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tačka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1)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člana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432.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stav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1.;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jedna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primenu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člana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431.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stav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2.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tačka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2)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člana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432.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stav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2.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tačka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1);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dve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godine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primenu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člana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431.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stav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3.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člana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432.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stav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2.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tačka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2).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</w:r>
          </w:p>
        </w:tc>
      </w:tr>
      <w:tr w:rsidR="006B074C" w:rsidRPr="00CB2F7C" w:rsidTr="006F4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74C" w:rsidRPr="00CB2F7C" w:rsidRDefault="006B074C" w:rsidP="006F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2)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Vrlo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bliska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saradnja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Upravom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carina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74C" w:rsidRPr="00CB2F7C" w:rsidRDefault="00CB2F7C" w:rsidP="006F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Principal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postiže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veoma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blisku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saradnju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Upravom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carina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tako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što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upravljanje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svojim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prevozom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uključuje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posebne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mere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taj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način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Upravi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carina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olakšavaju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obavljanje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provera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zaštitu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interesa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pitanju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Pod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uslovom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zadovoljavaju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Upravu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carina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takve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mere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između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ostalog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mogu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odnositi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posebne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metode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popunjavanja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deklaracija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postupak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tranzita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>;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sadržaj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takvih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deklaracije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kada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principal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pruža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dodatne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informacije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kada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nije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obavezno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>;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metode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ispunjavanja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formalnosti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stavljanje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robe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postupak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npr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principal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uvek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podnosi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svoje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deklaracije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istoj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carinarnici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>).</w:t>
            </w:r>
          </w:p>
        </w:tc>
      </w:tr>
      <w:tr w:rsidR="006B074C" w:rsidRPr="00CB2F7C" w:rsidTr="006F4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74C" w:rsidRPr="00CB2F7C" w:rsidRDefault="006B074C" w:rsidP="006F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3)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Upravljanje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prevozom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74C" w:rsidRPr="00CB2F7C" w:rsidRDefault="00CB2F7C" w:rsidP="006F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Principal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pruža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dokaze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upravlja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prevozom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među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ostalim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tako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obavlja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prevoz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primenjuje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visoke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standarde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sigurnosti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; 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korišćenjem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prevoznika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ima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dugogodišnje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ugovorne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odnose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pruža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uslugu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zadovoljava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visoke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standarde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sigurnosti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>;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c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korišćenjem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posrednika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ugovorom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vezan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prevoznikom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pruža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uslugu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zadovoljava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visoke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standarde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sigurnosti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6B074C" w:rsidRPr="00CB2F7C" w:rsidTr="006F4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74C" w:rsidRPr="00CB2F7C" w:rsidRDefault="006B074C" w:rsidP="006F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4)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Dovoljna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finansijska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sredstva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ispunjenje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obveza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74C" w:rsidRPr="00CB2F7C" w:rsidRDefault="00CB2F7C" w:rsidP="006F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Principal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dokazuje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ima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finansijska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sredstva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ispunjenje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svojih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obaveza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pružanjem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dokaza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Upravi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carina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kojima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dokazuje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ima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sredstva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plaćanje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duga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mogao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nastati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vezi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dotičnom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robom</w:t>
            </w:r>
            <w:r w:rsidR="006B074C" w:rsidRPr="00CB2F7C">
              <w:rPr>
                <w:rFonts w:ascii="Times New Roman" w:hAnsi="Times New Roman" w:cs="Times New Roman"/>
                <w:noProof/>
                <w:lang w:val="sr-Latn-CS"/>
              </w:rPr>
              <w:t>.”</w:t>
            </w:r>
          </w:p>
        </w:tc>
      </w:tr>
    </w:tbl>
    <w:p w:rsidR="006B074C" w:rsidRPr="00CB2F7C" w:rsidRDefault="006B074C" w:rsidP="006B074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CB2F7C">
        <w:rPr>
          <w:rFonts w:ascii="Times New Roman" w:hAnsi="Times New Roman" w:cs="Times New Roman"/>
          <w:noProof/>
          <w:lang w:val="sr-Latn-CS"/>
        </w:rPr>
        <w:t xml:space="preserve">  </w:t>
      </w:r>
    </w:p>
    <w:p w:rsidR="006B074C" w:rsidRPr="00CB2F7C" w:rsidRDefault="006B074C" w:rsidP="006B074C">
      <w:pPr>
        <w:rPr>
          <w:noProof/>
          <w:lang w:val="sr-Latn-CS"/>
        </w:rPr>
      </w:pPr>
    </w:p>
    <w:p w:rsidR="00B86902" w:rsidRPr="00CB2F7C" w:rsidRDefault="00B86902" w:rsidP="006B074C">
      <w:pPr>
        <w:rPr>
          <w:noProof/>
          <w:lang w:val="sr-Latn-CS"/>
        </w:rPr>
      </w:pPr>
    </w:p>
    <w:p w:rsidR="00B86902" w:rsidRPr="00CB2F7C" w:rsidRDefault="00B86902" w:rsidP="006B074C">
      <w:pPr>
        <w:rPr>
          <w:noProof/>
          <w:lang w:val="sr-Latn-CS"/>
        </w:rPr>
      </w:pPr>
    </w:p>
    <w:p w:rsidR="00B86902" w:rsidRPr="00CB2F7C" w:rsidRDefault="00B86902" w:rsidP="006B074C">
      <w:pPr>
        <w:rPr>
          <w:noProof/>
          <w:lang w:val="sr-Latn-CS"/>
        </w:rPr>
      </w:pPr>
    </w:p>
    <w:p w:rsidR="00740757" w:rsidRPr="00CB2F7C" w:rsidRDefault="00740757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3E81" w:rsidRPr="00CB2F7C" w:rsidRDefault="00CB2F7C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</w:t>
      </w:r>
      <w:r w:rsidR="003C1013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333E81" w:rsidRPr="00CB2F7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33E81" w:rsidRPr="00CB2F7C" w:rsidRDefault="00333E81" w:rsidP="00333E81">
      <w:pPr>
        <w:spacing w:after="0" w:line="240" w:lineRule="auto"/>
        <w:jc w:val="right"/>
        <w:rPr>
          <w:rFonts w:ascii="Times New Roman" w:hAnsi="Times New Roman" w:cs="Times New Roman"/>
          <w:bCs/>
          <w:noProof/>
          <w:lang w:val="sr-Latn-CS"/>
        </w:rPr>
      </w:pPr>
      <w:r w:rsidRPr="00CB2F7C">
        <w:rPr>
          <w:rFonts w:ascii="Times New Roman" w:hAnsi="Times New Roman" w:cs="Times New Roman"/>
          <w:bCs/>
          <w:noProof/>
          <w:lang w:val="sr-Latn-CS"/>
        </w:rPr>
        <w:t>„</w:t>
      </w:r>
      <w:r w:rsidR="00CB2F7C">
        <w:rPr>
          <w:rFonts w:ascii="Times New Roman" w:hAnsi="Times New Roman" w:cs="Times New Roman"/>
          <w:bCs/>
          <w:noProof/>
          <w:lang w:val="sr-Latn-CS"/>
        </w:rPr>
        <w:t>Prilog</w:t>
      </w:r>
      <w:r w:rsidRPr="00CB2F7C">
        <w:rPr>
          <w:rFonts w:ascii="Times New Roman" w:hAnsi="Times New Roman" w:cs="Times New Roman"/>
          <w:bCs/>
          <w:noProof/>
          <w:lang w:val="sr-Latn-CS"/>
        </w:rPr>
        <w:t xml:space="preserve"> 34</w:t>
      </w:r>
      <w:r w:rsidR="00CE1475" w:rsidRPr="00CB2F7C">
        <w:rPr>
          <w:rFonts w:ascii="Times New Roman" w:hAnsi="Times New Roman" w:cs="Times New Roman"/>
          <w:bCs/>
          <w:noProof/>
          <w:lang w:val="sr-Latn-CS"/>
        </w:rPr>
        <w:t>.</w:t>
      </w:r>
    </w:p>
    <w:p w:rsidR="00333E81" w:rsidRPr="00CB2F7C" w:rsidRDefault="00333E81" w:rsidP="00333E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Latn-CS"/>
        </w:rPr>
      </w:pPr>
    </w:p>
    <w:p w:rsidR="00333E81" w:rsidRPr="00CB2F7C" w:rsidRDefault="00CB2F7C" w:rsidP="00333E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Latn-CS"/>
        </w:rPr>
      </w:pPr>
      <w:r>
        <w:rPr>
          <w:rFonts w:ascii="Times New Roman" w:hAnsi="Times New Roman" w:cs="Times New Roman"/>
          <w:b/>
          <w:bCs/>
          <w:noProof/>
          <w:lang w:val="sr-Latn-CS"/>
        </w:rPr>
        <w:lastRenderedPageBreak/>
        <w:t>GARANTNA</w:t>
      </w:r>
      <w:r w:rsidR="00333E81" w:rsidRPr="00CB2F7C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ISPRAVA</w:t>
      </w:r>
      <w:r w:rsidR="00333E81" w:rsidRPr="00CB2F7C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ZA</w:t>
      </w:r>
      <w:r w:rsidR="00333E81" w:rsidRPr="00CB2F7C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ZAJEDNIČKO</w:t>
      </w:r>
      <w:r w:rsidR="00333E81" w:rsidRPr="00CB2F7C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OBEZBEĐENJE</w:t>
      </w:r>
      <w:r w:rsidR="00333E81" w:rsidRPr="00CB2F7C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U</w:t>
      </w:r>
      <w:r w:rsidR="00333E81" w:rsidRPr="00CB2F7C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POSTUPKU</w:t>
      </w:r>
      <w:r w:rsidR="00333E81" w:rsidRPr="00CB2F7C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TRANZITA</w:t>
      </w:r>
    </w:p>
    <w:p w:rsidR="00333E81" w:rsidRPr="00CB2F7C" w:rsidRDefault="00CB2F7C" w:rsidP="00333E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zajednička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garancija</w:t>
      </w:r>
    </w:p>
    <w:p w:rsidR="00333E81" w:rsidRPr="00CB2F7C" w:rsidRDefault="00CB2F7C" w:rsidP="00333E8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I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hAnsi="Times New Roman" w:cs="Times New Roman"/>
          <w:i/>
          <w:iCs/>
          <w:noProof/>
          <w:lang w:val="sr-Latn-CS"/>
        </w:rPr>
        <w:t>Obaveze</w:t>
      </w:r>
      <w:r w:rsidR="00333E81" w:rsidRPr="00CB2F7C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lang w:val="sr-Latn-CS"/>
        </w:rPr>
        <w:t>garanta</w:t>
      </w:r>
      <w:r w:rsidR="00333E81" w:rsidRPr="00CB2F7C">
        <w:rPr>
          <w:rFonts w:ascii="Times New Roman" w:hAnsi="Times New Roman" w:cs="Times New Roman"/>
          <w:noProof/>
          <w:lang w:val="sr-Latn-CS"/>
        </w:rPr>
        <w:t>: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2A0"/>
      </w:tblPr>
      <w:tblGrid>
        <w:gridCol w:w="105"/>
        <w:gridCol w:w="8865"/>
        <w:gridCol w:w="89"/>
      </w:tblGrid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     </w:t>
            </w:r>
          </w:p>
        </w:tc>
        <w:tc>
          <w:tcPr>
            <w:tcW w:w="4942" w:type="pct"/>
            <w:gridSpan w:val="2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1.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Dole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potpisani</w:t>
            </w:r>
            <w:r w:rsidRPr="00CB2F7C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CS"/>
              </w:rPr>
              <w:t>(1)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____________________________________________________________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  <w:noWrap/>
          </w:tcPr>
          <w:p w:rsidR="00333E81" w:rsidRPr="00CB2F7C" w:rsidRDefault="00CB2F7C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prebivalištem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sedištem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333E81" w:rsidRPr="00CB2F7C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CS"/>
              </w:rPr>
              <w:t>(2)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_________________________________________________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</w:tcPr>
          <w:p w:rsidR="00333E81" w:rsidRPr="00CB2F7C" w:rsidRDefault="00CB2F7C" w:rsidP="00333E81">
            <w:pPr>
              <w:spacing w:after="0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ovim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solidarno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garantuje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carinskom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organu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obezbeđenja</w:t>
            </w:r>
          </w:p>
          <w:p w:rsidR="00333E81" w:rsidRPr="00CB2F7C" w:rsidRDefault="00333E81" w:rsidP="00333E81">
            <w:pPr>
              <w:spacing w:after="0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>______________________________________________________________________________</w:t>
            </w:r>
          </w:p>
          <w:p w:rsidR="00333E81" w:rsidRPr="00CB2F7C" w:rsidRDefault="00333E81" w:rsidP="00333E81">
            <w:pPr>
              <w:spacing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</w:tcPr>
          <w:p w:rsidR="00333E81" w:rsidRPr="00CB2F7C" w:rsidRDefault="00CB2F7C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maksimalnog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iznosa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_______________________________________________________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</w:tcPr>
          <w:p w:rsidR="00333E81" w:rsidRPr="00CB2F7C" w:rsidRDefault="00CB2F7C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čini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100/50/30%</w:t>
            </w:r>
            <w:r w:rsidR="00333E81" w:rsidRPr="00CB2F7C">
              <w:rPr>
                <w:rFonts w:ascii="Times New Roman" w:hAnsi="Times New Roman" w:cs="Times New Roman"/>
                <w:noProof/>
                <w:vertAlign w:val="superscript"/>
                <w:lang w:val="sr-Latn-CS"/>
              </w:rPr>
              <w:t>(3)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referentnog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iznosa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korist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Uprave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carine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Republike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Srbije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svaki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carinskog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duga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uključujući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kamate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nastale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troškove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postupku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naplate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ali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novčane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kazne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principal</w:t>
            </w:r>
            <w:r w:rsidR="00333E81" w:rsidRPr="00CB2F7C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CS"/>
              </w:rPr>
              <w:t>(4)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>____________________________________________________________________________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</w:tcPr>
          <w:p w:rsidR="00333E81" w:rsidRPr="00CB2F7C" w:rsidRDefault="00CB2F7C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može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bude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odgovoran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postane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odgovoran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dug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vidu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dažbina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drugih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primenjuju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robu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postupku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tranzita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highlight w:val="yellow"/>
                <w:lang w:val="sr-Latn-CS"/>
              </w:rPr>
            </w:pP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  <w:noWrap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highlight w:val="yellow"/>
                <w:lang w:val="sr-Latn-CS"/>
              </w:rPr>
            </w:pP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highlight w:val="yellow"/>
                <w:lang w:val="sr-Latn-CS"/>
              </w:rPr>
            </w:pP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highlight w:val="yellow"/>
                <w:lang w:val="sr-Latn-CS"/>
              </w:rPr>
            </w:pP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2 </w:t>
            </w:r>
          </w:p>
        </w:tc>
        <w:tc>
          <w:tcPr>
            <w:tcW w:w="4942" w:type="pct"/>
            <w:gridSpan w:val="2"/>
          </w:tcPr>
          <w:p w:rsidR="00333E81" w:rsidRPr="00CB2F7C" w:rsidRDefault="00333E81" w:rsidP="009E51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.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Dole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potpisani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obavezuje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će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izvršiti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plaćanje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traženih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iznosa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prvi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pisani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zahtev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Uprave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carina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bez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mogućnosti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odlaganja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plaćanja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traženih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iznosa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duže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30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dana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dana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podnošenja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zahteva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osim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ako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on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ona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bilo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koje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drugo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zainteresovano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lice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pre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isteka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tog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roka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ne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dokaže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Upravi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carina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radnja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propisan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način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okončana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</w:tcPr>
          <w:p w:rsidR="00333E81" w:rsidRPr="00CB2F7C" w:rsidRDefault="00CB2F7C" w:rsidP="009E513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Uprava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carina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na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zahtev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dole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potpisanog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iz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razloga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koji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se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smatra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opravdanim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može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da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produži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preko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roka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od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30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dana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računajući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od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dana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podnošenja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zahteva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za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plaćanje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rok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u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kom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je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on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dužan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da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izvrši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plaćanje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traženih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iznosa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.  </w:t>
            </w:r>
          </w:p>
          <w:p w:rsidR="00333E81" w:rsidRPr="00CB2F7C" w:rsidRDefault="00CB2F7C" w:rsidP="00333E8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highlight w:val="yellow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Ovaj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iznos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se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ne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može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umanjiti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za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bilo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koji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iznos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koji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je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već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plaćen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pod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uslovima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ovog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obavezivanja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osim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ako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se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od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dole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potpisanog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zatraži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da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plati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dug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koji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se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pojavi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u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toku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postupka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tranzita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koji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je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započet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pre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prijema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prethodnog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zahteva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za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plaćanje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ili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u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roku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od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30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dana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posle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>toga</w:t>
            </w:r>
            <w:r w:rsidR="00333E81" w:rsidRPr="00CB2F7C"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  <w:t xml:space="preserve">.     </w:t>
            </w:r>
          </w:p>
          <w:p w:rsidR="00333E81" w:rsidRPr="00CB2F7C" w:rsidRDefault="00333E81" w:rsidP="00333E8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lang w:val="sr-Latn-CS"/>
              </w:rPr>
            </w:pP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9E51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4942" w:type="pct"/>
            <w:gridSpan w:val="2"/>
          </w:tcPr>
          <w:p w:rsidR="00333E81" w:rsidRPr="00CB2F7C" w:rsidRDefault="009E5132" w:rsidP="009E51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.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Ova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obaveza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važi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dana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kada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prihvati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carinski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obezbeđenja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Dole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potpisani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ostaje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odgovoran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plaćanje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bilo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kog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duga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nastaje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toku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postupka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tranzita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obuhvaćen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ovom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obavezom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započeo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pre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stupanja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snagu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bilo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kakvog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otkazivanja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ukidanja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garancije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čak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ako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zahtev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naplatu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podnet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posle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tog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datuma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333E81" w:rsidRPr="00CB2F7C" w:rsidTr="00E71F99">
        <w:trPr>
          <w:gridAfter w:val="1"/>
          <w:wAfter w:w="49" w:type="pct"/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4  </w:t>
            </w:r>
          </w:p>
        </w:tc>
        <w:tc>
          <w:tcPr>
            <w:tcW w:w="4893" w:type="pct"/>
          </w:tcPr>
          <w:p w:rsidR="00333E81" w:rsidRPr="00CB2F7C" w:rsidRDefault="00333E81" w:rsidP="009E51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  <w:r w:rsidR="009E5132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Dole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potpisani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potvrđuje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će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prihvatiti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su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mu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bila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uredno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dostavljena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sva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pisma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 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obaveštenja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sve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formalnosti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postupci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vezi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ovom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obavezom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upućeni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izvršeni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pisanom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obliku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jednu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(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službenih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)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adresa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dostavljanje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  <w:p w:rsidR="00333E81" w:rsidRPr="00CB2F7C" w:rsidRDefault="00333E81" w:rsidP="00333E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lang w:val="sr-Latn-CS"/>
              </w:rPr>
            </w:pPr>
          </w:p>
          <w:p w:rsidR="00333E81" w:rsidRPr="00CB2F7C" w:rsidRDefault="00333E81" w:rsidP="00333E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lang w:val="sr-Latn-CS"/>
              </w:rPr>
            </w:pPr>
          </w:p>
          <w:p w:rsidR="00333E81" w:rsidRPr="00CB2F7C" w:rsidRDefault="00333E81" w:rsidP="00333E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942" w:type="pct"/>
            <w:gridSpan w:val="2"/>
          </w:tcPr>
          <w:p w:rsidR="00333E81" w:rsidRPr="00CB2F7C" w:rsidRDefault="00CB2F7C" w:rsidP="00333E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Dole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potpisani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priznaje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nadležnost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pravosudnih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organa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mestima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gde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njena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njegova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službena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adresa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dostavu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58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4942" w:type="pct"/>
            <w:gridSpan w:val="2"/>
          </w:tcPr>
          <w:p w:rsidR="00333E81" w:rsidRPr="00CB2F7C" w:rsidRDefault="00CB2F7C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Dole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potpisani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obavezuje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neće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promeniti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adresu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naveo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ako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mora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promeni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adresu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će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tome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unapred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obavestiti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carinski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obezbeđenja</w:t>
            </w:r>
            <w:r w:rsidR="00333E81" w:rsidRPr="00CB2F7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</w:tbl>
    <w:p w:rsidR="00333E81" w:rsidRPr="00CB2F7C" w:rsidRDefault="00CB2F7C" w:rsidP="00333E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U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___________________________________,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___________________</w:t>
      </w:r>
    </w:p>
    <w:p w:rsidR="00333E81" w:rsidRPr="00CB2F7C" w:rsidRDefault="00333E81" w:rsidP="00333E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CB2F7C">
        <w:rPr>
          <w:rFonts w:ascii="Times New Roman" w:hAnsi="Times New Roman" w:cs="Times New Roman"/>
          <w:noProof/>
          <w:lang w:val="sr-Latn-CS"/>
        </w:rPr>
        <w:t>____________________________________________________</w:t>
      </w:r>
      <w:r w:rsidRPr="00CB2F7C">
        <w:rPr>
          <w:rFonts w:ascii="Times New Roman" w:hAnsi="Times New Roman" w:cs="Times New Roman"/>
          <w:noProof/>
          <w:lang w:val="sr-Latn-CS"/>
        </w:rPr>
        <w:br/>
        <w:t>(</w:t>
      </w:r>
      <w:r w:rsidR="00CB2F7C">
        <w:rPr>
          <w:rFonts w:ascii="Times New Roman" w:hAnsi="Times New Roman" w:cs="Times New Roman"/>
          <w:noProof/>
          <w:lang w:val="sr-Latn-CS"/>
        </w:rPr>
        <w:t>Potpis</w:t>
      </w:r>
      <w:r w:rsidRPr="00CB2F7C">
        <w:rPr>
          <w:rFonts w:ascii="Times New Roman" w:hAnsi="Times New Roman" w:cs="Times New Roman"/>
          <w:noProof/>
          <w:lang w:val="sr-Latn-CS"/>
        </w:rPr>
        <w:t>)</w:t>
      </w:r>
      <w:r w:rsidRPr="00CB2F7C">
        <w:rPr>
          <w:rFonts w:ascii="Times New Roman" w:hAnsi="Times New Roman" w:cs="Times New Roman"/>
          <w:b/>
          <w:bCs/>
          <w:noProof/>
          <w:vertAlign w:val="superscript"/>
          <w:lang w:val="sr-Latn-CS"/>
        </w:rPr>
        <w:t>(5)</w:t>
      </w:r>
    </w:p>
    <w:p w:rsidR="00333E81" w:rsidRPr="00CB2F7C" w:rsidRDefault="00CB2F7C" w:rsidP="00333E8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II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hAnsi="Times New Roman" w:cs="Times New Roman"/>
          <w:i/>
          <w:iCs/>
          <w:noProof/>
          <w:lang w:val="sr-Latn-CS"/>
        </w:rPr>
        <w:t>Prihvatanje</w:t>
      </w:r>
      <w:r w:rsidR="00333E81" w:rsidRPr="00CB2F7C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lang w:val="sr-Latn-CS"/>
        </w:rPr>
        <w:t>od</w:t>
      </w:r>
      <w:r w:rsidR="00333E81" w:rsidRPr="00CB2F7C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lang w:val="sr-Latn-CS"/>
        </w:rPr>
        <w:t>strane</w:t>
      </w:r>
      <w:r w:rsidR="00333E81" w:rsidRPr="00CB2F7C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lang w:val="sr-Latn-CS"/>
        </w:rPr>
        <w:t>carinskog</w:t>
      </w:r>
      <w:r w:rsidR="00333E81" w:rsidRPr="00CB2F7C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lang w:val="sr-Latn-CS"/>
        </w:rPr>
        <w:t>organa</w:t>
      </w:r>
      <w:r w:rsidR="00333E81" w:rsidRPr="00CB2F7C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lang w:val="sr-Latn-CS"/>
        </w:rPr>
        <w:t>obezbeđenja</w:t>
      </w:r>
    </w:p>
    <w:p w:rsidR="00333E81" w:rsidRPr="00CB2F7C" w:rsidRDefault="00CB2F7C" w:rsidP="00333E8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Carinski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_____________________________________________________________________</w:t>
      </w:r>
    </w:p>
    <w:p w:rsidR="00333E81" w:rsidRPr="00CB2F7C" w:rsidRDefault="00CB2F7C" w:rsidP="00333E81">
      <w:pPr>
        <w:spacing w:before="100" w:beforeAutospacing="1" w:after="100" w:afterAutospacing="1" w:line="240" w:lineRule="auto"/>
        <w:rPr>
          <w:rFonts w:ascii="Times New Roman" w:hAnsi="Times New Roman" w:cs="Times New Roman"/>
          <w:strike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Obaveza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garanta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prihvaćena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 w:rsidR="00333E81" w:rsidRPr="00CB2F7C">
        <w:rPr>
          <w:rFonts w:ascii="Times New Roman" w:hAnsi="Times New Roman" w:cs="Times New Roman"/>
          <w:noProof/>
          <w:u w:val="single"/>
          <w:lang w:val="sr-Latn-CS"/>
        </w:rPr>
        <w:t xml:space="preserve">_________________________________________________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1"/>
        <w:gridCol w:w="2808"/>
      </w:tblGrid>
      <w:tr w:rsidR="00333E81" w:rsidRPr="00CB2F7C" w:rsidTr="00E71F99">
        <w:trPr>
          <w:tblCellSpacing w:w="0" w:type="dxa"/>
        </w:trPr>
        <w:tc>
          <w:tcPr>
            <w:tcW w:w="3450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1550" w:type="pct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>_____________________</w:t>
            </w:r>
          </w:p>
        </w:tc>
      </w:tr>
      <w:tr w:rsidR="00333E81" w:rsidRPr="00CB2F7C" w:rsidTr="00E71F99">
        <w:trPr>
          <w:tblCellSpacing w:w="0" w:type="dxa"/>
        </w:trPr>
        <w:tc>
          <w:tcPr>
            <w:tcW w:w="0" w:type="auto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  </w:t>
            </w:r>
          </w:p>
        </w:tc>
        <w:tc>
          <w:tcPr>
            <w:tcW w:w="0" w:type="auto"/>
          </w:tcPr>
          <w:p w:rsidR="00333E81" w:rsidRPr="00CB2F7C" w:rsidRDefault="00333E81" w:rsidP="00333E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Pečat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noProof/>
                <w:lang w:val="sr-Latn-CS"/>
              </w:rPr>
              <w:t>potpis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</w:tr>
    </w:tbl>
    <w:p w:rsidR="00333E81" w:rsidRPr="00CB2F7C" w:rsidRDefault="00333E81" w:rsidP="00333E81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CB2F7C">
        <w:rPr>
          <w:rFonts w:ascii="Times New Roman" w:hAnsi="Times New Roman" w:cs="Times New Roman"/>
          <w:noProof/>
          <w:lang w:val="sr-Latn-CS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039"/>
      </w:tblGrid>
      <w:tr w:rsidR="00333E81" w:rsidRPr="00CB2F7C" w:rsidTr="00E71F99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333E81" w:rsidRPr="00CB2F7C" w:rsidRDefault="00333E81" w:rsidP="00333E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CS"/>
              </w:rPr>
              <w:t>(1)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Prezime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i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ime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ili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naziv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firme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 w:rsidRPr="00CB2F7C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CS"/>
              </w:rPr>
              <w:t xml:space="preserve">(2)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Puna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adresa</w:t>
            </w:r>
          </w:p>
          <w:p w:rsidR="00333E81" w:rsidRPr="00CB2F7C" w:rsidRDefault="00333E81" w:rsidP="00333E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CS"/>
              </w:rPr>
              <w:t>(3)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Precrtati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nepotrebno</w:t>
            </w:r>
          </w:p>
          <w:p w:rsidR="00333E81" w:rsidRPr="00CB2F7C" w:rsidRDefault="00333E81" w:rsidP="00740757">
            <w:pPr>
              <w:spacing w:after="0" w:line="240" w:lineRule="auto"/>
              <w:rPr>
                <w:rFonts w:ascii="Times New Roman" w:hAnsi="Times New Roman" w:cs="Times New Roman"/>
                <w:noProof/>
                <w:lang w:val="sr-Latn-CS"/>
              </w:rPr>
            </w:pPr>
            <w:r w:rsidRPr="00CB2F7C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CS"/>
              </w:rPr>
              <w:t>(4)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Prezime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i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ime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ili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naziv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firme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i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adresa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principala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 w:rsidRPr="00CB2F7C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CS"/>
              </w:rPr>
              <w:t>(5)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Lice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koje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potpisuje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dokument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mora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,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pre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svog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potpisa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,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upisati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svojeručno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sledeću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napomenu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: </w:t>
            </w:r>
            <w:r w:rsidR="00740757"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‚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Garancija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u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iznosu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od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_____</w:t>
            </w:r>
            <w:r w:rsidR="00740757"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’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,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iznos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navesti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 w:rsid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slovima</w:t>
            </w:r>
            <w:r w:rsidRPr="00CB2F7C">
              <w:rPr>
                <w:rFonts w:ascii="Times New Roman" w:hAnsi="Times New Roman" w:cs="Times New Roman"/>
                <w:i/>
                <w:iCs/>
                <w:noProof/>
                <w:lang w:val="sr-Latn-CS"/>
              </w:rPr>
              <w:t>.”</w:t>
            </w:r>
            <w:r w:rsidRPr="00CB2F7C">
              <w:rPr>
                <w:rFonts w:ascii="Times New Roman" w:hAnsi="Times New Roman" w:cs="Times New Roman"/>
                <w:noProof/>
                <w:lang w:val="sr-Latn-CS"/>
              </w:rPr>
              <w:br/>
            </w:r>
          </w:p>
        </w:tc>
      </w:tr>
    </w:tbl>
    <w:p w:rsidR="00E71F99" w:rsidRPr="00CB2F7C" w:rsidRDefault="00333E81" w:rsidP="00333E81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CB2F7C">
        <w:rPr>
          <w:rFonts w:ascii="Times New Roman" w:hAnsi="Times New Roman" w:cs="Times New Roman"/>
          <w:noProof/>
          <w:lang w:val="sr-Latn-CS"/>
        </w:rPr>
        <w:t xml:space="preserve">  </w:t>
      </w:r>
    </w:p>
    <w:p w:rsidR="00E71F99" w:rsidRPr="00CB2F7C" w:rsidRDefault="00E71F99" w:rsidP="00333E81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71F99" w:rsidRPr="00CB2F7C" w:rsidRDefault="00E71F99" w:rsidP="00333E81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333E81" w:rsidRPr="00CB2F7C" w:rsidRDefault="00CB2F7C" w:rsidP="00E71F99">
      <w:pPr>
        <w:spacing w:after="0" w:line="240" w:lineRule="auto"/>
        <w:ind w:firstLine="72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Posle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Priloga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42</w:t>
      </w:r>
      <w:r w:rsidR="00C5487E" w:rsidRPr="00CB2F7C">
        <w:rPr>
          <w:rFonts w:ascii="Times New Roman" w:hAnsi="Times New Roman" w:cs="Times New Roman"/>
          <w:noProof/>
          <w:lang w:val="sr-Latn-CS"/>
        </w:rPr>
        <w:t xml:space="preserve">. 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dodaju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novi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prilozi</w:t>
      </w:r>
      <w:r w:rsidR="00333E81" w:rsidRPr="00CB2F7C">
        <w:rPr>
          <w:rFonts w:ascii="Times New Roman" w:hAnsi="Times New Roman" w:cs="Times New Roman"/>
          <w:noProof/>
          <w:lang w:val="sr-Latn-CS"/>
        </w:rPr>
        <w:t xml:space="preserve"> 43, </w:t>
      </w:r>
      <w:r w:rsidR="00DC7F8D" w:rsidRPr="00CB2F7C">
        <w:rPr>
          <w:rFonts w:ascii="Times New Roman" w:hAnsi="Times New Roman" w:cs="Times New Roman"/>
          <w:noProof/>
          <w:lang w:val="sr-Latn-CS"/>
        </w:rPr>
        <w:t>44, 45</w:t>
      </w:r>
      <w:r w:rsidR="00C5487E" w:rsidRPr="00CB2F7C">
        <w:rPr>
          <w:rFonts w:ascii="Times New Roman" w:hAnsi="Times New Roman" w:cs="Times New Roman"/>
          <w:noProof/>
          <w:lang w:val="sr-Latn-CS"/>
        </w:rPr>
        <w:t>.</w:t>
      </w:r>
      <w:r w:rsidR="00DC7F8D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C7F8D" w:rsidRPr="00CB2F7C">
        <w:rPr>
          <w:rFonts w:ascii="Times New Roman" w:hAnsi="Times New Roman" w:cs="Times New Roman"/>
          <w:noProof/>
          <w:lang w:val="sr-Latn-CS"/>
        </w:rPr>
        <w:t xml:space="preserve"> 46,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DC7F8D" w:rsidRPr="00CB2F7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glase</w:t>
      </w:r>
      <w:r w:rsidR="00DC7F8D" w:rsidRPr="00CB2F7C">
        <w:rPr>
          <w:rFonts w:ascii="Times New Roman" w:hAnsi="Times New Roman" w:cs="Times New Roman"/>
          <w:noProof/>
          <w:lang w:val="sr-Latn-CS"/>
        </w:rPr>
        <w:t>:</w:t>
      </w:r>
    </w:p>
    <w:p w:rsidR="00DC7F8D" w:rsidRPr="00CB2F7C" w:rsidRDefault="00DC7F8D" w:rsidP="00333E81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71F99" w:rsidRPr="00CB2F7C" w:rsidRDefault="00E71F99" w:rsidP="00333E81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DC7F8D" w:rsidRPr="00CB2F7C" w:rsidRDefault="00DC7F8D" w:rsidP="00DB7CFB">
      <w:pPr>
        <w:spacing w:before="240" w:after="240" w:line="240" w:lineRule="auto"/>
        <w:jc w:val="right"/>
        <w:rPr>
          <w:rFonts w:ascii="Times New Roman" w:eastAsia="Calibri" w:hAnsi="Times New Roman" w:cs="Times New Roman"/>
          <w:bCs/>
          <w:noProof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lang w:val="sr-Latn-CS"/>
        </w:rPr>
        <w:t>„</w:t>
      </w:r>
      <w:r w:rsidR="00CB2F7C">
        <w:rPr>
          <w:rFonts w:ascii="Times New Roman" w:eastAsia="Calibri" w:hAnsi="Times New Roman" w:cs="Times New Roman"/>
          <w:bCs/>
          <w:noProof/>
          <w:lang w:val="sr-Latn-CS"/>
        </w:rPr>
        <w:t>Prilog</w:t>
      </w:r>
      <w:r w:rsidRPr="00CB2F7C">
        <w:rPr>
          <w:rFonts w:ascii="Times New Roman" w:eastAsia="Calibri" w:hAnsi="Times New Roman" w:cs="Times New Roman"/>
          <w:bCs/>
          <w:noProof/>
          <w:lang w:val="sr-Latn-CS"/>
        </w:rPr>
        <w:t xml:space="preserve"> 43</w:t>
      </w:r>
      <w:r w:rsidR="00D77C70" w:rsidRPr="00CB2F7C">
        <w:rPr>
          <w:rFonts w:ascii="Times New Roman" w:eastAsia="Calibri" w:hAnsi="Times New Roman" w:cs="Times New Roman"/>
          <w:bCs/>
          <w:noProof/>
          <w:lang w:val="sr-Latn-CS"/>
        </w:rPr>
        <w:t>.</w:t>
      </w:r>
    </w:p>
    <w:p w:rsidR="00DC7F8D" w:rsidRPr="00CB2F7C" w:rsidRDefault="00CB2F7C" w:rsidP="00DC7F8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ROBA</w:t>
      </w:r>
      <w:r w:rsidR="00DC7F8D"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VISOKOG</w:t>
      </w:r>
      <w:r w:rsidR="00DC7F8D"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RIZIKA</w:t>
      </w:r>
      <w:r w:rsidR="00DC7F8D"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OD</w:t>
      </w:r>
      <w:r w:rsidR="00DC7F8D"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PREVARA</w:t>
      </w:r>
    </w:p>
    <w:p w:rsidR="00DC7F8D" w:rsidRPr="00CB2F7C" w:rsidRDefault="00DC7F8D" w:rsidP="00DC7F8D">
      <w:pPr>
        <w:tabs>
          <w:tab w:val="center" w:pos="4680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3214"/>
        <w:gridCol w:w="1519"/>
        <w:gridCol w:w="1498"/>
        <w:gridCol w:w="1541"/>
      </w:tblGrid>
      <w:tr w:rsidR="00DC7F8D" w:rsidRPr="00CB2F7C" w:rsidTr="00E71F99">
        <w:trPr>
          <w:tblHeader/>
        </w:trPr>
        <w:tc>
          <w:tcPr>
            <w:tcW w:w="1526" w:type="dxa"/>
            <w:tcBorders>
              <w:left w:val="nil"/>
            </w:tcBorders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1</w:t>
            </w:r>
          </w:p>
        </w:tc>
        <w:tc>
          <w:tcPr>
            <w:tcW w:w="3402" w:type="dxa"/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549" w:type="dxa"/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3</w:t>
            </w:r>
          </w:p>
        </w:tc>
        <w:tc>
          <w:tcPr>
            <w:tcW w:w="1549" w:type="dxa"/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4</w:t>
            </w:r>
          </w:p>
        </w:tc>
        <w:tc>
          <w:tcPr>
            <w:tcW w:w="1550" w:type="dxa"/>
            <w:tcBorders>
              <w:right w:val="nil"/>
            </w:tcBorders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5</w:t>
            </w:r>
          </w:p>
        </w:tc>
      </w:tr>
      <w:tr w:rsidR="00DC7F8D" w:rsidRPr="00CB2F7C" w:rsidTr="00E71F99">
        <w:trPr>
          <w:tblHeader/>
        </w:trPr>
        <w:tc>
          <w:tcPr>
            <w:tcW w:w="1526" w:type="dxa"/>
            <w:tcBorders>
              <w:left w:val="nil"/>
            </w:tcBorders>
          </w:tcPr>
          <w:p w:rsidR="00DC7F8D" w:rsidRPr="00CB2F7C" w:rsidRDefault="00CB2F7C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HS</w:t>
            </w:r>
            <w:r w:rsidR="009E5132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tarifni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podbroj</w:t>
            </w:r>
          </w:p>
        </w:tc>
        <w:tc>
          <w:tcPr>
            <w:tcW w:w="3402" w:type="dxa"/>
          </w:tcPr>
          <w:p w:rsidR="00DC7F8D" w:rsidRPr="00CB2F7C" w:rsidRDefault="00CB2F7C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Opis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robe</w:t>
            </w:r>
          </w:p>
        </w:tc>
        <w:tc>
          <w:tcPr>
            <w:tcW w:w="1549" w:type="dxa"/>
          </w:tcPr>
          <w:p w:rsidR="00DC7F8D" w:rsidRPr="00CB2F7C" w:rsidRDefault="00CB2F7C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Minimalne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količine</w:t>
            </w:r>
          </w:p>
        </w:tc>
        <w:tc>
          <w:tcPr>
            <w:tcW w:w="1549" w:type="dxa"/>
          </w:tcPr>
          <w:p w:rsidR="00DC7F8D" w:rsidRPr="00CB2F7C" w:rsidRDefault="00CB2F7C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Oznaka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osetljive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robe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vertAlign w:val="superscript"/>
                <w:lang w:val="sr-Latn-CS"/>
              </w:rPr>
              <w:t>(1)</w:t>
            </w:r>
          </w:p>
        </w:tc>
        <w:tc>
          <w:tcPr>
            <w:tcW w:w="1550" w:type="dxa"/>
            <w:tcBorders>
              <w:right w:val="nil"/>
            </w:tcBorders>
          </w:tcPr>
          <w:p w:rsidR="00DC7F8D" w:rsidRPr="00CB2F7C" w:rsidRDefault="00CB2F7C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Minimalna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stopa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pojedinačnog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obezbeđenja</w:t>
            </w:r>
          </w:p>
        </w:tc>
      </w:tr>
      <w:tr w:rsidR="00DC7F8D" w:rsidRPr="00CB2F7C" w:rsidTr="00E71F99">
        <w:tc>
          <w:tcPr>
            <w:tcW w:w="1526" w:type="dxa"/>
            <w:tcBorders>
              <w:left w:val="nil"/>
            </w:tcBorders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0207 12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0207 14</w:t>
            </w:r>
          </w:p>
        </w:tc>
        <w:tc>
          <w:tcPr>
            <w:tcW w:w="3402" w:type="dxa"/>
          </w:tcPr>
          <w:p w:rsidR="00DC7F8D" w:rsidRPr="00CB2F7C" w:rsidRDefault="00CB2F7C" w:rsidP="00DC7F8D">
            <w:pPr>
              <w:tabs>
                <w:tab w:val="center" w:pos="4680"/>
              </w:tabs>
              <w:spacing w:before="240" w:after="240" w:line="240" w:lineRule="auto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Meso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i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jestivi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otpaci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od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živine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iz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tarifnog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broja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0105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od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kokoši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vrste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Gallus</w:t>
            </w:r>
            <w:r w:rsidR="00DC7F8D" w:rsidRPr="00CB2F7C">
              <w:rPr>
                <w:rFonts w:ascii="Times New Roman" w:eastAsia="Calibri" w:hAnsi="Times New Roman" w:cs="Times New Roman"/>
                <w:bCs/>
                <w:i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noProof/>
                <w:sz w:val="23"/>
                <w:szCs w:val="23"/>
                <w:lang w:val="sr-Latn-CS"/>
              </w:rPr>
              <w:t>Domesticus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,</w:t>
            </w:r>
            <w:r w:rsidR="009E5132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smrznuto</w:t>
            </w:r>
          </w:p>
        </w:tc>
        <w:tc>
          <w:tcPr>
            <w:tcW w:w="1549" w:type="dxa"/>
          </w:tcPr>
          <w:p w:rsidR="00DC7F8D" w:rsidRPr="00CB2F7C" w:rsidRDefault="00DC7F8D" w:rsidP="00C507B3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3 000 </w:t>
            </w:r>
            <w:r w:rsid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kg</w:t>
            </w:r>
          </w:p>
        </w:tc>
        <w:tc>
          <w:tcPr>
            <w:tcW w:w="1549" w:type="dxa"/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-</w:t>
            </w:r>
          </w:p>
        </w:tc>
      </w:tr>
      <w:tr w:rsidR="00DC7F8D" w:rsidRPr="00CB2F7C" w:rsidTr="00E71F99">
        <w:tc>
          <w:tcPr>
            <w:tcW w:w="1526" w:type="dxa"/>
            <w:tcBorders>
              <w:left w:val="nil"/>
            </w:tcBorders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1701 12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lastRenderedPageBreak/>
              <w:t>1701 13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1701 14 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1701 91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1701 99</w:t>
            </w:r>
          </w:p>
        </w:tc>
        <w:tc>
          <w:tcPr>
            <w:tcW w:w="3402" w:type="dxa"/>
          </w:tcPr>
          <w:p w:rsidR="00DC7F8D" w:rsidRPr="00CB2F7C" w:rsidRDefault="00CB2F7C" w:rsidP="00DC7F8D">
            <w:pPr>
              <w:tabs>
                <w:tab w:val="center" w:pos="4680"/>
              </w:tabs>
              <w:spacing w:before="240" w:after="240" w:line="240" w:lineRule="auto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lastRenderedPageBreak/>
              <w:t>Šećer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od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šećerne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trske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ili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šećerne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repe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i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hemijski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čista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lastRenderedPageBreak/>
              <w:t>saharoza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u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čvrstom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stanju</w:t>
            </w:r>
          </w:p>
        </w:tc>
        <w:tc>
          <w:tcPr>
            <w:tcW w:w="1549" w:type="dxa"/>
          </w:tcPr>
          <w:p w:rsidR="00DC7F8D" w:rsidRPr="00CB2F7C" w:rsidRDefault="00DC7F8D" w:rsidP="00C507B3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lastRenderedPageBreak/>
              <w:t xml:space="preserve">7 000 </w:t>
            </w:r>
            <w:r w:rsid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kg</w:t>
            </w:r>
          </w:p>
        </w:tc>
        <w:tc>
          <w:tcPr>
            <w:tcW w:w="1549" w:type="dxa"/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-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lastRenderedPageBreak/>
              <w:t>-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-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-</w:t>
            </w:r>
          </w:p>
        </w:tc>
      </w:tr>
      <w:tr w:rsidR="00DC7F8D" w:rsidRPr="00CB2F7C" w:rsidTr="00E71F99">
        <w:tc>
          <w:tcPr>
            <w:tcW w:w="1526" w:type="dxa"/>
            <w:tcBorders>
              <w:left w:val="nil"/>
            </w:tcBorders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lastRenderedPageBreak/>
              <w:t>2208 20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2208 30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2208 40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2208 50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2208 60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2208 70</w:t>
            </w:r>
          </w:p>
          <w:p w:rsidR="00DC7F8D" w:rsidRPr="00CB2F7C" w:rsidRDefault="00CB2F7C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x 2208 90</w:t>
            </w:r>
          </w:p>
        </w:tc>
        <w:tc>
          <w:tcPr>
            <w:tcW w:w="3402" w:type="dxa"/>
          </w:tcPr>
          <w:p w:rsidR="00DC7F8D" w:rsidRPr="00CB2F7C" w:rsidRDefault="00CB2F7C" w:rsidP="00DC7F8D">
            <w:pPr>
              <w:tabs>
                <w:tab w:val="center" w:pos="4680"/>
              </w:tabs>
              <w:spacing w:before="240" w:after="240" w:line="240" w:lineRule="auto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Rakije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likeri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i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ostala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alkoholna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pića</w:t>
            </w:r>
          </w:p>
        </w:tc>
        <w:tc>
          <w:tcPr>
            <w:tcW w:w="1549" w:type="dxa"/>
          </w:tcPr>
          <w:p w:rsidR="00DC7F8D" w:rsidRPr="00CB2F7C" w:rsidRDefault="00DC7F8D" w:rsidP="00C507B3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5 </w:t>
            </w:r>
            <w:r w:rsid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hl</w:t>
            </w:r>
          </w:p>
        </w:tc>
        <w:tc>
          <w:tcPr>
            <w:tcW w:w="1549" w:type="dxa"/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1</w:t>
            </w:r>
          </w:p>
        </w:tc>
        <w:tc>
          <w:tcPr>
            <w:tcW w:w="1550" w:type="dxa"/>
            <w:tcBorders>
              <w:right w:val="nil"/>
            </w:tcBorders>
          </w:tcPr>
          <w:p w:rsidR="00DC7F8D" w:rsidRPr="00CB2F7C" w:rsidRDefault="009E5132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2 500 </w:t>
            </w:r>
            <w:r w:rsid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evra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/</w:t>
            </w:r>
            <w:r w:rsid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hl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 w:rsid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čistog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 w:rsid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alkohola</w:t>
            </w:r>
          </w:p>
        </w:tc>
      </w:tr>
      <w:tr w:rsidR="00DC7F8D" w:rsidRPr="00CB2F7C" w:rsidTr="00E71F99">
        <w:tc>
          <w:tcPr>
            <w:tcW w:w="1526" w:type="dxa"/>
            <w:tcBorders>
              <w:left w:val="nil"/>
            </w:tcBorders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2402 20</w:t>
            </w:r>
          </w:p>
        </w:tc>
        <w:tc>
          <w:tcPr>
            <w:tcW w:w="3402" w:type="dxa"/>
          </w:tcPr>
          <w:p w:rsidR="00DC7F8D" w:rsidRPr="00CB2F7C" w:rsidRDefault="00CB2F7C" w:rsidP="00DC7F8D">
            <w:pPr>
              <w:tabs>
                <w:tab w:val="center" w:pos="4680"/>
              </w:tabs>
              <w:spacing w:before="240" w:after="240" w:line="240" w:lineRule="auto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Cigarete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koje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sadrže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duvan</w:t>
            </w:r>
          </w:p>
        </w:tc>
        <w:tc>
          <w:tcPr>
            <w:tcW w:w="1549" w:type="dxa"/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35 000 </w:t>
            </w:r>
            <w:r w:rsid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komada</w:t>
            </w:r>
          </w:p>
        </w:tc>
        <w:tc>
          <w:tcPr>
            <w:tcW w:w="1549" w:type="dxa"/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120 </w:t>
            </w:r>
            <w:r w:rsid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evra</w:t>
            </w: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/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1 000 </w:t>
            </w:r>
            <w:r w:rsid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komada</w:t>
            </w:r>
          </w:p>
        </w:tc>
      </w:tr>
      <w:tr w:rsidR="00DC7F8D" w:rsidRPr="00CB2F7C" w:rsidTr="00E71F99">
        <w:tc>
          <w:tcPr>
            <w:tcW w:w="1526" w:type="dxa"/>
            <w:tcBorders>
              <w:left w:val="nil"/>
            </w:tcBorders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2403 11</w:t>
            </w:r>
          </w:p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2403 19 </w:t>
            </w:r>
          </w:p>
        </w:tc>
        <w:tc>
          <w:tcPr>
            <w:tcW w:w="3402" w:type="dxa"/>
          </w:tcPr>
          <w:p w:rsidR="00DC7F8D" w:rsidRPr="00CB2F7C" w:rsidRDefault="00CB2F7C" w:rsidP="00DC7F8D">
            <w:pPr>
              <w:tabs>
                <w:tab w:val="center" w:pos="4680"/>
              </w:tabs>
              <w:spacing w:before="240" w:after="240" w:line="240" w:lineRule="auto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Duvan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za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pušenje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s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dodatkom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ili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bez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dodatka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zamene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duvana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u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bilo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kom</w:t>
            </w:r>
            <w:r w:rsidR="00DC7F8D"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odnosu</w:t>
            </w:r>
          </w:p>
        </w:tc>
        <w:tc>
          <w:tcPr>
            <w:tcW w:w="1549" w:type="dxa"/>
          </w:tcPr>
          <w:p w:rsidR="00DC7F8D" w:rsidRPr="00CB2F7C" w:rsidRDefault="00DC7F8D" w:rsidP="00C507B3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 xml:space="preserve">35 </w:t>
            </w:r>
            <w:r w:rsid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kg</w:t>
            </w:r>
          </w:p>
        </w:tc>
        <w:tc>
          <w:tcPr>
            <w:tcW w:w="1549" w:type="dxa"/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:rsidR="00DC7F8D" w:rsidRPr="00CB2F7C" w:rsidRDefault="00DC7F8D" w:rsidP="00DC7F8D">
            <w:pPr>
              <w:tabs>
                <w:tab w:val="center" w:pos="4680"/>
              </w:tabs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</w:pPr>
            <w:r w:rsidRPr="00CB2F7C">
              <w:rPr>
                <w:rFonts w:ascii="Times New Roman" w:eastAsia="Calibri" w:hAnsi="Times New Roman" w:cs="Times New Roman"/>
                <w:bCs/>
                <w:noProof/>
                <w:sz w:val="23"/>
                <w:szCs w:val="23"/>
                <w:lang w:val="sr-Latn-CS"/>
              </w:rPr>
              <w:t>-</w:t>
            </w:r>
          </w:p>
        </w:tc>
      </w:tr>
    </w:tbl>
    <w:p w:rsidR="00DC7F8D" w:rsidRPr="00CB2F7C" w:rsidRDefault="00DC7F8D" w:rsidP="00E71F99">
      <w:pPr>
        <w:pBdr>
          <w:bottom w:val="single" w:sz="4" w:space="2" w:color="auto"/>
        </w:pBdr>
        <w:tabs>
          <w:tab w:val="center" w:pos="4680"/>
        </w:tabs>
        <w:spacing w:before="240" w:after="240" w:line="240" w:lineRule="auto"/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(1)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Kada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podaci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o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tranzitu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razmenjuju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upotrebom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elektronske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obrade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podataka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oznaka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HS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-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nije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dovoljna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da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nedvosmisleno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utvrdi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roba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navedena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u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koloni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2,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mora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upotrebiti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i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oznaka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osetljive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robe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iz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kolone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4.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i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oznaka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HS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-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a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iz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>kolone</w:t>
      </w:r>
      <w:r w:rsidRPr="00CB2F7C">
        <w:rPr>
          <w:rFonts w:ascii="Times New Roman" w:eastAsia="Calibri" w:hAnsi="Times New Roman" w:cs="Times New Roman"/>
          <w:bCs/>
          <w:noProof/>
          <w:sz w:val="19"/>
          <w:szCs w:val="19"/>
          <w:lang w:val="sr-Latn-CS"/>
        </w:rPr>
        <w:t xml:space="preserve"> 1.</w:t>
      </w:r>
    </w:p>
    <w:p w:rsidR="00B84985" w:rsidRPr="00CB2F7C" w:rsidRDefault="00B84985" w:rsidP="00DB7CFB">
      <w:pPr>
        <w:spacing w:before="240" w:after="240" w:line="240" w:lineRule="auto"/>
        <w:jc w:val="right"/>
        <w:rPr>
          <w:rFonts w:ascii="Times New Roman" w:eastAsia="Calibri" w:hAnsi="Times New Roman" w:cs="Times New Roman"/>
          <w:bCs/>
          <w:noProof/>
          <w:lang w:val="sr-Latn-CS"/>
        </w:rPr>
      </w:pPr>
    </w:p>
    <w:p w:rsidR="00DB7CFB" w:rsidRPr="00CB2F7C" w:rsidRDefault="00CB2F7C" w:rsidP="00DB7CFB">
      <w:pPr>
        <w:spacing w:before="240" w:after="240" w:line="240" w:lineRule="auto"/>
        <w:jc w:val="right"/>
        <w:rPr>
          <w:rFonts w:ascii="Times New Roman" w:eastAsia="Calibri" w:hAnsi="Times New Roman" w:cs="Times New Roman"/>
          <w:bCs/>
          <w:noProof/>
          <w:lang w:val="sr-Latn-CS"/>
        </w:rPr>
      </w:pPr>
      <w:r>
        <w:rPr>
          <w:rFonts w:ascii="Times New Roman" w:eastAsia="Calibri" w:hAnsi="Times New Roman" w:cs="Times New Roman"/>
          <w:bCs/>
          <w:noProof/>
          <w:lang w:val="sr-Latn-CS"/>
        </w:rPr>
        <w:t>Prilog</w:t>
      </w:r>
      <w:r w:rsidR="00DB7CFB" w:rsidRPr="00CB2F7C">
        <w:rPr>
          <w:rFonts w:ascii="Times New Roman" w:eastAsia="Calibri" w:hAnsi="Times New Roman" w:cs="Times New Roman"/>
          <w:bCs/>
          <w:noProof/>
          <w:lang w:val="sr-Latn-CS"/>
        </w:rPr>
        <w:t xml:space="preserve"> 44</w:t>
      </w:r>
      <w:r w:rsidR="00B21776" w:rsidRPr="00CB2F7C">
        <w:rPr>
          <w:rFonts w:ascii="Times New Roman" w:eastAsia="Calibri" w:hAnsi="Times New Roman" w:cs="Times New Roman"/>
          <w:bCs/>
          <w:noProof/>
          <w:lang w:val="sr-Latn-CS"/>
        </w:rPr>
        <w:t>.</w:t>
      </w:r>
    </w:p>
    <w:p w:rsidR="00DB7CFB" w:rsidRPr="00CB2F7C" w:rsidRDefault="00CB2F7C" w:rsidP="00DB7CFB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ODREDBE</w:t>
      </w:r>
      <w:r w:rsidR="00DB7CFB"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O</w:t>
      </w:r>
      <w:r w:rsidR="00DB7CFB"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OBRASCIMA</w:t>
      </w:r>
      <w:r w:rsidR="00DB7CFB"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KOJI</w:t>
      </w:r>
      <w:r w:rsidR="00DB7CFB"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SE</w:t>
      </w:r>
      <w:r w:rsidR="00DB7CFB"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KORISTE</w:t>
      </w:r>
      <w:r w:rsidR="00DB7CFB"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U</w:t>
      </w:r>
      <w:r w:rsidR="00DB7CFB"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TRANZITU</w:t>
      </w:r>
    </w:p>
    <w:p w:rsidR="00DB7CFB" w:rsidRPr="00CB2F7C" w:rsidRDefault="00CB2F7C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ovom</w:t>
      </w:r>
      <w:r w:rsidR="00A07B4F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prilogu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navode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karakteristike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obrazaca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koji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upotrebljavaju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postupku</w:t>
      </w:r>
      <w:r w:rsidR="00740757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tranzita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osim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jedinstvene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carinske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isprave</w:t>
      </w:r>
      <w:r w:rsidR="00DB7CFB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lastRenderedPageBreak/>
        <w:t>1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Obaveštenje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o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tranzitu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(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TC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10)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1.1.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Obrasci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štampaju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papiru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za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pisanje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težine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najmanje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40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g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/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vertAlign w:val="superscript"/>
          <w:lang w:val="sr-Latn-CS"/>
        </w:rPr>
        <w:t>2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koji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dovoljno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čvrst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da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onemogući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lako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kidanje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ili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gužvanje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toku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uobičajene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upotrebe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Papir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bele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boje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1.2.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Format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obrazaca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210 × 148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2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Potvrda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prijema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(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TC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11)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2.1.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Obrasci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štampaju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papiru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koji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dovoljno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čvrst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da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onemogući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lako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kidanje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ili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gužvanje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toku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uobičajene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upotrebe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Papir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bele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boje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9E5132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2.2.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Format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obrazaca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148 × 105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585CB8" w:rsidRPr="00CB2F7C" w:rsidRDefault="00585CB8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</w:p>
    <w:p w:rsidR="00585CB8" w:rsidRPr="00CB2F7C" w:rsidRDefault="00585CB8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3.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Pojedinačna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garancija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3.1.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Obrasci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štampaju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papiru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koji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sadrži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mehaničku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celulozu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obrađenom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za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pisanje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težine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najmanje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55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g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/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vertAlign w:val="superscript"/>
          <w:lang w:val="sr-Latn-CS"/>
        </w:rPr>
        <w:t>2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Pozadina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papira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sadrži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štampani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i/>
          <w:noProof/>
          <w:sz w:val="23"/>
          <w:szCs w:val="23"/>
          <w:lang w:val="sr-Latn-CS"/>
        </w:rPr>
        <w:t>guilloche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uzorak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crvene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boje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kako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otkrilo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svako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falsifikovanje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mehaničkim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ili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hemijskim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sredstvima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Papir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bele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boje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3.2.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Format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obrazaca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148 × 105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3.3.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obrascima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navedeni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naziv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adresa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štamparije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ili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oznaka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prema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kojoj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može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identifikovati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broj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identifikacije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9E5132" w:rsidRPr="00CB2F7C" w:rsidRDefault="009E5132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4.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Potvrde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o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zajedničkoj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garanciji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i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oslobođenju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od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garancije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4.1.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Obrasci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potvrda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zajedničkoj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garanciji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oslobođenju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od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garancije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daljem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tekstu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„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potvrde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„ 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štampaju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belom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papiru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koji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sadrži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mehaničku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celulozu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težine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najmanje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100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g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/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vertAlign w:val="superscript"/>
          <w:lang w:val="sr-Latn-CS"/>
        </w:rPr>
        <w:t>2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Pozadina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papira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strane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sadrži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štampani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i/>
          <w:noProof/>
          <w:sz w:val="23"/>
          <w:szCs w:val="23"/>
          <w:lang w:val="sr-Latn-CS"/>
        </w:rPr>
        <w:t>guilloche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uzorak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kako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otkrilo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svako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falsifikovanje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mehaničkim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ili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hemijskim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sredstvima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Štampani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obrazac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: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-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zelene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boje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za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potvrde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garanciji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,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-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svetlo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plave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boje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za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potvrde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oslobođenju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od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garancije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4.2.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Format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obrazaca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210 × 148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4.3.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Obrazac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potvrde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može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štampati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samo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štamparija</w:t>
      </w:r>
      <w:r w:rsidR="00B84985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koju</w:t>
      </w:r>
      <w:r w:rsidR="00B84985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odredi</w:t>
      </w:r>
      <w:r w:rsidR="00B84985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direktor</w:t>
      </w:r>
      <w:r w:rsidR="00B84985"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Uprave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carina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Svaka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potvrda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ima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utisnut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serijski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broj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identifikacije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9E5132" w:rsidRPr="00CB2F7C" w:rsidRDefault="009E5132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5.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Zajedničke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odredbe</w:t>
      </w:r>
      <w:r w:rsidRPr="00CB2F7C">
        <w:rPr>
          <w:rFonts w:ascii="Times New Roman" w:eastAsia="Calibri" w:hAnsi="Times New Roman" w:cs="Times New Roman"/>
          <w:b/>
          <w:bCs/>
          <w:noProof/>
          <w:sz w:val="23"/>
          <w:szCs w:val="23"/>
          <w:lang w:val="sr-Latn-CS"/>
        </w:rPr>
        <w:t>.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5.1.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Obrasci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popunjavaju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pisaćom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mašinom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ili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drugim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mehanografskim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ili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sličnim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postupkom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Obaveštenje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tranzitu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potvrda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prijema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mogu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rukom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čitko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popuniti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pri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čemu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tom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slučaju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popunjavaju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mastilom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štampanim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slovima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DB7CFB" w:rsidRPr="00CB2F7C" w:rsidRDefault="00DB7CFB" w:rsidP="00DB7CFB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lastRenderedPageBreak/>
        <w:t xml:space="preserve">5.2.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Obrasci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popunjavaju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srpskom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jeziku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Ova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odredba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primenjuje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kupone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za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garancije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jedinstvenom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stopom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5E768C" w:rsidRPr="00CB2F7C" w:rsidRDefault="00DB7CFB" w:rsidP="001C6BB6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</w:pP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5.3.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Nisu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dozvoljena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brisanja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izmene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Izmene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dopune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unose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precrtavanjem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netačnih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podataka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prema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potrebi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dodavanjem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potrebnih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podataka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.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Svaku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takvu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izmenu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dopunu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inicijalima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overava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osoba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koja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ih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je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unela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,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mora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ih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overiti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nadležni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carinski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organ</w:t>
      </w:r>
      <w:r w:rsidRPr="00CB2F7C">
        <w:rPr>
          <w:rFonts w:ascii="Times New Roman" w:eastAsia="Calibri" w:hAnsi="Times New Roman" w:cs="Times New Roman"/>
          <w:bCs/>
          <w:noProof/>
          <w:sz w:val="23"/>
          <w:szCs w:val="23"/>
          <w:lang w:val="sr-Latn-CS"/>
        </w:rPr>
        <w:t>.</w:t>
      </w:r>
    </w:p>
    <w:p w:rsidR="005E768C" w:rsidRPr="00CB2F7C" w:rsidRDefault="005E768C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E6F87" w:rsidRPr="00CB2F7C" w:rsidRDefault="008E6F87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E6F87" w:rsidRPr="00CB2F7C" w:rsidRDefault="008E6F87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E6F87" w:rsidRPr="00CB2F7C" w:rsidRDefault="008E6F87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B7CFB" w:rsidRPr="00CB2F7C" w:rsidRDefault="00DB7CFB" w:rsidP="004262F7">
      <w:pPr>
        <w:pStyle w:val="Normal2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B7CFB" w:rsidRPr="00CB2F7C" w:rsidRDefault="00CB2F7C" w:rsidP="00DB7CFB">
      <w:pPr>
        <w:spacing w:after="160" w:line="259" w:lineRule="auto"/>
        <w:jc w:val="right"/>
        <w:rPr>
          <w:rFonts w:ascii="Times New Roman" w:eastAsia="Calibri" w:hAnsi="Times New Roman" w:cs="Times New Roman"/>
          <w:noProof/>
          <w:lang w:val="sr-Latn-CS"/>
        </w:rPr>
      </w:pPr>
      <w:r>
        <w:rPr>
          <w:rFonts w:ascii="Times New Roman" w:eastAsia="Calibri" w:hAnsi="Times New Roman" w:cs="Times New Roman"/>
          <w:noProof/>
          <w:lang w:val="sr-Latn-CS"/>
        </w:rPr>
        <w:t>Prilog</w:t>
      </w:r>
      <w:r w:rsidR="00DB7CFB" w:rsidRPr="00CB2F7C">
        <w:rPr>
          <w:rFonts w:ascii="Times New Roman" w:eastAsia="Calibri" w:hAnsi="Times New Roman" w:cs="Times New Roman"/>
          <w:noProof/>
          <w:lang w:val="sr-Latn-CS"/>
        </w:rPr>
        <w:t xml:space="preserve"> 45</w:t>
      </w:r>
      <w:r w:rsidR="00B21776" w:rsidRPr="00CB2F7C">
        <w:rPr>
          <w:rFonts w:ascii="Times New Roman" w:eastAsia="Calibri" w:hAnsi="Times New Roman" w:cs="Times New Roman"/>
          <w:noProof/>
          <w:lang w:val="sr-Latn-CS"/>
        </w:rPr>
        <w:t>.</w:t>
      </w:r>
    </w:p>
    <w:p w:rsidR="00DB7CFB" w:rsidRPr="00CB2F7C" w:rsidRDefault="00CB2F7C" w:rsidP="00DB7CFB">
      <w:pPr>
        <w:spacing w:after="160" w:line="259" w:lineRule="auto"/>
        <w:jc w:val="center"/>
        <w:rPr>
          <w:rFonts w:eastAsia="Calibri" w:cs="Times New Roman"/>
          <w:b/>
          <w:noProof/>
          <w:lang w:val="sr-Latn-CS"/>
        </w:rPr>
      </w:pPr>
      <w:r>
        <w:rPr>
          <w:rFonts w:eastAsia="Calibri" w:cs="Times New Roman"/>
          <w:b/>
          <w:noProof/>
          <w:lang w:val="sr-Latn-CS"/>
        </w:rPr>
        <w:t>POTVRDA</w:t>
      </w:r>
      <w:r w:rsidR="00DB7CFB" w:rsidRPr="00CB2F7C">
        <w:rPr>
          <w:rFonts w:eastAsia="Calibri" w:cs="Times New Roman"/>
          <w:b/>
          <w:noProof/>
          <w:lang w:val="sr-Latn-CS"/>
        </w:rPr>
        <w:t xml:space="preserve">  (</w:t>
      </w:r>
      <w:r>
        <w:rPr>
          <w:rFonts w:eastAsia="Calibri" w:cs="Times New Roman"/>
          <w:b/>
          <w:noProof/>
          <w:lang w:val="sr-Latn-CS"/>
        </w:rPr>
        <w:t>TC</w:t>
      </w:r>
      <w:r w:rsidR="00DB7CFB" w:rsidRPr="00CB2F7C">
        <w:rPr>
          <w:rFonts w:eastAsia="Calibri" w:cs="Times New Roman"/>
          <w:b/>
          <w:noProof/>
          <w:lang w:val="sr-Latn-CS"/>
        </w:rPr>
        <w:t>11)</w:t>
      </w:r>
    </w:p>
    <w:tbl>
      <w:tblPr>
        <w:tblStyle w:val="TableGrid"/>
        <w:tblW w:w="0" w:type="auto"/>
        <w:tblLook w:val="04A0"/>
      </w:tblPr>
      <w:tblGrid>
        <w:gridCol w:w="277"/>
        <w:gridCol w:w="548"/>
        <w:gridCol w:w="1027"/>
        <w:gridCol w:w="6998"/>
        <w:gridCol w:w="280"/>
      </w:tblGrid>
      <w:tr w:rsidR="00DB7CFB" w:rsidRPr="00CB2F7C" w:rsidTr="00E71F99">
        <w:trPr>
          <w:trHeight w:val="1422"/>
        </w:trPr>
        <w:tc>
          <w:tcPr>
            <w:tcW w:w="277" w:type="dxa"/>
            <w:tcBorders>
              <w:bottom w:val="nil"/>
              <w:right w:val="nil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  <w:tc>
          <w:tcPr>
            <w:tcW w:w="85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  <w:p w:rsidR="00DB7CFB" w:rsidRPr="00CB2F7C" w:rsidRDefault="00CB2F7C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b/>
                <w:noProof/>
                <w:lang w:val="sr-Latn-CS"/>
              </w:rPr>
              <w:t>TC</w:t>
            </w:r>
            <w:r w:rsidR="00DB7CFB" w:rsidRPr="00CB2F7C">
              <w:rPr>
                <w:rFonts w:eastAsia="Calibri" w:cs="Times New Roman"/>
                <w:b/>
                <w:noProof/>
                <w:lang w:val="sr-Latn-CS"/>
              </w:rPr>
              <w:t>11 –</w:t>
            </w:r>
            <w:r>
              <w:rPr>
                <w:rFonts w:eastAsia="Calibri" w:cs="Times New Roman"/>
                <w:b/>
                <w:noProof/>
                <w:lang w:val="sr-Latn-CS"/>
              </w:rPr>
              <w:t>Potvrda</w:t>
            </w:r>
            <w:r w:rsidR="00DB7CFB" w:rsidRPr="00CB2F7C">
              <w:rPr>
                <w:rFonts w:eastAsia="Calibri" w:cs="Times New Roman"/>
                <w:b/>
                <w:noProof/>
                <w:lang w:val="sr-Latn-CS"/>
              </w:rPr>
              <w:t xml:space="preserve"> </w:t>
            </w:r>
          </w:p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  <w:tc>
          <w:tcPr>
            <w:tcW w:w="280" w:type="dxa"/>
            <w:tcBorders>
              <w:left w:val="nil"/>
              <w:bottom w:val="nil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</w:tr>
      <w:tr w:rsidR="00DB7CFB" w:rsidRPr="00CB2F7C" w:rsidTr="00E71F99">
        <w:trPr>
          <w:trHeight w:val="1866"/>
        </w:trPr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  <w:tc>
          <w:tcPr>
            <w:tcW w:w="8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CFB" w:rsidRPr="00CB2F7C" w:rsidRDefault="00CB2F7C" w:rsidP="00DB7CFB">
            <w:pPr>
              <w:spacing w:before="120" w:line="360" w:lineRule="auto"/>
              <w:rPr>
                <w:rFonts w:eastAsia="Calibri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Odredišna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carinarnica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……………………………………………………………………………………………………………………………………</w:t>
            </w:r>
          </w:p>
          <w:p w:rsidR="00DB7CFB" w:rsidRPr="00CB2F7C" w:rsidRDefault="00CB2F7C" w:rsidP="00DB7CFB">
            <w:pPr>
              <w:spacing w:line="360" w:lineRule="auto"/>
              <w:rPr>
                <w:rFonts w:eastAsia="Calibri" w:cs="Times New Roman"/>
                <w:noProof/>
                <w:sz w:val="18"/>
                <w:szCs w:val="18"/>
                <w:vertAlign w:val="superscript"/>
                <w:lang w:val="sr-Latn-CS"/>
              </w:rPr>
            </w:pP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ovim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potvrđuje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da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je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deklaracija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NT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T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1,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T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2,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T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2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F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vertAlign w:val="superscript"/>
                <w:lang w:val="sr-Latn-CS"/>
              </w:rPr>
              <w:t>(1)</w:t>
            </w:r>
          </w:p>
          <w:p w:rsidR="00DB7CFB" w:rsidRPr="00CB2F7C" w:rsidRDefault="00CB2F7C" w:rsidP="00DB7CFB">
            <w:pPr>
              <w:spacing w:line="360" w:lineRule="auto"/>
              <w:rPr>
                <w:rFonts w:eastAsia="Calibri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evidentirana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dana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…………………………………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pod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brojem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………………………………………………..</w:t>
            </w:r>
          </w:p>
          <w:p w:rsidR="00DB7CFB" w:rsidRPr="00CB2F7C" w:rsidRDefault="00CB2F7C" w:rsidP="00DB7CFB">
            <w:pPr>
              <w:spacing w:line="360" w:lineRule="auto"/>
              <w:rPr>
                <w:rFonts w:eastAsia="Calibri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u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carinarnici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u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…………………………………………………………………………………………………</w:t>
            </w:r>
          </w:p>
          <w:p w:rsidR="00DB7CFB" w:rsidRPr="00CB2F7C" w:rsidRDefault="00CB2F7C" w:rsidP="00DB7CFB">
            <w:pPr>
              <w:spacing w:line="360" w:lineRule="auto"/>
              <w:rPr>
                <w:rFonts w:eastAsia="Calibri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bila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podneta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</w:tr>
      <w:tr w:rsidR="00DB7CFB" w:rsidRPr="00CB2F7C" w:rsidTr="00E71F99">
        <w:trPr>
          <w:trHeight w:val="1031"/>
        </w:trPr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  <w:tc>
          <w:tcPr>
            <w:tcW w:w="10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  <w:p w:rsidR="00DB7CFB" w:rsidRPr="00CB2F7C" w:rsidRDefault="00CB2F7C" w:rsidP="00DB7CFB">
            <w:pPr>
              <w:rPr>
                <w:rFonts w:eastAsia="Calibri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Službeni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</w:t>
            </w:r>
          </w:p>
          <w:p w:rsidR="00DB7CFB" w:rsidRPr="00CB2F7C" w:rsidRDefault="00CB2F7C" w:rsidP="00DB7CFB">
            <w:pPr>
              <w:rPr>
                <w:rFonts w:eastAsia="Calibri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pečat</w:t>
            </w:r>
          </w:p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  <w:tc>
          <w:tcPr>
            <w:tcW w:w="699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B7CFB" w:rsidRPr="00CB2F7C" w:rsidRDefault="00CB2F7C" w:rsidP="00DB7CFB">
            <w:pPr>
              <w:jc w:val="right"/>
              <w:rPr>
                <w:rFonts w:eastAsia="Calibri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U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………………………………………………………. </w:t>
            </w:r>
            <w:r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dana</w:t>
            </w:r>
            <w:r w:rsidR="00DB7CFB"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 ………………………………………………………. </w:t>
            </w:r>
          </w:p>
          <w:p w:rsidR="00DB7CFB" w:rsidRPr="00CB2F7C" w:rsidRDefault="00DB7CFB" w:rsidP="00DB7CFB">
            <w:pPr>
              <w:jc w:val="right"/>
              <w:rPr>
                <w:rFonts w:eastAsia="Calibri" w:cs="Times New Roman"/>
                <w:noProof/>
                <w:sz w:val="18"/>
                <w:szCs w:val="18"/>
                <w:lang w:val="sr-Latn-CS"/>
              </w:rPr>
            </w:pPr>
          </w:p>
          <w:p w:rsidR="00DB7CFB" w:rsidRPr="00CB2F7C" w:rsidRDefault="00DB7CFB" w:rsidP="00DB7CFB">
            <w:pPr>
              <w:jc w:val="right"/>
              <w:rPr>
                <w:rFonts w:eastAsia="Calibri" w:cs="Times New Roman"/>
                <w:noProof/>
                <w:sz w:val="18"/>
                <w:szCs w:val="18"/>
                <w:lang w:val="sr-Latn-CS"/>
              </w:rPr>
            </w:pPr>
            <w:r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 xml:space="preserve">………………………………………………………………….……………………………………………………….  </w:t>
            </w:r>
          </w:p>
          <w:p w:rsidR="00DB7CFB" w:rsidRPr="00CB2F7C" w:rsidRDefault="00DB7CFB" w:rsidP="00DB7CFB">
            <w:pPr>
              <w:rPr>
                <w:rFonts w:eastAsia="Calibri" w:cs="Times New Roman"/>
                <w:noProof/>
                <w:sz w:val="18"/>
                <w:szCs w:val="18"/>
                <w:lang w:val="sr-Latn-CS"/>
              </w:rPr>
            </w:pPr>
            <w:r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(</w:t>
            </w:r>
            <w:r w:rsid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potpis</w:t>
            </w:r>
            <w:r w:rsidRPr="00CB2F7C">
              <w:rPr>
                <w:rFonts w:eastAsia="Calibri" w:cs="Times New Roman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</w:tr>
      <w:tr w:rsidR="00DB7CFB" w:rsidRPr="00CB2F7C" w:rsidTr="00E71F99">
        <w:trPr>
          <w:trHeight w:val="799"/>
        </w:trPr>
        <w:tc>
          <w:tcPr>
            <w:tcW w:w="277" w:type="dxa"/>
            <w:tcBorders>
              <w:top w:val="nil"/>
              <w:right w:val="nil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  <w:tc>
          <w:tcPr>
            <w:tcW w:w="8572" w:type="dxa"/>
            <w:gridSpan w:val="3"/>
            <w:tcBorders>
              <w:top w:val="nil"/>
              <w:left w:val="nil"/>
              <w:right w:val="nil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  <w:r w:rsidRPr="00CB2F7C">
              <w:rPr>
                <w:rFonts w:eastAsia="Calibri" w:cs="Times New Roman"/>
                <w:b/>
                <w:noProof/>
                <w:lang w:val="sr-Latn-CS"/>
              </w:rPr>
              <w:softHyphen/>
              <w:t>___________</w:t>
            </w:r>
          </w:p>
          <w:p w:rsidR="00DB7CFB" w:rsidRPr="00CB2F7C" w:rsidRDefault="00DB7CFB" w:rsidP="00DB7CFB">
            <w:pPr>
              <w:rPr>
                <w:rFonts w:eastAsia="Calibri" w:cs="Times New Roman"/>
                <w:noProof/>
                <w:sz w:val="18"/>
                <w:szCs w:val="18"/>
                <w:lang w:val="sr-Latn-CS"/>
              </w:rPr>
            </w:pPr>
            <w:r w:rsidRPr="00CB2F7C">
              <w:rPr>
                <w:rFonts w:eastAsia="Calibri" w:cs="Times New Roman"/>
                <w:noProof/>
                <w:sz w:val="18"/>
                <w:szCs w:val="18"/>
                <w:vertAlign w:val="superscript"/>
                <w:lang w:val="sr-Latn-CS"/>
              </w:rPr>
              <w:t>(1)</w:t>
            </w:r>
            <w:r w:rsidR="00CB2F7C">
              <w:rPr>
                <w:rFonts w:eastAsia="Calibri" w:cs="Times New Roman"/>
                <w:noProof/>
                <w:sz w:val="18"/>
                <w:szCs w:val="18"/>
                <w:vertAlign w:val="superscript"/>
                <w:lang w:val="sr-Latn-CS"/>
              </w:rPr>
              <w:t>nepotrebno</w:t>
            </w:r>
            <w:r w:rsidRPr="00CB2F7C">
              <w:rPr>
                <w:rFonts w:eastAsia="Calibri" w:cs="Times New Roman"/>
                <w:noProof/>
                <w:sz w:val="18"/>
                <w:szCs w:val="18"/>
                <w:vertAlign w:val="superscript"/>
                <w:lang w:val="sr-Latn-CS"/>
              </w:rPr>
              <w:t xml:space="preserve"> </w:t>
            </w:r>
            <w:r w:rsidR="00CB2F7C">
              <w:rPr>
                <w:rFonts w:eastAsia="Calibri" w:cs="Times New Roman"/>
                <w:noProof/>
                <w:sz w:val="18"/>
                <w:szCs w:val="18"/>
                <w:vertAlign w:val="superscript"/>
                <w:lang w:val="sr-Latn-CS"/>
              </w:rPr>
              <w:t>precrtati</w:t>
            </w:r>
          </w:p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</w:tcPr>
          <w:p w:rsidR="00DB7CFB" w:rsidRPr="00CB2F7C" w:rsidRDefault="00DB7CFB" w:rsidP="00DB7CFB">
            <w:pPr>
              <w:rPr>
                <w:rFonts w:eastAsia="Calibri" w:cs="Times New Roman"/>
                <w:b/>
                <w:noProof/>
                <w:lang w:val="sr-Latn-CS"/>
              </w:rPr>
            </w:pPr>
          </w:p>
        </w:tc>
      </w:tr>
    </w:tbl>
    <w:p w:rsidR="009E5132" w:rsidRPr="00CB2F7C" w:rsidRDefault="009E5132" w:rsidP="00DB7CFB">
      <w:pPr>
        <w:spacing w:after="160" w:line="256" w:lineRule="auto"/>
        <w:jc w:val="right"/>
        <w:rPr>
          <w:rFonts w:ascii="Times New Roman" w:eastAsia="Calibri" w:hAnsi="Times New Roman" w:cs="Times New Roman"/>
          <w:noProof/>
          <w:lang w:val="sr-Latn-CS"/>
        </w:rPr>
      </w:pPr>
    </w:p>
    <w:p w:rsidR="00DB7CFB" w:rsidRPr="00CB2F7C" w:rsidRDefault="00CB2F7C" w:rsidP="00DB7CFB">
      <w:pPr>
        <w:spacing w:after="160" w:line="256" w:lineRule="auto"/>
        <w:jc w:val="right"/>
        <w:rPr>
          <w:rFonts w:ascii="Times New Roman" w:eastAsia="Calibri" w:hAnsi="Times New Roman" w:cs="Times New Roman"/>
          <w:noProof/>
          <w:lang w:val="sr-Latn-CS"/>
        </w:rPr>
      </w:pPr>
      <w:r>
        <w:rPr>
          <w:rFonts w:ascii="Times New Roman" w:eastAsia="Calibri" w:hAnsi="Times New Roman" w:cs="Times New Roman"/>
          <w:noProof/>
          <w:lang w:val="sr-Latn-CS"/>
        </w:rPr>
        <w:t>Prilog</w:t>
      </w:r>
      <w:r w:rsidR="00DB7CFB" w:rsidRPr="00CB2F7C">
        <w:rPr>
          <w:rFonts w:ascii="Times New Roman" w:eastAsia="Calibri" w:hAnsi="Times New Roman" w:cs="Times New Roman"/>
          <w:noProof/>
          <w:lang w:val="sr-Latn-CS"/>
        </w:rPr>
        <w:t xml:space="preserve"> 46</w:t>
      </w:r>
      <w:r w:rsidR="00EC7A9E" w:rsidRPr="00CB2F7C">
        <w:rPr>
          <w:rFonts w:ascii="Times New Roman" w:eastAsia="Calibri" w:hAnsi="Times New Roman" w:cs="Times New Roman"/>
          <w:noProof/>
          <w:lang w:val="sr-Latn-CS"/>
        </w:rPr>
        <w:t>.</w:t>
      </w:r>
    </w:p>
    <w:p w:rsidR="00DB7CFB" w:rsidRPr="00CB2F7C" w:rsidRDefault="00CB2F7C" w:rsidP="00DB7CFB">
      <w:pPr>
        <w:spacing w:after="160" w:line="256" w:lineRule="auto"/>
        <w:jc w:val="center"/>
        <w:rPr>
          <w:rFonts w:eastAsia="Calibri" w:cs="Times New Roman"/>
          <w:b/>
          <w:noProof/>
          <w:lang w:val="sr-Latn-CS"/>
        </w:rPr>
      </w:pPr>
      <w:r>
        <w:rPr>
          <w:rFonts w:eastAsia="Calibri" w:cs="Times New Roman"/>
          <w:b/>
          <w:noProof/>
          <w:lang w:val="sr-Latn-CS"/>
        </w:rPr>
        <w:t>POSEBAN</w:t>
      </w:r>
      <w:r w:rsidR="00DB7CFB" w:rsidRPr="00CB2F7C">
        <w:rPr>
          <w:rFonts w:eastAsia="Calibri" w:cs="Times New Roman"/>
          <w:b/>
          <w:noProof/>
          <w:lang w:val="sr-Latn-CS"/>
        </w:rPr>
        <w:t xml:space="preserve"> </w:t>
      </w:r>
      <w:r>
        <w:rPr>
          <w:rFonts w:eastAsia="Calibri" w:cs="Times New Roman"/>
          <w:b/>
          <w:noProof/>
          <w:lang w:val="sr-Latn-CS"/>
        </w:rPr>
        <w:t>PEČAT</w:t>
      </w:r>
    </w:p>
    <w:p w:rsidR="00DB7CFB" w:rsidRPr="00CB2F7C" w:rsidRDefault="00DB7CFB" w:rsidP="00DB7CFB">
      <w:pPr>
        <w:spacing w:after="160" w:line="256" w:lineRule="auto"/>
        <w:jc w:val="center"/>
        <w:rPr>
          <w:rFonts w:eastAsia="Calibri" w:cs="Times New Roman"/>
          <w:b/>
          <w:noProof/>
          <w:lang w:val="sr-Latn-CS"/>
        </w:rPr>
      </w:pPr>
    </w:p>
    <w:tbl>
      <w:tblPr>
        <w:tblStyle w:val="TableGrid1"/>
        <w:tblW w:w="0" w:type="auto"/>
        <w:tblInd w:w="2578" w:type="dxa"/>
        <w:tblLook w:val="04A0"/>
      </w:tblPr>
      <w:tblGrid>
        <w:gridCol w:w="710"/>
        <w:gridCol w:w="1107"/>
        <w:gridCol w:w="298"/>
        <w:gridCol w:w="1287"/>
        <w:gridCol w:w="567"/>
      </w:tblGrid>
      <w:tr w:rsidR="00DB7CFB" w:rsidRPr="00CB2F7C" w:rsidTr="00DB7CFB">
        <w:tc>
          <w:tcPr>
            <w:tcW w:w="340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DB7CFB" w:rsidRPr="00CB2F7C" w:rsidRDefault="00DB7CFB" w:rsidP="00DB7CFB">
            <w:pPr>
              <w:jc w:val="center"/>
              <w:rPr>
                <w:rFonts w:eastAsia="Calibri" w:cs="Times New Roman"/>
                <w:noProof/>
                <w:lang w:val="sr-Latn-CS"/>
              </w:rPr>
            </w:pPr>
            <w:r w:rsidRPr="00CB2F7C">
              <w:rPr>
                <w:rFonts w:eastAsia="Calibri" w:cs="Times New Roman"/>
                <w:noProof/>
                <w:lang w:val="sr-Latn-CS"/>
              </w:rPr>
              <w:t xml:space="preserve">55 </w:t>
            </w:r>
            <w:r w:rsidR="00CB2F7C">
              <w:rPr>
                <w:rFonts w:eastAsia="Calibri" w:cs="Times New Roman"/>
                <w:noProof/>
                <w:lang w:val="sr-Latn-CS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CFB" w:rsidRPr="00CB2F7C" w:rsidRDefault="00DB7CFB" w:rsidP="00DB7CFB">
            <w:pPr>
              <w:jc w:val="center"/>
              <w:rPr>
                <w:rFonts w:eastAsia="Calibri" w:cs="Times New Roman"/>
                <w:b/>
                <w:noProof/>
                <w:lang w:val="sr-Latn-CS"/>
              </w:rPr>
            </w:pPr>
          </w:p>
        </w:tc>
      </w:tr>
      <w:tr w:rsidR="00DB7CFB" w:rsidRPr="00CB2F7C" w:rsidTr="00DB7CFB">
        <w:tc>
          <w:tcPr>
            <w:tcW w:w="3402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B7CFB" w:rsidRPr="00CB2F7C" w:rsidRDefault="00DB7CFB" w:rsidP="00DB7CFB">
            <w:pPr>
              <w:jc w:val="center"/>
              <w:rPr>
                <w:rFonts w:eastAsia="Calibri" w:cs="Times New Roman"/>
                <w:b/>
                <w:noProof/>
                <w:lang w:val="sr-Latn-CS"/>
              </w:rPr>
            </w:pPr>
          </w:p>
          <w:p w:rsidR="00DB7CFB" w:rsidRPr="00CB2F7C" w:rsidRDefault="00DB7CFB" w:rsidP="00DB7CFB">
            <w:pPr>
              <w:jc w:val="center"/>
              <w:rPr>
                <w:rFonts w:eastAsia="Calibri" w:cs="Times New Roman"/>
                <w:b/>
                <w:noProof/>
                <w:lang w:val="sr-Latn-CS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DB7CFB" w:rsidRPr="00CB2F7C" w:rsidRDefault="00DB7CFB" w:rsidP="00DB7CFB">
            <w:pPr>
              <w:jc w:val="center"/>
              <w:rPr>
                <w:rFonts w:eastAsia="Calibri" w:cs="Times New Roman"/>
                <w:b/>
                <w:noProof/>
                <w:lang w:val="sr-Latn-CS"/>
              </w:rPr>
            </w:pPr>
          </w:p>
        </w:tc>
      </w:tr>
      <w:tr w:rsidR="00DB7CFB" w:rsidRPr="00CB2F7C" w:rsidTr="00DB7CF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hideMark/>
          </w:tcPr>
          <w:p w:rsidR="00DB7CFB" w:rsidRPr="00CB2F7C" w:rsidRDefault="00DB7CFB" w:rsidP="00DB7CFB">
            <w:pPr>
              <w:spacing w:before="120" w:after="120"/>
              <w:jc w:val="center"/>
              <w:rPr>
                <w:rFonts w:eastAsia="Calibri" w:cs="Times New Roman"/>
                <w:b/>
                <w:noProof/>
                <w:lang w:val="sr-Latn-CS"/>
              </w:rPr>
            </w:pPr>
            <w:r w:rsidRPr="00CB2F7C">
              <w:rPr>
                <w:rFonts w:eastAsia="Calibri" w:cs="Times New Roman"/>
                <w:b/>
                <w:noProof/>
                <w:lang w:val="sr-Latn-CS"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7CFB" w:rsidRPr="00CB2F7C" w:rsidRDefault="00DB7CFB" w:rsidP="00DB7CFB">
            <w:pPr>
              <w:spacing w:before="120" w:after="120"/>
              <w:jc w:val="center"/>
              <w:rPr>
                <w:rFonts w:eastAsia="Calibri" w:cs="Times New Roman"/>
                <w:b/>
                <w:noProof/>
                <w:lang w:val="sr-Latn-CS"/>
              </w:rPr>
            </w:pPr>
            <w:r w:rsidRPr="00CB2F7C">
              <w:rPr>
                <w:rFonts w:eastAsia="Calibri" w:cs="Times New Roman"/>
                <w:b/>
                <w:noProof/>
                <w:lang w:val="sr-Latn-CS"/>
              </w:rPr>
              <w:t>2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bottom"/>
            <w:hideMark/>
          </w:tcPr>
          <w:p w:rsidR="00DB7CFB" w:rsidRPr="00CB2F7C" w:rsidRDefault="00DB7CFB" w:rsidP="00DB7CFB">
            <w:pPr>
              <w:ind w:left="113" w:right="113"/>
              <w:jc w:val="center"/>
              <w:rPr>
                <w:rFonts w:eastAsia="Calibri" w:cs="Times New Roman"/>
                <w:noProof/>
                <w:lang w:val="sr-Latn-CS"/>
              </w:rPr>
            </w:pPr>
            <w:r w:rsidRPr="00CB2F7C">
              <w:rPr>
                <w:rFonts w:eastAsia="Calibri" w:cs="Times New Roman"/>
                <w:noProof/>
                <w:lang w:val="sr-Latn-CS"/>
              </w:rPr>
              <w:t xml:space="preserve">25 </w:t>
            </w:r>
            <w:r w:rsidR="00CB2F7C">
              <w:rPr>
                <w:rFonts w:eastAsia="Calibri" w:cs="Times New Roman"/>
                <w:noProof/>
                <w:lang w:val="sr-Latn-CS"/>
              </w:rPr>
              <w:t>mm</w:t>
            </w:r>
          </w:p>
        </w:tc>
      </w:tr>
      <w:tr w:rsidR="00DB7CFB" w:rsidRPr="00CB2F7C" w:rsidTr="00DB7CFB">
        <w:tc>
          <w:tcPr>
            <w:tcW w:w="1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hideMark/>
          </w:tcPr>
          <w:p w:rsidR="00DB7CFB" w:rsidRPr="00CB2F7C" w:rsidRDefault="00DB7CFB" w:rsidP="00DB7CFB">
            <w:pPr>
              <w:spacing w:before="120" w:after="120"/>
              <w:jc w:val="center"/>
              <w:rPr>
                <w:rFonts w:eastAsia="Calibri" w:cs="Times New Roman"/>
                <w:b/>
                <w:noProof/>
                <w:lang w:val="sr-Latn-CS"/>
              </w:rPr>
            </w:pPr>
            <w:r w:rsidRPr="00CB2F7C">
              <w:rPr>
                <w:rFonts w:eastAsia="Calibri" w:cs="Times New Roman"/>
                <w:b/>
                <w:noProof/>
                <w:lang w:val="sr-Latn-CS"/>
              </w:rPr>
              <w:lastRenderedPageBreak/>
              <w:t>3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7CFB" w:rsidRPr="00CB2F7C" w:rsidRDefault="00DB7CFB" w:rsidP="00DB7CFB">
            <w:pPr>
              <w:spacing w:before="120" w:after="120"/>
              <w:jc w:val="center"/>
              <w:rPr>
                <w:rFonts w:eastAsia="Calibri" w:cs="Times New Roman"/>
                <w:b/>
                <w:noProof/>
                <w:lang w:val="sr-Latn-CS"/>
              </w:rPr>
            </w:pPr>
            <w:r w:rsidRPr="00CB2F7C">
              <w:rPr>
                <w:rFonts w:eastAsia="Calibri" w:cs="Times New Roman"/>
                <w:b/>
                <w:noProof/>
                <w:lang w:val="sr-Latn-CS"/>
              </w:rPr>
              <w:t>4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DB7CFB" w:rsidRPr="00CB2F7C" w:rsidRDefault="00DB7CFB" w:rsidP="00DB7CFB">
            <w:pPr>
              <w:rPr>
                <w:rFonts w:eastAsia="Calibri" w:cs="Times New Roman"/>
                <w:noProof/>
                <w:lang w:val="sr-Latn-CS"/>
              </w:rPr>
            </w:pPr>
          </w:p>
        </w:tc>
      </w:tr>
      <w:tr w:rsidR="00DB7CFB" w:rsidRPr="00CB2F7C" w:rsidTr="00DB7CFB">
        <w:tc>
          <w:tcPr>
            <w:tcW w:w="2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hideMark/>
          </w:tcPr>
          <w:p w:rsidR="00DB7CFB" w:rsidRPr="00CB2F7C" w:rsidRDefault="00DB7CFB" w:rsidP="00DB7CFB">
            <w:pPr>
              <w:spacing w:before="120" w:after="120"/>
              <w:jc w:val="center"/>
              <w:rPr>
                <w:rFonts w:eastAsia="Calibri" w:cs="Times New Roman"/>
                <w:b/>
                <w:noProof/>
                <w:lang w:val="sr-Latn-CS"/>
              </w:rPr>
            </w:pPr>
            <w:r w:rsidRPr="00CB2F7C">
              <w:rPr>
                <w:rFonts w:eastAsia="Calibri" w:cs="Times New Roman"/>
                <w:b/>
                <w:noProof/>
                <w:lang w:val="sr-Latn-CS"/>
              </w:rPr>
              <w:t>5</w:t>
            </w:r>
          </w:p>
        </w:tc>
        <w:tc>
          <w:tcPr>
            <w:tcW w:w="1287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7CFB" w:rsidRPr="00CB2F7C" w:rsidRDefault="00DB7CFB" w:rsidP="00DB7CFB">
            <w:pPr>
              <w:spacing w:before="120" w:after="120"/>
              <w:jc w:val="center"/>
              <w:rPr>
                <w:rFonts w:eastAsia="Calibri" w:cs="Times New Roman"/>
                <w:b/>
                <w:noProof/>
                <w:lang w:val="sr-Latn-CS"/>
              </w:rPr>
            </w:pPr>
            <w:r w:rsidRPr="00CB2F7C">
              <w:rPr>
                <w:rFonts w:eastAsia="Calibri" w:cs="Times New Roman"/>
                <w:b/>
                <w:noProof/>
                <w:lang w:val="sr-Latn-CS"/>
              </w:rPr>
              <w:t>6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DB7CFB" w:rsidRPr="00CB2F7C" w:rsidRDefault="00DB7CFB" w:rsidP="00DB7CFB">
            <w:pPr>
              <w:rPr>
                <w:rFonts w:eastAsia="Calibri" w:cs="Times New Roman"/>
                <w:noProof/>
                <w:lang w:val="sr-Latn-CS"/>
              </w:rPr>
            </w:pPr>
          </w:p>
        </w:tc>
      </w:tr>
    </w:tbl>
    <w:p w:rsidR="00DB7CFB" w:rsidRPr="00CB2F7C" w:rsidRDefault="00DB7CFB" w:rsidP="00DB7CFB">
      <w:pPr>
        <w:spacing w:after="160" w:line="256" w:lineRule="auto"/>
        <w:jc w:val="center"/>
        <w:rPr>
          <w:rFonts w:eastAsia="Calibri" w:cs="Times New Roman"/>
          <w:b/>
          <w:noProof/>
          <w:lang w:val="sr-Latn-CS"/>
        </w:rPr>
      </w:pPr>
    </w:p>
    <w:p w:rsidR="00DB7CFB" w:rsidRPr="00CB2F7C" w:rsidRDefault="00DB7CFB" w:rsidP="00DB7CFB">
      <w:pPr>
        <w:spacing w:after="160" w:line="256" w:lineRule="auto"/>
        <w:ind w:left="426" w:hanging="426"/>
        <w:rPr>
          <w:rFonts w:ascii="Times New Roman" w:eastAsia="Calibri" w:hAnsi="Times New Roman" w:cs="Times New Roman"/>
          <w:noProof/>
          <w:lang w:val="sr-Latn-CS"/>
        </w:rPr>
      </w:pPr>
      <w:r w:rsidRPr="00CB2F7C">
        <w:rPr>
          <w:rFonts w:ascii="Times New Roman" w:eastAsia="Calibri" w:hAnsi="Times New Roman" w:cs="Times New Roman"/>
          <w:noProof/>
          <w:lang w:val="sr-Latn-CS"/>
        </w:rPr>
        <w:t>1.</w:t>
      </w:r>
      <w:r w:rsidR="009E5132"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lang w:val="sr-Latn-CS"/>
        </w:rPr>
        <w:t>Slovna</w:t>
      </w: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lang w:val="sr-Latn-CS"/>
        </w:rPr>
        <w:t>oznaka</w:t>
      </w: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lang w:val="sr-Latn-CS"/>
        </w:rPr>
        <w:t>države</w:t>
      </w:r>
    </w:p>
    <w:p w:rsidR="00DB7CFB" w:rsidRPr="00CB2F7C" w:rsidRDefault="00DB7CFB" w:rsidP="00DB7CFB">
      <w:pPr>
        <w:spacing w:after="160" w:line="256" w:lineRule="auto"/>
        <w:ind w:left="426" w:hanging="426"/>
        <w:rPr>
          <w:rFonts w:ascii="Times New Roman" w:eastAsia="Calibri" w:hAnsi="Times New Roman" w:cs="Times New Roman"/>
          <w:noProof/>
          <w:lang w:val="sr-Latn-CS"/>
        </w:rPr>
      </w:pP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2. </w:t>
      </w:r>
      <w:r w:rsidR="00CB2F7C">
        <w:rPr>
          <w:rFonts w:ascii="Times New Roman" w:eastAsia="Calibri" w:hAnsi="Times New Roman" w:cs="Times New Roman"/>
          <w:noProof/>
          <w:lang w:val="sr-Latn-CS"/>
        </w:rPr>
        <w:t>Carinarnica</w:t>
      </w: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</w:p>
    <w:p w:rsidR="00DB7CFB" w:rsidRPr="00CB2F7C" w:rsidRDefault="00DB7CFB" w:rsidP="00DB7CFB">
      <w:pPr>
        <w:spacing w:after="160" w:line="256" w:lineRule="auto"/>
        <w:ind w:left="426" w:hanging="426"/>
        <w:rPr>
          <w:rFonts w:ascii="Times New Roman" w:eastAsia="Calibri" w:hAnsi="Times New Roman" w:cs="Times New Roman"/>
          <w:noProof/>
          <w:lang w:val="sr-Latn-CS"/>
        </w:rPr>
      </w:pP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3. </w:t>
      </w:r>
      <w:r w:rsidR="00CB2F7C">
        <w:rPr>
          <w:rFonts w:ascii="Times New Roman" w:eastAsia="Calibri" w:hAnsi="Times New Roman" w:cs="Times New Roman"/>
          <w:noProof/>
          <w:lang w:val="sr-Latn-CS"/>
        </w:rPr>
        <w:t>Broj</w:t>
      </w: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lang w:val="sr-Latn-CS"/>
        </w:rPr>
        <w:t>dokumenta</w:t>
      </w:r>
    </w:p>
    <w:p w:rsidR="00DB7CFB" w:rsidRPr="00CB2F7C" w:rsidRDefault="00DB7CFB" w:rsidP="00DB7CFB">
      <w:pPr>
        <w:spacing w:after="160" w:line="256" w:lineRule="auto"/>
        <w:ind w:left="426" w:hanging="426"/>
        <w:rPr>
          <w:rFonts w:ascii="Times New Roman" w:eastAsia="Calibri" w:hAnsi="Times New Roman" w:cs="Times New Roman"/>
          <w:noProof/>
          <w:lang w:val="sr-Latn-CS"/>
        </w:rPr>
      </w:pP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4. </w:t>
      </w:r>
      <w:r w:rsidR="00CB2F7C">
        <w:rPr>
          <w:rFonts w:ascii="Times New Roman" w:eastAsia="Calibri" w:hAnsi="Times New Roman" w:cs="Times New Roman"/>
          <w:noProof/>
          <w:lang w:val="sr-Latn-CS"/>
        </w:rPr>
        <w:t>Datum</w:t>
      </w:r>
    </w:p>
    <w:p w:rsidR="00DB7CFB" w:rsidRPr="00CB2F7C" w:rsidRDefault="00DB7CFB" w:rsidP="00DB7CFB">
      <w:pPr>
        <w:spacing w:after="160" w:line="256" w:lineRule="auto"/>
        <w:ind w:left="426" w:hanging="426"/>
        <w:rPr>
          <w:rFonts w:ascii="Times New Roman" w:eastAsia="Calibri" w:hAnsi="Times New Roman" w:cs="Times New Roman"/>
          <w:noProof/>
          <w:lang w:val="sr-Latn-CS"/>
        </w:rPr>
      </w:pP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5. </w:t>
      </w:r>
      <w:r w:rsidR="00CB2F7C">
        <w:rPr>
          <w:rFonts w:ascii="Times New Roman" w:eastAsia="Calibri" w:hAnsi="Times New Roman" w:cs="Times New Roman"/>
          <w:noProof/>
          <w:lang w:val="sr-Latn-CS"/>
        </w:rPr>
        <w:t>Ovlašćeni</w:t>
      </w: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lang w:val="sr-Latn-CS"/>
        </w:rPr>
        <w:t>pošiljalac</w:t>
      </w: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</w:p>
    <w:p w:rsidR="00DB7CFB" w:rsidRPr="00CB2F7C" w:rsidRDefault="00DB7CFB" w:rsidP="00DB7CFB">
      <w:pPr>
        <w:spacing w:after="160" w:line="256" w:lineRule="auto"/>
        <w:ind w:left="426" w:hanging="426"/>
        <w:rPr>
          <w:rFonts w:ascii="Times New Roman" w:eastAsia="Calibri" w:hAnsi="Times New Roman" w:cs="Times New Roman"/>
          <w:iCs/>
          <w:noProof/>
          <w:lang w:val="sr-Latn-CS"/>
        </w:rPr>
      </w:pP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6. </w:t>
      </w:r>
      <w:r w:rsidR="00CB2F7C">
        <w:rPr>
          <w:rFonts w:ascii="Times New Roman" w:eastAsia="Calibri" w:hAnsi="Times New Roman" w:cs="Times New Roman"/>
          <w:noProof/>
          <w:lang w:val="sr-Latn-CS"/>
        </w:rPr>
        <w:t>Broj</w:t>
      </w:r>
      <w:r w:rsidRPr="00CB2F7C">
        <w:rPr>
          <w:rFonts w:ascii="Times New Roman" w:eastAsia="Calibri" w:hAnsi="Times New Roman" w:cs="Times New Roman"/>
          <w:noProof/>
          <w:lang w:val="sr-Latn-CS"/>
        </w:rPr>
        <w:t xml:space="preserve"> </w:t>
      </w:r>
      <w:r w:rsidR="00CB2F7C">
        <w:rPr>
          <w:rFonts w:ascii="Times New Roman" w:eastAsia="Calibri" w:hAnsi="Times New Roman" w:cs="Times New Roman"/>
          <w:noProof/>
          <w:lang w:val="sr-Latn-CS"/>
        </w:rPr>
        <w:t>odobrenja</w:t>
      </w:r>
      <w:r w:rsidRPr="00CB2F7C">
        <w:rPr>
          <w:rFonts w:ascii="Times New Roman" w:eastAsia="Calibri" w:hAnsi="Times New Roman" w:cs="Times New Roman"/>
          <w:iCs/>
          <w:noProof/>
          <w:lang w:val="sr-Latn-CS"/>
        </w:rPr>
        <w:t>”</w:t>
      </w:r>
      <w:r w:rsidR="00E71F99" w:rsidRPr="00CB2F7C">
        <w:rPr>
          <w:rFonts w:ascii="Times New Roman" w:eastAsia="Calibri" w:hAnsi="Times New Roman" w:cs="Times New Roman"/>
          <w:iCs/>
          <w:noProof/>
          <w:lang w:val="sr-Latn-CS"/>
        </w:rPr>
        <w:t>.</w:t>
      </w:r>
    </w:p>
    <w:p w:rsidR="00564D7B" w:rsidRPr="00CB2F7C" w:rsidRDefault="00564D7B" w:rsidP="00DB7CFB">
      <w:pPr>
        <w:spacing w:after="160" w:line="256" w:lineRule="auto"/>
        <w:ind w:left="426" w:hanging="426"/>
        <w:rPr>
          <w:rFonts w:ascii="Times New Roman" w:eastAsia="Calibri" w:hAnsi="Times New Roman" w:cs="Times New Roman"/>
          <w:noProof/>
          <w:lang w:val="sr-Latn-CS"/>
        </w:rPr>
      </w:pPr>
    </w:p>
    <w:p w:rsidR="00386341" w:rsidRPr="00CB2F7C" w:rsidRDefault="005E57E6" w:rsidP="004753D6">
      <w:pPr>
        <w:spacing w:after="0" w:line="240" w:lineRule="auto"/>
        <w:ind w:left="3600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  <w:r w:rsidRPr="00CB2F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       </w:t>
      </w:r>
      <w:r w:rsidR="00CB2F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Član</w:t>
      </w:r>
      <w:r w:rsidR="00386341" w:rsidRPr="00CB2F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 w:rsidR="00874D8D" w:rsidRPr="00CB2F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89</w:t>
      </w:r>
      <w:r w:rsidR="00386341" w:rsidRPr="00CB2F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.</w:t>
      </w:r>
    </w:p>
    <w:p w:rsidR="00386341" w:rsidRPr="00CB2F7C" w:rsidRDefault="00386341" w:rsidP="0038634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B0594B" w:rsidRPr="00CB2F7C" w:rsidRDefault="00CB2F7C" w:rsidP="007372C2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720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Ova</w:t>
      </w:r>
      <w:r w:rsidR="00386341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uredba</w:t>
      </w:r>
      <w:r w:rsidR="00386341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stupa</w:t>
      </w:r>
      <w:r w:rsidR="00386341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386341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snagu</w:t>
      </w:r>
      <w:r w:rsidR="00386341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osmog</w:t>
      </w:r>
      <w:r w:rsidR="00DF6C9B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dana</w:t>
      </w:r>
      <w:r w:rsidR="00DF6C9B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</w:t>
      </w:r>
      <w:r w:rsidR="00DF6C9B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dana</w:t>
      </w:r>
      <w:r w:rsidR="00DF6C9B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objavljivanja</w:t>
      </w:r>
      <w:r w:rsidR="00386341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386341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Službenom</w:t>
      </w:r>
      <w:r w:rsidR="00386341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glasniku</w:t>
      </w:r>
      <w:r w:rsidR="00386341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Republike</w:t>
      </w:r>
      <w:r w:rsidR="00386341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Srbije</w:t>
      </w:r>
      <w:r w:rsidR="00386341" w:rsidRPr="00CB2F7C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”</w:t>
      </w:r>
      <w:r w:rsidR="00407376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a</w:t>
      </w:r>
      <w:r w:rsidR="00407376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primenjuje</w:t>
      </w:r>
      <w:r w:rsidR="00407376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407376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</w:t>
      </w:r>
      <w:r w:rsidR="00407376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C27094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2</w:t>
      </w:r>
      <w:r w:rsidR="000561AE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5</w:t>
      </w:r>
      <w:r w:rsidR="00407376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januara</w:t>
      </w:r>
      <w:r w:rsidR="00407376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godine</w:t>
      </w:r>
      <w:r w:rsidR="00407376" w:rsidRPr="00CB2F7C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sectPr w:rsidR="00B0594B" w:rsidRPr="00CB2F7C" w:rsidSect="0015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E2" w:rsidRDefault="007E39E2" w:rsidP="00E60F63">
      <w:pPr>
        <w:spacing w:after="0" w:line="240" w:lineRule="auto"/>
      </w:pPr>
      <w:r>
        <w:separator/>
      </w:r>
    </w:p>
  </w:endnote>
  <w:endnote w:type="continuationSeparator" w:id="0">
    <w:p w:rsidR="007E39E2" w:rsidRDefault="007E39E2" w:rsidP="00E6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7C" w:rsidRDefault="00CB2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47999084"/>
      <w:docPartObj>
        <w:docPartGallery w:val="Page Numbers (Bottom of Page)"/>
        <w:docPartUnique/>
      </w:docPartObj>
    </w:sdtPr>
    <w:sdtContent>
      <w:p w:rsidR="008A0DCF" w:rsidRPr="00CB2F7C" w:rsidRDefault="00BD4A2C">
        <w:pPr>
          <w:pStyle w:val="Footer"/>
          <w:jc w:val="center"/>
          <w:rPr>
            <w:noProof/>
            <w:lang w:val="sr-Latn-CS"/>
          </w:rPr>
        </w:pPr>
        <w:r w:rsidRPr="00CB2F7C">
          <w:rPr>
            <w:noProof/>
            <w:lang w:val="sr-Latn-CS"/>
          </w:rPr>
          <w:fldChar w:fldCharType="begin"/>
        </w:r>
        <w:r w:rsidR="008A0DCF" w:rsidRPr="00CB2F7C">
          <w:rPr>
            <w:noProof/>
            <w:lang w:val="sr-Latn-CS"/>
          </w:rPr>
          <w:instrText xml:space="preserve"> </w:instrText>
        </w:r>
        <w:r w:rsidR="00CB2F7C">
          <w:rPr>
            <w:noProof/>
            <w:lang w:val="sr-Latn-CS"/>
          </w:rPr>
          <w:instrText>PAGE</w:instrText>
        </w:r>
        <w:r w:rsidR="008A0DCF" w:rsidRPr="00CB2F7C">
          <w:rPr>
            <w:noProof/>
            <w:lang w:val="sr-Latn-CS"/>
          </w:rPr>
          <w:instrText xml:space="preserve">   \* </w:instrText>
        </w:r>
        <w:r w:rsidR="00CB2F7C">
          <w:rPr>
            <w:noProof/>
            <w:lang w:val="sr-Latn-CS"/>
          </w:rPr>
          <w:instrText>MERGEFORMAT</w:instrText>
        </w:r>
        <w:r w:rsidR="008A0DCF" w:rsidRPr="00CB2F7C">
          <w:rPr>
            <w:noProof/>
            <w:lang w:val="sr-Latn-CS"/>
          </w:rPr>
          <w:instrText xml:space="preserve"> </w:instrText>
        </w:r>
        <w:r w:rsidRPr="00CB2F7C">
          <w:rPr>
            <w:noProof/>
            <w:lang w:val="sr-Latn-CS"/>
          </w:rPr>
          <w:fldChar w:fldCharType="separate"/>
        </w:r>
        <w:r w:rsidR="00CB2F7C">
          <w:rPr>
            <w:noProof/>
            <w:lang w:val="sr-Latn-CS"/>
          </w:rPr>
          <w:t>32</w:t>
        </w:r>
        <w:r w:rsidRPr="00CB2F7C">
          <w:rPr>
            <w:noProof/>
            <w:lang w:val="sr-Latn-CS"/>
          </w:rPr>
          <w:fldChar w:fldCharType="end"/>
        </w:r>
      </w:p>
    </w:sdtContent>
  </w:sdt>
  <w:p w:rsidR="008A0DCF" w:rsidRPr="00CB2F7C" w:rsidRDefault="008A0DCF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7C" w:rsidRDefault="00CB2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E2" w:rsidRDefault="007E39E2" w:rsidP="00E60F63">
      <w:pPr>
        <w:spacing w:after="0" w:line="240" w:lineRule="auto"/>
      </w:pPr>
      <w:r>
        <w:separator/>
      </w:r>
    </w:p>
  </w:footnote>
  <w:footnote w:type="continuationSeparator" w:id="0">
    <w:p w:rsidR="007E39E2" w:rsidRDefault="007E39E2" w:rsidP="00E6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7C" w:rsidRDefault="00CB2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7C" w:rsidRDefault="00CB2F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7C" w:rsidRDefault="00CB2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50"/>
    <w:multiLevelType w:val="hybridMultilevel"/>
    <w:tmpl w:val="9ADA12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86D64EC"/>
    <w:multiLevelType w:val="hybridMultilevel"/>
    <w:tmpl w:val="F13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2D98"/>
    <w:multiLevelType w:val="hybridMultilevel"/>
    <w:tmpl w:val="4B383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3F07"/>
    <w:multiLevelType w:val="hybridMultilevel"/>
    <w:tmpl w:val="C802733C"/>
    <w:lvl w:ilvl="0" w:tplc="29F03D8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729E"/>
    <w:multiLevelType w:val="hybridMultilevel"/>
    <w:tmpl w:val="EAA8BC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1F5D"/>
    <w:multiLevelType w:val="hybridMultilevel"/>
    <w:tmpl w:val="AEE4CC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567F"/>
    <w:multiLevelType w:val="hybridMultilevel"/>
    <w:tmpl w:val="D1AE76CE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740C1C"/>
    <w:multiLevelType w:val="hybridMultilevel"/>
    <w:tmpl w:val="5A5257BC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54A38AB"/>
    <w:multiLevelType w:val="hybridMultilevel"/>
    <w:tmpl w:val="A732C3F2"/>
    <w:lvl w:ilvl="0" w:tplc="6FA8FE70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2325E5B"/>
    <w:multiLevelType w:val="hybridMultilevel"/>
    <w:tmpl w:val="662A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91BD4"/>
    <w:multiLevelType w:val="hybridMultilevel"/>
    <w:tmpl w:val="515EDDB2"/>
    <w:lvl w:ilvl="0" w:tplc="80887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49FB"/>
    <w:rsid w:val="00002A21"/>
    <w:rsid w:val="00003A98"/>
    <w:rsid w:val="00011672"/>
    <w:rsid w:val="00011BD3"/>
    <w:rsid w:val="00011C2B"/>
    <w:rsid w:val="000249FB"/>
    <w:rsid w:val="000346C7"/>
    <w:rsid w:val="00044187"/>
    <w:rsid w:val="00044B71"/>
    <w:rsid w:val="000561AE"/>
    <w:rsid w:val="000564DE"/>
    <w:rsid w:val="00057125"/>
    <w:rsid w:val="00061085"/>
    <w:rsid w:val="00064F43"/>
    <w:rsid w:val="00067E16"/>
    <w:rsid w:val="00077707"/>
    <w:rsid w:val="000826AF"/>
    <w:rsid w:val="00085372"/>
    <w:rsid w:val="000873E6"/>
    <w:rsid w:val="00092BCF"/>
    <w:rsid w:val="0009365A"/>
    <w:rsid w:val="0009582C"/>
    <w:rsid w:val="000A3366"/>
    <w:rsid w:val="000A364C"/>
    <w:rsid w:val="000A4AF6"/>
    <w:rsid w:val="000A6A43"/>
    <w:rsid w:val="000B182B"/>
    <w:rsid w:val="000B1A86"/>
    <w:rsid w:val="000B3E2F"/>
    <w:rsid w:val="000B4B24"/>
    <w:rsid w:val="000B7AD5"/>
    <w:rsid w:val="000C6B55"/>
    <w:rsid w:val="000D26DB"/>
    <w:rsid w:val="000E4221"/>
    <w:rsid w:val="000E5388"/>
    <w:rsid w:val="000F2A82"/>
    <w:rsid w:val="000F31AA"/>
    <w:rsid w:val="000F3522"/>
    <w:rsid w:val="001003D3"/>
    <w:rsid w:val="00102222"/>
    <w:rsid w:val="00103CB0"/>
    <w:rsid w:val="00105097"/>
    <w:rsid w:val="00113CCC"/>
    <w:rsid w:val="00115861"/>
    <w:rsid w:val="001244B7"/>
    <w:rsid w:val="00130181"/>
    <w:rsid w:val="00141DA9"/>
    <w:rsid w:val="001421B0"/>
    <w:rsid w:val="00154F40"/>
    <w:rsid w:val="00157146"/>
    <w:rsid w:val="0015776E"/>
    <w:rsid w:val="00160AF2"/>
    <w:rsid w:val="001620D9"/>
    <w:rsid w:val="00164431"/>
    <w:rsid w:val="0016650C"/>
    <w:rsid w:val="001675A8"/>
    <w:rsid w:val="00170B32"/>
    <w:rsid w:val="0018276F"/>
    <w:rsid w:val="00182EBF"/>
    <w:rsid w:val="00195291"/>
    <w:rsid w:val="0019741A"/>
    <w:rsid w:val="00197908"/>
    <w:rsid w:val="001A0990"/>
    <w:rsid w:val="001A0E98"/>
    <w:rsid w:val="001A6376"/>
    <w:rsid w:val="001B120F"/>
    <w:rsid w:val="001B58DE"/>
    <w:rsid w:val="001C6BB6"/>
    <w:rsid w:val="001C7223"/>
    <w:rsid w:val="001C79C7"/>
    <w:rsid w:val="001D2E5D"/>
    <w:rsid w:val="001D3EFE"/>
    <w:rsid w:val="001D4B4D"/>
    <w:rsid w:val="001D54F3"/>
    <w:rsid w:val="001E6501"/>
    <w:rsid w:val="001F3050"/>
    <w:rsid w:val="001F53F6"/>
    <w:rsid w:val="001F71A7"/>
    <w:rsid w:val="00205C3D"/>
    <w:rsid w:val="0021071E"/>
    <w:rsid w:val="00210C8E"/>
    <w:rsid w:val="002127B1"/>
    <w:rsid w:val="00223CBB"/>
    <w:rsid w:val="00231193"/>
    <w:rsid w:val="0023145F"/>
    <w:rsid w:val="00231B0F"/>
    <w:rsid w:val="002408C9"/>
    <w:rsid w:val="00263C04"/>
    <w:rsid w:val="00273EB0"/>
    <w:rsid w:val="002740B9"/>
    <w:rsid w:val="002749BC"/>
    <w:rsid w:val="00276E6B"/>
    <w:rsid w:val="002867F3"/>
    <w:rsid w:val="002901D4"/>
    <w:rsid w:val="002914B6"/>
    <w:rsid w:val="002B74F5"/>
    <w:rsid w:val="002B798A"/>
    <w:rsid w:val="002C3B4E"/>
    <w:rsid w:val="002C5291"/>
    <w:rsid w:val="002D31A7"/>
    <w:rsid w:val="002D56D1"/>
    <w:rsid w:val="002E5D72"/>
    <w:rsid w:val="002F0893"/>
    <w:rsid w:val="002F2645"/>
    <w:rsid w:val="002F31E6"/>
    <w:rsid w:val="002F5964"/>
    <w:rsid w:val="00300863"/>
    <w:rsid w:val="00303EC1"/>
    <w:rsid w:val="00304A57"/>
    <w:rsid w:val="00315F98"/>
    <w:rsid w:val="003233EB"/>
    <w:rsid w:val="00333E81"/>
    <w:rsid w:val="0033498E"/>
    <w:rsid w:val="00353E93"/>
    <w:rsid w:val="00355A88"/>
    <w:rsid w:val="0035752B"/>
    <w:rsid w:val="00365A89"/>
    <w:rsid w:val="00370C03"/>
    <w:rsid w:val="00371E00"/>
    <w:rsid w:val="00376626"/>
    <w:rsid w:val="00386341"/>
    <w:rsid w:val="00393DC6"/>
    <w:rsid w:val="00395F88"/>
    <w:rsid w:val="0039638A"/>
    <w:rsid w:val="00396C07"/>
    <w:rsid w:val="003A356E"/>
    <w:rsid w:val="003A7CAB"/>
    <w:rsid w:val="003B0A70"/>
    <w:rsid w:val="003B3C4D"/>
    <w:rsid w:val="003B6A32"/>
    <w:rsid w:val="003C1013"/>
    <w:rsid w:val="003C34C6"/>
    <w:rsid w:val="003C449C"/>
    <w:rsid w:val="003C59FB"/>
    <w:rsid w:val="003D3D40"/>
    <w:rsid w:val="003D7577"/>
    <w:rsid w:val="003E0E9F"/>
    <w:rsid w:val="003E480E"/>
    <w:rsid w:val="003E703A"/>
    <w:rsid w:val="003F1EC1"/>
    <w:rsid w:val="00401E94"/>
    <w:rsid w:val="0040331A"/>
    <w:rsid w:val="004069EC"/>
    <w:rsid w:val="00407376"/>
    <w:rsid w:val="0041104B"/>
    <w:rsid w:val="00411247"/>
    <w:rsid w:val="00421B23"/>
    <w:rsid w:val="004248C1"/>
    <w:rsid w:val="0042491F"/>
    <w:rsid w:val="004262F7"/>
    <w:rsid w:val="0043164D"/>
    <w:rsid w:val="00435B78"/>
    <w:rsid w:val="004368DF"/>
    <w:rsid w:val="004370E9"/>
    <w:rsid w:val="00440069"/>
    <w:rsid w:val="00442B7D"/>
    <w:rsid w:val="0044693C"/>
    <w:rsid w:val="0045134C"/>
    <w:rsid w:val="00462646"/>
    <w:rsid w:val="0046543D"/>
    <w:rsid w:val="00470DEE"/>
    <w:rsid w:val="004753D6"/>
    <w:rsid w:val="00487D60"/>
    <w:rsid w:val="00491F82"/>
    <w:rsid w:val="00494EE2"/>
    <w:rsid w:val="00495466"/>
    <w:rsid w:val="004A155D"/>
    <w:rsid w:val="004A2E04"/>
    <w:rsid w:val="004A6D1D"/>
    <w:rsid w:val="004A6FFB"/>
    <w:rsid w:val="004C60A4"/>
    <w:rsid w:val="004C6D3C"/>
    <w:rsid w:val="004D55C5"/>
    <w:rsid w:val="004D618F"/>
    <w:rsid w:val="004E3D5C"/>
    <w:rsid w:val="004E4D70"/>
    <w:rsid w:val="004F0A57"/>
    <w:rsid w:val="004F0C70"/>
    <w:rsid w:val="004F4220"/>
    <w:rsid w:val="004F5FD6"/>
    <w:rsid w:val="004F7B3B"/>
    <w:rsid w:val="00501865"/>
    <w:rsid w:val="00502C13"/>
    <w:rsid w:val="00504E79"/>
    <w:rsid w:val="00512EBB"/>
    <w:rsid w:val="00516BD8"/>
    <w:rsid w:val="0052202D"/>
    <w:rsid w:val="00523A67"/>
    <w:rsid w:val="00523A89"/>
    <w:rsid w:val="00533071"/>
    <w:rsid w:val="00533737"/>
    <w:rsid w:val="00543FF1"/>
    <w:rsid w:val="00552E92"/>
    <w:rsid w:val="00555416"/>
    <w:rsid w:val="00564D7B"/>
    <w:rsid w:val="005731F3"/>
    <w:rsid w:val="0057730A"/>
    <w:rsid w:val="00581688"/>
    <w:rsid w:val="00584788"/>
    <w:rsid w:val="00584EA7"/>
    <w:rsid w:val="00585CB8"/>
    <w:rsid w:val="0059181E"/>
    <w:rsid w:val="00592E22"/>
    <w:rsid w:val="00593DC2"/>
    <w:rsid w:val="00594625"/>
    <w:rsid w:val="00596038"/>
    <w:rsid w:val="0059658E"/>
    <w:rsid w:val="005A142C"/>
    <w:rsid w:val="005A2D8B"/>
    <w:rsid w:val="005A6A93"/>
    <w:rsid w:val="005B0D61"/>
    <w:rsid w:val="005B5D30"/>
    <w:rsid w:val="005C592F"/>
    <w:rsid w:val="005C6F97"/>
    <w:rsid w:val="005D2931"/>
    <w:rsid w:val="005D4B49"/>
    <w:rsid w:val="005E214B"/>
    <w:rsid w:val="005E57E6"/>
    <w:rsid w:val="005E768C"/>
    <w:rsid w:val="005F1174"/>
    <w:rsid w:val="005F18D1"/>
    <w:rsid w:val="005F5A61"/>
    <w:rsid w:val="005F7B38"/>
    <w:rsid w:val="005F7C03"/>
    <w:rsid w:val="00601815"/>
    <w:rsid w:val="006021C5"/>
    <w:rsid w:val="00606875"/>
    <w:rsid w:val="00610821"/>
    <w:rsid w:val="006121BF"/>
    <w:rsid w:val="00612476"/>
    <w:rsid w:val="0061432A"/>
    <w:rsid w:val="0062116A"/>
    <w:rsid w:val="006336F6"/>
    <w:rsid w:val="0064535B"/>
    <w:rsid w:val="0064618B"/>
    <w:rsid w:val="00646E4D"/>
    <w:rsid w:val="00653E6B"/>
    <w:rsid w:val="00656CFA"/>
    <w:rsid w:val="00657BEA"/>
    <w:rsid w:val="006710CE"/>
    <w:rsid w:val="0067123E"/>
    <w:rsid w:val="0068684F"/>
    <w:rsid w:val="006A0129"/>
    <w:rsid w:val="006A4907"/>
    <w:rsid w:val="006B074C"/>
    <w:rsid w:val="006B1A1F"/>
    <w:rsid w:val="006D1CE7"/>
    <w:rsid w:val="006E0BCF"/>
    <w:rsid w:val="006F0AD6"/>
    <w:rsid w:val="006F2CD9"/>
    <w:rsid w:val="006F4F9C"/>
    <w:rsid w:val="00700E32"/>
    <w:rsid w:val="00701C68"/>
    <w:rsid w:val="00702E6E"/>
    <w:rsid w:val="007105F3"/>
    <w:rsid w:val="00717F1F"/>
    <w:rsid w:val="0072042A"/>
    <w:rsid w:val="00723EC9"/>
    <w:rsid w:val="007372C2"/>
    <w:rsid w:val="00740757"/>
    <w:rsid w:val="007409DE"/>
    <w:rsid w:val="00741E61"/>
    <w:rsid w:val="0074388A"/>
    <w:rsid w:val="00744176"/>
    <w:rsid w:val="007450D9"/>
    <w:rsid w:val="0075429B"/>
    <w:rsid w:val="007568E3"/>
    <w:rsid w:val="00756D1A"/>
    <w:rsid w:val="007603B0"/>
    <w:rsid w:val="00763103"/>
    <w:rsid w:val="00766F83"/>
    <w:rsid w:val="00772688"/>
    <w:rsid w:val="00780656"/>
    <w:rsid w:val="00781A04"/>
    <w:rsid w:val="00782D44"/>
    <w:rsid w:val="00783493"/>
    <w:rsid w:val="00786FF9"/>
    <w:rsid w:val="0079499A"/>
    <w:rsid w:val="007949DC"/>
    <w:rsid w:val="007A27A4"/>
    <w:rsid w:val="007A4A88"/>
    <w:rsid w:val="007A53F1"/>
    <w:rsid w:val="007B19F5"/>
    <w:rsid w:val="007B297A"/>
    <w:rsid w:val="007C0233"/>
    <w:rsid w:val="007C7022"/>
    <w:rsid w:val="007D0DA9"/>
    <w:rsid w:val="007D1D3B"/>
    <w:rsid w:val="007D1E70"/>
    <w:rsid w:val="007D29ED"/>
    <w:rsid w:val="007D49E0"/>
    <w:rsid w:val="007E39E2"/>
    <w:rsid w:val="007E767D"/>
    <w:rsid w:val="007F1618"/>
    <w:rsid w:val="007F413B"/>
    <w:rsid w:val="00807062"/>
    <w:rsid w:val="00810388"/>
    <w:rsid w:val="00815096"/>
    <w:rsid w:val="008209E7"/>
    <w:rsid w:val="00820CB1"/>
    <w:rsid w:val="00830D1A"/>
    <w:rsid w:val="00836928"/>
    <w:rsid w:val="0083754F"/>
    <w:rsid w:val="0084004F"/>
    <w:rsid w:val="008419EE"/>
    <w:rsid w:val="00841C8B"/>
    <w:rsid w:val="0084512E"/>
    <w:rsid w:val="008458D1"/>
    <w:rsid w:val="0085753A"/>
    <w:rsid w:val="00866F2A"/>
    <w:rsid w:val="00871B09"/>
    <w:rsid w:val="00874D8D"/>
    <w:rsid w:val="00881CDB"/>
    <w:rsid w:val="00887D56"/>
    <w:rsid w:val="00893913"/>
    <w:rsid w:val="00895332"/>
    <w:rsid w:val="0089689C"/>
    <w:rsid w:val="00897597"/>
    <w:rsid w:val="008A0DCF"/>
    <w:rsid w:val="008A156D"/>
    <w:rsid w:val="008A4ECC"/>
    <w:rsid w:val="008C240B"/>
    <w:rsid w:val="008C5FE5"/>
    <w:rsid w:val="008C62B2"/>
    <w:rsid w:val="008C62FE"/>
    <w:rsid w:val="008D3B08"/>
    <w:rsid w:val="008D62C5"/>
    <w:rsid w:val="008E1668"/>
    <w:rsid w:val="008E2B6C"/>
    <w:rsid w:val="008E507D"/>
    <w:rsid w:val="008E6F87"/>
    <w:rsid w:val="008F684B"/>
    <w:rsid w:val="00902A2C"/>
    <w:rsid w:val="00904568"/>
    <w:rsid w:val="009136E1"/>
    <w:rsid w:val="00927207"/>
    <w:rsid w:val="0092786C"/>
    <w:rsid w:val="00942FFA"/>
    <w:rsid w:val="0094716E"/>
    <w:rsid w:val="00947AB6"/>
    <w:rsid w:val="00947C3B"/>
    <w:rsid w:val="00954A4E"/>
    <w:rsid w:val="00955CB3"/>
    <w:rsid w:val="00966F61"/>
    <w:rsid w:val="00970982"/>
    <w:rsid w:val="0097349A"/>
    <w:rsid w:val="00974565"/>
    <w:rsid w:val="00990791"/>
    <w:rsid w:val="00990806"/>
    <w:rsid w:val="00990F73"/>
    <w:rsid w:val="009A2B37"/>
    <w:rsid w:val="009A4D9F"/>
    <w:rsid w:val="009A6A4A"/>
    <w:rsid w:val="009B12A4"/>
    <w:rsid w:val="009B2A6A"/>
    <w:rsid w:val="009C09A3"/>
    <w:rsid w:val="009C6C7F"/>
    <w:rsid w:val="009C703F"/>
    <w:rsid w:val="009E5132"/>
    <w:rsid w:val="009E731F"/>
    <w:rsid w:val="009F1198"/>
    <w:rsid w:val="009F65B6"/>
    <w:rsid w:val="00A0183F"/>
    <w:rsid w:val="00A07B4F"/>
    <w:rsid w:val="00A146FC"/>
    <w:rsid w:val="00A153C1"/>
    <w:rsid w:val="00A20295"/>
    <w:rsid w:val="00A2405F"/>
    <w:rsid w:val="00A325C7"/>
    <w:rsid w:val="00A44805"/>
    <w:rsid w:val="00A455F2"/>
    <w:rsid w:val="00A53D5E"/>
    <w:rsid w:val="00A54732"/>
    <w:rsid w:val="00A5482E"/>
    <w:rsid w:val="00A54EF3"/>
    <w:rsid w:val="00A57285"/>
    <w:rsid w:val="00A647B3"/>
    <w:rsid w:val="00A66A3F"/>
    <w:rsid w:val="00A909BE"/>
    <w:rsid w:val="00A93311"/>
    <w:rsid w:val="00AB08DD"/>
    <w:rsid w:val="00AB0D3A"/>
    <w:rsid w:val="00AB7034"/>
    <w:rsid w:val="00AD51BA"/>
    <w:rsid w:val="00AE2654"/>
    <w:rsid w:val="00AE6C50"/>
    <w:rsid w:val="00AE7335"/>
    <w:rsid w:val="00AF60BB"/>
    <w:rsid w:val="00AF64C8"/>
    <w:rsid w:val="00AF79C6"/>
    <w:rsid w:val="00B0594B"/>
    <w:rsid w:val="00B06369"/>
    <w:rsid w:val="00B06B07"/>
    <w:rsid w:val="00B15394"/>
    <w:rsid w:val="00B15F12"/>
    <w:rsid w:val="00B16CEB"/>
    <w:rsid w:val="00B1718E"/>
    <w:rsid w:val="00B21776"/>
    <w:rsid w:val="00B233E7"/>
    <w:rsid w:val="00B246D1"/>
    <w:rsid w:val="00B301E9"/>
    <w:rsid w:val="00B34C1C"/>
    <w:rsid w:val="00B35C0E"/>
    <w:rsid w:val="00B413E6"/>
    <w:rsid w:val="00B41961"/>
    <w:rsid w:val="00B41AE3"/>
    <w:rsid w:val="00B50D35"/>
    <w:rsid w:val="00B51CBA"/>
    <w:rsid w:val="00B5389D"/>
    <w:rsid w:val="00B61AC0"/>
    <w:rsid w:val="00B62BB2"/>
    <w:rsid w:val="00B6352B"/>
    <w:rsid w:val="00B6432D"/>
    <w:rsid w:val="00B668C2"/>
    <w:rsid w:val="00B70098"/>
    <w:rsid w:val="00B71606"/>
    <w:rsid w:val="00B71D35"/>
    <w:rsid w:val="00B755B0"/>
    <w:rsid w:val="00B75B79"/>
    <w:rsid w:val="00B766CC"/>
    <w:rsid w:val="00B828BE"/>
    <w:rsid w:val="00B84985"/>
    <w:rsid w:val="00B86902"/>
    <w:rsid w:val="00B91B0C"/>
    <w:rsid w:val="00BA2D5E"/>
    <w:rsid w:val="00BA49A8"/>
    <w:rsid w:val="00BB5808"/>
    <w:rsid w:val="00BB71C9"/>
    <w:rsid w:val="00BC5A40"/>
    <w:rsid w:val="00BC68E0"/>
    <w:rsid w:val="00BD06AE"/>
    <w:rsid w:val="00BD4A2C"/>
    <w:rsid w:val="00BD5BD7"/>
    <w:rsid w:val="00BE12E2"/>
    <w:rsid w:val="00BE2F4B"/>
    <w:rsid w:val="00BE35C1"/>
    <w:rsid w:val="00BE3B1A"/>
    <w:rsid w:val="00BE5A96"/>
    <w:rsid w:val="00BF0C4D"/>
    <w:rsid w:val="00BF1AC8"/>
    <w:rsid w:val="00C0476E"/>
    <w:rsid w:val="00C201E1"/>
    <w:rsid w:val="00C27094"/>
    <w:rsid w:val="00C427DD"/>
    <w:rsid w:val="00C507B3"/>
    <w:rsid w:val="00C50CBA"/>
    <w:rsid w:val="00C53655"/>
    <w:rsid w:val="00C5487E"/>
    <w:rsid w:val="00C561A7"/>
    <w:rsid w:val="00C61067"/>
    <w:rsid w:val="00C6450F"/>
    <w:rsid w:val="00C64C64"/>
    <w:rsid w:val="00C66192"/>
    <w:rsid w:val="00C7181D"/>
    <w:rsid w:val="00C7500D"/>
    <w:rsid w:val="00C811C9"/>
    <w:rsid w:val="00C812B3"/>
    <w:rsid w:val="00C81353"/>
    <w:rsid w:val="00C826A5"/>
    <w:rsid w:val="00C83046"/>
    <w:rsid w:val="00C86082"/>
    <w:rsid w:val="00C87CC1"/>
    <w:rsid w:val="00C9492D"/>
    <w:rsid w:val="00C94B14"/>
    <w:rsid w:val="00C95C86"/>
    <w:rsid w:val="00CA2C52"/>
    <w:rsid w:val="00CA3D16"/>
    <w:rsid w:val="00CB0459"/>
    <w:rsid w:val="00CB2F7C"/>
    <w:rsid w:val="00CB4ACE"/>
    <w:rsid w:val="00CD0001"/>
    <w:rsid w:val="00CD133D"/>
    <w:rsid w:val="00CD5870"/>
    <w:rsid w:val="00CD67C7"/>
    <w:rsid w:val="00CE1475"/>
    <w:rsid w:val="00CE2D3D"/>
    <w:rsid w:val="00CF1C93"/>
    <w:rsid w:val="00CF2BDA"/>
    <w:rsid w:val="00CF4620"/>
    <w:rsid w:val="00CF5294"/>
    <w:rsid w:val="00D02F45"/>
    <w:rsid w:val="00D03E78"/>
    <w:rsid w:val="00D06DE2"/>
    <w:rsid w:val="00D1163D"/>
    <w:rsid w:val="00D143E1"/>
    <w:rsid w:val="00D2549D"/>
    <w:rsid w:val="00D341A7"/>
    <w:rsid w:val="00D362E2"/>
    <w:rsid w:val="00D37F71"/>
    <w:rsid w:val="00D4127A"/>
    <w:rsid w:val="00D435CE"/>
    <w:rsid w:val="00D472E7"/>
    <w:rsid w:val="00D511E7"/>
    <w:rsid w:val="00D53C30"/>
    <w:rsid w:val="00D547AB"/>
    <w:rsid w:val="00D54C95"/>
    <w:rsid w:val="00D62667"/>
    <w:rsid w:val="00D6741D"/>
    <w:rsid w:val="00D677D0"/>
    <w:rsid w:val="00D73D8E"/>
    <w:rsid w:val="00D75709"/>
    <w:rsid w:val="00D77C70"/>
    <w:rsid w:val="00D803F5"/>
    <w:rsid w:val="00D82023"/>
    <w:rsid w:val="00D84327"/>
    <w:rsid w:val="00D86408"/>
    <w:rsid w:val="00D86655"/>
    <w:rsid w:val="00D90ACB"/>
    <w:rsid w:val="00D92BE6"/>
    <w:rsid w:val="00D9421D"/>
    <w:rsid w:val="00DA7D06"/>
    <w:rsid w:val="00DB0909"/>
    <w:rsid w:val="00DB2279"/>
    <w:rsid w:val="00DB472D"/>
    <w:rsid w:val="00DB7CFB"/>
    <w:rsid w:val="00DC048F"/>
    <w:rsid w:val="00DC5132"/>
    <w:rsid w:val="00DC7F8D"/>
    <w:rsid w:val="00DD34A5"/>
    <w:rsid w:val="00DD4EA5"/>
    <w:rsid w:val="00DD53FC"/>
    <w:rsid w:val="00DD5A8D"/>
    <w:rsid w:val="00DE0348"/>
    <w:rsid w:val="00DE1E78"/>
    <w:rsid w:val="00DE1F13"/>
    <w:rsid w:val="00DE7010"/>
    <w:rsid w:val="00DF1D78"/>
    <w:rsid w:val="00DF1DF3"/>
    <w:rsid w:val="00DF42B8"/>
    <w:rsid w:val="00DF65E0"/>
    <w:rsid w:val="00DF6C9B"/>
    <w:rsid w:val="00DF7736"/>
    <w:rsid w:val="00E0408E"/>
    <w:rsid w:val="00E05664"/>
    <w:rsid w:val="00E1177B"/>
    <w:rsid w:val="00E15CBE"/>
    <w:rsid w:val="00E20FB5"/>
    <w:rsid w:val="00E247D6"/>
    <w:rsid w:val="00E27A4A"/>
    <w:rsid w:val="00E3184F"/>
    <w:rsid w:val="00E3405E"/>
    <w:rsid w:val="00E35785"/>
    <w:rsid w:val="00E4547C"/>
    <w:rsid w:val="00E50279"/>
    <w:rsid w:val="00E50375"/>
    <w:rsid w:val="00E5097C"/>
    <w:rsid w:val="00E50E20"/>
    <w:rsid w:val="00E51531"/>
    <w:rsid w:val="00E53153"/>
    <w:rsid w:val="00E541AE"/>
    <w:rsid w:val="00E60F63"/>
    <w:rsid w:val="00E71F99"/>
    <w:rsid w:val="00E7491E"/>
    <w:rsid w:val="00E762BB"/>
    <w:rsid w:val="00E94234"/>
    <w:rsid w:val="00E9798A"/>
    <w:rsid w:val="00EA57A9"/>
    <w:rsid w:val="00EA6ABE"/>
    <w:rsid w:val="00EA78D0"/>
    <w:rsid w:val="00EB1C87"/>
    <w:rsid w:val="00EB32E7"/>
    <w:rsid w:val="00EC2EF3"/>
    <w:rsid w:val="00EC769E"/>
    <w:rsid w:val="00EC7A9E"/>
    <w:rsid w:val="00ED4AE1"/>
    <w:rsid w:val="00ED4B62"/>
    <w:rsid w:val="00ED579F"/>
    <w:rsid w:val="00ED75A1"/>
    <w:rsid w:val="00ED7C10"/>
    <w:rsid w:val="00EE7AEF"/>
    <w:rsid w:val="00F030F4"/>
    <w:rsid w:val="00F03594"/>
    <w:rsid w:val="00F104E5"/>
    <w:rsid w:val="00F1344D"/>
    <w:rsid w:val="00F15F9C"/>
    <w:rsid w:val="00F17299"/>
    <w:rsid w:val="00F17C4F"/>
    <w:rsid w:val="00F17F1D"/>
    <w:rsid w:val="00F36CC9"/>
    <w:rsid w:val="00F36D93"/>
    <w:rsid w:val="00F453EE"/>
    <w:rsid w:val="00F47FCF"/>
    <w:rsid w:val="00F5664E"/>
    <w:rsid w:val="00F70010"/>
    <w:rsid w:val="00F7097B"/>
    <w:rsid w:val="00F76DF6"/>
    <w:rsid w:val="00F82229"/>
    <w:rsid w:val="00F87644"/>
    <w:rsid w:val="00F87FDA"/>
    <w:rsid w:val="00F924AA"/>
    <w:rsid w:val="00F94743"/>
    <w:rsid w:val="00FA19BD"/>
    <w:rsid w:val="00FC3E06"/>
    <w:rsid w:val="00FD0605"/>
    <w:rsid w:val="00FD3706"/>
    <w:rsid w:val="00FD4E01"/>
    <w:rsid w:val="00FE4857"/>
    <w:rsid w:val="00FF16D6"/>
    <w:rsid w:val="00FF18D2"/>
    <w:rsid w:val="00FF37A9"/>
    <w:rsid w:val="00FF45AF"/>
    <w:rsid w:val="00FF7373"/>
    <w:rsid w:val="00F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F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20---podnaslov-clana">
    <w:name w:val="wyq120---podnaslov-clana"/>
    <w:basedOn w:val="Normal"/>
    <w:rsid w:val="000249FB"/>
    <w:pPr>
      <w:spacing w:before="240" w:after="240" w:line="240" w:lineRule="auto"/>
      <w:jc w:val="center"/>
    </w:pPr>
    <w:rPr>
      <w:rFonts w:ascii="Arial" w:eastAsia="Calibri" w:hAnsi="Arial" w:cs="Arial"/>
      <w:i/>
      <w:iCs/>
      <w:sz w:val="24"/>
      <w:szCs w:val="24"/>
    </w:rPr>
  </w:style>
  <w:style w:type="character" w:customStyle="1" w:styleId="StavChar">
    <w:name w:val="Stav Char"/>
    <w:link w:val="Stav"/>
    <w:locked/>
    <w:rsid w:val="000249FB"/>
    <w:rPr>
      <w:szCs w:val="24"/>
      <w:lang w:val="sr-Latn-CS" w:eastAsia="en-GB"/>
    </w:rPr>
  </w:style>
  <w:style w:type="paragraph" w:customStyle="1" w:styleId="Stav">
    <w:name w:val="Stav"/>
    <w:basedOn w:val="Normal"/>
    <w:link w:val="StavChar"/>
    <w:rsid w:val="000249FB"/>
    <w:pPr>
      <w:widowControl w:val="0"/>
      <w:tabs>
        <w:tab w:val="left" w:pos="550"/>
      </w:tabs>
      <w:autoSpaceDE w:val="0"/>
      <w:autoSpaceDN w:val="0"/>
      <w:adjustRightInd w:val="0"/>
      <w:spacing w:before="120" w:after="120" w:line="240" w:lineRule="auto"/>
      <w:jc w:val="both"/>
    </w:pPr>
    <w:rPr>
      <w:rFonts w:asciiTheme="minorHAnsi" w:eastAsiaTheme="minorHAnsi" w:hAnsiTheme="minorHAnsi" w:cstheme="minorBidi"/>
      <w:szCs w:val="24"/>
      <w:lang w:val="sr-Latn-CS" w:eastAsia="en-GB"/>
    </w:rPr>
  </w:style>
  <w:style w:type="paragraph" w:customStyle="1" w:styleId="stil1tekst">
    <w:name w:val="stil_1tekst"/>
    <w:basedOn w:val="Normal"/>
    <w:rsid w:val="000249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49FB"/>
  </w:style>
  <w:style w:type="paragraph" w:styleId="BalloonText">
    <w:name w:val="Balloon Text"/>
    <w:basedOn w:val="Normal"/>
    <w:link w:val="BalloonTextChar"/>
    <w:uiPriority w:val="99"/>
    <w:semiHidden/>
    <w:unhideWhenUsed/>
    <w:rsid w:val="004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7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353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353"/>
    <w:rPr>
      <w:rFonts w:ascii="Calibri" w:eastAsia="Times New Roman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6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63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C6F97"/>
    <w:pPr>
      <w:ind w:left="720"/>
      <w:contextualSpacing/>
    </w:pPr>
    <w:rPr>
      <w:rFonts w:eastAsia="Calibri" w:cs="Times New Roman"/>
      <w:lang w:val="cs-CZ"/>
    </w:rPr>
  </w:style>
  <w:style w:type="paragraph" w:customStyle="1" w:styleId="Normal1">
    <w:name w:val="Normal1"/>
    <w:basedOn w:val="Normal"/>
    <w:rsid w:val="00512EB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ormal2">
    <w:name w:val="Normal2"/>
    <w:basedOn w:val="Normal"/>
    <w:rsid w:val="00C7181D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Char2CharCharCharCharCharChar">
    <w:name w:val="Char2 Char Char Char Char Char Char"/>
    <w:basedOn w:val="Normal"/>
    <w:rsid w:val="00D547AB"/>
    <w:pPr>
      <w:spacing w:after="160" w:line="240" w:lineRule="exact"/>
    </w:pPr>
    <w:rPr>
      <w:rFonts w:ascii="Tahoma" w:hAnsi="Tahoma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06875"/>
  </w:style>
  <w:style w:type="character" w:styleId="Strong">
    <w:name w:val="Strong"/>
    <w:qFormat/>
    <w:rsid w:val="00606875"/>
    <w:rPr>
      <w:b/>
      <w:bCs/>
    </w:rPr>
  </w:style>
  <w:style w:type="paragraph" w:customStyle="1" w:styleId="T-98-2">
    <w:name w:val="T-9/8-2"/>
    <w:basedOn w:val="Normal"/>
    <w:rsid w:val="0060687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hAnsi="Times-NewRoman" w:cs="Times New Roman"/>
      <w:sz w:val="19"/>
      <w:szCs w:val="19"/>
      <w:lang w:val="hr-HR" w:eastAsia="hr-HR"/>
    </w:rPr>
  </w:style>
  <w:style w:type="table" w:styleId="TableGrid">
    <w:name w:val="Table Grid"/>
    <w:basedOn w:val="TableNormal"/>
    <w:uiPriority w:val="39"/>
    <w:rsid w:val="00DB7CF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B7CFB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F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20---podnaslov-clana">
    <w:name w:val="wyq120---podnaslov-clana"/>
    <w:basedOn w:val="Normal"/>
    <w:rsid w:val="000249FB"/>
    <w:pPr>
      <w:spacing w:before="240" w:after="240" w:line="240" w:lineRule="auto"/>
      <w:jc w:val="center"/>
    </w:pPr>
    <w:rPr>
      <w:rFonts w:ascii="Arial" w:eastAsia="Calibri" w:hAnsi="Arial" w:cs="Arial"/>
      <w:i/>
      <w:iCs/>
      <w:sz w:val="24"/>
      <w:szCs w:val="24"/>
    </w:rPr>
  </w:style>
  <w:style w:type="character" w:customStyle="1" w:styleId="StavChar">
    <w:name w:val="Stav Char"/>
    <w:link w:val="Stav"/>
    <w:locked/>
    <w:rsid w:val="000249FB"/>
    <w:rPr>
      <w:szCs w:val="24"/>
      <w:lang w:val="sr-Latn-CS" w:eastAsia="en-GB"/>
    </w:rPr>
  </w:style>
  <w:style w:type="paragraph" w:customStyle="1" w:styleId="Stav">
    <w:name w:val="Stav"/>
    <w:basedOn w:val="Normal"/>
    <w:link w:val="StavChar"/>
    <w:rsid w:val="000249FB"/>
    <w:pPr>
      <w:widowControl w:val="0"/>
      <w:tabs>
        <w:tab w:val="left" w:pos="550"/>
      </w:tabs>
      <w:autoSpaceDE w:val="0"/>
      <w:autoSpaceDN w:val="0"/>
      <w:adjustRightInd w:val="0"/>
      <w:spacing w:before="120" w:after="120" w:line="240" w:lineRule="auto"/>
      <w:jc w:val="both"/>
    </w:pPr>
    <w:rPr>
      <w:rFonts w:asciiTheme="minorHAnsi" w:eastAsiaTheme="minorHAnsi" w:hAnsiTheme="minorHAnsi" w:cstheme="minorBidi"/>
      <w:szCs w:val="24"/>
      <w:lang w:val="sr-Latn-CS" w:eastAsia="en-GB"/>
    </w:rPr>
  </w:style>
  <w:style w:type="paragraph" w:customStyle="1" w:styleId="stil1tekst">
    <w:name w:val="stil_1tekst"/>
    <w:basedOn w:val="Normal"/>
    <w:rsid w:val="000249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49FB"/>
  </w:style>
  <w:style w:type="paragraph" w:styleId="BalloonText">
    <w:name w:val="Balloon Text"/>
    <w:basedOn w:val="Normal"/>
    <w:link w:val="BalloonTextChar"/>
    <w:uiPriority w:val="99"/>
    <w:semiHidden/>
    <w:unhideWhenUsed/>
    <w:rsid w:val="004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7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353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353"/>
    <w:rPr>
      <w:rFonts w:ascii="Calibri" w:eastAsia="Times New Roman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6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63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C6F97"/>
    <w:pPr>
      <w:ind w:left="720"/>
      <w:contextualSpacing/>
    </w:pPr>
    <w:rPr>
      <w:rFonts w:eastAsia="Calibri" w:cs="Times New Roman"/>
      <w:lang w:val="cs-CZ"/>
    </w:rPr>
  </w:style>
  <w:style w:type="paragraph" w:customStyle="1" w:styleId="Normal1">
    <w:name w:val="Normal1"/>
    <w:basedOn w:val="Normal"/>
    <w:rsid w:val="00512EB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ormal2">
    <w:name w:val="Normal2"/>
    <w:basedOn w:val="Normal"/>
    <w:rsid w:val="00C7181D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Char2CharCharCharCharCharChar">
    <w:name w:val="Char2 Char Char Char Char Char Char"/>
    <w:basedOn w:val="Normal"/>
    <w:rsid w:val="00D547AB"/>
    <w:pPr>
      <w:spacing w:after="160" w:line="240" w:lineRule="exact"/>
    </w:pPr>
    <w:rPr>
      <w:rFonts w:ascii="Tahoma" w:hAnsi="Tahoma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06875"/>
  </w:style>
  <w:style w:type="character" w:styleId="Strong">
    <w:name w:val="Strong"/>
    <w:qFormat/>
    <w:rsid w:val="00606875"/>
    <w:rPr>
      <w:b/>
      <w:bCs/>
    </w:rPr>
  </w:style>
  <w:style w:type="paragraph" w:customStyle="1" w:styleId="T-98-2">
    <w:name w:val="T-9/8-2"/>
    <w:basedOn w:val="Normal"/>
    <w:rsid w:val="0060687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hAnsi="Times-NewRoman" w:cs="Times New Roman"/>
      <w:sz w:val="19"/>
      <w:szCs w:val="19"/>
      <w:lang w:val="hr-HR" w:eastAsia="hr-HR"/>
    </w:rPr>
  </w:style>
  <w:style w:type="table" w:styleId="TableGrid">
    <w:name w:val="Table Grid"/>
    <w:basedOn w:val="TableNormal"/>
    <w:uiPriority w:val="39"/>
    <w:rsid w:val="00DB7CF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B7CFB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5D0B-956D-40C1-84B7-A6AA841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Sisovic</dc:creator>
  <cp:lastModifiedBy>jovan</cp:lastModifiedBy>
  <cp:revision>2</cp:revision>
  <cp:lastPrinted>2014-12-26T12:57:00Z</cp:lastPrinted>
  <dcterms:created xsi:type="dcterms:W3CDTF">2014-12-26T14:54:00Z</dcterms:created>
  <dcterms:modified xsi:type="dcterms:W3CDTF">2014-12-26T14:54:00Z</dcterms:modified>
</cp:coreProperties>
</file>