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C9" w:rsidRPr="004C7602" w:rsidRDefault="00F367C9" w:rsidP="00F367C9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pravobranilaštvu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43/91),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PRAVOBRANIOCA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Ivanka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Spahović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pravobranioca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januarom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119-38/2014-1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pravobranilaštvu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43/91),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PRAVOBRANIOCA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Olivera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Stanimirović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pravobranioca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119-242/2014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851" w:right="1440" w:bottom="284" w:left="1440" w:header="708" w:footer="708" w:gutter="0"/>
          <w:cols w:space="720"/>
        </w:sect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pravobranilaštvu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43/91),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PRAVOBRANIOCA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Dubravka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Zečević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pravobranioca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119-11234/2013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02568" w:rsidRPr="004C7602" w:rsidRDefault="00F02568" w:rsidP="00F02568">
      <w:pPr>
        <w:pStyle w:val="BodyText"/>
        <w:spacing w:after="240"/>
        <w:contextualSpacing/>
        <w:rPr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02568" w:rsidRPr="004C7602" w:rsidRDefault="00F02568" w:rsidP="00F0256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F02568" w:rsidRPr="004C7602" w:rsidRDefault="004C7602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F02568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IMOVINU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Milovanu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Ivanoviću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decembrom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119-175/2014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DRAGOMIR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KARAJOVIĆ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Dragomir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Karajović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119-27/2014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rPr>
          <w:noProof/>
          <w:lang w:val="sr-Latn-CS"/>
        </w:rPr>
      </w:pPr>
    </w:p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DRAGOMIR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KARAJOVIĆ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Dragomir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Karajović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119-28/2014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rPr>
          <w:noProof/>
          <w:lang w:val="sr-Latn-CS"/>
        </w:rPr>
      </w:pPr>
    </w:p>
    <w:p w:rsidR="00F367C9" w:rsidRPr="004C7602" w:rsidRDefault="00F367C9" w:rsidP="00F367C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119-249/2014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02568">
      <w:pPr>
        <w:rPr>
          <w:noProof/>
          <w:lang w:val="sr-Latn-CS"/>
        </w:rPr>
      </w:pPr>
    </w:p>
    <w:p w:rsidR="00F02568" w:rsidRPr="004C7602" w:rsidRDefault="00F02568" w:rsidP="00F02568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Tiodorović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119-251/2014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dugoročnoj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privrednoj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Socijalističke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Tuniske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sporazumi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10/65)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TUNISKE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Žarku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Obradoviću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tuniske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119-278/2014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02568" w:rsidRPr="004C7602">
          <w:pgSz w:w="12240" w:h="15840"/>
          <w:pgMar w:top="1440" w:right="1797" w:bottom="1440" w:left="1797" w:header="720" w:footer="720" w:gutter="0"/>
          <w:pgNumType w:start="1"/>
          <w:cols w:space="720"/>
        </w:sectPr>
      </w:pPr>
    </w:p>
    <w:p w:rsidR="00F02568" w:rsidRPr="004C7602" w:rsidRDefault="00F02568" w:rsidP="00F0256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dugoročnoj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privrednoj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Socijalističke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Tuniske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sporazumi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10/65)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TUNISKE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Glamočić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šumarstva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vodoprivrede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tuniske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119-279/2014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23.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Odluke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izmenama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dopunama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osnivačkog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akta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Akreditacionog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tela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14/11)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>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NADZORNOG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AKREDITACIONOG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TELA</w:t>
      </w:r>
      <w:r w:rsidR="00F367C9" w:rsidRPr="004C7602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Aleksandar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Gajić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Nadzornog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odbor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Akreditacionog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tela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lični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zahtev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119-11434/2013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67C9" w:rsidRPr="004C7602" w:rsidRDefault="004C7602" w:rsidP="00F367C9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MEDICINSKA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ISTRAŽIVANJA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Tomislav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medicinska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119-13/2014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67C9" w:rsidRPr="004C7602" w:rsidRDefault="004C7602" w:rsidP="00F367C9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MOLEKULARNU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GENETIKU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GENETIČKO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INŽENJERSTVO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Stojković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molekularnu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genetiku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genetičko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119-16/2014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67C9" w:rsidRPr="004C7602" w:rsidRDefault="004C7602" w:rsidP="00F367C9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EKONOMSKIH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NAUKA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Božo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Drašković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Malović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saradnik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119-18/2014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67C9" w:rsidRPr="004C7602" w:rsidRDefault="004C7602" w:rsidP="00F367C9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RATARSTVO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POVRTARSTVO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NOVOM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SADU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Jegor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Miladinović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povrtarstvo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Vojislav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Mihailović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povrtarstvo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Sadu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povrtarstvo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Sadu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119-19/2014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lastRenderedPageBreak/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61/06 –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69/08, 88/09, 33/10, 69/10, 20/11, 37/11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30/13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55/05, 71/05 –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72/12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4C7602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MEĐUNARODNO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HUMANITARNO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PRAVO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Božin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humanitarno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humanitarno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Slavoljub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Carić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načelnik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Odeljenja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Božović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Jovičić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119-11421/2013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440" w:bottom="567" w:left="1440" w:header="708" w:footer="708" w:gutter="0"/>
          <w:cols w:space="720"/>
        </w:sectPr>
      </w:pPr>
    </w:p>
    <w:p w:rsidR="00F367C9" w:rsidRPr="004C7602" w:rsidRDefault="00F367C9" w:rsidP="00F367C9">
      <w:pPr>
        <w:pStyle w:val="BodyText"/>
        <w:spacing w:after="240"/>
        <w:contextualSpacing/>
        <w:rPr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OVLAŠĆENIH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REGISTRA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OA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KLIRING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HARTIJA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VREDNOSTI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ovlašćenih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akcionara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dep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kliring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Branka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Jasmina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Vasilić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119-245/2014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51" w:right="1440" w:bottom="284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OVLAŠĆENOG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AKCIONARA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CENTRALNOG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REGISTRA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DEPOA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KLIRINGA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HARTIJA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VREDNOSTI</w:t>
      </w: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akcionara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depoa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kliringa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Tijana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Cvetković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Gajičić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samostalni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119-265/2014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/>
        <w:rPr>
          <w:noProof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12.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javnim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preduzećima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119/12),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Vladi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lang w:val="sr-Latn-CS"/>
        </w:rPr>
        <w:t>US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72/12)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16.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lang w:val="sr-Latn-CS"/>
        </w:rPr>
        <w:t>Odluke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usklađivanju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poslovanja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Javnog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preduzeća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za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razvoj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unapređivanje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informisanja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putem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elektronskih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medija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na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srpskom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jeziku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Autonomnoj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pokrajini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Kosovo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Metohija</w:t>
      </w:r>
      <w:r w:rsidRPr="004C7602">
        <w:rPr>
          <w:rFonts w:ascii="Times New Roman" w:hAnsi="Times New Roman"/>
          <w:noProof/>
          <w:lang w:val="sr-Latn-CS"/>
        </w:rPr>
        <w:t xml:space="preserve"> „</w:t>
      </w:r>
      <w:r w:rsidR="004C7602">
        <w:rPr>
          <w:rFonts w:ascii="Times New Roman" w:hAnsi="Times New Roman"/>
          <w:noProof/>
          <w:lang w:val="sr-Latn-CS"/>
        </w:rPr>
        <w:t>Mreža</w:t>
      </w:r>
      <w:r w:rsidRPr="004C7602">
        <w:rPr>
          <w:rFonts w:ascii="Times New Roman" w:hAnsi="Times New Roman"/>
          <w:noProof/>
          <w:lang w:val="sr-Latn-CS"/>
        </w:rPr>
        <w:t>-</w:t>
      </w:r>
      <w:r w:rsidR="004C7602">
        <w:rPr>
          <w:rFonts w:ascii="Times New Roman" w:hAnsi="Times New Roman"/>
          <w:noProof/>
          <w:lang w:val="sr-Latn-CS"/>
        </w:rPr>
        <w:t>most</w:t>
      </w:r>
      <w:r w:rsidRPr="004C7602">
        <w:rPr>
          <w:rFonts w:ascii="Times New Roman" w:hAnsi="Times New Roman"/>
          <w:noProof/>
          <w:lang w:val="sr-Latn-CS"/>
        </w:rPr>
        <w:t xml:space="preserve">”, </w:t>
      </w:r>
      <w:r w:rsidR="004C7602">
        <w:rPr>
          <w:rFonts w:ascii="Times New Roman" w:hAnsi="Times New Roman"/>
          <w:noProof/>
          <w:lang w:val="sr-Latn-CS"/>
        </w:rPr>
        <w:t>Beograd</w:t>
      </w:r>
      <w:r w:rsidRPr="004C7602">
        <w:rPr>
          <w:rFonts w:ascii="Times New Roman" w:hAnsi="Times New Roman"/>
          <w:noProof/>
          <w:lang w:val="sr-Latn-CS"/>
        </w:rPr>
        <w:t xml:space="preserve"> („</w:t>
      </w:r>
      <w:r w:rsidR="004C7602">
        <w:rPr>
          <w:rFonts w:ascii="Times New Roman" w:hAnsi="Times New Roman"/>
          <w:noProof/>
          <w:lang w:val="sr-Latn-CS"/>
        </w:rPr>
        <w:t>Službeni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glasnik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RS</w:t>
      </w:r>
      <w:r w:rsidRPr="004C7602">
        <w:rPr>
          <w:rFonts w:ascii="Times New Roman" w:hAnsi="Times New Roman"/>
          <w:noProof/>
          <w:lang w:val="sr-Latn-CS"/>
        </w:rPr>
        <w:t xml:space="preserve">”, </w:t>
      </w:r>
      <w:r w:rsidR="004C7602">
        <w:rPr>
          <w:rFonts w:ascii="Times New Roman" w:hAnsi="Times New Roman"/>
          <w:noProof/>
          <w:lang w:val="sr-Latn-CS"/>
        </w:rPr>
        <w:t>broj</w:t>
      </w:r>
      <w:r w:rsidRPr="004C7602">
        <w:rPr>
          <w:rFonts w:ascii="Times New Roman" w:hAnsi="Times New Roman"/>
          <w:noProof/>
          <w:lang w:val="sr-Latn-CS"/>
        </w:rPr>
        <w:t xml:space="preserve"> 70/13)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Vlada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donosi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F367C9" w:rsidRPr="004C7602" w:rsidRDefault="004C7602" w:rsidP="00F367C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</w:p>
    <w:p w:rsidR="00F367C9" w:rsidRPr="004C7602" w:rsidRDefault="004C7602" w:rsidP="00F367C9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JAVNOG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PREDUZEĆA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ZA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RAZVOJ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I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UNAPREĐIVANJE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INFORMISANJA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PUTEM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ELEKTRONSKIH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MEDIJA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NA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SRPSKOM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JEZIKU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U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AUTONOMNOJ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POKRAJINI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KOSOVO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I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METOHIJA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MREŽA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MOST</w:t>
      </w:r>
      <w:r w:rsidR="00F367C9" w:rsidRPr="004C7602">
        <w:rPr>
          <w:rFonts w:ascii="Times New Roman" w:eastAsia="Times New Roman" w:hAnsi="Times New Roman" w:cs="Times New Roman"/>
          <w:b/>
          <w:noProof/>
          <w:lang w:val="sr-Latn-CS"/>
        </w:rPr>
        <w:t>”,</w:t>
      </w:r>
      <w:r w:rsidR="00F367C9" w:rsidRPr="004C7602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BEOGRAD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Nadzorni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odbor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Javnog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preduzeća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razvoj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unapređivanje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informisanja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putem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elektronskih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medija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srpskom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jeziku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Autonomnoj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pokrajini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Kosovo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Metohija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MREŽA</w:t>
      </w:r>
      <w:r w:rsidRPr="004C7602">
        <w:rPr>
          <w:rFonts w:ascii="Times New Roman" w:hAnsi="Times New Roman" w:cs="Times New Roman"/>
          <w:noProof/>
          <w:lang w:val="sr-Latn-CS"/>
        </w:rPr>
        <w:t>-</w:t>
      </w:r>
      <w:r w:rsidR="004C7602">
        <w:rPr>
          <w:rFonts w:ascii="Times New Roman" w:hAnsi="Times New Roman" w:cs="Times New Roman"/>
          <w:noProof/>
          <w:lang w:val="sr-Latn-CS"/>
        </w:rPr>
        <w:t>MOST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Beograd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lang w:val="sr-Latn-CS"/>
        </w:rPr>
        <w:t>Aleksandar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Stojanović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menadžer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; 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članove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4C7602">
        <w:rPr>
          <w:rFonts w:ascii="Times New Roman" w:hAnsi="Times New Roman" w:cs="Times New Roman"/>
          <w:noProof/>
          <w:lang w:val="sr-Latn-CS"/>
        </w:rPr>
        <w:t>Saša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Sekulić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menadžer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Gračanice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4C7602">
        <w:rPr>
          <w:rFonts w:ascii="Times New Roman" w:hAnsi="Times New Roman" w:cs="Times New Roman"/>
          <w:noProof/>
          <w:lang w:val="sr-Latn-CS"/>
        </w:rPr>
        <w:t>Marko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Knežević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menadžer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Apatina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4C7602">
        <w:rPr>
          <w:rFonts w:ascii="Times New Roman" w:hAnsi="Times New Roman" w:cs="Times New Roman"/>
          <w:noProof/>
          <w:lang w:val="sr-Latn-CS"/>
        </w:rPr>
        <w:t>Miodrag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Vujović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pravnik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nezavisan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4C7602">
        <w:rPr>
          <w:rFonts w:ascii="Times New Roman" w:hAnsi="Times New Roman" w:cs="Times New Roman"/>
          <w:noProof/>
          <w:lang w:val="sr-Latn-CS"/>
        </w:rPr>
        <w:t>Maja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Radojević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politikolog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novinarstvo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komunikologiju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Kosovske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Mitrovice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Javno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preduzeće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razvoj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unapređivanje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informisanja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putem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elektronskih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medija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srpskom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jeziku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Autonomnoj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pokrajini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Kosovo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Metohija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MREŽA</w:t>
      </w:r>
      <w:r w:rsidRPr="004C7602">
        <w:rPr>
          <w:rFonts w:ascii="Times New Roman" w:hAnsi="Times New Roman" w:cs="Times New Roman"/>
          <w:noProof/>
          <w:lang w:val="sr-Latn-CS"/>
        </w:rPr>
        <w:t>-</w:t>
      </w:r>
      <w:r w:rsidR="004C7602">
        <w:rPr>
          <w:rFonts w:ascii="Times New Roman" w:hAnsi="Times New Roman" w:cs="Times New Roman"/>
          <w:noProof/>
          <w:lang w:val="sr-Latn-CS"/>
        </w:rPr>
        <w:t>MOST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Beograd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predstavnik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zaposlenih</w:t>
      </w:r>
      <w:r w:rsidRPr="004C7602">
        <w:rPr>
          <w:rFonts w:ascii="Times New Roman" w:hAnsi="Times New Roman" w:cs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  <w:t xml:space="preserve">   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</w:t>
      </w:r>
    </w:p>
    <w:p w:rsidR="00F367C9" w:rsidRPr="004C7602" w:rsidRDefault="00F367C9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”.</w:t>
      </w:r>
    </w:p>
    <w:p w:rsidR="00F367C9" w:rsidRPr="004C7602" w:rsidRDefault="00F367C9" w:rsidP="00F367C9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>: 119-347/2014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 29/96, 33/96-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29/97, 59/98, 74/99, 9/01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36/02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125/04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36/11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99/11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tabs>
          <w:tab w:val="left" w:pos="77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DRUŠTVENOG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DP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BEOGRADSKI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SAJAM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F367C9" w:rsidRPr="004C7602" w:rsidRDefault="00F367C9" w:rsidP="00F367C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Vorkapić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DP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Beogradski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sajam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Slađana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Anđelković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pedagog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DP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Beogradski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sajam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119-346/2014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62/13),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obavljanjem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tabs>
          <w:tab w:val="left" w:pos="77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</w:t>
      </w:r>
    </w:p>
    <w:p w:rsidR="00F367C9" w:rsidRPr="004C7602" w:rsidRDefault="004C7602" w:rsidP="00F367C9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OBAVLJANJEM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REVIZIJE</w:t>
      </w:r>
    </w:p>
    <w:p w:rsidR="00F367C9" w:rsidRPr="004C7602" w:rsidRDefault="00F367C9" w:rsidP="00F367C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Nikša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Vušurović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Dragiša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sekretarijata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F367C9" w:rsidRPr="004C7602" w:rsidRDefault="00F367C9" w:rsidP="00F367C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119-359/2014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5. </w:t>
      </w:r>
      <w:r w:rsidR="004C7602">
        <w:rPr>
          <w:rFonts w:ascii="Times New Roman" w:hAnsi="Times New Roman" w:cs="Times New Roman"/>
          <w:noProof/>
          <w:lang w:val="sr-Latn-CS"/>
        </w:rPr>
        <w:t>Sporazuma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određivanju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graničnih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prelaza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između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Crne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Gore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Bosne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Hercegovine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- </w:t>
      </w:r>
      <w:r w:rsidR="004C7602">
        <w:rPr>
          <w:rFonts w:ascii="Times New Roman" w:hAnsi="Times New Roman" w:cs="Times New Roman"/>
          <w:noProof/>
          <w:lang w:val="sr-Latn-CS"/>
        </w:rPr>
        <w:t>Međunarodni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ugovori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drugi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sporazumi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19/10)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Vladi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lang w:val="sr-Latn-CS"/>
        </w:rPr>
        <w:t>US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F367C9" w:rsidRPr="004C7602" w:rsidRDefault="00F367C9" w:rsidP="00F367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Vlada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donosi</w:t>
      </w:r>
    </w:p>
    <w:p w:rsidR="00F367C9" w:rsidRPr="004C7602" w:rsidRDefault="00F367C9" w:rsidP="00F367C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IMENOVANJU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PREDSEDNIKA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, </w:t>
      </w:r>
      <w:r>
        <w:rPr>
          <w:rFonts w:ascii="Times New Roman" w:hAnsi="Times New Roman"/>
          <w:b/>
          <w:noProof/>
          <w:lang w:val="sr-Latn-CS"/>
        </w:rPr>
        <w:t>ZAMENIKA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PREDSEDNIKA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ČLANOVA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KOMISIJE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OTVARANJE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NOVIH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PREKATEGORIZACIJU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MODERNIZACIJU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POSTOJEĆIH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GRANIČNIH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PRELAZA</w:t>
      </w:r>
      <w:r w:rsidR="00F367C9" w:rsidRPr="004C7602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Komisiju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otvaranje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novih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prekategorizaciju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modernizaciju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postojećih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graničnih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prelaza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Srbije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imenuju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se</w:t>
      </w:r>
      <w:r w:rsidRPr="004C7602">
        <w:rPr>
          <w:rFonts w:ascii="Times New Roman" w:hAnsi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1) </w:t>
      </w:r>
      <w:r w:rsidR="004C7602">
        <w:rPr>
          <w:rFonts w:ascii="Times New Roman" w:hAnsi="Times New Roman"/>
          <w:noProof/>
          <w:lang w:val="sr-Latn-CS"/>
        </w:rPr>
        <w:t>za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predsednika</w:t>
      </w:r>
      <w:r w:rsidRPr="004C7602">
        <w:rPr>
          <w:rFonts w:ascii="Times New Roman" w:hAnsi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- </w:t>
      </w:r>
      <w:r w:rsidR="004C7602">
        <w:rPr>
          <w:rFonts w:ascii="Times New Roman" w:hAnsi="Times New Roman"/>
          <w:noProof/>
          <w:lang w:val="sr-Latn-CS"/>
        </w:rPr>
        <w:t>Nebojša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Purić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Uprava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granične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policije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Ministarstvu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unutrašnjih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poslova</w:t>
      </w:r>
      <w:r w:rsidRPr="004C7602">
        <w:rPr>
          <w:rFonts w:ascii="Times New Roman" w:hAnsi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2) </w:t>
      </w:r>
      <w:r w:rsidR="004C7602">
        <w:rPr>
          <w:rFonts w:ascii="Times New Roman" w:hAnsi="Times New Roman"/>
          <w:noProof/>
          <w:lang w:val="sr-Latn-CS"/>
        </w:rPr>
        <w:t>za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zamenika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predsednika</w:t>
      </w:r>
      <w:r w:rsidRPr="004C7602">
        <w:rPr>
          <w:rFonts w:ascii="Times New Roman" w:hAnsi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- </w:t>
      </w:r>
      <w:r w:rsidR="004C7602">
        <w:rPr>
          <w:rFonts w:ascii="Times New Roman" w:hAnsi="Times New Roman"/>
          <w:noProof/>
          <w:lang w:val="sr-Latn-CS"/>
        </w:rPr>
        <w:t>Mirjana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Bojović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Uprava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granične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policije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Ministarstvu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unutrašnjih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poslova</w:t>
      </w:r>
      <w:r w:rsidRPr="004C7602">
        <w:rPr>
          <w:rFonts w:ascii="Times New Roman" w:hAnsi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3) </w:t>
      </w:r>
      <w:r w:rsidR="004C7602">
        <w:rPr>
          <w:rFonts w:ascii="Times New Roman" w:hAnsi="Times New Roman"/>
          <w:noProof/>
          <w:lang w:val="sr-Latn-CS"/>
        </w:rPr>
        <w:t>za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članove</w:t>
      </w:r>
      <w:r w:rsidRPr="004C7602">
        <w:rPr>
          <w:rFonts w:ascii="Times New Roman" w:hAnsi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(1) </w:t>
      </w:r>
      <w:r w:rsidR="004C7602">
        <w:rPr>
          <w:rFonts w:ascii="Times New Roman" w:hAnsi="Times New Roman"/>
          <w:noProof/>
          <w:lang w:val="sr-Latn-CS"/>
        </w:rPr>
        <w:t>Vesna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Tesla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Uprava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granične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policije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Ministarstvu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unutrašnjih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poslova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(2) </w:t>
      </w:r>
      <w:r w:rsidR="004C7602">
        <w:rPr>
          <w:rFonts w:ascii="Times New Roman" w:hAnsi="Times New Roman"/>
          <w:noProof/>
          <w:lang w:val="sr-Latn-CS"/>
        </w:rPr>
        <w:t>mr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Sava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Stanković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Ministarstvo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spoljnih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poslova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(3) </w:t>
      </w:r>
      <w:r w:rsidR="004C7602">
        <w:rPr>
          <w:rFonts w:ascii="Times New Roman" w:hAnsi="Times New Roman"/>
          <w:noProof/>
          <w:lang w:val="sr-Latn-CS"/>
        </w:rPr>
        <w:t>Veselin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Milošević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Uprava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carina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Ministarstvu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finansija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(4) </w:t>
      </w:r>
      <w:r w:rsidR="004C7602">
        <w:rPr>
          <w:rFonts w:ascii="Times New Roman" w:hAnsi="Times New Roman"/>
          <w:noProof/>
          <w:lang w:val="sr-Latn-CS"/>
        </w:rPr>
        <w:t>Aleksandar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Kokić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Ministarstvo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saobraćaja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(5) </w:t>
      </w:r>
      <w:r w:rsidR="004C7602">
        <w:rPr>
          <w:rFonts w:ascii="Times New Roman" w:hAnsi="Times New Roman"/>
          <w:noProof/>
          <w:lang w:val="sr-Latn-CS"/>
        </w:rPr>
        <w:t>Zoran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Trbojević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Ministarstvo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saobraćaja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(6) </w:t>
      </w:r>
      <w:r w:rsidR="004C7602">
        <w:rPr>
          <w:rFonts w:ascii="Times New Roman" w:hAnsi="Times New Roman"/>
          <w:noProof/>
          <w:lang w:val="sr-Latn-CS"/>
        </w:rPr>
        <w:t>Jadranka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Beravs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Ministarstvo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poljoprivrede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šumarstva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vodoprivrede</w:t>
      </w:r>
      <w:r w:rsidRPr="004C7602">
        <w:rPr>
          <w:rFonts w:ascii="Times New Roman" w:hAnsi="Times New Roman"/>
          <w:noProof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 w:rsidRPr="004C7602">
        <w:rPr>
          <w:rFonts w:ascii="Times New Roman" w:hAnsi="Times New Roman"/>
          <w:noProof/>
          <w:lang w:val="sr-Latn-CS"/>
        </w:rPr>
        <w:tab/>
      </w:r>
      <w:r w:rsidRPr="004C7602">
        <w:rPr>
          <w:rFonts w:ascii="Times New Roman" w:hAnsi="Times New Roman"/>
          <w:noProof/>
          <w:lang w:val="sr-Latn-CS"/>
        </w:rPr>
        <w:tab/>
        <w:t xml:space="preserve">(7) </w:t>
      </w:r>
      <w:r w:rsidR="004C7602">
        <w:rPr>
          <w:rFonts w:ascii="Times New Roman" w:hAnsi="Times New Roman"/>
          <w:noProof/>
          <w:lang w:val="sr-Latn-CS"/>
        </w:rPr>
        <w:t>Ljiljana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Milovanović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Ministarstvo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poljoprivrede</w:t>
      </w:r>
      <w:r w:rsidRPr="004C7602">
        <w:rPr>
          <w:rFonts w:ascii="Times New Roman" w:hAnsi="Times New Roman"/>
          <w:noProof/>
          <w:lang w:val="sr-Latn-CS"/>
        </w:rPr>
        <w:t xml:space="preserve">, </w:t>
      </w:r>
      <w:r w:rsidR="004C7602">
        <w:rPr>
          <w:rFonts w:ascii="Times New Roman" w:hAnsi="Times New Roman"/>
          <w:noProof/>
          <w:lang w:val="sr-Latn-CS"/>
        </w:rPr>
        <w:t>šumarstva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i</w:t>
      </w:r>
      <w:r w:rsidRPr="004C7602">
        <w:rPr>
          <w:rFonts w:ascii="Times New Roman" w:hAnsi="Times New Roman"/>
          <w:noProof/>
          <w:lang w:val="sr-Latn-CS"/>
        </w:rPr>
        <w:t xml:space="preserve"> </w:t>
      </w:r>
      <w:r w:rsidR="004C7602">
        <w:rPr>
          <w:rFonts w:ascii="Times New Roman" w:hAnsi="Times New Roman"/>
          <w:noProof/>
          <w:lang w:val="sr-Latn-CS"/>
        </w:rPr>
        <w:t>vodoprivrede</w:t>
      </w:r>
      <w:r w:rsidRPr="004C7602">
        <w:rPr>
          <w:rFonts w:ascii="Times New Roman" w:hAnsi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>: 119-345/2014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426" w:right="1797" w:bottom="0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skladištima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26E22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26E22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KOMPENZACIONOG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Kompenzacionog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Dokmanov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Bogdan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Čolaković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Stančić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119-392/2014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skladištima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26E22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26E22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KOMPENZACIONOG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FONDA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Kompenzacionog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Zorica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Tešić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strukovni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industrijskog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inženjerstva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Karlovaca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Aleksandra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Miljić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strukovni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Zrenjanina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Radoslav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Milojević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Kragujevca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Ksenija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Krudulj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mašinski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tehničar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kompjutersko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konstruisanje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Zrenjanina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Katanić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Rume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119-393/2014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pStyle w:val="BodyText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F367C9" w:rsidRPr="004C7602" w:rsidRDefault="00F367C9" w:rsidP="00F367C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F367C9" w:rsidRPr="004C7602" w:rsidRDefault="004C7602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PODUNAVSKOG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F367C9" w:rsidRPr="004C7602" w:rsidRDefault="004C7602" w:rsidP="00F367C9">
      <w:pPr>
        <w:pStyle w:val="BodyText2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SMEDEREVU</w:t>
      </w: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Momiru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Radojkoviću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Podunavskog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Smederevu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– 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13.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februara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119-384/2014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20" w:right="1797" w:bottom="539" w:left="1797" w:header="720" w:footer="720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PODUNAVSKOG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SMEDEREVU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Radoslav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Cokić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Podunavskog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Smederevu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tabs>
          <w:tab w:val="left" w:pos="7485"/>
        </w:tabs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119-386/2014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SEVERNOBAČKOG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OKRUGA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SUBOTICI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Repac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Severnobačkog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Subotici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tabs>
          <w:tab w:val="left" w:pos="7485"/>
        </w:tabs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119-381/2014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SEVERNOBAČKOG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OKRUGA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SUBOTICI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Vučković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Severnobačkog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Subotici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tabs>
          <w:tab w:val="left" w:pos="7485"/>
        </w:tabs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119-383/2014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9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BORSKOG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OKRUGA</w:t>
      </w: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BORU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Siniša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Puljecović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Borskog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/>
          <w:noProof/>
          <w:sz w:val="24"/>
          <w:szCs w:val="24"/>
          <w:lang w:val="sr-Latn-CS"/>
        </w:rPr>
        <w:t>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tabs>
          <w:tab w:val="left" w:pos="7485"/>
        </w:tabs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119-382/2014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7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 83/05 –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F367C9" w:rsidRPr="004C7602" w:rsidRDefault="00F367C9" w:rsidP="00F367C9">
      <w:pPr>
        <w:spacing w:after="0" w:line="240" w:lineRule="auto"/>
        <w:ind w:right="7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0" w:line="240" w:lineRule="auto"/>
        <w:ind w:left="-540" w:right="-511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left="-540" w:right="-511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left="-540" w:right="-51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ind w:left="-540" w:right="-511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BORSKOG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BORU</w:t>
      </w:r>
    </w:p>
    <w:p w:rsidR="00F367C9" w:rsidRPr="004C7602" w:rsidRDefault="00F367C9" w:rsidP="00F367C9">
      <w:pPr>
        <w:spacing w:after="0" w:line="240" w:lineRule="auto"/>
        <w:ind w:left="-540" w:right="-511" w:firstLine="7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left="-540" w:right="-511"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ind w:left="-540" w:right="-511"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Borskog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tabs>
          <w:tab w:val="center" w:pos="4514"/>
        </w:tabs>
        <w:spacing w:after="0" w:line="240" w:lineRule="auto"/>
        <w:ind w:left="-540" w:right="-511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right="7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ind w:left="-540" w:right="-511"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119-385/2014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ZAMENIKA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F367C9" w:rsidRPr="004C7602" w:rsidRDefault="004C7602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RAZMINIRANJE</w:t>
      </w: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Milanu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Šapiću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razminiranje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C760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– 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16.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oktobra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C7602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119-387/2014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079" w:right="1800" w:bottom="719" w:left="1800" w:header="720" w:footer="720" w:gutter="0"/>
          <w:cols w:space="720"/>
        </w:sectPr>
      </w:pPr>
    </w:p>
    <w:p w:rsidR="00F367C9" w:rsidRPr="004C7602" w:rsidRDefault="00F367C9" w:rsidP="00F367C9">
      <w:pPr>
        <w:pStyle w:val="BodyText"/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ZAMENIKA</w:t>
      </w:r>
      <w:r w:rsidR="00F367C9" w:rsidRPr="004C7602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RAZMINIRANJE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razminiranje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119-390/2014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34.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turizmu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36/09, 88/10, 99/11 – </w:t>
      </w:r>
      <w:r w:rsidR="004C7602">
        <w:rPr>
          <w:rFonts w:ascii="Times New Roman" w:hAnsi="Times New Roman" w:cs="Times New Roman"/>
          <w:noProof/>
          <w:lang w:val="sr-Latn-CS"/>
        </w:rPr>
        <w:t>dr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zakon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93/12)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Vladi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lang w:val="sr-Latn-CS"/>
        </w:rPr>
        <w:t>US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ind w:left="360" w:firstLine="108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UPRAVNOG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TURISTIČKE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ORGANIZACIJE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Razrešavaju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Upravnom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Turističke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organizacije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4C7602">
        <w:rPr>
          <w:rFonts w:ascii="Times New Roman" w:hAnsi="Times New Roman" w:cs="Times New Roman"/>
          <w:noProof/>
          <w:lang w:val="sr-Latn-CS"/>
        </w:rPr>
        <w:t>dr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Bojan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Zečević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predsednik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lang w:val="sr-Latn-CS"/>
        </w:rPr>
        <w:t>Miomir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Milić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4C7602">
        <w:rPr>
          <w:rFonts w:ascii="Times New Roman" w:hAnsi="Times New Roman" w:cs="Times New Roman"/>
          <w:noProof/>
          <w:lang w:val="sr-Latn-CS"/>
        </w:rPr>
        <w:t>Ankica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Kondić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4C7602">
        <w:rPr>
          <w:rFonts w:ascii="Times New Roman" w:hAnsi="Times New Roman" w:cs="Times New Roman"/>
          <w:noProof/>
          <w:lang w:val="sr-Latn-CS"/>
        </w:rPr>
        <w:t>Slobodan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Unković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4C7602">
        <w:rPr>
          <w:rFonts w:ascii="Times New Roman" w:hAnsi="Times New Roman" w:cs="Times New Roman"/>
          <w:noProof/>
          <w:lang w:val="sr-Latn-CS"/>
        </w:rPr>
        <w:t>Biljana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Šujica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Marinković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</w:t>
      </w:r>
    </w:p>
    <w:p w:rsidR="00F367C9" w:rsidRPr="004C7602" w:rsidRDefault="00F367C9" w:rsidP="00F367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Upravni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odbor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Turističke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organizacije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lang w:val="sr-Latn-CS"/>
        </w:rPr>
        <w:t>Viktor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Lazić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pravnik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članove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4C7602">
        <w:rPr>
          <w:rFonts w:ascii="Times New Roman" w:hAnsi="Times New Roman" w:cs="Times New Roman"/>
          <w:noProof/>
          <w:lang w:val="sr-Latn-CS"/>
        </w:rPr>
        <w:t>Aleksandar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Marković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ekonomista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4C7602">
        <w:rPr>
          <w:rFonts w:ascii="Times New Roman" w:hAnsi="Times New Roman" w:cs="Times New Roman"/>
          <w:noProof/>
          <w:lang w:val="sr-Latn-CS"/>
        </w:rPr>
        <w:t>Milica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Milićević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pravnik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4C7602">
        <w:rPr>
          <w:rFonts w:ascii="Times New Roman" w:hAnsi="Times New Roman" w:cs="Times New Roman"/>
          <w:noProof/>
          <w:lang w:val="sr-Latn-CS"/>
        </w:rPr>
        <w:t>dr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Ratka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Vušurović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doktor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medicine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>,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4C7602">
        <w:rPr>
          <w:rFonts w:ascii="Times New Roman" w:hAnsi="Times New Roman" w:cs="Times New Roman"/>
          <w:noProof/>
          <w:lang w:val="sr-Latn-CS"/>
        </w:rPr>
        <w:t>Dragan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Popović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agronomije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Osečine</w:t>
      </w:r>
      <w:r w:rsidRPr="004C7602">
        <w:rPr>
          <w:rFonts w:ascii="Times New Roman" w:hAnsi="Times New Roman" w:cs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III</w:t>
      </w: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>: 119-439/2014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34.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turizmu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36/09, 88/10, 99/11 – </w:t>
      </w:r>
      <w:r w:rsidR="004C7602">
        <w:rPr>
          <w:rFonts w:ascii="Times New Roman" w:hAnsi="Times New Roman" w:cs="Times New Roman"/>
          <w:noProof/>
          <w:lang w:val="sr-Latn-CS"/>
        </w:rPr>
        <w:t>dr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zakon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93/12)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lang w:val="sr-Latn-CS"/>
        </w:rPr>
        <w:t>stav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Vladi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lang w:val="sr-Latn-CS"/>
        </w:rPr>
        <w:t>br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lang w:val="sr-Latn-CS"/>
        </w:rPr>
        <w:t>US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ind w:left="360" w:firstLine="1080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NADZORNOG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ODBORA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TURISTIČKE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ORGANIZACIJE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SRBIJE</w:t>
      </w: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Razrešavaju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Nadzornom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Turističke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organizacije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1. </w:t>
      </w:r>
      <w:r w:rsidR="004C7602">
        <w:rPr>
          <w:rFonts w:ascii="Times New Roman" w:hAnsi="Times New Roman" w:cs="Times New Roman"/>
          <w:noProof/>
          <w:lang w:val="sr-Latn-CS"/>
        </w:rPr>
        <w:t>Miroslava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Gušić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predsednik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lang w:val="sr-Latn-CS"/>
        </w:rPr>
        <w:t>Milanče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Aćimović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4C7602">
        <w:rPr>
          <w:rFonts w:ascii="Times New Roman" w:hAnsi="Times New Roman" w:cs="Times New Roman"/>
          <w:noProof/>
          <w:lang w:val="sr-Latn-CS"/>
        </w:rPr>
        <w:t>Srđan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Marjanović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član</w:t>
      </w:r>
      <w:r w:rsidRPr="004C7602">
        <w:rPr>
          <w:rFonts w:ascii="Times New Roman" w:hAnsi="Times New Roman" w:cs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</w:t>
      </w:r>
    </w:p>
    <w:p w:rsidR="00F367C9" w:rsidRPr="004C7602" w:rsidRDefault="00F367C9" w:rsidP="00F367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Nadzorni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odbor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Turističke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organizacije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predsednika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4C7602">
        <w:rPr>
          <w:rFonts w:ascii="Times New Roman" w:hAnsi="Times New Roman" w:cs="Times New Roman"/>
          <w:noProof/>
          <w:lang w:val="sr-Latn-CS"/>
        </w:rPr>
        <w:t>Snežana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Aleksić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dipl</w:t>
      </w:r>
      <w:r w:rsidRPr="004C7602">
        <w:rPr>
          <w:rFonts w:ascii="Times New Roman" w:hAnsi="Times New Roman" w:cs="Times New Roman"/>
          <w:noProof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lang w:val="sr-Latn-CS"/>
        </w:rPr>
        <w:t>turizmolog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>;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4C7602">
        <w:rPr>
          <w:rFonts w:ascii="Times New Roman" w:hAnsi="Times New Roman" w:cs="Times New Roman"/>
          <w:noProof/>
          <w:lang w:val="sr-Latn-CS"/>
        </w:rPr>
        <w:t>za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članove</w:t>
      </w:r>
      <w:r w:rsidRPr="004C7602">
        <w:rPr>
          <w:rFonts w:ascii="Times New Roman" w:hAnsi="Times New Roman" w:cs="Times New Roman"/>
          <w:noProof/>
          <w:lang w:val="sr-Latn-CS"/>
        </w:rPr>
        <w:t>: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4C7602">
        <w:rPr>
          <w:rFonts w:ascii="Times New Roman" w:hAnsi="Times New Roman" w:cs="Times New Roman"/>
          <w:noProof/>
          <w:lang w:val="sr-Latn-CS"/>
        </w:rPr>
        <w:t>Srđan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Kolarić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master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pravnih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nauka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4C7602">
        <w:rPr>
          <w:rFonts w:ascii="Times New Roman" w:hAnsi="Times New Roman" w:cs="Times New Roman"/>
          <w:noProof/>
          <w:lang w:val="sr-Latn-CS"/>
        </w:rPr>
        <w:t>Marko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Pećanac</w:t>
      </w:r>
      <w:r w:rsidRPr="004C7602">
        <w:rPr>
          <w:rFonts w:ascii="Times New Roman" w:hAnsi="Times New Roman" w:cs="Times New Roman"/>
          <w:noProof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lang w:val="sr-Latn-CS"/>
        </w:rPr>
        <w:t>strukovni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ekonomista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iz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Kikinde</w:t>
      </w:r>
      <w:r w:rsidRPr="004C7602">
        <w:rPr>
          <w:rFonts w:ascii="Times New Roman" w:hAnsi="Times New Roman" w:cs="Times New Roman"/>
          <w:noProof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>III</w:t>
      </w:r>
    </w:p>
    <w:p w:rsidR="00F367C9" w:rsidRPr="004C7602" w:rsidRDefault="00F367C9" w:rsidP="00F367C9">
      <w:pPr>
        <w:tabs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tabs>
          <w:tab w:val="left" w:pos="1440"/>
        </w:tabs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  <w:r w:rsidR="004C7602">
        <w:rPr>
          <w:rFonts w:ascii="Times New Roman" w:hAnsi="Times New Roman" w:cs="Times New Roman"/>
          <w:noProof/>
          <w:lang w:val="sr-Latn-CS"/>
        </w:rPr>
        <w:t>Ovo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lang w:val="sr-Latn-CS"/>
        </w:rPr>
        <w:t>Broj</w:t>
      </w:r>
      <w:r w:rsidRPr="004C7602">
        <w:rPr>
          <w:rFonts w:ascii="Times New Roman" w:hAnsi="Times New Roman" w:cs="Times New Roman"/>
          <w:noProof/>
          <w:lang w:val="sr-Latn-CS"/>
        </w:rPr>
        <w:t>: 119-450/2014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29/96, 33/96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29/97, 59/98, 74/99, 9/01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36/02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125/04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DRUŠTVENOG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UPRAVNOM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RTB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RUDARSKO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TOPIONIČARSKI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BASEN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DOO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–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RESTRUKTURIRANJU</w:t>
      </w:r>
      <w:r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RTB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Rudarsko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topioničarski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basen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76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Dragan</w:t>
      </w:r>
      <w:r w:rsidRPr="004C76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Žikić</w:t>
      </w:r>
      <w:r w:rsidRPr="004C760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Dalibor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Orsovanović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119-441/2014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851" w:right="1440" w:bottom="426" w:left="1440" w:header="708" w:footer="708" w:gutter="0"/>
          <w:cols w:space="720"/>
        </w:sect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29/96, 33/96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29/97, 59/98, 74/99, 9/01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36/02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125/04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DRUŠTVENOG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KAPITALA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RTB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RUDARSKO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TOPIONIČARSKI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BASEN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RESTRUKTURIRANJU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RTB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Rudarsko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topioničarski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basen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predstavnike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društvenog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Stevanović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Veselin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Sjekloća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strukturalne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mehanike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Andrija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Jovičić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Marinković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mašinstva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Jovica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Radisavljević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119-440/2014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ODBRANE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Jovan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Mijaković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ljudske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119-444/2014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F367C9" w:rsidRPr="004C7602" w:rsidRDefault="00F367C9" w:rsidP="00F02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ODBRANE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Miloš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ljudske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119-445/2014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02568" w:rsidRPr="004C7602" w:rsidRDefault="00F02568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02568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Vojnobezbednosnoj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Vojnoobaveštajnoj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88/09, 55/12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17/13),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VOJNOBEZBEDNOSNE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Svetko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Kovač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Vojnobezbednosne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119-442/2014</w:t>
      </w:r>
    </w:p>
    <w:p w:rsidR="00F02568" w:rsidRPr="004C7602" w:rsidRDefault="004C7602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02568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4C7602" w:rsidP="00F02568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02568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02568" w:rsidRPr="004C7602" w:rsidRDefault="00F02568" w:rsidP="00F02568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02568" w:rsidRPr="004C7602" w:rsidTr="00E20ACA">
        <w:trPr>
          <w:jc w:val="center"/>
        </w:trPr>
        <w:tc>
          <w:tcPr>
            <w:tcW w:w="4360" w:type="dxa"/>
          </w:tcPr>
          <w:p w:rsidR="00F02568" w:rsidRPr="004C7602" w:rsidRDefault="00F02568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2568" w:rsidRPr="004C7602" w:rsidRDefault="004C7602" w:rsidP="00E20AC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02568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/>
        </w:rPr>
        <w:sectPr w:rsidR="00F367C9" w:rsidRPr="004C7602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Vojnobezbednosnoj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Vojnoobaveštajnoj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88/09, 55/12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17/13),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INSPEKTORA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Miladin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Vujanović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119-446/2014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F367C9" w:rsidRPr="004C7602">
          <w:pgSz w:w="12240" w:h="15840"/>
          <w:pgMar w:top="1440" w:right="1440" w:bottom="1440" w:left="1440" w:header="708" w:footer="708" w:gutter="0"/>
          <w:cols w:space="720"/>
        </w:sectPr>
      </w:pPr>
    </w:p>
    <w:p w:rsidR="00F367C9" w:rsidRPr="004C7602" w:rsidRDefault="00F367C9" w:rsidP="006126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F367C9" w:rsidRPr="004C7602" w:rsidRDefault="00F367C9" w:rsidP="00F367C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Vojnobezbednosnoj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Vojnoobaveštajnoj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88/09, 55/12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17/13)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GENERALNOG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INSPEKTORA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Letić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C760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>: 119-447/2014</w:t>
      </w:r>
    </w:p>
    <w:p w:rsidR="00F367C9" w:rsidRPr="004C7602" w:rsidRDefault="004C7602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F367C9" w:rsidRPr="004C760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4C7602" w:rsidP="00F367C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F367C9" w:rsidRPr="004C760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367C9" w:rsidRPr="004C7602" w:rsidRDefault="00F367C9" w:rsidP="00F367C9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367C9" w:rsidRPr="004C7602" w:rsidTr="00F367C9">
        <w:trPr>
          <w:jc w:val="center"/>
        </w:trPr>
        <w:tc>
          <w:tcPr>
            <w:tcW w:w="4360" w:type="dxa"/>
          </w:tcPr>
          <w:p w:rsidR="00F367C9" w:rsidRPr="004C7602" w:rsidRDefault="00F367C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67C9" w:rsidRPr="004C7602" w:rsidRDefault="004C760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F367C9" w:rsidRPr="004C7602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665FB" w:rsidRPr="004C7602" w:rsidRDefault="004665FB" w:rsidP="008B1066">
      <w:pPr>
        <w:spacing w:after="0" w:line="240" w:lineRule="auto"/>
        <w:jc w:val="both"/>
        <w:rPr>
          <w:noProof/>
          <w:lang w:val="sr-Latn-CS"/>
        </w:rPr>
      </w:pPr>
    </w:p>
    <w:sectPr w:rsidR="004665FB" w:rsidRPr="004C7602" w:rsidSect="00E95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A4" w:rsidRDefault="006007A4" w:rsidP="004C7602">
      <w:pPr>
        <w:spacing w:after="0" w:line="240" w:lineRule="auto"/>
      </w:pPr>
      <w:r>
        <w:separator/>
      </w:r>
    </w:p>
  </w:endnote>
  <w:endnote w:type="continuationSeparator" w:id="0">
    <w:p w:rsidR="006007A4" w:rsidRDefault="006007A4" w:rsidP="004C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A4" w:rsidRDefault="006007A4" w:rsidP="004C7602">
      <w:pPr>
        <w:spacing w:after="0" w:line="240" w:lineRule="auto"/>
      </w:pPr>
      <w:r>
        <w:separator/>
      </w:r>
    </w:p>
  </w:footnote>
  <w:footnote w:type="continuationSeparator" w:id="0">
    <w:p w:rsidR="006007A4" w:rsidRDefault="006007A4" w:rsidP="004C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02" w:rsidRDefault="004C76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20F63"/>
    <w:rsid w:val="00061DBA"/>
    <w:rsid w:val="00426E22"/>
    <w:rsid w:val="004665FB"/>
    <w:rsid w:val="004B2330"/>
    <w:rsid w:val="004C7602"/>
    <w:rsid w:val="006007A4"/>
    <w:rsid w:val="00612648"/>
    <w:rsid w:val="008B1066"/>
    <w:rsid w:val="00C219B1"/>
    <w:rsid w:val="00CD3A23"/>
    <w:rsid w:val="00E95978"/>
    <w:rsid w:val="00F02568"/>
    <w:rsid w:val="00F367C9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0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styleId="Header">
    <w:name w:val="header"/>
    <w:basedOn w:val="Normal"/>
    <w:link w:val="HeaderChar"/>
    <w:uiPriority w:val="99"/>
    <w:semiHidden/>
    <w:unhideWhenUsed/>
    <w:rsid w:val="004C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602"/>
  </w:style>
  <w:style w:type="paragraph" w:styleId="Footer">
    <w:name w:val="footer"/>
    <w:basedOn w:val="Normal"/>
    <w:link w:val="FooterChar"/>
    <w:uiPriority w:val="99"/>
    <w:semiHidden/>
    <w:unhideWhenUsed/>
    <w:rsid w:val="004C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2014-01-20T15:02:00Z</dcterms:created>
  <dcterms:modified xsi:type="dcterms:W3CDTF">2014-01-20T15:02:00Z</dcterms:modified>
</cp:coreProperties>
</file>