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Simo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119-7732/2013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lang w:val="sr-Latn-CS"/>
        </w:rPr>
        <w:sectPr w:rsidR="00F97665" w:rsidRPr="00F351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Katarina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Misailović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tabs>
          <w:tab w:val="left" w:pos="7485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119-7766/2013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Sanja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Mrdović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tabs>
          <w:tab w:val="left" w:pos="7485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119-7845/2013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Milošević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119-6190/2013-1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noProof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119-6193/2013-1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noProof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156.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line="220" w:lineRule="exact"/>
        <w:jc w:val="center"/>
        <w:rPr>
          <w:rFonts w:ascii="Calibri" w:eastAsia="Times New Roman" w:hAnsi="Calibri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ETIČKOG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Etičkom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Petar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Karel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Turza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Zvonko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Magić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Zorana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Jelić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Ivanović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Hajrija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Mujović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Zornić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rPr>
          <w:noProof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Radmila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Vasiljević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119-7715/2013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240" w:line="240" w:lineRule="auto"/>
        <w:contextualSpacing/>
        <w:rPr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noProof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156.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line="220" w:lineRule="exact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ETIČKOG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Etički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Medicinski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sudsku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medicinu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7665" w:rsidRPr="00F35123" w:rsidRDefault="00F97665" w:rsidP="00F9766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Viktorija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Dragojević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Simić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Vojnomedicinska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akademija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kliničku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farmakologiju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97665" w:rsidRPr="00F35123" w:rsidRDefault="00F97665" w:rsidP="00F97665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Škulić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Mihajlović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Kragujevac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Klinika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psihijatriju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Stomatološki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(5)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Dragana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Stamatović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Vojnomedicinska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akademija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Klinika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hematologiju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(6)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Petar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penziji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(7)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Zlatanović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Klinika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oftalmologiju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(8)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Branislava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Miljković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Farmaceutski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119-7716/2013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284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35123" w:rsidP="00F9766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97665" w:rsidRPr="00F3512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97665" w:rsidRPr="00F3512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F97665" w:rsidRPr="00F3512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F97665" w:rsidRPr="00F3512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97665" w:rsidRPr="00F3512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IMENOVANJA</w:t>
      </w:r>
      <w:r w:rsidR="00F97665" w:rsidRPr="00F35123">
        <w:rPr>
          <w:b/>
          <w:noProof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Tanja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Gavrilović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Novinska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Tanjug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Novinska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Tanjug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119-7781/2013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 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EMISIONA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TEHNIKA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VEZE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F97665" w:rsidRPr="00F35123" w:rsidRDefault="00F97665" w:rsidP="00F97665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Šmigić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Emisiona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119-7817/2013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rPr>
          <w:noProof/>
          <w:sz w:val="20"/>
          <w:szCs w:val="20"/>
          <w:lang w:val="sr-Latn-CS"/>
        </w:rPr>
      </w:pPr>
    </w:p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 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EMISIONA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TEHNIKA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VEZE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F97665" w:rsidRPr="00F35123" w:rsidRDefault="00F97665" w:rsidP="00F97665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Šmigić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Emisiona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240" w:line="240" w:lineRule="auto"/>
        <w:ind w:right="662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119-7821/2013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F97665" w:rsidRPr="00F35123" w:rsidRDefault="00F97665" w:rsidP="00F97665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BEOGRADSKE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FILHARMONIJE</w:t>
      </w: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Tasovac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Beogradske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filharmonije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: 119-7851/2013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97665" w:rsidRPr="00F35123" w:rsidRDefault="00F97665" w:rsidP="00F9766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Tanja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Ogrizović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tabs>
          <w:tab w:val="left" w:pos="7485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119-7865/2013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Leposava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Tošić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tabs>
          <w:tab w:val="left" w:pos="7485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119-7866/2013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Biljana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Žarković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tabs>
          <w:tab w:val="left" w:pos="7485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119-7864/2013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/>
          <w:b/>
          <w:noProof/>
          <w:sz w:val="24"/>
          <w:szCs w:val="24"/>
          <w:lang w:val="sr-Latn-CS"/>
        </w:rPr>
        <w:t>FINANSIJA</w:t>
      </w:r>
      <w:r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/>
          <w:b/>
          <w:noProof/>
          <w:sz w:val="24"/>
          <w:szCs w:val="24"/>
          <w:lang w:val="sr-Latn-CS"/>
        </w:rPr>
        <w:t>PRIVREDE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ljudske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: 119-7933/2013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sz w:val="24"/>
          <w:szCs w:val="24"/>
          <w:lang w:val="sr-Latn-CS"/>
        </w:rPr>
        <w:sectPr w:rsidR="00F97665" w:rsidRPr="00F35123">
          <w:pgSz w:w="12240" w:h="15840"/>
          <w:pgMar w:top="851" w:right="1440" w:bottom="851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ODBRANE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119-7592/2013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Stevanović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119-7691/2013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Danilo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Golubović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119-7573/2013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97665" w:rsidRPr="00F35123">
          <w:pgSz w:w="12240" w:h="15840"/>
          <w:pgMar w:top="1440" w:right="1440" w:bottom="1440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OMLADINE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Peruničić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sporta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119-7699/2013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noProof/>
          <w:lang w:val="sr-Latn-CS"/>
        </w:rPr>
        <w:sectPr w:rsidR="00F97665" w:rsidRPr="00F35123">
          <w:pgSz w:w="12240" w:h="15840"/>
          <w:pgMar w:top="851" w:right="1440" w:bottom="142" w:left="1440" w:header="709" w:footer="709" w:gutter="0"/>
          <w:cols w:space="720"/>
        </w:sectPr>
      </w:pPr>
    </w:p>
    <w:p w:rsidR="00F97665" w:rsidRPr="00F35123" w:rsidRDefault="00F35123" w:rsidP="00F97665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Na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22.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Poslovnika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Vlade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(„</w:t>
      </w:r>
      <w:r>
        <w:rPr>
          <w:rFonts w:ascii="Times New Roman" w:hAnsi="Times New Roman" w:cs="Times New Roman"/>
          <w:noProof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”, </w:t>
      </w:r>
      <w:r>
        <w:rPr>
          <w:rFonts w:ascii="Times New Roman" w:hAnsi="Times New Roman" w:cs="Times New Roman"/>
          <w:noProof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. </w:t>
      </w:r>
      <w:r w:rsidR="00F97665" w:rsidRPr="00F35123">
        <w:rPr>
          <w:rFonts w:ascii="Times New Roman" w:hAnsi="Times New Roman"/>
          <w:noProof/>
          <w:lang w:val="sr-Latn-CS"/>
        </w:rPr>
        <w:t xml:space="preserve">61/06 – </w:t>
      </w:r>
      <w:r>
        <w:rPr>
          <w:rFonts w:ascii="Times New Roman" w:hAnsi="Times New Roman"/>
          <w:noProof/>
          <w:lang w:val="sr-Latn-CS"/>
        </w:rPr>
        <w:t>prečišćen</w:t>
      </w:r>
      <w:r w:rsidR="00F97665" w:rsidRPr="00F3512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</w:t>
      </w:r>
      <w:r w:rsidR="00F97665" w:rsidRPr="00F35123">
        <w:rPr>
          <w:rFonts w:ascii="Times New Roman" w:hAnsi="Times New Roman"/>
          <w:noProof/>
          <w:lang w:val="sr-Latn-CS"/>
        </w:rPr>
        <w:t xml:space="preserve">, 69/08, 88/09, 33/10, 69/10, 20/11, 37/11 </w:t>
      </w:r>
      <w:r>
        <w:rPr>
          <w:rFonts w:ascii="Times New Roman" w:hAnsi="Times New Roman"/>
          <w:noProof/>
          <w:lang w:val="sr-Latn-CS"/>
        </w:rPr>
        <w:t>i</w:t>
      </w:r>
      <w:r w:rsidR="00F97665" w:rsidRPr="00F35123">
        <w:rPr>
          <w:rFonts w:ascii="Times New Roman" w:hAnsi="Times New Roman"/>
          <w:noProof/>
          <w:lang w:val="sr-Latn-CS"/>
        </w:rPr>
        <w:t xml:space="preserve"> 30/13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43.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Vladi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(„</w:t>
      </w:r>
      <w:r>
        <w:rPr>
          <w:rFonts w:ascii="Times New Roman" w:hAnsi="Times New Roman" w:cs="Times New Roman"/>
          <w:noProof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”, </w:t>
      </w:r>
      <w:r>
        <w:rPr>
          <w:rFonts w:ascii="Times New Roman" w:hAnsi="Times New Roman" w:cs="Times New Roman"/>
          <w:noProof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lang w:val="sr-Latn-CS"/>
        </w:rPr>
        <w:t>ispravka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lang w:val="sr-Latn-CS"/>
        </w:rPr>
        <w:t>US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F97665" w:rsidRPr="00F35123" w:rsidRDefault="00F97665" w:rsidP="00F97665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35123" w:rsidP="00F97665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</w:p>
    <w:p w:rsidR="00F97665" w:rsidRPr="00F35123" w:rsidRDefault="00F97665" w:rsidP="00F97665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NEGOVANJE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TRADICIJA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OSLOBODILAČKIH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RATOVA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SRBIJE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>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b/>
          <w:noProof/>
          <w:lang w:val="sr-Latn-CS"/>
        </w:rPr>
        <w:tab/>
      </w:r>
      <w:r w:rsidRPr="00F35123">
        <w:rPr>
          <w:rFonts w:ascii="Times New Roman" w:hAnsi="Times New Roman" w:cs="Times New Roman"/>
          <w:b/>
          <w:noProof/>
          <w:lang w:val="sr-Latn-CS"/>
        </w:rPr>
        <w:tab/>
      </w:r>
      <w:r w:rsidR="00F35123">
        <w:rPr>
          <w:rFonts w:ascii="Times New Roman" w:hAnsi="Times New Roman" w:cs="Times New Roman"/>
          <w:noProof/>
          <w:lang w:val="sr-Latn-CS"/>
        </w:rPr>
        <w:t>Razrešavaju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dužnosti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u</w:t>
      </w:r>
      <w:r w:rsidRPr="00F35123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Odboru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za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negovanje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tradicija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oslobodilačkih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ratova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F35123">
        <w:rPr>
          <w:rFonts w:ascii="Times New Roman" w:hAnsi="Times New Roman" w:cs="Times New Roman"/>
          <w:noProof/>
          <w:lang w:val="sr-Latn-CS"/>
        </w:rPr>
        <w:t>prof</w:t>
      </w:r>
      <w:r w:rsidRPr="00F35123">
        <w:rPr>
          <w:rFonts w:ascii="Times New Roman" w:hAnsi="Times New Roman" w:cs="Times New Roman"/>
          <w:noProof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lang w:val="sr-Latn-CS"/>
        </w:rPr>
        <w:t>dr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Žarko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Obradović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predsednik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F35123">
        <w:rPr>
          <w:rFonts w:ascii="Times New Roman" w:hAnsi="Times New Roman" w:cs="Times New Roman"/>
          <w:noProof/>
          <w:lang w:val="sr-Latn-CS"/>
        </w:rPr>
        <w:t>dr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Jovan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Krkobabić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član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F35123">
        <w:rPr>
          <w:rFonts w:ascii="Times New Roman" w:hAnsi="Times New Roman" w:cs="Times New Roman"/>
          <w:noProof/>
          <w:lang w:val="sr-Latn-CS"/>
        </w:rPr>
        <w:t>Aleksandar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Vučić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član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F35123">
        <w:rPr>
          <w:rFonts w:ascii="Times New Roman" w:hAnsi="Times New Roman" w:cs="Times New Roman"/>
          <w:noProof/>
          <w:lang w:val="sr-Latn-CS"/>
        </w:rPr>
        <w:t>Bratislav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Petković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član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5. </w:t>
      </w:r>
      <w:r w:rsidR="00F35123">
        <w:rPr>
          <w:rFonts w:ascii="Times New Roman" w:hAnsi="Times New Roman" w:cs="Times New Roman"/>
          <w:noProof/>
          <w:lang w:val="sr-Latn-CS"/>
        </w:rPr>
        <w:t>Predrag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Marković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član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6. </w:t>
      </w:r>
      <w:r w:rsidR="00F35123">
        <w:rPr>
          <w:rFonts w:ascii="Times New Roman" w:hAnsi="Times New Roman" w:cs="Times New Roman"/>
          <w:noProof/>
          <w:lang w:val="sr-Latn-CS"/>
        </w:rPr>
        <w:t>Negovan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Stanković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član</w:t>
      </w:r>
      <w:r w:rsidRPr="00F35123">
        <w:rPr>
          <w:rFonts w:ascii="Times New Roman" w:hAnsi="Times New Roman" w:cs="Times New Roman"/>
          <w:noProof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</w:r>
      <w:r w:rsidR="00F35123">
        <w:rPr>
          <w:rFonts w:ascii="Times New Roman" w:hAnsi="Times New Roman" w:cs="Times New Roman"/>
          <w:noProof/>
          <w:lang w:val="sr-Latn-CS"/>
        </w:rPr>
        <w:t>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Odbor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za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negovanje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tradicija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oslobodilačkih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ratova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imenuju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se</w:t>
      </w:r>
      <w:r w:rsidRPr="00F35123">
        <w:rPr>
          <w:rFonts w:ascii="Times New Roman" w:hAnsi="Times New Roman" w:cs="Times New Roman"/>
          <w:noProof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F35123">
        <w:rPr>
          <w:rFonts w:ascii="Times New Roman" w:hAnsi="Times New Roman" w:cs="Times New Roman"/>
          <w:noProof/>
          <w:lang w:val="sr-Latn-CS"/>
        </w:rPr>
        <w:t>za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predsednika</w:t>
      </w:r>
      <w:r w:rsidRPr="00F35123">
        <w:rPr>
          <w:rFonts w:ascii="Times New Roman" w:hAnsi="Times New Roman" w:cs="Times New Roman"/>
          <w:noProof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F35123">
        <w:rPr>
          <w:rFonts w:ascii="Times New Roman" w:hAnsi="Times New Roman" w:cs="Times New Roman"/>
          <w:noProof/>
          <w:lang w:val="sr-Latn-CS"/>
        </w:rPr>
        <w:t>Aleksandar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Antić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ministar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saobraćaja</w:t>
      </w:r>
      <w:r w:rsidRPr="00F35123">
        <w:rPr>
          <w:rFonts w:ascii="Times New Roman" w:hAnsi="Times New Roman" w:cs="Times New Roman"/>
          <w:noProof/>
          <w:lang w:val="sr-Latn-CS"/>
        </w:rPr>
        <w:t>;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F35123">
        <w:rPr>
          <w:rFonts w:ascii="Times New Roman" w:hAnsi="Times New Roman" w:cs="Times New Roman"/>
          <w:noProof/>
          <w:lang w:val="sr-Latn-CS"/>
        </w:rPr>
        <w:t>za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članove</w:t>
      </w:r>
      <w:r w:rsidRPr="00F35123">
        <w:rPr>
          <w:rFonts w:ascii="Times New Roman" w:hAnsi="Times New Roman" w:cs="Times New Roman"/>
          <w:noProof/>
          <w:lang w:val="sr-Latn-CS"/>
        </w:rPr>
        <w:t>: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F35123">
        <w:rPr>
          <w:rFonts w:ascii="Times New Roman" w:hAnsi="Times New Roman" w:cs="Times New Roman"/>
          <w:noProof/>
          <w:lang w:val="sr-Latn-CS"/>
        </w:rPr>
        <w:t>dr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Jovan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Krkobabić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potpredsednik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Vlade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ministar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rada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zapošljavanja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socijalne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politike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F35123">
        <w:rPr>
          <w:rFonts w:ascii="Times New Roman" w:hAnsi="Times New Roman" w:cs="Times New Roman"/>
          <w:noProof/>
          <w:lang w:val="sr-Latn-CS"/>
        </w:rPr>
        <w:t>prof</w:t>
      </w:r>
      <w:r w:rsidRPr="00F35123">
        <w:rPr>
          <w:rFonts w:ascii="Times New Roman" w:hAnsi="Times New Roman" w:cs="Times New Roman"/>
          <w:noProof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lang w:val="sr-Latn-CS"/>
        </w:rPr>
        <w:t>dr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Nebojša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Rodić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ministar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odbrane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F35123">
        <w:rPr>
          <w:rFonts w:ascii="Times New Roman" w:hAnsi="Times New Roman" w:cs="Times New Roman"/>
          <w:noProof/>
          <w:lang w:val="sr-Latn-CS"/>
        </w:rPr>
        <w:t>prof</w:t>
      </w:r>
      <w:r w:rsidRPr="00F35123">
        <w:rPr>
          <w:rFonts w:ascii="Times New Roman" w:hAnsi="Times New Roman" w:cs="Times New Roman"/>
          <w:noProof/>
          <w:lang w:val="sr-Latn-CS"/>
        </w:rPr>
        <w:t xml:space="preserve">. </w:t>
      </w:r>
      <w:r w:rsidR="00F35123">
        <w:rPr>
          <w:rFonts w:ascii="Times New Roman" w:hAnsi="Times New Roman" w:cs="Times New Roman"/>
          <w:noProof/>
          <w:lang w:val="sr-Latn-CS"/>
        </w:rPr>
        <w:t>dr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Tomislav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Jovanović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ministar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prosvete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nauke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tehnološkog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razvoja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F35123">
        <w:rPr>
          <w:rFonts w:ascii="Times New Roman" w:hAnsi="Times New Roman" w:cs="Times New Roman"/>
          <w:noProof/>
          <w:lang w:val="sr-Latn-CS"/>
        </w:rPr>
        <w:t>Ivan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Tasovac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ministar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kulture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informisanja</w:t>
      </w:r>
      <w:r w:rsidRPr="00F35123">
        <w:rPr>
          <w:rFonts w:ascii="Times New Roman" w:hAnsi="Times New Roman" w:cs="Times New Roman"/>
          <w:noProof/>
          <w:lang w:val="sr-Latn-CS"/>
        </w:rPr>
        <w:t>,</w:t>
      </w: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  <w:t xml:space="preserve">(5) </w:t>
      </w:r>
      <w:r w:rsidR="00F35123">
        <w:rPr>
          <w:rFonts w:ascii="Times New Roman" w:hAnsi="Times New Roman" w:cs="Times New Roman"/>
          <w:noProof/>
          <w:lang w:val="sr-Latn-CS"/>
        </w:rPr>
        <w:t>Negovan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Stanković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državni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sekretar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Ministarstvu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rada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, </w:t>
      </w:r>
      <w:r w:rsidR="00F35123">
        <w:rPr>
          <w:rFonts w:ascii="Times New Roman" w:hAnsi="Times New Roman" w:cs="Times New Roman"/>
          <w:noProof/>
          <w:lang w:val="sr-Latn-CS"/>
        </w:rPr>
        <w:t>zapošljavanja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socijalne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politike</w:t>
      </w:r>
      <w:r w:rsidRPr="00F35123">
        <w:rPr>
          <w:rFonts w:ascii="Times New Roman" w:hAnsi="Times New Roman" w:cs="Times New Roman"/>
          <w:noProof/>
          <w:lang w:val="sr-Latn-CS"/>
        </w:rPr>
        <w:t>.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>III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ab/>
      </w:r>
      <w:r w:rsidRPr="00F35123">
        <w:rPr>
          <w:rFonts w:ascii="Times New Roman" w:hAnsi="Times New Roman" w:cs="Times New Roman"/>
          <w:noProof/>
          <w:lang w:val="sr-Latn-CS"/>
        </w:rPr>
        <w:tab/>
      </w:r>
      <w:r w:rsidR="00F35123">
        <w:rPr>
          <w:rFonts w:ascii="Times New Roman" w:hAnsi="Times New Roman" w:cs="Times New Roman"/>
          <w:noProof/>
          <w:lang w:val="sr-Latn-CS"/>
        </w:rPr>
        <w:t>Ovo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F35123">
        <w:rPr>
          <w:rFonts w:ascii="Times New Roman" w:hAnsi="Times New Roman" w:cs="Times New Roman"/>
          <w:noProof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lang w:val="sr-Latn-CS"/>
        </w:rPr>
        <w:t>Broj</w:t>
      </w:r>
      <w:r w:rsidRPr="00F35123">
        <w:rPr>
          <w:rFonts w:ascii="Times New Roman" w:hAnsi="Times New Roman" w:cs="Times New Roman"/>
          <w:noProof/>
          <w:lang w:val="sr-Latn-CS"/>
        </w:rPr>
        <w:t xml:space="preserve">: 119-7952/2013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/>
        <w:rPr>
          <w:noProof/>
          <w:lang w:val="sr-Latn-CS"/>
        </w:rPr>
        <w:sectPr w:rsidR="00F97665" w:rsidRPr="00F35123">
          <w:pgSz w:w="12240" w:h="15840"/>
          <w:pgMar w:top="851" w:right="1440" w:bottom="567" w:left="1440" w:header="708" w:footer="708" w:gutter="0"/>
          <w:cols w:space="720"/>
        </w:sect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35123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osnovu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lokalnoj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samoupravi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129/07),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Vladi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55/05, 71/05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ispravka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US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72/12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Odluke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obrazovanju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Metohija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47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),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IZMENI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sr-Latn-CS"/>
        </w:rPr>
        <w:t>METOHIJA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br/>
      </w:r>
    </w:p>
    <w:p w:rsidR="00F97665" w:rsidRPr="00F35123" w:rsidRDefault="00F35123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6"/>
          <w:sz w:val="24"/>
          <w:szCs w:val="24"/>
          <w:lang w:val="sr-Latn-CS"/>
        </w:rPr>
        <w:t>Metohija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47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tački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VII,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Nenad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Stašić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zamenjuju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rečima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Golub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Kujundžić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”.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pacing w:val="-18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119-7977/2013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/>
        <w:rPr>
          <w:noProof/>
          <w:lang w:val="sr-Latn-CS"/>
        </w:rPr>
        <w:sectPr w:rsidR="00F97665" w:rsidRPr="00F35123">
          <w:pgSz w:w="12240" w:h="15840"/>
          <w:pgMar w:top="709" w:right="1440" w:bottom="142" w:left="1440" w:header="708" w:footer="708" w:gutter="0"/>
          <w:cols w:space="720"/>
        </w:sectPr>
      </w:pPr>
    </w:p>
    <w:p w:rsidR="00F97665" w:rsidRPr="00F35123" w:rsidRDefault="00F97665" w:rsidP="00F97665">
      <w:pPr>
        <w:rPr>
          <w:noProof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35123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osnovu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lokalnoj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samoupravi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129/07),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Vladi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55/05, 71/05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ispravka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US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72/12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tačke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Odluke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obrazovanju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gradu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Prištini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Novo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Brdo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Peć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Metohija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73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),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IZMENI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GRADU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PRIŠTINI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NOVO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BRDO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PEĆ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METOHIJA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br/>
      </w:r>
    </w:p>
    <w:p w:rsidR="00F97665" w:rsidRPr="00F35123" w:rsidRDefault="00F35123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gradu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Prištini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Brdo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Peć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Metohija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73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tački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I,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2),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alineja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treća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Vidak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Ristović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”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zamenjuju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rečima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Nenad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Vasić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”.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119-7976/2013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rPr>
          <w:noProof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97665" w:rsidRPr="00F35123">
          <w:pgSz w:w="12240" w:h="15840"/>
          <w:pgMar w:top="709" w:right="1440" w:bottom="142" w:left="1440" w:header="708" w:footer="708" w:gutter="0"/>
          <w:cols w:space="720"/>
        </w:sect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right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right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F97665" w:rsidRPr="00F35123" w:rsidRDefault="00F35123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right="-142"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osnovu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lokalnoj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samoupravi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129/07),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Zakona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Vladi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55/05, 71/05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ispravka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US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72/12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člana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stav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Odluke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obrazovanju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Metohija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31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),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F97665" w:rsidRPr="00F35123" w:rsidRDefault="00F97665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IZMENI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sr-Latn-CS"/>
        </w:rPr>
        <w:t>METOHIJA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br/>
      </w:r>
    </w:p>
    <w:p w:rsidR="00F97665" w:rsidRPr="00F35123" w:rsidRDefault="00F35123" w:rsidP="00F97665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6"/>
          <w:sz w:val="24"/>
          <w:szCs w:val="24"/>
          <w:lang w:val="sr-Latn-CS"/>
        </w:rPr>
        <w:t>Metohija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. 31/13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37/13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tački</w:t>
      </w:r>
      <w:r w:rsidR="00F97665" w:rsidRPr="00F35123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X,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2),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alineja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druga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F97665" w:rsidRPr="00F35123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Aleksandra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Dragović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zamenjuju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rečima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Bratislav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Inić</w:t>
      </w:r>
      <w:r w:rsidR="00F97665" w:rsidRPr="00F3512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”.</w:t>
      </w:r>
      <w:r w:rsidR="00F97665" w:rsidRPr="00F3512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F97665" w:rsidRPr="00F35123" w:rsidRDefault="00F97665" w:rsidP="00F976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spacing w:val="-18"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II</w:t>
      </w: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ab/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ab/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Ovo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rešenje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objaviti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„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Službenom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glasniku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Republike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Srbije</w:t>
      </w:r>
      <w:r w:rsidRPr="00F35123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”.</w:t>
      </w: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F3512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119-7978/2013 </w:t>
      </w:r>
    </w:p>
    <w:p w:rsidR="00F97665" w:rsidRPr="00F35123" w:rsidRDefault="00F35123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97665" w:rsidRPr="00F351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35123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97665" w:rsidRPr="00F3512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97665" w:rsidRPr="00F35123" w:rsidRDefault="00F97665" w:rsidP="00F976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97665" w:rsidRPr="00F35123" w:rsidRDefault="00F97665" w:rsidP="00F976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97665" w:rsidRPr="00F35123" w:rsidTr="00F97665">
        <w:trPr>
          <w:jc w:val="center"/>
        </w:trPr>
        <w:tc>
          <w:tcPr>
            <w:tcW w:w="4360" w:type="dxa"/>
          </w:tcPr>
          <w:p w:rsidR="00F97665" w:rsidRPr="00F35123" w:rsidRDefault="00F976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7665" w:rsidRPr="00F35123" w:rsidRDefault="00F3512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97665" w:rsidRPr="00F3512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97665" w:rsidRPr="00F35123" w:rsidRDefault="00F97665" w:rsidP="00F976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F97665" w:rsidRPr="00F35123" w:rsidSect="0025417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E1" w:rsidRDefault="003C49E1" w:rsidP="00F35123">
      <w:pPr>
        <w:spacing w:after="0" w:line="240" w:lineRule="auto"/>
      </w:pPr>
      <w:r>
        <w:separator/>
      </w:r>
    </w:p>
  </w:endnote>
  <w:endnote w:type="continuationSeparator" w:id="0">
    <w:p w:rsidR="003C49E1" w:rsidRDefault="003C49E1" w:rsidP="00F3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3" w:rsidRDefault="00F35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3" w:rsidRDefault="00F351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3" w:rsidRDefault="00F35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E1" w:rsidRDefault="003C49E1" w:rsidP="00F35123">
      <w:pPr>
        <w:spacing w:after="0" w:line="240" w:lineRule="auto"/>
      </w:pPr>
      <w:r>
        <w:separator/>
      </w:r>
    </w:p>
  </w:footnote>
  <w:footnote w:type="continuationSeparator" w:id="0">
    <w:p w:rsidR="003C49E1" w:rsidRDefault="003C49E1" w:rsidP="00F3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3" w:rsidRDefault="00F35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3" w:rsidRDefault="00F351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3" w:rsidRDefault="00F351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789"/>
    <w:rsid w:val="00091FF4"/>
    <w:rsid w:val="0010766E"/>
    <w:rsid w:val="0025417E"/>
    <w:rsid w:val="00300778"/>
    <w:rsid w:val="00335125"/>
    <w:rsid w:val="003C49E1"/>
    <w:rsid w:val="00480460"/>
    <w:rsid w:val="004B26BF"/>
    <w:rsid w:val="006E3746"/>
    <w:rsid w:val="007A0BB6"/>
    <w:rsid w:val="008C7F03"/>
    <w:rsid w:val="00A20642"/>
    <w:rsid w:val="00EA1789"/>
    <w:rsid w:val="00F13921"/>
    <w:rsid w:val="00F35123"/>
    <w:rsid w:val="00F97665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semiHidden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semiHidden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semiHidden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semiHidden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semiHidden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semiHidden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2883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2013-09-20T14:33:00Z</dcterms:created>
  <dcterms:modified xsi:type="dcterms:W3CDTF">2013-09-20T14:33:00Z</dcterms:modified>
</cp:coreProperties>
</file>