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9" w:type="pct"/>
        <w:tblCellSpacing w:w="0" w:type="auto"/>
        <w:tblBorders>
          <w:top w:val="single" w:sz="8" w:space="0" w:color="000000"/>
          <w:left w:val="single" w:sz="8" w:space="0" w:color="000000"/>
          <w:bottom w:val="single" w:sz="8" w:space="0" w:color="000000"/>
          <w:right w:val="single" w:sz="8" w:space="0" w:color="000000"/>
        </w:tblBorders>
        <w:tblLook w:val="00A0"/>
      </w:tblPr>
      <w:tblGrid>
        <w:gridCol w:w="944"/>
        <w:gridCol w:w="3777"/>
        <w:gridCol w:w="1126"/>
        <w:gridCol w:w="2934"/>
        <w:gridCol w:w="2369"/>
        <w:gridCol w:w="1615"/>
        <w:gridCol w:w="1367"/>
      </w:tblGrid>
      <w:tr w:rsidR="00F03034" w:rsidRPr="00440DE8" w:rsidTr="006D7BB3">
        <w:trPr>
          <w:trHeight w:val="51"/>
          <w:tblCellSpacing w:w="0" w:type="auto"/>
        </w:trPr>
        <w:tc>
          <w:tcPr>
            <w:tcW w:w="11150" w:type="dxa"/>
            <w:gridSpan w:val="5"/>
            <w:tcBorders>
              <w:top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 Назив прописа Eвропске уније:</w:t>
            </w:r>
          </w:p>
          <w:p w:rsidR="00F03034" w:rsidRPr="00440DE8" w:rsidRDefault="00F03034" w:rsidP="00601341">
            <w:pPr>
              <w:spacing w:after="0" w:line="240" w:lineRule="auto"/>
              <w:jc w:val="both"/>
              <w:rPr>
                <w:rFonts w:ascii="Times New Roman" w:hAnsi="Times New Roman" w:cs="Times New Roman"/>
                <w:b/>
                <w:sz w:val="20"/>
                <w:szCs w:val="20"/>
                <w:lang w:val="sr-Cyrl-CS"/>
              </w:rPr>
            </w:pPr>
            <w:r w:rsidRPr="00132CA1">
              <w:rPr>
                <w:rFonts w:ascii="Times New Roman" w:hAnsi="Times New Roman" w:cs="Times New Roman"/>
                <w:b/>
                <w:bCs/>
                <w:sz w:val="20"/>
                <w:szCs w:val="20"/>
                <w:lang w:val="sr-Cyrl-CS"/>
              </w:rPr>
              <w:t xml:space="preserve">DIRECTIVE </w:t>
            </w:r>
            <w:r w:rsidRPr="00132CA1">
              <w:rPr>
                <w:rFonts w:ascii="Times New Roman" w:hAnsi="Times New Roman" w:cs="Times New Roman"/>
                <w:b/>
                <w:bCs/>
                <w:iCs/>
                <w:sz w:val="20"/>
                <w:szCs w:val="20"/>
                <w:lang w:val="ru-RU"/>
              </w:rPr>
              <w:t>2006/126/EC of the European Parliament and of the Council of 20 December 2006 on driving licences (Recast) (Text with EEA relevance)</w:t>
            </w:r>
            <w:r w:rsidRPr="00440DE8">
              <w:rPr>
                <w:rFonts w:ascii="Times New Roman" w:hAnsi="Times New Roman" w:cs="Times New Roman"/>
                <w:b/>
                <w:sz w:val="20"/>
                <w:szCs w:val="20"/>
                <w:lang w:val="sr-Latn-CS"/>
              </w:rPr>
              <w:t xml:space="preserve"> </w:t>
            </w:r>
            <w:r w:rsidRPr="00440DE8">
              <w:rPr>
                <w:rFonts w:ascii="Times New Roman" w:hAnsi="Times New Roman" w:cs="Times New Roman"/>
                <w:b/>
                <w:sz w:val="20"/>
                <w:szCs w:val="20"/>
                <w:lang w:val="sr-Cyrl-CS"/>
              </w:rPr>
              <w:t>(</w:t>
            </w:r>
            <w:r w:rsidRPr="00440DE8">
              <w:rPr>
                <w:rFonts w:ascii="Times New Roman" w:hAnsi="Times New Roman" w:cs="Times New Roman"/>
                <w:b/>
                <w:sz w:val="20"/>
                <w:szCs w:val="20"/>
                <w:lang w:val="sr-Latn-CS"/>
              </w:rPr>
              <w:t xml:space="preserve">consolidated vesrion </w:t>
            </w:r>
            <w:r w:rsidRPr="00440DE8">
              <w:rPr>
                <w:rFonts w:ascii="Times New Roman" w:hAnsi="Times New Roman" w:cs="Times New Roman"/>
                <w:b/>
                <w:sz w:val="20"/>
                <w:szCs w:val="20"/>
                <w:lang w:val="sr-Cyrl-CS"/>
              </w:rPr>
              <w:t xml:space="preserve">- 30.12.2006, </w:t>
            </w:r>
            <w:r w:rsidRPr="00440DE8">
              <w:rPr>
                <w:rFonts w:ascii="Times New Roman" w:hAnsi="Times New Roman" w:cs="Times New Roman"/>
                <w:b/>
                <w:iCs/>
                <w:sz w:val="20"/>
                <w:szCs w:val="20"/>
              </w:rPr>
              <w:t>OJ L 403, p. 18–60</w:t>
            </w:r>
            <w:r w:rsidRPr="00440DE8">
              <w:rPr>
                <w:rFonts w:ascii="Times New Roman" w:hAnsi="Times New Roman" w:cs="Times New Roman"/>
                <w:b/>
                <w:sz w:val="20"/>
                <w:szCs w:val="20"/>
                <w:lang w:val="sr-Cyrl-CS"/>
              </w:rPr>
              <w:t>)</w:t>
            </w:r>
          </w:p>
          <w:p w:rsidR="00F03034" w:rsidRPr="00440DE8" w:rsidRDefault="00F03034" w:rsidP="00601341">
            <w:pPr>
              <w:spacing w:after="0" w:line="240" w:lineRule="auto"/>
              <w:jc w:val="both"/>
              <w:rPr>
                <w:rFonts w:ascii="Times New Roman" w:hAnsi="Times New Roman" w:cs="Times New Roman"/>
                <w:b/>
                <w:sz w:val="20"/>
                <w:szCs w:val="20"/>
                <w:lang w:val="sr-Cyrl-CS"/>
              </w:rPr>
            </w:pPr>
          </w:p>
          <w:p w:rsidR="00F03034" w:rsidRPr="00440DE8" w:rsidRDefault="00F03034" w:rsidP="00601341">
            <w:pPr>
              <w:spacing w:after="0" w:line="240" w:lineRule="auto"/>
              <w:jc w:val="both"/>
              <w:rPr>
                <w:rFonts w:ascii="Times New Roman" w:hAnsi="Times New Roman" w:cs="Times New Roman"/>
                <w:b/>
                <w:sz w:val="20"/>
                <w:szCs w:val="20"/>
                <w:lang w:val="sr-Cyrl-CS"/>
              </w:rPr>
            </w:pPr>
            <w:r w:rsidRPr="00132CA1">
              <w:rPr>
                <w:rFonts w:ascii="Times New Roman" w:hAnsi="Times New Roman" w:cs="Times New Roman"/>
                <w:b/>
                <w:bCs/>
                <w:iCs/>
                <w:sz w:val="20"/>
                <w:szCs w:val="20"/>
                <w:lang w:val="ru-RU"/>
              </w:rPr>
              <w:t>Директива 2006/126/ЕС Европског парламента и савета од 20. децембра 2006. о возачким дозволама (текст значајан за ЕЕА) Европског парламента и савета ЕУ</w:t>
            </w:r>
          </w:p>
        </w:tc>
        <w:tc>
          <w:tcPr>
            <w:tcW w:w="2982" w:type="dxa"/>
            <w:gridSpan w:val="2"/>
            <w:tcBorders>
              <w:top w:val="single" w:sz="8" w:space="0" w:color="000000"/>
              <w:left w:val="single" w:sz="8" w:space="0" w:color="000000"/>
              <w:bottom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color w:val="000000"/>
                <w:sz w:val="20"/>
                <w:szCs w:val="20"/>
                <w:lang w:val="sr-Latn-CS"/>
              </w:rPr>
            </w:pPr>
            <w:r w:rsidRPr="00440DE8">
              <w:rPr>
                <w:rFonts w:ascii="Times New Roman" w:hAnsi="Times New Roman" w:cs="Times New Roman"/>
                <w:color w:val="000000"/>
                <w:sz w:val="20"/>
                <w:szCs w:val="20"/>
                <w:lang w:val="sr-Cyrl-CS"/>
              </w:rPr>
              <w:t>2. „CELEX” ознака ЕУ прописа</w:t>
            </w:r>
          </w:p>
          <w:p w:rsidR="00F03034" w:rsidRPr="00440DE8" w:rsidRDefault="00F03034" w:rsidP="00601341">
            <w:pPr>
              <w:spacing w:after="0" w:line="240" w:lineRule="auto"/>
              <w:jc w:val="center"/>
              <w:rPr>
                <w:rFonts w:ascii="Times New Roman" w:hAnsi="Times New Roman" w:cs="Times New Roman"/>
                <w:color w:val="000000"/>
                <w:sz w:val="20"/>
                <w:szCs w:val="20"/>
                <w:lang w:val="sr-Cyrl-CS"/>
              </w:rPr>
            </w:pPr>
            <w:r w:rsidRPr="0095565A">
              <w:rPr>
                <w:rFonts w:ascii="Times New Roman" w:hAnsi="Times New Roman" w:cs="Times New Roman"/>
                <w:color w:val="000000"/>
                <w:sz w:val="20"/>
                <w:szCs w:val="20"/>
                <w:lang w:val="sr-Cyrl-CS"/>
              </w:rPr>
              <w:t>3</w:t>
            </w:r>
            <w:r w:rsidRPr="00440DE8">
              <w:rPr>
                <w:rFonts w:ascii="Times New Roman" w:hAnsi="Times New Roman" w:cs="Times New Roman"/>
                <w:color w:val="000000"/>
                <w:sz w:val="20"/>
                <w:szCs w:val="20"/>
                <w:lang w:val="sr-Latn-CS"/>
              </w:rPr>
              <w:t>2006L0126</w:t>
            </w:r>
          </w:p>
          <w:p w:rsidR="00F03034" w:rsidRPr="00440DE8" w:rsidRDefault="00F03034" w:rsidP="00601341">
            <w:pPr>
              <w:spacing w:after="0" w:line="240" w:lineRule="auto"/>
              <w:jc w:val="center"/>
              <w:rPr>
                <w:rFonts w:ascii="Times New Roman" w:hAnsi="Times New Roman" w:cs="Times New Roman"/>
                <w:color w:val="000000"/>
                <w:sz w:val="20"/>
                <w:szCs w:val="20"/>
                <w:lang w:val="sr-Cyrl-CS"/>
              </w:rPr>
            </w:pPr>
            <w:r w:rsidRPr="0095565A">
              <w:rPr>
                <w:rFonts w:ascii="Times New Roman" w:hAnsi="Times New Roman" w:cs="Times New Roman"/>
                <w:color w:val="000000"/>
                <w:sz w:val="20"/>
                <w:szCs w:val="20"/>
                <w:lang w:val="sr-Cyrl-CS"/>
              </w:rPr>
              <w:t>32009</w:t>
            </w:r>
            <w:r w:rsidRPr="00440DE8">
              <w:rPr>
                <w:rFonts w:ascii="Times New Roman" w:hAnsi="Times New Roman" w:cs="Times New Roman"/>
                <w:color w:val="000000"/>
                <w:sz w:val="20"/>
                <w:szCs w:val="20"/>
              </w:rPr>
              <w:t>L</w:t>
            </w:r>
            <w:r w:rsidRPr="0095565A">
              <w:rPr>
                <w:rFonts w:ascii="Times New Roman" w:hAnsi="Times New Roman" w:cs="Times New Roman"/>
                <w:color w:val="000000"/>
                <w:sz w:val="20"/>
                <w:szCs w:val="20"/>
                <w:lang w:val="sr-Cyrl-CS"/>
              </w:rPr>
              <w:t>0113</w:t>
            </w:r>
          </w:p>
          <w:p w:rsidR="00F03034" w:rsidRPr="00440DE8" w:rsidRDefault="00F03034" w:rsidP="0060134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32011L0094</w:t>
            </w:r>
          </w:p>
          <w:p w:rsidR="00F03034" w:rsidRPr="00440DE8" w:rsidRDefault="00F03034" w:rsidP="0060134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32012L0036</w:t>
            </w:r>
          </w:p>
          <w:p w:rsidR="00F03034" w:rsidRPr="00440DE8" w:rsidRDefault="00F03034" w:rsidP="0060134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32013L0022</w:t>
            </w:r>
          </w:p>
          <w:p w:rsidR="00F03034" w:rsidRPr="00440DE8" w:rsidRDefault="00F03034" w:rsidP="0060134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32013L0047</w:t>
            </w:r>
          </w:p>
          <w:p w:rsidR="00F03034" w:rsidRPr="00440DE8" w:rsidRDefault="00F03034" w:rsidP="0060134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32014L0085</w:t>
            </w:r>
          </w:p>
          <w:p w:rsidR="00F03034" w:rsidRPr="00132CA1" w:rsidRDefault="00F03034" w:rsidP="00601341">
            <w:pPr>
              <w:spacing w:after="0" w:line="240" w:lineRule="auto"/>
              <w:jc w:val="center"/>
              <w:rPr>
                <w:rFonts w:ascii="Times New Roman" w:hAnsi="Times New Roman" w:cs="Times New Roman"/>
                <w:b/>
                <w:iCs/>
                <w:sz w:val="20"/>
                <w:szCs w:val="20"/>
                <w:lang w:val="sr-Cyrl-CS"/>
              </w:rPr>
            </w:pPr>
            <w:r w:rsidRPr="00440DE8">
              <w:rPr>
                <w:rFonts w:ascii="Times New Roman" w:hAnsi="Times New Roman" w:cs="Times New Roman"/>
                <w:color w:val="000000"/>
                <w:sz w:val="20"/>
                <w:szCs w:val="20"/>
              </w:rPr>
              <w:t>32015L0653</w:t>
            </w:r>
          </w:p>
        </w:tc>
      </w:tr>
      <w:tr w:rsidR="00F03034" w:rsidRPr="00440DE8" w:rsidTr="006D7BB3">
        <w:trPr>
          <w:trHeight w:val="51"/>
          <w:tblCellSpacing w:w="0" w:type="auto"/>
        </w:trPr>
        <w:tc>
          <w:tcPr>
            <w:tcW w:w="11150" w:type="dxa"/>
            <w:gridSpan w:val="5"/>
            <w:tcBorders>
              <w:top w:val="single" w:sz="8" w:space="0" w:color="000000"/>
              <w:bottom w:val="single" w:sz="8" w:space="0" w:color="000000"/>
              <w:right w:val="single" w:sz="8" w:space="0" w:color="000000"/>
            </w:tcBorders>
            <w:vAlign w:val="center"/>
          </w:tcPr>
          <w:p w:rsidR="00F03034" w:rsidRPr="0095565A" w:rsidRDefault="00F03034" w:rsidP="00601341">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3. Овлашћени предлагач прописа: </w:t>
            </w:r>
            <w:r>
              <w:rPr>
                <w:rFonts w:ascii="Times New Roman" w:hAnsi="Times New Roman" w:cs="Times New Roman"/>
                <w:color w:val="000000"/>
                <w:sz w:val="20"/>
                <w:szCs w:val="20"/>
                <w:lang w:val="sr-Cyrl-CS"/>
              </w:rPr>
              <w:t>Влада</w:t>
            </w:r>
          </w:p>
          <w:p w:rsidR="00F03034" w:rsidRPr="00440DE8" w:rsidRDefault="00F03034" w:rsidP="00601341">
            <w:pPr>
              <w:spacing w:after="0" w:line="240" w:lineRule="auto"/>
              <w:rPr>
                <w:rFonts w:ascii="Times New Roman" w:hAnsi="Times New Roman" w:cs="Times New Roman"/>
                <w:color w:val="000000"/>
                <w:sz w:val="20"/>
                <w:szCs w:val="20"/>
                <w:lang w:val="sr-Cyrl-CS"/>
              </w:rPr>
            </w:pPr>
            <w:r>
              <w:rPr>
                <w:rFonts w:ascii="Times New Roman" w:hAnsi="Times New Roman" w:cs="Times New Roman"/>
                <w:b/>
                <w:color w:val="000000"/>
                <w:sz w:val="20"/>
                <w:szCs w:val="20"/>
                <w:lang w:val="sr-Cyrl-CS"/>
              </w:rPr>
              <w:t xml:space="preserve">Обрађивач: </w:t>
            </w:r>
            <w:r w:rsidRPr="00440DE8">
              <w:rPr>
                <w:rFonts w:ascii="Times New Roman" w:hAnsi="Times New Roman" w:cs="Times New Roman"/>
                <w:b/>
                <w:color w:val="000000"/>
                <w:sz w:val="20"/>
                <w:szCs w:val="20"/>
                <w:lang w:val="sr-Cyrl-CS"/>
              </w:rPr>
              <w:t>Министарство унутрашњих послова</w:t>
            </w:r>
          </w:p>
        </w:tc>
        <w:tc>
          <w:tcPr>
            <w:tcW w:w="2982" w:type="dxa"/>
            <w:gridSpan w:val="2"/>
            <w:tcBorders>
              <w:top w:val="single" w:sz="8" w:space="0" w:color="000000"/>
              <w:left w:val="single" w:sz="8" w:space="0" w:color="000000"/>
              <w:bottom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 xml:space="preserve">4. Датум израде табеле: </w:t>
            </w:r>
            <w:r w:rsidRPr="00440DE8">
              <w:rPr>
                <w:rFonts w:ascii="Times New Roman" w:hAnsi="Times New Roman" w:cs="Times New Roman"/>
                <w:b/>
                <w:color w:val="000000"/>
                <w:sz w:val="20"/>
                <w:szCs w:val="20"/>
                <w:lang w:val="sr-Cyrl-CS"/>
              </w:rPr>
              <w:t>14.08.2017.</w:t>
            </w:r>
          </w:p>
        </w:tc>
      </w:tr>
      <w:tr w:rsidR="00F03034" w:rsidRPr="00440DE8" w:rsidTr="006D7BB3">
        <w:trPr>
          <w:trHeight w:val="51"/>
          <w:tblCellSpacing w:w="0" w:type="auto"/>
        </w:trPr>
        <w:tc>
          <w:tcPr>
            <w:tcW w:w="11150" w:type="dxa"/>
            <w:gridSpan w:val="5"/>
            <w:tcBorders>
              <w:top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 Назив (нацрта, предлога) прописа чије одредбе су предмет анализе усклађености са прописом Европске уније:</w:t>
            </w:r>
          </w:p>
          <w:p w:rsidR="00F03034" w:rsidRPr="00132CA1" w:rsidRDefault="00F03034" w:rsidP="00601341">
            <w:pPr>
              <w:pStyle w:val="ListParagraph"/>
              <w:numPr>
                <w:ilvl w:val="0"/>
                <w:numId w:val="5"/>
              </w:numPr>
              <w:tabs>
                <w:tab w:val="left" w:pos="339"/>
              </w:tabs>
              <w:ind w:left="0" w:firstLine="0"/>
              <w:jc w:val="both"/>
              <w:rPr>
                <w:b/>
                <w:color w:val="333333"/>
                <w:sz w:val="20"/>
                <w:szCs w:val="20"/>
                <w:lang w:val="sr-Cyrl-CS"/>
              </w:rPr>
            </w:pPr>
            <w:r>
              <w:rPr>
                <w:b/>
                <w:sz w:val="20"/>
                <w:szCs w:val="20"/>
                <w:lang w:val="sr-Cyrl-CS"/>
              </w:rPr>
              <w:t>Предлог</w:t>
            </w:r>
            <w:r w:rsidRPr="00132CA1">
              <w:rPr>
                <w:b/>
                <w:sz w:val="20"/>
                <w:szCs w:val="20"/>
                <w:lang w:val="sr-Cyrl-CS"/>
              </w:rPr>
              <w:t xml:space="preserve"> закона о изменама и допунама Закона о безбедности саобраћаја на путевима</w:t>
            </w:r>
          </w:p>
          <w:p w:rsidR="00F03034" w:rsidRPr="00132CA1" w:rsidRDefault="00F03034" w:rsidP="00601341">
            <w:pPr>
              <w:pStyle w:val="ListParagraph"/>
              <w:ind w:left="284" w:hanging="142"/>
              <w:jc w:val="both"/>
              <w:rPr>
                <w:b/>
                <w:sz w:val="20"/>
                <w:szCs w:val="20"/>
                <w:lang w:val="sr-Cyrl-CS"/>
              </w:rPr>
            </w:pPr>
            <w:r w:rsidRPr="00132CA1">
              <w:rPr>
                <w:b/>
                <w:sz w:val="20"/>
                <w:szCs w:val="20"/>
                <w:lang w:val="sr-Cyrl-CS"/>
              </w:rPr>
              <w:t>Draft Law on Amendments on the Law on road traffic safety</w:t>
            </w:r>
          </w:p>
          <w:p w:rsidR="00F03034" w:rsidRPr="009B6882" w:rsidRDefault="00F03034" w:rsidP="00601341">
            <w:pPr>
              <w:pStyle w:val="ListParagraph"/>
              <w:numPr>
                <w:ilvl w:val="0"/>
                <w:numId w:val="5"/>
              </w:numPr>
              <w:tabs>
                <w:tab w:val="left" w:pos="339"/>
              </w:tabs>
              <w:ind w:left="0" w:firstLine="0"/>
              <w:jc w:val="both"/>
              <w:rPr>
                <w:sz w:val="20"/>
                <w:szCs w:val="20"/>
                <w:lang w:val="sr-Cyrl-CS"/>
              </w:rPr>
            </w:pPr>
            <w:r w:rsidRPr="008543B2">
              <w:rPr>
                <w:sz w:val="20"/>
                <w:szCs w:val="20"/>
                <w:lang w:val="sr-Cyrl-CS"/>
              </w:rPr>
              <w:t>Правилник о садржају, начину вођења и роковима чувања евиденција из области оспособљавања кандидата за возаче ("Службени гласник РС", бр. 93/13, 116/13, 108/14, 36/15, 51/15, 77/16, 63/17)</w:t>
            </w:r>
          </w:p>
          <w:p w:rsidR="00F03034" w:rsidRPr="009B6882" w:rsidRDefault="00F03034" w:rsidP="00601341">
            <w:pPr>
              <w:pStyle w:val="ListParagraph"/>
              <w:numPr>
                <w:ilvl w:val="0"/>
                <w:numId w:val="5"/>
              </w:numPr>
              <w:tabs>
                <w:tab w:val="left" w:pos="339"/>
              </w:tabs>
              <w:ind w:left="0" w:firstLine="0"/>
              <w:jc w:val="both"/>
              <w:rPr>
                <w:sz w:val="20"/>
                <w:szCs w:val="20"/>
                <w:lang w:val="sr-Cyrl-CS"/>
              </w:rPr>
            </w:pPr>
            <w:r w:rsidRPr="008543B2">
              <w:rPr>
                <w:sz w:val="20"/>
                <w:szCs w:val="20"/>
                <w:lang w:val="sr-Cyrl-CS"/>
              </w:rPr>
              <w:t>Правилник о организовању, спровођењу и начину полагања возачког испита, вођењу и роковима чувања евиденција о возачком испиту и условима које мора да испуни возило на којем се обавља возачки испит ("Службени гласник РС", бр. 93/13, 116/13, 108/14, 36/15, 51/15, 86/15, 104/15, 77/16, 82/16 - исправка, 63/17)</w:t>
            </w:r>
          </w:p>
          <w:p w:rsidR="00F03034" w:rsidRPr="009B6882" w:rsidRDefault="00F03034" w:rsidP="00601341">
            <w:pPr>
              <w:pStyle w:val="ListParagraph"/>
              <w:numPr>
                <w:ilvl w:val="0"/>
                <w:numId w:val="5"/>
              </w:numPr>
              <w:tabs>
                <w:tab w:val="left" w:pos="339"/>
              </w:tabs>
              <w:ind w:left="0" w:firstLine="0"/>
              <w:jc w:val="both"/>
              <w:rPr>
                <w:sz w:val="20"/>
                <w:szCs w:val="20"/>
                <w:lang w:val="sr-Cyrl-CS"/>
              </w:rPr>
            </w:pPr>
            <w:r w:rsidRPr="0095565A">
              <w:rPr>
                <w:sz w:val="20"/>
                <w:szCs w:val="20"/>
                <w:lang w:val="sr-Cyrl-CS"/>
              </w:rPr>
              <w:t xml:space="preserve">Правилник о теоријској и практичној обуци кандидата за возаче </w:t>
            </w:r>
            <w:r w:rsidRPr="008543B2">
              <w:rPr>
                <w:sz w:val="20"/>
                <w:szCs w:val="20"/>
                <w:lang w:val="sr-Cyrl-CS"/>
              </w:rPr>
              <w:t>("Службени гласник РС", бр. 93/13, 116/13, 108/14, 36/15, 51/15, 86/15, 104/15, 77/16, 63/17)</w:t>
            </w:r>
          </w:p>
          <w:p w:rsidR="00F03034" w:rsidRPr="009B6882" w:rsidRDefault="00F03034" w:rsidP="00601341">
            <w:pPr>
              <w:pStyle w:val="ListParagraph"/>
              <w:numPr>
                <w:ilvl w:val="0"/>
                <w:numId w:val="5"/>
              </w:numPr>
              <w:tabs>
                <w:tab w:val="left" w:pos="339"/>
              </w:tabs>
              <w:ind w:left="0" w:firstLine="0"/>
              <w:jc w:val="both"/>
              <w:rPr>
                <w:sz w:val="20"/>
                <w:szCs w:val="20"/>
                <w:lang w:val="sr-Cyrl-CS"/>
              </w:rPr>
            </w:pPr>
            <w:r w:rsidRPr="0095565A">
              <w:rPr>
                <w:sz w:val="20"/>
                <w:szCs w:val="20"/>
                <w:lang w:val="sr-Cyrl-CS"/>
              </w:rPr>
              <w:t xml:space="preserve">Правилник о условима које мора да испуњава привредно друштво, односно огранак привредног друштва или средња стручна школа који врше оспособљавање кандидата за возаче </w:t>
            </w:r>
            <w:r w:rsidRPr="008543B2">
              <w:rPr>
                <w:sz w:val="20"/>
                <w:szCs w:val="20"/>
                <w:lang w:val="sr-Cyrl-CS"/>
              </w:rPr>
              <w:t>("Службени гласник РС", бр. 93/13, 116/13, 108/14, 127/14 - исправка, 36/15, 51/15, 86/15, 104/15, 77/16, 63/17)</w:t>
            </w:r>
          </w:p>
          <w:p w:rsidR="00F03034" w:rsidRPr="0095565A" w:rsidRDefault="00F03034" w:rsidP="00601341">
            <w:pPr>
              <w:pStyle w:val="ListParagraph"/>
              <w:numPr>
                <w:ilvl w:val="0"/>
                <w:numId w:val="5"/>
              </w:numPr>
              <w:tabs>
                <w:tab w:val="left" w:pos="339"/>
              </w:tabs>
              <w:ind w:left="0" w:firstLine="0"/>
              <w:jc w:val="both"/>
              <w:rPr>
                <w:sz w:val="20"/>
                <w:szCs w:val="20"/>
                <w:lang w:val="sr-Cyrl-CS"/>
              </w:rPr>
            </w:pPr>
            <w:r w:rsidRPr="0095565A">
              <w:rPr>
                <w:sz w:val="20"/>
                <w:szCs w:val="20"/>
                <w:lang w:val="sr-Cyrl-CS"/>
              </w:rPr>
              <w:t>Правилник о програму за полагање стручног испита за испитивача, програму и роковима за одржавање семинара, начину полагања стручног испита и испита провере знања и изгледу и садржају обрасца дозволе (лиценце) за испитивача („Службени гласник РС“, бр. 21/12)</w:t>
            </w:r>
          </w:p>
          <w:p w:rsidR="00F03034" w:rsidRPr="0095565A" w:rsidRDefault="00F03034" w:rsidP="00601341">
            <w:pPr>
              <w:pStyle w:val="ListParagraph"/>
              <w:numPr>
                <w:ilvl w:val="0"/>
                <w:numId w:val="5"/>
              </w:numPr>
              <w:tabs>
                <w:tab w:val="left" w:pos="339"/>
              </w:tabs>
              <w:ind w:left="0" w:firstLine="0"/>
              <w:jc w:val="both"/>
              <w:rPr>
                <w:sz w:val="20"/>
                <w:szCs w:val="20"/>
                <w:lang w:val="sr-Cyrl-CS"/>
              </w:rPr>
            </w:pPr>
            <w:r w:rsidRPr="0095565A">
              <w:rPr>
                <w:sz w:val="20"/>
                <w:szCs w:val="20"/>
                <w:lang w:val="sr-Cyrl-CS"/>
              </w:rPr>
              <w:t>Правилник о спровођењу испита, организацији семинара унапређења знања и вођењу регистра издатих дозвола (лиценци) за испитивача („Службени гласник РС“, бр. 53/12)</w:t>
            </w:r>
          </w:p>
          <w:p w:rsidR="00F03034" w:rsidRPr="0095565A" w:rsidRDefault="00F03034" w:rsidP="00601341">
            <w:pPr>
              <w:pStyle w:val="ListParagraph"/>
              <w:numPr>
                <w:ilvl w:val="0"/>
                <w:numId w:val="5"/>
              </w:numPr>
              <w:tabs>
                <w:tab w:val="left" w:pos="339"/>
              </w:tabs>
              <w:ind w:left="0" w:firstLine="0"/>
              <w:jc w:val="both"/>
              <w:rPr>
                <w:sz w:val="20"/>
                <w:szCs w:val="20"/>
                <w:lang w:val="sr-Cyrl-CS"/>
              </w:rPr>
            </w:pPr>
            <w:r w:rsidRPr="0095565A">
              <w:rPr>
                <w:sz w:val="20"/>
                <w:szCs w:val="20"/>
                <w:lang w:val="sr-Cyrl-CS"/>
              </w:rPr>
              <w:t>Правилник о возачким дозволама („Службени гласник РС“ бр.73/10)</w:t>
            </w:r>
          </w:p>
          <w:p w:rsidR="00F03034" w:rsidRPr="009B6882" w:rsidRDefault="00F03034" w:rsidP="00601341">
            <w:pPr>
              <w:pStyle w:val="ListParagraph"/>
              <w:numPr>
                <w:ilvl w:val="0"/>
                <w:numId w:val="5"/>
              </w:numPr>
              <w:tabs>
                <w:tab w:val="left" w:pos="339"/>
              </w:tabs>
              <w:ind w:left="0" w:firstLine="0"/>
              <w:jc w:val="both"/>
              <w:rPr>
                <w:color w:val="333333"/>
                <w:sz w:val="20"/>
                <w:szCs w:val="20"/>
                <w:lang w:val="sr-Cyrl-CS"/>
              </w:rPr>
            </w:pPr>
            <w:r w:rsidRPr="008543B2">
              <w:rPr>
                <w:sz w:val="20"/>
                <w:szCs w:val="20"/>
                <w:lang w:val="sr-Cyrl-CS"/>
              </w:rPr>
              <w:t>Закон о безбедности саобраћаја на путевима ("Службени гласник РС", бр. 41/09, 53/10, 101/11, 32/13 - одлука УС, 55/14, 96/15 - др. закон и 9/16 - одлука УС)</w:t>
            </w:r>
          </w:p>
          <w:p w:rsidR="00F03034" w:rsidRPr="00577AF7" w:rsidRDefault="00F03034" w:rsidP="00577AF7">
            <w:pPr>
              <w:pStyle w:val="ListParagraph"/>
              <w:numPr>
                <w:ilvl w:val="0"/>
                <w:numId w:val="5"/>
              </w:numPr>
              <w:tabs>
                <w:tab w:val="left" w:pos="339"/>
              </w:tabs>
              <w:ind w:left="0" w:firstLine="0"/>
              <w:jc w:val="both"/>
              <w:rPr>
                <w:bCs/>
                <w:color w:val="333333"/>
                <w:sz w:val="20"/>
                <w:szCs w:val="20"/>
                <w:lang w:val="sr-Cyrl-CS"/>
              </w:rPr>
            </w:pPr>
            <w:r w:rsidRPr="0095565A">
              <w:rPr>
                <w:sz w:val="20"/>
                <w:szCs w:val="20"/>
                <w:lang w:val="sr-Cyrl-CS"/>
              </w:rPr>
              <w:t>Правилник</w:t>
            </w:r>
            <w:r w:rsidRPr="008543B2">
              <w:rPr>
                <w:bCs/>
                <w:color w:val="333333"/>
                <w:sz w:val="20"/>
                <w:szCs w:val="20"/>
                <w:lang w:val="sr-Cyrl-CS"/>
              </w:rPr>
              <w:t xml:space="preserve"> </w:t>
            </w:r>
            <w:r w:rsidRPr="008543B2">
              <w:rPr>
                <w:bCs/>
                <w:sz w:val="20"/>
                <w:szCs w:val="20"/>
                <w:lang w:val="sr-Cyrl-CS"/>
              </w:rPr>
              <w:t xml:space="preserve">о ближим здравственим условима које морају да испуњавају возачи одређених категорија моторних возила </w:t>
            </w:r>
            <w:r w:rsidRPr="0095565A">
              <w:rPr>
                <w:sz w:val="20"/>
                <w:szCs w:val="20"/>
                <w:lang w:val="sr-Cyrl-CS"/>
              </w:rPr>
              <w:t>(„Службени гласник РС</w:t>
            </w:r>
            <w:r w:rsidRPr="008543B2">
              <w:rPr>
                <w:sz w:val="20"/>
                <w:szCs w:val="20"/>
                <w:lang w:val="sr-Cyrl-CS"/>
              </w:rPr>
              <w:t>”, број 83/11).</w:t>
            </w:r>
          </w:p>
        </w:tc>
        <w:tc>
          <w:tcPr>
            <w:tcW w:w="2982" w:type="dxa"/>
            <w:gridSpan w:val="2"/>
            <w:tcBorders>
              <w:top w:val="single" w:sz="8" w:space="0" w:color="000000"/>
              <w:left w:val="single" w:sz="8" w:space="0" w:color="000000"/>
              <w:bottom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6. Бројчане ознаке (шифре) планираних прописа из базе НПAA:</w:t>
            </w:r>
          </w:p>
          <w:p w:rsidR="00F03034" w:rsidRPr="00440DE8" w:rsidRDefault="00F03034" w:rsidP="00601341">
            <w:pPr>
              <w:spacing w:after="0" w:line="240" w:lineRule="auto"/>
              <w:jc w:val="center"/>
              <w:rPr>
                <w:rFonts w:ascii="Times New Roman" w:hAnsi="Times New Roman" w:cs="Times New Roman"/>
                <w:b/>
                <w:sz w:val="20"/>
                <w:szCs w:val="20"/>
                <w:lang w:val="sr-Cyrl-CS"/>
              </w:rPr>
            </w:pPr>
            <w:r w:rsidRPr="00440DE8">
              <w:rPr>
                <w:rFonts w:ascii="Times New Roman" w:hAnsi="Times New Roman" w:cs="Times New Roman"/>
                <w:b/>
                <w:sz w:val="20"/>
                <w:szCs w:val="20"/>
                <w:lang w:val="sr-Cyrl-CS"/>
              </w:rPr>
              <w:t>2016-73</w:t>
            </w:r>
          </w:p>
        </w:tc>
      </w:tr>
      <w:tr w:rsidR="00F03034" w:rsidRPr="00440DE8" w:rsidTr="006D7BB3">
        <w:trPr>
          <w:trHeight w:val="51"/>
          <w:tblCellSpacing w:w="0" w:type="auto"/>
        </w:trPr>
        <w:tc>
          <w:tcPr>
            <w:tcW w:w="11150" w:type="dxa"/>
            <w:gridSpan w:val="5"/>
            <w:tcBorders>
              <w:top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7. Усклађеност одредби прописа са одредбама прописа ЕУ:</w:t>
            </w:r>
          </w:p>
        </w:tc>
        <w:tc>
          <w:tcPr>
            <w:tcW w:w="2982" w:type="dxa"/>
            <w:gridSpan w:val="2"/>
            <w:tcBorders>
              <w:top w:val="single" w:sz="8" w:space="0" w:color="000000"/>
              <w:left w:val="single" w:sz="8" w:space="0" w:color="000000"/>
              <w:bottom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p>
        </w:tc>
      </w:tr>
      <w:tr w:rsidR="00F03034" w:rsidRPr="00440DE8" w:rsidTr="006D7BB3">
        <w:trPr>
          <w:trHeight w:val="51"/>
          <w:tblCellSpacing w:w="0" w:type="auto"/>
        </w:trPr>
        <w:tc>
          <w:tcPr>
            <w:tcW w:w="14132" w:type="dxa"/>
            <w:gridSpan w:val="7"/>
            <w:tcBorders>
              <w:top w:val="single" w:sz="8" w:space="0" w:color="000000"/>
              <w:bottom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а)</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а1)</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б)</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б1)</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в)</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г)</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д)</w:t>
            </w: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60134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Одредба прописа ЕУ </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ind w:left="-353" w:firstLine="353"/>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Садржина одредбе</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Одредбе прописа Републике Србије</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Садржина одредбе</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Усклађеност</w:t>
            </w:r>
          </w:p>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(Потпуно усклађено – ПУ, делимично усклађено – ДУ, неусклађено – НУ, непреносиво – НП)</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Разлози за делимичну</w:t>
            </w:r>
            <w:r w:rsidRPr="00440DE8">
              <w:rPr>
                <w:rFonts w:ascii="Times New Roman" w:hAnsi="Times New Roman" w:cs="Times New Roman"/>
                <w:sz w:val="20"/>
                <w:szCs w:val="20"/>
                <w:lang w:val="sr-Cyrl-CS"/>
              </w:rPr>
              <w:br/>
            </w:r>
            <w:r w:rsidRPr="00440DE8">
              <w:rPr>
                <w:rFonts w:ascii="Times New Roman" w:hAnsi="Times New Roman" w:cs="Times New Roman"/>
                <w:color w:val="000000"/>
                <w:sz w:val="20"/>
                <w:szCs w:val="20"/>
                <w:lang w:val="sr-Cyrl-CS"/>
              </w:rPr>
              <w:t>усклађеност, неусклађеност или непреносивост</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601341">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Напомена о усклађености</w:t>
            </w: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Latn-CS"/>
              </w:rPr>
            </w:pPr>
          </w:p>
          <w:p w:rsidR="00F03034" w:rsidRPr="00440DE8" w:rsidRDefault="00F03034" w:rsidP="00773EF6">
            <w:pPr>
              <w:spacing w:after="0" w:line="240" w:lineRule="auto"/>
              <w:rPr>
                <w:rFonts w:ascii="Times New Roman" w:hAnsi="Times New Roman" w:cs="Times New Roman"/>
                <w:sz w:val="20"/>
                <w:szCs w:val="20"/>
                <w:lang w:val="sr-Latn-CS"/>
              </w:rPr>
            </w:pPr>
          </w:p>
          <w:p w:rsidR="00F03034" w:rsidRPr="00440DE8" w:rsidRDefault="00F03034" w:rsidP="00773EF6">
            <w:pPr>
              <w:spacing w:after="0" w:line="240" w:lineRule="auto"/>
              <w:rPr>
                <w:rFonts w:ascii="Times New Roman" w:hAnsi="Times New Roman" w:cs="Times New Roman"/>
                <w:sz w:val="20"/>
                <w:szCs w:val="20"/>
                <w:lang w:val="sr-Latn-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1.1.</w:t>
            </w: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73EF6">
            <w:pPr>
              <w:pStyle w:val="CM4"/>
              <w:rPr>
                <w:color w:val="000000"/>
                <w:sz w:val="20"/>
                <w:szCs w:val="20"/>
              </w:rPr>
            </w:pPr>
            <w:r w:rsidRPr="00440DE8">
              <w:rPr>
                <w:color w:val="000000"/>
                <w:sz w:val="20"/>
                <w:szCs w:val="20"/>
              </w:rPr>
              <w:t xml:space="preserve">Model licence </w:t>
            </w:r>
          </w:p>
          <w:p w:rsidR="00F03034" w:rsidRPr="00440DE8" w:rsidRDefault="00F03034" w:rsidP="00642F3E">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Member States shall introduce a national driving licence based on the Community model set out in Annex I, in accordance with the provisions of this Directive. The emblem on page 1 of the Community model driving licences shall contain the distinguishing sign of the Member State issuing the licence.</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Latn-CS"/>
              </w:rPr>
            </w:pPr>
          </w:p>
          <w:p w:rsidR="00F03034" w:rsidRPr="00440DE8" w:rsidRDefault="00F03034" w:rsidP="00773EF6">
            <w:pPr>
              <w:spacing w:after="0" w:line="240" w:lineRule="auto"/>
              <w:rPr>
                <w:rFonts w:ascii="Times New Roman" w:hAnsi="Times New Roman" w:cs="Times New Roman"/>
                <w:sz w:val="20"/>
                <w:szCs w:val="20"/>
                <w:lang w:val="sr-Latn-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08.</w:t>
            </w: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8.1</w:t>
            </w: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773EF6">
            <w:pPr>
              <w:spacing w:after="0" w:line="240" w:lineRule="auto"/>
              <w:rPr>
                <w:rFonts w:ascii="Times New Roman" w:hAnsi="Times New Roman" w:cs="Times New Roman"/>
                <w:sz w:val="20"/>
                <w:szCs w:val="20"/>
                <w:lang w:val="sr-Cyrl-CS"/>
              </w:rPr>
            </w:pPr>
          </w:p>
          <w:p w:rsidR="00F03034" w:rsidRPr="00440DE8" w:rsidRDefault="00F03034" w:rsidP="00773EF6">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773EF6">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773EF6">
            <w:pPr>
              <w:rPr>
                <w:rFonts w:ascii="Times New Roman" w:hAnsi="Times New Roman" w:cs="Times New Roman"/>
                <w:sz w:val="20"/>
                <w:szCs w:val="20"/>
                <w:lang w:val="sr-Cyrl-CS"/>
              </w:rPr>
            </w:pPr>
          </w:p>
          <w:p w:rsidR="00F03034" w:rsidRPr="00440DE8" w:rsidRDefault="00F03034" w:rsidP="00773EF6">
            <w:pPr>
              <w:rPr>
                <w:rFonts w:ascii="Times New Roman" w:hAnsi="Times New Roman" w:cs="Times New Roman"/>
                <w:sz w:val="20"/>
                <w:szCs w:val="20"/>
                <w:lang w:val="sr-Cyrl-CS"/>
              </w:rPr>
            </w:pPr>
          </w:p>
          <w:p w:rsidR="00F03034" w:rsidRPr="00440DE8" w:rsidRDefault="00F03034" w:rsidP="00773EF6">
            <w:pPr>
              <w:rPr>
                <w:rFonts w:ascii="Times New Roman" w:hAnsi="Times New Roman" w:cs="Times New Roman"/>
                <w:sz w:val="20"/>
                <w:szCs w:val="20"/>
                <w:lang w:val="sr-Cyrl-CS"/>
              </w:rPr>
            </w:pPr>
          </w:p>
          <w:p w:rsidR="00F03034" w:rsidRPr="00440DE8" w:rsidRDefault="00F03034" w:rsidP="00773EF6">
            <w:pPr>
              <w:rPr>
                <w:rFonts w:ascii="Times New Roman" w:hAnsi="Times New Roman" w:cs="Times New Roman"/>
                <w:sz w:val="20"/>
                <w:szCs w:val="20"/>
                <w:lang w:val="sr-Cyrl-CS"/>
              </w:rPr>
            </w:pPr>
          </w:p>
          <w:p w:rsidR="00F03034" w:rsidRPr="00440DE8" w:rsidRDefault="00F03034" w:rsidP="00773EF6">
            <w:pPr>
              <w:rPr>
                <w:rFonts w:ascii="Times New Roman" w:hAnsi="Times New Roman" w:cs="Times New Roman"/>
                <w:sz w:val="20"/>
                <w:szCs w:val="20"/>
                <w:lang w:val="sr-Cyrl-CS"/>
              </w:rPr>
            </w:pPr>
          </w:p>
          <w:p w:rsidR="00F03034" w:rsidRPr="00440DE8" w:rsidRDefault="00F03034" w:rsidP="00773EF6">
            <w:pPr>
              <w:rPr>
                <w:rFonts w:ascii="Times New Roman" w:hAnsi="Times New Roman" w:cs="Times New Roman"/>
                <w:sz w:val="20"/>
                <w:szCs w:val="20"/>
                <w:lang w:val="sr-Cyrl-CS"/>
              </w:rPr>
            </w:pPr>
          </w:p>
          <w:p w:rsidR="00F03034" w:rsidRPr="00440DE8" w:rsidRDefault="00F03034" w:rsidP="00773EF6">
            <w:pPr>
              <w:rPr>
                <w:rFonts w:ascii="Times New Roman" w:hAnsi="Times New Roman" w:cs="Times New Roman"/>
                <w:sz w:val="20"/>
                <w:szCs w:val="20"/>
                <w:lang w:val="sr-Cyrl-CS"/>
              </w:rPr>
            </w:pPr>
          </w:p>
          <w:p w:rsidR="00F03034" w:rsidRPr="00440DE8" w:rsidRDefault="00F03034" w:rsidP="00773EF6">
            <w:pPr>
              <w:rPr>
                <w:rFonts w:ascii="Times New Roman" w:hAnsi="Times New Roman" w:cs="Times New Roman"/>
                <w:sz w:val="20"/>
                <w:szCs w:val="20"/>
                <w:lang w:val="sr-Cyrl-CS"/>
              </w:rPr>
            </w:pPr>
          </w:p>
          <w:p w:rsidR="00F03034" w:rsidRPr="00440DE8" w:rsidRDefault="00F03034" w:rsidP="00773EF6">
            <w:pPr>
              <w:rPr>
                <w:rFonts w:ascii="Times New Roman" w:hAnsi="Times New Roman" w:cs="Times New Roman"/>
                <w:sz w:val="20"/>
                <w:szCs w:val="20"/>
                <w:lang w:val="sr-Cyrl-CS"/>
              </w:rPr>
            </w:pPr>
          </w:p>
          <w:p w:rsidR="00F03034" w:rsidRPr="00440DE8" w:rsidRDefault="00F03034" w:rsidP="00773EF6">
            <w:pPr>
              <w:rPr>
                <w:rFonts w:ascii="Times New Roman" w:hAnsi="Times New Roman" w:cs="Times New Roman"/>
                <w:sz w:val="20"/>
                <w:szCs w:val="20"/>
                <w:lang w:val="sr-Cyrl-CS"/>
              </w:rPr>
            </w:pPr>
          </w:p>
          <w:p w:rsidR="00F03034" w:rsidRPr="00440DE8" w:rsidRDefault="00F03034" w:rsidP="00773EF6">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tc>
        <w:tc>
          <w:tcPr>
            <w:tcW w:w="2934" w:type="dxa"/>
            <w:tcBorders>
              <w:top w:val="single" w:sz="8" w:space="0" w:color="000000"/>
              <w:left w:val="single" w:sz="8" w:space="0" w:color="000000"/>
              <w:bottom w:val="single" w:sz="8" w:space="0" w:color="000000"/>
              <w:right w:val="single" w:sz="8" w:space="0" w:color="000000"/>
            </w:tcBorders>
          </w:tcPr>
          <w:p w:rsidR="00F03034" w:rsidRPr="00440DE8" w:rsidRDefault="00F03034" w:rsidP="00642F3E">
            <w:pPr>
              <w:spacing w:after="0" w:line="240" w:lineRule="auto"/>
              <w:rPr>
                <w:rFonts w:ascii="Times New Roman" w:hAnsi="Times New Roman" w:cs="Times New Roman"/>
                <w:color w:val="000000"/>
                <w:sz w:val="20"/>
                <w:szCs w:val="20"/>
                <w:shd w:val="clear" w:color="auto" w:fill="FFFFFF"/>
                <w:lang w:val="sr-Cyrl-CS"/>
              </w:rPr>
            </w:pPr>
          </w:p>
          <w:p w:rsidR="00F03034" w:rsidRPr="00440DE8" w:rsidRDefault="00F03034" w:rsidP="00642F3E">
            <w:pPr>
              <w:spacing w:after="0" w:line="240" w:lineRule="auto"/>
              <w:rPr>
                <w:rFonts w:ascii="Times New Roman" w:hAnsi="Times New Roman" w:cs="Times New Roman"/>
                <w:color w:val="000000"/>
                <w:sz w:val="20"/>
                <w:szCs w:val="20"/>
                <w:shd w:val="clear" w:color="auto" w:fill="FFFFFF"/>
                <w:lang w:val="sr-Cyrl-CS"/>
              </w:rPr>
            </w:pPr>
          </w:p>
          <w:p w:rsidR="00F03034" w:rsidRPr="00440DE8" w:rsidRDefault="00F03034" w:rsidP="00642F3E">
            <w:pPr>
              <w:spacing w:after="0" w:line="240" w:lineRule="auto"/>
              <w:rPr>
                <w:rFonts w:ascii="Times New Roman" w:hAnsi="Times New Roman" w:cs="Times New Roman"/>
                <w:color w:val="000000"/>
                <w:sz w:val="20"/>
                <w:szCs w:val="20"/>
                <w:shd w:val="clear" w:color="auto" w:fill="FFFFFF"/>
                <w:lang w:val="sr-Cyrl-CS"/>
              </w:rPr>
            </w:pPr>
          </w:p>
          <w:p w:rsidR="00F03034" w:rsidRPr="00440DE8" w:rsidRDefault="00F03034" w:rsidP="00642F3E">
            <w:pPr>
              <w:spacing w:after="0" w:line="240" w:lineRule="auto"/>
              <w:rPr>
                <w:rFonts w:ascii="Times New Roman" w:hAnsi="Times New Roman" w:cs="Times New Roman"/>
                <w:color w:val="000000"/>
                <w:sz w:val="20"/>
                <w:szCs w:val="20"/>
                <w:shd w:val="clear" w:color="auto" w:fill="FFFFFF"/>
                <w:lang w:val="sr-Cyrl-CS"/>
              </w:rPr>
            </w:pPr>
          </w:p>
          <w:p w:rsidR="00F03034" w:rsidRPr="00440DE8" w:rsidRDefault="00F03034" w:rsidP="00642F3E">
            <w:pPr>
              <w:spacing w:after="0" w:line="240" w:lineRule="auto"/>
              <w:rPr>
                <w:rFonts w:ascii="Times New Roman" w:hAnsi="Times New Roman" w:cs="Times New Roman"/>
                <w:color w:val="000000"/>
                <w:sz w:val="20"/>
                <w:szCs w:val="20"/>
                <w:shd w:val="clear" w:color="auto" w:fill="FFFFFF"/>
                <w:lang w:val="sr-Cyrl-CS"/>
              </w:rPr>
            </w:pPr>
          </w:p>
          <w:p w:rsidR="00F03034" w:rsidRPr="00440DE8" w:rsidRDefault="00F03034" w:rsidP="00642F3E">
            <w:pPr>
              <w:spacing w:after="0" w:line="240" w:lineRule="auto"/>
              <w:rPr>
                <w:rFonts w:ascii="Times New Roman" w:hAnsi="Times New Roman" w:cs="Times New Roman"/>
                <w:color w:val="000000"/>
                <w:sz w:val="20"/>
                <w:szCs w:val="20"/>
                <w:shd w:val="clear" w:color="auto" w:fill="FFFFFF"/>
                <w:lang w:val="sr-Cyrl-CS"/>
              </w:rPr>
            </w:pPr>
          </w:p>
          <w:p w:rsidR="00F03034" w:rsidRPr="00440DE8" w:rsidRDefault="00F03034" w:rsidP="00642F3E">
            <w:pPr>
              <w:spacing w:after="0" w:line="240" w:lineRule="auto"/>
              <w:rPr>
                <w:rFonts w:ascii="Times New Roman" w:hAnsi="Times New Roman" w:cs="Times New Roman"/>
                <w:color w:val="000000"/>
                <w:sz w:val="20"/>
                <w:szCs w:val="20"/>
                <w:shd w:val="clear" w:color="auto" w:fill="FFFFFF"/>
                <w:lang w:val="sr-Cyrl-CS"/>
              </w:rPr>
            </w:pPr>
          </w:p>
          <w:p w:rsidR="00F03034" w:rsidRPr="00440DE8" w:rsidRDefault="00F03034" w:rsidP="00642F3E">
            <w:pPr>
              <w:spacing w:after="0" w:line="240" w:lineRule="auto"/>
              <w:rPr>
                <w:rFonts w:ascii="Times New Roman" w:hAnsi="Times New Roman" w:cs="Times New Roman"/>
                <w:color w:val="000000"/>
                <w:sz w:val="20"/>
                <w:szCs w:val="20"/>
                <w:shd w:val="clear" w:color="auto" w:fill="FFFFFF"/>
                <w:lang w:val="sr-Latn-CS"/>
              </w:rPr>
            </w:pPr>
          </w:p>
          <w:p w:rsidR="00F03034" w:rsidRPr="00440DE8" w:rsidRDefault="00F03034" w:rsidP="00642F3E">
            <w:pPr>
              <w:spacing w:after="0" w:line="240" w:lineRule="auto"/>
              <w:rPr>
                <w:rFonts w:ascii="Times New Roman" w:hAnsi="Times New Roman" w:cs="Times New Roman"/>
                <w:color w:val="000000"/>
                <w:sz w:val="20"/>
                <w:szCs w:val="20"/>
                <w:shd w:val="clear" w:color="auto" w:fill="FFFFFF"/>
                <w:lang w:val="sr-Latn-CS"/>
              </w:rPr>
            </w:pPr>
          </w:p>
          <w:p w:rsidR="00F03034" w:rsidRPr="00440DE8" w:rsidRDefault="00F03034" w:rsidP="00642F3E">
            <w:pPr>
              <w:spacing w:after="0" w:line="240" w:lineRule="auto"/>
              <w:rPr>
                <w:rFonts w:ascii="Times New Roman" w:hAnsi="Times New Roman" w:cs="Times New Roman"/>
                <w:color w:val="000000"/>
                <w:sz w:val="20"/>
                <w:szCs w:val="20"/>
                <w:shd w:val="clear" w:color="auto" w:fill="FFFFFF"/>
                <w:lang w:val="sr-Latn-CS"/>
              </w:rPr>
            </w:pPr>
          </w:p>
          <w:p w:rsidR="00F03034" w:rsidRPr="00440DE8" w:rsidRDefault="00F03034" w:rsidP="00642F3E">
            <w:pPr>
              <w:spacing w:after="0" w:line="240" w:lineRule="auto"/>
              <w:rPr>
                <w:rFonts w:ascii="Times New Roman" w:hAnsi="Times New Roman" w:cs="Times New Roman"/>
                <w:color w:val="000000"/>
                <w:sz w:val="20"/>
                <w:szCs w:val="20"/>
                <w:shd w:val="clear" w:color="auto" w:fill="FFFFFF"/>
                <w:lang w:val="sr-Latn-CS"/>
              </w:rPr>
            </w:pPr>
          </w:p>
          <w:p w:rsidR="00F03034" w:rsidRPr="00440DE8" w:rsidRDefault="00F03034" w:rsidP="00642F3E">
            <w:pPr>
              <w:spacing w:after="0" w:line="240" w:lineRule="auto"/>
              <w:rPr>
                <w:rFonts w:ascii="Times New Roman" w:hAnsi="Times New Roman" w:cs="Times New Roman"/>
                <w:sz w:val="20"/>
                <w:szCs w:val="20"/>
                <w:lang w:val="sr-Cyrl-CS"/>
              </w:rPr>
            </w:pPr>
            <w:r w:rsidRPr="00440DE8">
              <w:rPr>
                <w:rFonts w:ascii="Times New Roman" w:hAnsi="Times New Roman" w:cs="Times New Roman"/>
                <w:color w:val="000000"/>
                <w:sz w:val="20"/>
                <w:szCs w:val="20"/>
                <w:shd w:val="clear" w:color="auto" w:fill="FFFFFF"/>
                <w:lang w:val="sr-Cyrl-CS"/>
              </w:rPr>
              <w:t xml:space="preserve">Предња страна возачке дозволе израђује се у ружичастој боји, тако да позадину дозволе чине речи "ВОЗАЧКА ДОЗВОЛА - МОДЕЛ ЕВРОПСКЕ УНИЈЕ" исписана на српском језику ћириличким писмом, </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42F3E">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ПУ</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73EF6">
            <w:pPr>
              <w:spacing w:after="0" w:line="240" w:lineRule="auto"/>
              <w:jc w:val="center"/>
              <w:rPr>
                <w:rFonts w:ascii="Times New Roman" w:hAnsi="Times New Roman" w:cs="Times New Roman"/>
                <w:color w:val="000000"/>
                <w:sz w:val="20"/>
                <w:szCs w:val="20"/>
                <w:lang w:val="sr-Cyrl-CS"/>
              </w:rPr>
            </w:pPr>
          </w:p>
          <w:p w:rsidR="00F03034" w:rsidRPr="00440DE8" w:rsidRDefault="00F03034" w:rsidP="00773EF6">
            <w:pPr>
              <w:spacing w:after="0" w:line="240" w:lineRule="auto"/>
              <w:jc w:val="center"/>
              <w:rPr>
                <w:rFonts w:ascii="Times New Roman" w:hAnsi="Times New Roman" w:cs="Times New Roman"/>
                <w:color w:val="000000"/>
                <w:sz w:val="20"/>
                <w:szCs w:val="20"/>
                <w:lang w:val="sr-Cyrl-CS"/>
              </w:rPr>
            </w:pPr>
          </w:p>
          <w:p w:rsidR="00F03034" w:rsidRPr="00440DE8" w:rsidRDefault="00F03034" w:rsidP="00773EF6">
            <w:pPr>
              <w:spacing w:after="0" w:line="240" w:lineRule="auto"/>
              <w:jc w:val="center"/>
              <w:rPr>
                <w:rFonts w:ascii="Times New Roman" w:hAnsi="Times New Roman" w:cs="Times New Roman"/>
                <w:color w:val="000000"/>
                <w:sz w:val="20"/>
                <w:szCs w:val="20"/>
                <w:lang w:val="sr-Cyrl-CS"/>
              </w:rPr>
            </w:pPr>
          </w:p>
          <w:p w:rsidR="00F03034" w:rsidRPr="00440DE8" w:rsidRDefault="00F03034" w:rsidP="00773EF6">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73EF6">
            <w:pPr>
              <w:spacing w:after="0" w:line="240" w:lineRule="auto"/>
              <w:jc w:val="center"/>
              <w:rPr>
                <w:rFonts w:ascii="Times New Roman" w:hAnsi="Times New Roman" w:cs="Times New Roman"/>
                <w:color w:val="000000"/>
                <w:sz w:val="20"/>
                <w:szCs w:val="20"/>
                <w:lang w:val="sr-Cyrl-CS"/>
              </w:rPr>
            </w:pPr>
          </w:p>
        </w:tc>
      </w:tr>
      <w:tr w:rsidR="00F03034" w:rsidRPr="0095565A"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73EF6">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1.2-1.4.</w:t>
            </w: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p w:rsidR="00F03034" w:rsidRPr="00440DE8" w:rsidRDefault="00F03034" w:rsidP="00773EF6">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73EF6">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Without prejudice to data protection rules, Member States may introduce a storage medium .microchip. as part of the driving licence, as soon as the requirements concerning the microchip referred to in Annex I, which are designed to amend non-essential elements of this Directive, by supplementing it, are laid down by the Commission in accordance with the procedure referred to in Article 9.2. These requirements shall provide for EC type-approval, which shall only be granted when the ability to resist attempts to tamper with or alter data is demonstrated.</w:t>
            </w:r>
          </w:p>
          <w:p w:rsidR="00F03034" w:rsidRPr="00440DE8" w:rsidRDefault="00F03034" w:rsidP="00773EF6">
            <w:pPr>
              <w:spacing w:after="0" w:line="240" w:lineRule="auto"/>
              <w:rPr>
                <w:rFonts w:ascii="Times New Roman" w:hAnsi="Times New Roman" w:cs="Times New Roman"/>
                <w:color w:val="000000"/>
                <w:sz w:val="20"/>
                <w:szCs w:val="20"/>
                <w:lang w:val="sr-Cyrl-CS"/>
              </w:rPr>
            </w:pPr>
          </w:p>
          <w:p w:rsidR="00F03034" w:rsidRPr="00440DE8" w:rsidRDefault="00F03034" w:rsidP="00773EF6">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The microchip shall incorporate the harmonised driving licence data specified in Annex I. </w:t>
            </w:r>
          </w:p>
          <w:p w:rsidR="00F03034" w:rsidRPr="00440DE8" w:rsidRDefault="00F03034" w:rsidP="00773EF6">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After consulting the Commission, Member States may store additional data, provided that it does not in any way interfere with the implementation of this Directive. </w:t>
            </w:r>
          </w:p>
          <w:p w:rsidR="00F03034" w:rsidRPr="00440DE8" w:rsidRDefault="00F03034" w:rsidP="00773EF6">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In accordance with the procedure referred to in Article 9.2., the Commission may amend Annex I in order to guarantee future interoperability.</w:t>
            </w:r>
          </w:p>
          <w:p w:rsidR="00F03034" w:rsidRPr="00440DE8" w:rsidRDefault="00F03034" w:rsidP="00773EF6">
            <w:pPr>
              <w:spacing w:after="0" w:line="240" w:lineRule="auto"/>
              <w:rPr>
                <w:rFonts w:ascii="Times New Roman" w:hAnsi="Times New Roman" w:cs="Times New Roman"/>
                <w:color w:val="000000"/>
                <w:sz w:val="20"/>
                <w:szCs w:val="20"/>
                <w:lang w:val="sr-Cyrl-CS"/>
              </w:rPr>
            </w:pPr>
          </w:p>
          <w:p w:rsidR="00F03034" w:rsidRPr="00440DE8" w:rsidRDefault="00F03034" w:rsidP="00773EF6">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With the agreement of the Commission, Member States may make to the model set out in Annex I such adjustments as are necessary for computer processing of the driving licence.</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73EF6">
            <w:pPr>
              <w:spacing w:after="0" w:line="240" w:lineRule="auto"/>
              <w:rPr>
                <w:rFonts w:ascii="Times New Roman" w:hAnsi="Times New Roman" w:cs="Times New Roman"/>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73EF6">
            <w:pPr>
              <w:spacing w:after="0" w:line="240" w:lineRule="auto"/>
              <w:jc w:val="center"/>
              <w:rPr>
                <w:rFonts w:ascii="Times New Roman" w:hAnsi="Times New Roman" w:cs="Times New Roman"/>
                <w:color w:val="000000"/>
                <w:sz w:val="20"/>
                <w:szCs w:val="20"/>
                <w:highlight w:val="yellow"/>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42F3E">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НП</w:t>
            </w:r>
          </w:p>
          <w:p w:rsidR="00F03034" w:rsidRPr="00440DE8" w:rsidRDefault="00F03034" w:rsidP="00773EF6">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95565A" w:rsidRDefault="00F03034" w:rsidP="00642F3E">
            <w:pPr>
              <w:spacing w:after="0" w:line="240" w:lineRule="auto"/>
              <w:jc w:val="center"/>
              <w:rPr>
                <w:rFonts w:ascii="Times New Roman" w:hAnsi="Times New Roman" w:cs="Times New Roman"/>
                <w:color w:val="000000"/>
                <w:sz w:val="20"/>
                <w:szCs w:val="20"/>
                <w:lang w:val="sr-Cyrl-CS"/>
              </w:rPr>
            </w:pPr>
            <w:r w:rsidRPr="0095565A">
              <w:rPr>
                <w:rFonts w:ascii="Times New Roman" w:hAnsi="Times New Roman" w:cs="Times New Roman"/>
                <w:color w:val="000000"/>
                <w:sz w:val="20"/>
                <w:szCs w:val="20"/>
                <w:lang w:val="sr-Cyrl-CS"/>
              </w:rPr>
              <w:t>Дискрециона одредба.</w:t>
            </w:r>
          </w:p>
          <w:p w:rsidR="00F03034" w:rsidRPr="0095565A" w:rsidRDefault="00F03034" w:rsidP="00642F3E">
            <w:pPr>
              <w:spacing w:after="0" w:line="240" w:lineRule="auto"/>
              <w:jc w:val="center"/>
              <w:rPr>
                <w:rFonts w:ascii="Times New Roman" w:hAnsi="Times New Roman" w:cs="Times New Roman"/>
                <w:color w:val="000000"/>
                <w:sz w:val="20"/>
                <w:szCs w:val="20"/>
                <w:lang w:val="sr-Cyrl-CS"/>
              </w:rPr>
            </w:pPr>
          </w:p>
          <w:p w:rsidR="00F03034" w:rsidRPr="00440DE8" w:rsidRDefault="00F03034" w:rsidP="00642F3E">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У Републици Србији возачке дозволе немају уграђен чип</w:t>
            </w:r>
          </w:p>
          <w:p w:rsidR="00F03034" w:rsidRPr="00440DE8" w:rsidRDefault="00F03034" w:rsidP="00773EF6">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73EF6">
            <w:pPr>
              <w:spacing w:after="0" w:line="240" w:lineRule="auto"/>
              <w:jc w:val="center"/>
              <w:rPr>
                <w:rFonts w:ascii="Times New Roman" w:hAnsi="Times New Roman" w:cs="Times New Roman"/>
                <w:color w:val="000000"/>
                <w:sz w:val="20"/>
                <w:szCs w:val="20"/>
                <w:lang w:val="sr-Cyrl-CS"/>
              </w:rPr>
            </w:pPr>
          </w:p>
        </w:tc>
      </w:tr>
      <w:tr w:rsidR="00F03034" w:rsidRPr="00D874DB"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4B3F50">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2.1</w:t>
            </w: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Latn-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2.2</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4B3F50">
            <w:pPr>
              <w:pStyle w:val="CM4"/>
              <w:rPr>
                <w:color w:val="000000"/>
                <w:sz w:val="20"/>
                <w:szCs w:val="20"/>
              </w:rPr>
            </w:pPr>
            <w:r w:rsidRPr="00440DE8">
              <w:rPr>
                <w:color w:val="000000"/>
                <w:sz w:val="20"/>
                <w:szCs w:val="20"/>
              </w:rPr>
              <w:t xml:space="preserve">Mutual recognition </w:t>
            </w:r>
          </w:p>
          <w:p w:rsidR="00F03034" w:rsidRPr="00440DE8" w:rsidRDefault="00F03034" w:rsidP="004B3F50">
            <w:pPr>
              <w:pStyle w:val="CM4"/>
              <w:rPr>
                <w:color w:val="000000"/>
                <w:sz w:val="20"/>
                <w:szCs w:val="20"/>
              </w:rPr>
            </w:pPr>
            <w:r w:rsidRPr="00440DE8">
              <w:rPr>
                <w:color w:val="000000"/>
                <w:sz w:val="20"/>
                <w:szCs w:val="20"/>
              </w:rPr>
              <w:t xml:space="preserve">Driving licences issued by Member States shall be mutually recognised. </w:t>
            </w:r>
          </w:p>
          <w:p w:rsidR="00F03034" w:rsidRPr="00440DE8" w:rsidRDefault="00F03034" w:rsidP="004B3F50">
            <w:pPr>
              <w:spacing w:after="0" w:line="240" w:lineRule="auto"/>
              <w:rPr>
                <w:rFonts w:ascii="Times New Roman" w:hAnsi="Times New Roman" w:cs="Times New Roman"/>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When the holder of a valid national driving licence without the administrative validity period set out in Article 7.2. takes up normal residence in a Member State other than that which issued the driving licence, the host Member State may apply to the licence the administrative validity periods set out in that Article by renewing the driving licence, as from 2 years after the date on which the holder has taken up normal residence on its territory.</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4B3F50">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01.</w:t>
            </w: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178.2</w:t>
            </w: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Latn-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01.</w:t>
            </w:r>
          </w:p>
          <w:p w:rsidR="00F03034" w:rsidRPr="00440DE8" w:rsidRDefault="00F03034" w:rsidP="004B3F50">
            <w:pPr>
              <w:spacing w:after="0" w:line="240" w:lineRule="auto"/>
              <w:rPr>
                <w:rFonts w:ascii="Times New Roman" w:hAnsi="Times New Roman" w:cs="Times New Roman"/>
                <w:color w:val="000000"/>
                <w:sz w:val="20"/>
                <w:szCs w:val="20"/>
                <w:lang w:val="sr-Cyrl-CS"/>
              </w:rPr>
            </w:pPr>
          </w:p>
          <w:p w:rsidR="00F03034" w:rsidRPr="00440DE8" w:rsidRDefault="00F03034" w:rsidP="004B3F50">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178.3</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9C5833" w:rsidRDefault="00F03034" w:rsidP="004B3F50">
            <w:pPr>
              <w:pStyle w:val="Tekstclana"/>
              <w:spacing w:before="0"/>
              <w:ind w:firstLine="0"/>
              <w:jc w:val="left"/>
              <w:rPr>
                <w:rFonts w:ascii="Times New Roman" w:hAnsi="Times New Roman"/>
                <w:lang w:val="sr-Cyrl-CS" w:eastAsia="en-US"/>
              </w:rPr>
            </w:pPr>
            <w:r w:rsidRPr="009C5833">
              <w:rPr>
                <w:rFonts w:ascii="Times New Roman" w:hAnsi="Times New Roman"/>
                <w:lang w:val="sr-Cyrl-CS" w:eastAsia="en-US"/>
              </w:rPr>
              <w:t>СТРАНАЦ КОЈИ ПРИВРЕМЕНО БОРАВИ У РЕПУБЛИЦИ СРБИЈИ, НА ОСНОВУ ВАЖЕЋЕ ПУТНЕ ИСПРАВЕ, СТРАНЕ ЛИЧНЕ КАРТЕ ИЛИ ВИЗЕ ИЛИ ДРЖАВЉАНИН РЕПУБЛИКЕ СРБИЈЕ КОЈИ БОРАВИ ИЛИ ПРЕБИВА У ИНОСТРАНСТВУ ПА ПРИВРЕМЕНО ДОЂЕ У РЕПУБЛИКУ СРБИЈУ, МОЖЕ УПРАВЉАТИ ВОЗИЛОМ НА ОСНОВУ СТРАНЕ ВОЗАЧКЕ ДОЗВОЛЕ, ОДНОСНО МЕЂУНАРОДНЕ ВОЗАЧКЕ ДОЗВОЛЕ У ВРЕМЕ ЊЕНОГ ВАЖЕЊА, ПОД УСЛОВОМ РЕЦИПРОЦИТЕТА ЗА ВРЕМЕ СВОГ ПРИВРЕМЕНОГ БОРАВКА. ЛИЦЕ ИЗ ОВОГ СТАВА ДУЖНО ЈЕ ДА ПОСЕДУЈЕ ДОКАЗ О ДУЖИНИ БОРАВКА У КОНТИНУИТЕТУ НА ТЕРИТОРИЈИ РЕПУБЛИКЕ СРБИЈЕ КАДА УПРАВЉА ВОЗИЛОМ У САОБРАЋАЈУ, И ДА ИСТИ ПРУЖИ НА УВИД НА ЗАХТЕВ ОВЛАШЋЕНОГ СЛУЖБЕНОГ ЛИЦА.</w:t>
            </w:r>
          </w:p>
          <w:p w:rsidR="00F03034" w:rsidRPr="00440DE8" w:rsidRDefault="00F03034" w:rsidP="004B3F50">
            <w:pPr>
              <w:spacing w:after="0" w:line="240" w:lineRule="auto"/>
              <w:rPr>
                <w:rFonts w:ascii="Times New Roman" w:hAnsi="Times New Roman" w:cs="Times New Roman"/>
                <w:sz w:val="20"/>
                <w:szCs w:val="20"/>
                <w:lang w:val="sr-Cyrl-CS"/>
              </w:rPr>
            </w:pPr>
          </w:p>
          <w:p w:rsidR="00F03034" w:rsidRPr="00D874DB" w:rsidRDefault="00F03034" w:rsidP="004B3F50">
            <w:pPr>
              <w:spacing w:after="0" w:line="240" w:lineRule="auto"/>
              <w:jc w:val="both"/>
              <w:rPr>
                <w:rFonts w:ascii="Times New Roman" w:hAnsi="Times New Roman" w:cs="Times New Roman"/>
                <w:sz w:val="20"/>
                <w:szCs w:val="20"/>
                <w:lang w:val="sr-Cyrl-CS"/>
              </w:rPr>
            </w:pPr>
          </w:p>
          <w:p w:rsidR="00F03034" w:rsidRPr="00D874DB" w:rsidRDefault="00F03034" w:rsidP="004B3F50">
            <w:pPr>
              <w:spacing w:after="0" w:line="240" w:lineRule="auto"/>
              <w:jc w:val="both"/>
              <w:rPr>
                <w:rFonts w:ascii="Times New Roman" w:hAnsi="Times New Roman" w:cs="Times New Roman"/>
                <w:sz w:val="20"/>
                <w:szCs w:val="20"/>
                <w:lang w:val="sr-Cyrl-CS"/>
              </w:rPr>
            </w:pPr>
          </w:p>
          <w:p w:rsidR="00F03034" w:rsidRPr="00440DE8" w:rsidRDefault="00F03034" w:rsidP="004B3F50">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СТРАНА ВОЗАЧКА ДОЗВОЛА, ОДНОСНО СТРАНА МЕЂУНАРОДНА ВОЗАЧКА ДОЗВОЛА ПРЕСТАЈЕ ДА ВАЖИ У САОБРАЋАЈУ НА ПУТЕВИМА РЕПУБЛИКЕ СРБИЈЕ ПРОТЕКОМ РОКА ОД 12 МЕСЕЦИ РАЧУНАЈУЋИ ОД ДАНА КАДА ЈЕ СТРАНЦУ ОДОБРЕН ПРИВРЕМЕНИ БОРАВАК У КОНТИНУИТЕТУ ДУЖЕМ ОД ШЕСТ МЕСЕЦИ ИЛИ СТАЛНО НАСТАЊЕЊЕ, ОД ДАНА ИЗДАВАЊА ДИПЛОМАТСКЕ ЛИЧНЕ КАРТЕ, ОДНОСНО ОД ДАНА УЛАСКА ДРЖАВЉАНИНА РЕПУБЛИКЕ СРБИЈЕ КОЈИ ПРИВРЕМЕНО ИЛИ СТАЛНО БОРАВИ У ИНОСТРАНСТВУ НА ТЕРИТОРИЈУ РЕПУБЛИКЕ СРБИЈЕ.</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Latn-CS"/>
              </w:rPr>
            </w:pPr>
          </w:p>
          <w:p w:rsidR="00F03034" w:rsidRPr="00440DE8" w:rsidRDefault="00F03034" w:rsidP="004B3F50">
            <w:pPr>
              <w:rPr>
                <w:rFonts w:ascii="Times New Roman" w:hAnsi="Times New Roman" w:cs="Times New Roman"/>
                <w:sz w:val="20"/>
                <w:szCs w:val="20"/>
                <w:lang w:val="sr-Latn-CS"/>
              </w:rPr>
            </w:pPr>
          </w:p>
          <w:p w:rsidR="00F03034" w:rsidRPr="00440DE8" w:rsidRDefault="00F03034" w:rsidP="004B3F50">
            <w:pPr>
              <w:rPr>
                <w:rFonts w:ascii="Times New Roman" w:hAnsi="Times New Roman" w:cs="Times New Roman"/>
                <w:sz w:val="20"/>
                <w:szCs w:val="20"/>
                <w:lang w:val="sr-Latn-CS"/>
              </w:rPr>
            </w:pPr>
          </w:p>
          <w:p w:rsidR="00F03034" w:rsidRPr="00440DE8" w:rsidRDefault="00F03034" w:rsidP="004B3F50">
            <w:pPr>
              <w:rPr>
                <w:rFonts w:ascii="Times New Roman" w:hAnsi="Times New Roman" w:cs="Times New Roman"/>
                <w:sz w:val="20"/>
                <w:szCs w:val="20"/>
                <w:lang w:val="sr-Latn-CS"/>
              </w:rPr>
            </w:pPr>
          </w:p>
          <w:p w:rsidR="00F03034" w:rsidRPr="00440DE8" w:rsidRDefault="00F03034" w:rsidP="004B3F50">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ДУ</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D874DB" w:rsidRDefault="00F03034" w:rsidP="004B3F50">
            <w:pPr>
              <w:rPr>
                <w:rFonts w:ascii="Times New Roman" w:hAnsi="Times New Roman" w:cs="Times New Roman"/>
                <w:sz w:val="20"/>
                <w:szCs w:val="20"/>
                <w:lang w:val="sr-Cyrl-CS"/>
              </w:rPr>
            </w:pPr>
          </w:p>
          <w:p w:rsidR="00F03034" w:rsidRPr="00D874DB" w:rsidRDefault="00F03034" w:rsidP="004B3F50">
            <w:pPr>
              <w:rPr>
                <w:rFonts w:ascii="Times New Roman" w:hAnsi="Times New Roman" w:cs="Times New Roman"/>
                <w:sz w:val="20"/>
                <w:szCs w:val="20"/>
                <w:lang w:val="sr-Cyrl-CS"/>
              </w:rPr>
            </w:pPr>
          </w:p>
          <w:p w:rsidR="00F03034" w:rsidRPr="00D874DB" w:rsidRDefault="00F03034" w:rsidP="004B3F50">
            <w:pPr>
              <w:rPr>
                <w:rFonts w:ascii="Times New Roman" w:hAnsi="Times New Roman" w:cs="Times New Roman"/>
                <w:sz w:val="20"/>
                <w:szCs w:val="20"/>
                <w:lang w:val="sr-Cyrl-CS"/>
              </w:rPr>
            </w:pPr>
          </w:p>
          <w:p w:rsidR="00F03034" w:rsidRPr="00D874DB" w:rsidRDefault="00F03034" w:rsidP="004B3F50">
            <w:pPr>
              <w:rPr>
                <w:rFonts w:ascii="Times New Roman" w:hAnsi="Times New Roman" w:cs="Times New Roman"/>
                <w:sz w:val="20"/>
                <w:szCs w:val="20"/>
                <w:lang w:val="sr-Cyrl-CS"/>
              </w:rPr>
            </w:pPr>
          </w:p>
          <w:p w:rsidR="00F03034" w:rsidRPr="00D874DB" w:rsidRDefault="00F03034" w:rsidP="004B3F50">
            <w:pPr>
              <w:rPr>
                <w:rFonts w:ascii="Times New Roman" w:hAnsi="Times New Roman" w:cs="Times New Roman"/>
                <w:sz w:val="20"/>
                <w:szCs w:val="20"/>
                <w:lang w:val="sr-Cyrl-CS"/>
              </w:rPr>
            </w:pPr>
          </w:p>
          <w:p w:rsidR="00F03034" w:rsidRPr="00D874DB"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Потпуно ће се ускладити са доношењем новог Закона о безбедности саобраћајана путевима</w:t>
            </w:r>
            <w:r w:rsidRPr="00440DE8">
              <w:rPr>
                <w:rFonts w:ascii="Times New Roman" w:hAnsi="Times New Roman" w:cs="Times New Roman"/>
                <w:sz w:val="20"/>
                <w:szCs w:val="20"/>
                <w:lang w:val="sr-Latn-CS"/>
              </w:rPr>
              <w:t xml:space="preserve"> u 2018. </w:t>
            </w:r>
            <w:r w:rsidRPr="00440DE8">
              <w:rPr>
                <w:rFonts w:ascii="Times New Roman" w:hAnsi="Times New Roman" w:cs="Times New Roman"/>
                <w:sz w:val="20"/>
                <w:szCs w:val="20"/>
                <w:lang w:val="sr-Cyrl-CS"/>
              </w:rPr>
              <w:t>години</w:t>
            </w:r>
            <w:r w:rsidRPr="00440DE8">
              <w:rPr>
                <w:rFonts w:ascii="Times New Roman" w:hAnsi="Times New Roman" w:cs="Times New Roman"/>
                <w:sz w:val="20"/>
                <w:szCs w:val="20"/>
                <w:lang w:val="sr-Latn-CS"/>
              </w:rPr>
              <w:t>.</w:t>
            </w: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p w:rsidR="00F03034" w:rsidRPr="00440DE8" w:rsidRDefault="00F03034" w:rsidP="004B3F50">
            <w:pPr>
              <w:rPr>
                <w:rFonts w:ascii="Times New Roman" w:hAnsi="Times New Roman" w:cs="Times New Roman"/>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4B3F50">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3.1-3.2.</w:t>
            </w: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3.3</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132CA1">
            <w:pPr>
              <w:pStyle w:val="CM4"/>
              <w:rPr>
                <w:color w:val="000000"/>
                <w:sz w:val="20"/>
                <w:szCs w:val="20"/>
              </w:rPr>
            </w:pPr>
            <w:r w:rsidRPr="00440DE8">
              <w:rPr>
                <w:color w:val="000000"/>
                <w:sz w:val="20"/>
                <w:szCs w:val="20"/>
              </w:rPr>
              <w:t xml:space="preserve">Anti-forgery measures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pStyle w:val="CM4"/>
              <w:rPr>
                <w:color w:val="000000"/>
                <w:sz w:val="20"/>
                <w:szCs w:val="20"/>
              </w:rPr>
            </w:pPr>
            <w:r w:rsidRPr="00440DE8">
              <w:rPr>
                <w:color w:val="000000"/>
                <w:sz w:val="20"/>
                <w:szCs w:val="20"/>
              </w:rPr>
              <w:t xml:space="preserve">Member States shall take all necessary steps to avoid any risk of forgery of driving licences, including that of model driving licences issued before the entry into force of this Directive. They shall inform the Commission thereof.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pStyle w:val="CM4"/>
              <w:rPr>
                <w:color w:val="000000"/>
                <w:sz w:val="20"/>
                <w:szCs w:val="20"/>
              </w:rPr>
            </w:pPr>
            <w:r w:rsidRPr="00440DE8">
              <w:rPr>
                <w:color w:val="000000"/>
                <w:sz w:val="20"/>
                <w:szCs w:val="20"/>
              </w:rPr>
              <w:t xml:space="preserve">The material used for the driving licence, as set out in Annex I, shall be made secure against forgery in application of specifications designed to amend non-essential elements of this Directive, by supplementing it, which are to be laid down by the Commission in accordance with the procedure referred to in Article 9.2. Member States are free to introduce additional security features.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Member States shall ensure that, by 19 January 2033, all driving licences issued or in circulation fulfil all the requirements of this Directive.</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132CA1">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08</w:t>
            </w:r>
          </w:p>
          <w:p w:rsidR="00F03034" w:rsidRPr="00440DE8" w:rsidRDefault="00F03034" w:rsidP="00132CA1">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7.2</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color w:val="000000"/>
                <w:sz w:val="20"/>
                <w:szCs w:val="20"/>
                <w:shd w:val="clear" w:color="auto" w:fill="FFFFFF"/>
                <w:lang w:val="sr-Cyrl-CS"/>
              </w:rPr>
              <w:t>Материјал од кога се израђују возачке дозволе и подаци који се уписују у возачку дозволу морају бити таквог квалитета да при редовној употреби њихово трајање одговара року на који је издата возачка дозвола, као и да онемогуће фалсификовање возачке дозволе - коришћењем најмање три од мера заштите, као што су: мастила са променљивом бојом; термохроматска мастила; холограм; променљиве ласерске слике; ултраљубичасто флуоросцентно мастило видљиво и провидно; штампа са пресијавањем; дигитални водени жиг у позадини; инфрацрвени или фосфорцентни пигменти и тактилни знаци; симболи или шаре.</w:t>
            </w:r>
          </w:p>
          <w:p w:rsidR="00F03034" w:rsidRPr="00D874DB" w:rsidRDefault="00F03034" w:rsidP="00132CA1">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bottom"/>
          </w:tcPr>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132CA1">
            <w:pPr>
              <w:jc w:val="center"/>
              <w:rPr>
                <w:rFonts w:ascii="Times New Roman" w:hAnsi="Times New Roman" w:cs="Times New Roman"/>
                <w:sz w:val="20"/>
                <w:szCs w:val="20"/>
                <w:lang w:val="sr-Cyrl-CS"/>
              </w:rPr>
            </w:pPr>
          </w:p>
          <w:p w:rsidR="00F03034" w:rsidRPr="00440DE8" w:rsidRDefault="00F03034" w:rsidP="00132CA1">
            <w:pPr>
              <w:jc w:val="center"/>
              <w:rPr>
                <w:rFonts w:ascii="Times New Roman" w:hAnsi="Times New Roman" w:cs="Times New Roman"/>
                <w:sz w:val="20"/>
                <w:szCs w:val="20"/>
                <w:lang w:val="sr-Cyrl-CS"/>
              </w:rPr>
            </w:pPr>
          </w:p>
          <w:p w:rsidR="00F03034" w:rsidRPr="00440DE8" w:rsidRDefault="00F03034" w:rsidP="00132CA1">
            <w:pPr>
              <w:jc w:val="center"/>
              <w:rPr>
                <w:rFonts w:ascii="Times New Roman" w:hAnsi="Times New Roman" w:cs="Times New Roman"/>
                <w:sz w:val="20"/>
                <w:szCs w:val="20"/>
                <w:lang w:val="sr-Cyrl-CS"/>
              </w:rPr>
            </w:pPr>
          </w:p>
          <w:p w:rsidR="00F03034" w:rsidRPr="00440DE8" w:rsidRDefault="00F03034" w:rsidP="00132CA1">
            <w:pPr>
              <w:jc w:val="center"/>
              <w:rPr>
                <w:rFonts w:ascii="Times New Roman" w:hAnsi="Times New Roman" w:cs="Times New Roman"/>
                <w:sz w:val="20"/>
                <w:szCs w:val="20"/>
                <w:lang w:val="sr-Cyrl-CS"/>
              </w:rPr>
            </w:pPr>
          </w:p>
          <w:p w:rsidR="00F03034" w:rsidRPr="00440DE8" w:rsidRDefault="00F03034" w:rsidP="00132CA1">
            <w:pPr>
              <w:jc w:val="center"/>
              <w:rPr>
                <w:rFonts w:ascii="Times New Roman" w:hAnsi="Times New Roman" w:cs="Times New Roman"/>
                <w:sz w:val="20"/>
                <w:szCs w:val="20"/>
                <w:lang w:val="sr-Cyrl-CS"/>
              </w:rPr>
            </w:pPr>
          </w:p>
          <w:p w:rsidR="00F03034" w:rsidRPr="00440DE8" w:rsidRDefault="00F03034" w:rsidP="00132CA1">
            <w:pPr>
              <w:jc w:val="center"/>
              <w:rPr>
                <w:rFonts w:ascii="Times New Roman" w:hAnsi="Times New Roman" w:cs="Times New Roman"/>
                <w:sz w:val="20"/>
                <w:szCs w:val="20"/>
                <w:lang w:val="sr-Cyrl-CS"/>
              </w:rPr>
            </w:pPr>
          </w:p>
          <w:p w:rsidR="00F03034" w:rsidRPr="00440DE8" w:rsidRDefault="00F03034" w:rsidP="00132CA1">
            <w:pPr>
              <w:jc w:val="center"/>
              <w:rPr>
                <w:rFonts w:ascii="Times New Roman" w:hAnsi="Times New Roman" w:cs="Times New Roman"/>
                <w:sz w:val="20"/>
                <w:szCs w:val="20"/>
                <w:lang w:val="sr-Cyrl-CS"/>
              </w:rPr>
            </w:pPr>
          </w:p>
          <w:p w:rsidR="00F03034" w:rsidRPr="00440DE8" w:rsidRDefault="00F03034" w:rsidP="00132CA1">
            <w:pPr>
              <w:jc w:val="center"/>
              <w:rPr>
                <w:rFonts w:ascii="Times New Roman" w:hAnsi="Times New Roman" w:cs="Times New Roman"/>
                <w:sz w:val="20"/>
                <w:szCs w:val="20"/>
                <w:lang w:val="sr-Cyrl-CS"/>
              </w:rPr>
            </w:pPr>
          </w:p>
          <w:p w:rsidR="00F03034" w:rsidRPr="00440DE8" w:rsidRDefault="00F03034" w:rsidP="00132CA1">
            <w:pPr>
              <w:jc w:val="center"/>
              <w:rPr>
                <w:rFonts w:ascii="Times New Roman" w:hAnsi="Times New Roman" w:cs="Times New Roman"/>
                <w:sz w:val="20"/>
                <w:szCs w:val="20"/>
                <w:lang w:val="sr-Cyrl-CS"/>
              </w:rPr>
            </w:pPr>
          </w:p>
          <w:p w:rsidR="00F03034" w:rsidRPr="00440DE8" w:rsidRDefault="00F03034" w:rsidP="00132CA1">
            <w:pPr>
              <w:jc w:val="center"/>
              <w:rPr>
                <w:rFonts w:ascii="Times New Roman" w:hAnsi="Times New Roman" w:cs="Times New Roman"/>
                <w:sz w:val="20"/>
                <w:szCs w:val="20"/>
                <w:lang w:val="sr-Cyrl-CS"/>
              </w:rPr>
            </w:pPr>
          </w:p>
          <w:p w:rsidR="00F03034" w:rsidRPr="00440DE8" w:rsidRDefault="00F03034" w:rsidP="00132CA1">
            <w:pPr>
              <w:jc w:val="cente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НП</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Обавезе држава чланица</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tc>
      </w:tr>
      <w:tr w:rsidR="00F03034" w:rsidRPr="00D874DB"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w:t>
            </w: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4.2</w:t>
            </w: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4.3</w:t>
            </w: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4.3</w:t>
            </w: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w:t>
            </w: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4.4</w:t>
            </w: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w:t>
            </w: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4.5</w:t>
            </w: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p w:rsidR="00F03034" w:rsidRPr="00440DE8" w:rsidRDefault="00F03034" w:rsidP="00132CA1">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132CA1">
            <w:pPr>
              <w:pStyle w:val="CM4"/>
              <w:rPr>
                <w:color w:val="000000"/>
                <w:sz w:val="20"/>
                <w:szCs w:val="20"/>
              </w:rPr>
            </w:pPr>
            <w:r w:rsidRPr="00440DE8">
              <w:rPr>
                <w:color w:val="000000"/>
                <w:sz w:val="20"/>
                <w:szCs w:val="20"/>
              </w:rPr>
              <w:t>Categories, definitions and minimum ages</w:t>
            </w:r>
          </w:p>
          <w:p w:rsidR="00F03034" w:rsidRPr="00440DE8" w:rsidRDefault="00F03034" w:rsidP="00132CA1">
            <w:pPr>
              <w:pStyle w:val="CM4"/>
              <w:rPr>
                <w:color w:val="000000"/>
                <w:sz w:val="20"/>
                <w:szCs w:val="20"/>
              </w:rPr>
            </w:pPr>
            <w:r w:rsidRPr="00440DE8">
              <w:rPr>
                <w:color w:val="000000"/>
                <w:sz w:val="20"/>
                <w:szCs w:val="20"/>
              </w:rPr>
              <w:t xml:space="preserve"> The driving licence provided for in Article 1 shall authorise the driving of power-driven vehicles in the categories defined hereafter. It may be issued from the minimum age indicated for each category. A ‘power-driven vehicle’ means any self-propelled vehicle running on a road under its own power, other than a rail-borne vehicle.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mopeds: </w:t>
            </w:r>
          </w:p>
          <w:p w:rsidR="00F03034" w:rsidRPr="00440DE8" w:rsidRDefault="00F03034" w:rsidP="00132CA1">
            <w:pPr>
              <w:pStyle w:val="CM4"/>
              <w:rPr>
                <w:color w:val="000000"/>
                <w:sz w:val="20"/>
                <w:szCs w:val="20"/>
              </w:rPr>
            </w:pPr>
            <w:r w:rsidRPr="00440DE8">
              <w:rPr>
                <w:color w:val="000000"/>
                <w:sz w:val="20"/>
                <w:szCs w:val="20"/>
              </w:rPr>
              <w:t xml:space="preserve">Category AM: </w:t>
            </w:r>
          </w:p>
          <w:p w:rsidR="00F03034" w:rsidRPr="00440DE8" w:rsidRDefault="00F03034" w:rsidP="00132CA1">
            <w:pPr>
              <w:pStyle w:val="CM4"/>
              <w:rPr>
                <w:color w:val="000000"/>
                <w:sz w:val="20"/>
                <w:szCs w:val="20"/>
                <w:vertAlign w:val="superscript"/>
              </w:rPr>
            </w:pPr>
            <w:r w:rsidRPr="00440DE8">
              <w:rPr>
                <w:color w:val="000000"/>
                <w:sz w:val="20"/>
                <w:szCs w:val="20"/>
              </w:rPr>
              <w:t>— Two-wheel vehicles or three-wheel vehicles with a maximum design speed of not more than 45 km/h, as defined in Article 1.2.a. of Directive 2002/24/EC of the European Parliament and of the Council of 18 March 2002 relating to the type-approval of two or three-wheel motor vehicles . 1 . .excluding those with a maximum design speed under or equal to 25 km/h., and light quadricycles as defined in Article 1.3.a. of Directive 2002/24/EC*</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r w:rsidRPr="00440DE8">
              <w:rPr>
                <w:rFonts w:ascii="Times New Roman" w:hAnsi="Times New Roman" w:cs="Times New Roman"/>
                <w:vanish/>
                <w:sz w:val="20"/>
                <w:szCs w:val="20"/>
                <w:lang w:val="sr-Cyrl-CS"/>
              </w:rPr>
              <w:pgNum/>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 the minimum age for category AM is fixed at 16 years; </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motorcycles with or without a sidecar and motor tricycles: </w:t>
            </w:r>
          </w:p>
          <w:p w:rsidR="00F03034" w:rsidRPr="00440DE8" w:rsidRDefault="00F03034" w:rsidP="00132CA1">
            <w:pPr>
              <w:pStyle w:val="CM4"/>
              <w:rPr>
                <w:color w:val="000000"/>
                <w:sz w:val="20"/>
                <w:szCs w:val="20"/>
              </w:rPr>
            </w:pPr>
            <w:r w:rsidRPr="00440DE8">
              <w:rPr>
                <w:color w:val="000000"/>
                <w:sz w:val="20"/>
                <w:szCs w:val="20"/>
              </w:rPr>
              <w:t xml:space="preserve">— ‘motorcycle’ means two-wheel vehicles with or without a sidecar, as defined in Article 1.2.b. of Directive 2002/24/EC,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pStyle w:val="CM4"/>
              <w:rPr>
                <w:color w:val="000000"/>
                <w:sz w:val="20"/>
                <w:szCs w:val="20"/>
              </w:rPr>
            </w:pPr>
            <w:r w:rsidRPr="00440DE8">
              <w:rPr>
                <w:color w:val="000000"/>
                <w:sz w:val="20"/>
                <w:szCs w:val="20"/>
              </w:rPr>
              <w:t xml:space="preserve">— ‘motor tricycle’ means vehicles with three symmetrically arranged wheels, as defined in Article 1.2.c. of Directive 2002/24/EC; </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BE5425">
            <w:pPr>
              <w:rPr>
                <w:lang w:val="sr-Cyrl-CS"/>
              </w:rPr>
            </w:pPr>
          </w:p>
          <w:p w:rsidR="00F03034" w:rsidRPr="00440DE8" w:rsidRDefault="00F03034" w:rsidP="00BE5425">
            <w:pPr>
              <w:rPr>
                <w:lang w:val="sr-Cyrl-CS"/>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spacing w:before="60" w:after="60"/>
              <w:rPr>
                <w:color w:val="000000"/>
                <w:sz w:val="20"/>
                <w:szCs w:val="20"/>
                <w:lang w:val="en-GB"/>
              </w:rPr>
            </w:pPr>
            <w:r w:rsidRPr="00440DE8">
              <w:rPr>
                <w:color w:val="000000"/>
                <w:sz w:val="20"/>
                <w:szCs w:val="20"/>
              </w:rPr>
              <w:t>(</w:t>
            </w:r>
            <w:r w:rsidRPr="00440DE8">
              <w:rPr>
                <w:color w:val="000000"/>
                <w:sz w:val="20"/>
                <w:szCs w:val="20"/>
                <w:lang w:val="en-GB"/>
              </w:rPr>
              <w:t>a</w:t>
            </w:r>
            <w:r w:rsidRPr="00440DE8">
              <w:rPr>
                <w:color w:val="000000"/>
                <w:sz w:val="20"/>
                <w:szCs w:val="20"/>
              </w:rPr>
              <w:t>)</w:t>
            </w:r>
            <w:r w:rsidRPr="00440DE8">
              <w:rPr>
                <w:color w:val="000000"/>
                <w:sz w:val="20"/>
                <w:szCs w:val="20"/>
                <w:lang w:val="en-GB"/>
              </w:rPr>
              <w:t xml:space="preserve"> Category A1: </w:t>
            </w:r>
          </w:p>
          <w:p w:rsidR="00F03034" w:rsidRPr="00440DE8" w:rsidRDefault="00F03034" w:rsidP="00132CA1">
            <w:pPr>
              <w:pStyle w:val="CM4"/>
              <w:rPr>
                <w:color w:val="000000"/>
                <w:sz w:val="20"/>
                <w:szCs w:val="20"/>
              </w:rPr>
            </w:pPr>
            <w:r w:rsidRPr="00440DE8">
              <w:rPr>
                <w:color w:val="000000"/>
                <w:sz w:val="20"/>
                <w:szCs w:val="20"/>
                <w:lang w:val="en-GB"/>
              </w:rPr>
              <w:t>— motorcycles with a cylinder capacity not</w:t>
            </w:r>
          </w:p>
          <w:p w:rsidR="00F03034" w:rsidRPr="00440DE8" w:rsidRDefault="00F03034" w:rsidP="00132CA1">
            <w:pPr>
              <w:pStyle w:val="CM4"/>
              <w:rPr>
                <w:color w:val="000000"/>
                <w:sz w:val="20"/>
                <w:szCs w:val="20"/>
              </w:rPr>
            </w:pPr>
          </w:p>
          <w:p w:rsidR="00F03034" w:rsidRPr="00440DE8" w:rsidRDefault="00F03034" w:rsidP="00132CA1">
            <w:pPr>
              <w:pStyle w:val="CM4"/>
              <w:spacing w:before="60" w:after="60"/>
              <w:rPr>
                <w:color w:val="000000"/>
                <w:sz w:val="20"/>
                <w:szCs w:val="20"/>
                <w:lang w:val="en-GB"/>
              </w:rPr>
            </w:pPr>
            <w:r w:rsidRPr="00440DE8">
              <w:rPr>
                <w:color w:val="000000"/>
                <w:sz w:val="20"/>
                <w:szCs w:val="20"/>
                <w:lang w:val="en-GB"/>
              </w:rPr>
              <w:t xml:space="preserve">exceeding 125 cubic centimetres, of a power not exceeding 11 kW and with a power/ weight ratio not exceeding 0,1 kW/kg, </w:t>
            </w:r>
          </w:p>
          <w:p w:rsidR="00F03034" w:rsidRPr="00440DE8" w:rsidRDefault="00F03034" w:rsidP="00132CA1">
            <w:pPr>
              <w:pStyle w:val="CM4"/>
              <w:spacing w:before="60" w:after="60"/>
              <w:rPr>
                <w:color w:val="000000"/>
                <w:sz w:val="20"/>
                <w:szCs w:val="20"/>
                <w:lang w:val="en-GB"/>
              </w:rPr>
            </w:pPr>
            <w:r w:rsidRPr="00440DE8">
              <w:rPr>
                <w:color w:val="000000"/>
                <w:sz w:val="20"/>
                <w:szCs w:val="20"/>
                <w:lang w:val="en-GB"/>
              </w:rPr>
              <w:t xml:space="preserve">— motor tricycles with a power not exceeding 15 kW, </w:t>
            </w:r>
          </w:p>
          <w:p w:rsidR="00F03034" w:rsidRPr="00440DE8" w:rsidRDefault="00F03034" w:rsidP="00132CA1">
            <w:pPr>
              <w:pStyle w:val="CM4"/>
              <w:spacing w:before="60" w:after="60"/>
              <w:rPr>
                <w:color w:val="000000"/>
                <w:sz w:val="20"/>
                <w:szCs w:val="20"/>
                <w:lang w:val="en-GB"/>
              </w:rPr>
            </w:pPr>
            <w:r w:rsidRPr="00440DE8">
              <w:rPr>
                <w:color w:val="000000"/>
                <w:sz w:val="20"/>
                <w:szCs w:val="20"/>
                <w:lang w:val="en-GB"/>
              </w:rPr>
              <w:t xml:space="preserve">— the minimum age for category A1 is fixed at 16 years; </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(b) Category A2: </w:t>
            </w:r>
          </w:p>
          <w:p w:rsidR="00F03034" w:rsidRPr="00440DE8" w:rsidRDefault="00F03034" w:rsidP="00132CA1">
            <w:pPr>
              <w:pStyle w:val="CM4"/>
              <w:rPr>
                <w:color w:val="000000"/>
                <w:sz w:val="20"/>
                <w:szCs w:val="20"/>
              </w:rPr>
            </w:pPr>
            <w:r w:rsidRPr="00440DE8">
              <w:rPr>
                <w:color w:val="000000"/>
                <w:sz w:val="20"/>
                <w:szCs w:val="20"/>
              </w:rPr>
              <w:t xml:space="preserve">— motorcycles of a power not exceeding 35 kW and with a power/ weight ratio not exceeding 0,2 kW/kg and not derived from a vehicle of more than double its power, </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the minimum age for category A2 is fixed at 18 years;</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(c) Category A: </w:t>
            </w:r>
          </w:p>
          <w:p w:rsidR="00F03034" w:rsidRPr="00440DE8" w:rsidRDefault="00F03034" w:rsidP="00132CA1">
            <w:pPr>
              <w:pStyle w:val="CM4"/>
              <w:rPr>
                <w:color w:val="000000"/>
                <w:sz w:val="20"/>
                <w:szCs w:val="20"/>
              </w:rPr>
            </w:pPr>
            <w:r w:rsidRPr="00440DE8">
              <w:rPr>
                <w:color w:val="000000"/>
                <w:sz w:val="20"/>
                <w:szCs w:val="20"/>
              </w:rPr>
              <w:t xml:space="preserve">.i. motorcycles </w:t>
            </w:r>
          </w:p>
          <w:p w:rsidR="00F03034" w:rsidRPr="00440DE8" w:rsidRDefault="00F03034" w:rsidP="00132CA1">
            <w:pPr>
              <w:pStyle w:val="CM4"/>
              <w:rPr>
                <w:color w:val="000000"/>
                <w:sz w:val="20"/>
                <w:szCs w:val="20"/>
              </w:rPr>
            </w:pPr>
            <w:r w:rsidRPr="00440DE8">
              <w:rPr>
                <w:color w:val="000000"/>
                <w:sz w:val="20"/>
                <w:szCs w:val="20"/>
              </w:rPr>
              <w:t xml:space="preserve">— The minimum age for category A is fixed at 20 years. However, access to the driving of motorcycles of this category shall be subject to a minimum of two years' experience on motorcycles under an A2 licence. This requirement as to previous experience may be waived if the candidate is at least 24 years old. </w:t>
            </w:r>
          </w:p>
          <w:p w:rsidR="00F03034" w:rsidRPr="00440DE8" w:rsidRDefault="00F03034" w:rsidP="00132CA1">
            <w:pPr>
              <w:pStyle w:val="CM4"/>
              <w:rPr>
                <w:color w:val="000000"/>
                <w:sz w:val="20"/>
                <w:szCs w:val="20"/>
              </w:rPr>
            </w:pPr>
            <w:r w:rsidRPr="00440DE8">
              <w:rPr>
                <w:color w:val="000000"/>
                <w:sz w:val="20"/>
                <w:szCs w:val="20"/>
              </w:rPr>
              <w:t xml:space="preserve">.ii. motor tricycles with a power exceeding 15 kW </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color w:val="000000"/>
                <w:sz w:val="20"/>
                <w:szCs w:val="20"/>
              </w:rPr>
              <w:t>— The minimum age for motor tricycles exceeding 15 kW is fixed at 21 years</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pStyle w:val="CM4"/>
              <w:rPr>
                <w:color w:val="000000"/>
                <w:sz w:val="20"/>
                <w:szCs w:val="20"/>
              </w:rPr>
            </w:pPr>
            <w:r w:rsidRPr="00440DE8">
              <w:rPr>
                <w:color w:val="000000"/>
                <w:sz w:val="20"/>
                <w:szCs w:val="20"/>
              </w:rPr>
              <w:t xml:space="preserve">motor vehicles: </w:t>
            </w:r>
          </w:p>
          <w:p w:rsidR="00F03034" w:rsidRPr="00440DE8" w:rsidRDefault="00F03034" w:rsidP="00132CA1">
            <w:pPr>
              <w:pStyle w:val="CM4"/>
              <w:rPr>
                <w:color w:val="000000"/>
                <w:sz w:val="20"/>
                <w:szCs w:val="20"/>
              </w:rPr>
            </w:pPr>
            <w:r w:rsidRPr="00440DE8">
              <w:rPr>
                <w:color w:val="000000"/>
                <w:sz w:val="20"/>
                <w:szCs w:val="20"/>
              </w:rPr>
              <w:t xml:space="preserve">— ‘motor vehicle’ means any power-driven vehicle, which is normally used for carrying persons or goods by road or for drawing, on the road, vehicles used for the carriage of persons or goods. This term shall include trolleybuses, i.e. vehicles connected to an electric conductor and not rail-borne. It shall not include agricultural or forestry tractors, </w:t>
            </w:r>
          </w:p>
          <w:p w:rsidR="00F03034" w:rsidRPr="00440DE8" w:rsidRDefault="00F03034" w:rsidP="00132CA1">
            <w:pPr>
              <w:pStyle w:val="CM4"/>
              <w:rPr>
                <w:color w:val="000000"/>
                <w:sz w:val="20"/>
                <w:szCs w:val="20"/>
              </w:rPr>
            </w:pPr>
            <w:r w:rsidRPr="00440DE8">
              <w:rPr>
                <w:color w:val="000000"/>
                <w:sz w:val="20"/>
                <w:szCs w:val="20"/>
              </w:rPr>
              <w:t xml:space="preserve">— ‘Agricultural or forestry tractor’ means any power-driven vehicle running on wheels or tracks, having at least two axles, the principal function of which lies in its tractive power, which is specially designed to pull, push, carry or operate certain tools, machines or trailers used in connection with agricultural or forestry operations, and the use of which for carrying persons or goods by road or drawing, on the road, vehicles used for the carriage of persons or goods is only a secondary function;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(a) Category B1: </w:t>
            </w:r>
          </w:p>
          <w:p w:rsidR="00F03034" w:rsidRPr="00440DE8" w:rsidRDefault="00F03034" w:rsidP="00132CA1">
            <w:pPr>
              <w:pStyle w:val="CM4"/>
              <w:rPr>
                <w:color w:val="000000"/>
                <w:sz w:val="20"/>
                <w:szCs w:val="20"/>
              </w:rPr>
            </w:pPr>
            <w:r w:rsidRPr="00440DE8">
              <w:rPr>
                <w:color w:val="000000"/>
                <w:sz w:val="20"/>
                <w:szCs w:val="20"/>
              </w:rPr>
              <w:t xml:space="preserve">— quadricycles, as defined in Article 1.3.b. of Directive 2002/24/EC,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pStyle w:val="CM4"/>
              <w:rPr>
                <w:color w:val="000000"/>
                <w:sz w:val="20"/>
                <w:szCs w:val="20"/>
              </w:rPr>
            </w:pPr>
            <w:r w:rsidRPr="00440DE8">
              <w:rPr>
                <w:color w:val="000000"/>
                <w:sz w:val="20"/>
                <w:szCs w:val="20"/>
              </w:rPr>
              <w:t xml:space="preserve">— the minimum age for category B1 is fixed at 16 years, </w:t>
            </w:r>
          </w:p>
          <w:p w:rsidR="00F03034" w:rsidRPr="00440DE8" w:rsidRDefault="00F03034" w:rsidP="00132CA1">
            <w:pPr>
              <w:pStyle w:val="CM4"/>
              <w:rPr>
                <w:color w:val="000000"/>
                <w:sz w:val="20"/>
                <w:szCs w:val="20"/>
              </w:rPr>
            </w:pPr>
            <w:r w:rsidRPr="00440DE8">
              <w:rPr>
                <w:color w:val="000000"/>
                <w:sz w:val="20"/>
                <w:szCs w:val="20"/>
              </w:rPr>
              <w:t xml:space="preserve">— category B1 is optional; in Member States which do not introduce this category of driving licence, a driving licence for category B shall be required to drive such vehicles; </w:t>
            </w:r>
          </w:p>
          <w:p w:rsidR="00F03034" w:rsidRPr="00440DE8" w:rsidRDefault="00F03034" w:rsidP="00132CA1">
            <w:pPr>
              <w:rPr>
                <w:rFonts w:ascii="Times New Roman" w:hAnsi="Times New Roman" w:cs="Times New Roman"/>
                <w:sz w:val="20"/>
                <w:szCs w:val="20"/>
              </w:rPr>
            </w:pPr>
          </w:p>
          <w:p w:rsidR="00F03034" w:rsidRPr="00440DE8" w:rsidRDefault="00F03034" w:rsidP="00132CA1">
            <w:pPr>
              <w:pStyle w:val="CM4"/>
              <w:rPr>
                <w:color w:val="000000"/>
                <w:sz w:val="20"/>
                <w:szCs w:val="20"/>
              </w:rPr>
            </w:pPr>
            <w:r w:rsidRPr="00440DE8">
              <w:rPr>
                <w:color w:val="000000"/>
                <w:sz w:val="20"/>
                <w:szCs w:val="20"/>
              </w:rPr>
              <w:t xml:space="preserve">(b) Category B: </w:t>
            </w:r>
          </w:p>
          <w:p w:rsidR="00F03034" w:rsidRPr="00440DE8" w:rsidRDefault="00F03034" w:rsidP="00132CA1">
            <w:pPr>
              <w:pStyle w:val="CM4"/>
              <w:rPr>
                <w:color w:val="000000"/>
                <w:sz w:val="20"/>
                <w:szCs w:val="20"/>
              </w:rPr>
            </w:pPr>
            <w:r w:rsidRPr="00440DE8">
              <w:rPr>
                <w:color w:val="000000"/>
                <w:sz w:val="20"/>
                <w:szCs w:val="20"/>
              </w:rPr>
              <w:t xml:space="preserve">motor vehicles with a maximum authorised mass not exceeding 3 500 kg and designed and constructed for the carriage of no more than eight passengers in addition to the driver; motor vehicles in this category may be combined with a trailer having a maximum authorised mass which does not exceed 750 kg. </w:t>
            </w:r>
          </w:p>
          <w:p w:rsidR="00F03034" w:rsidRPr="00440DE8" w:rsidRDefault="00F03034" w:rsidP="00132CA1">
            <w:pPr>
              <w:pStyle w:val="CM4"/>
              <w:rPr>
                <w:color w:val="000000"/>
                <w:sz w:val="20"/>
                <w:szCs w:val="20"/>
              </w:rPr>
            </w:pPr>
            <w:r w:rsidRPr="00440DE8">
              <w:rPr>
                <w:color w:val="000000"/>
                <w:sz w:val="20"/>
                <w:szCs w:val="20"/>
              </w:rPr>
              <w:t xml:space="preserve">Without prejudice to the provisions of type-approval rules for the vehicles concerned, motor vehicles in this category may be combined with a trailer with a maximum authorised mass exceeding 750 kg, provided that the maximum authorised mass of this combination does not exceed 4 250 kg. In case such a combination exceeds 3 500 kg, Member States shall, in accordance with the provisions of Annex V, require that this combination shall only be driven after: </w:t>
            </w:r>
          </w:p>
          <w:p w:rsidR="00F03034" w:rsidRPr="00440DE8" w:rsidRDefault="00F03034" w:rsidP="00132CA1">
            <w:pPr>
              <w:pStyle w:val="CM4"/>
              <w:rPr>
                <w:color w:val="000000"/>
                <w:sz w:val="20"/>
                <w:szCs w:val="20"/>
              </w:rPr>
            </w:pPr>
            <w:r w:rsidRPr="00440DE8">
              <w:rPr>
                <w:color w:val="000000"/>
                <w:sz w:val="20"/>
                <w:szCs w:val="20"/>
              </w:rPr>
              <w:t xml:space="preserve">— a training has been completed, or </w:t>
            </w:r>
          </w:p>
          <w:p w:rsidR="00F03034" w:rsidRPr="00440DE8" w:rsidRDefault="00F03034" w:rsidP="00132CA1">
            <w:pPr>
              <w:pStyle w:val="CM4"/>
              <w:rPr>
                <w:color w:val="000000"/>
                <w:sz w:val="20"/>
                <w:szCs w:val="20"/>
              </w:rPr>
            </w:pPr>
            <w:r w:rsidRPr="00440DE8">
              <w:rPr>
                <w:color w:val="000000"/>
                <w:sz w:val="20"/>
                <w:szCs w:val="20"/>
              </w:rPr>
              <w:t xml:space="preserve">— a test of skills and behaviour has been passed. </w:t>
            </w:r>
          </w:p>
          <w:p w:rsidR="00F03034" w:rsidRPr="00440DE8" w:rsidRDefault="00F03034" w:rsidP="00132CA1">
            <w:pPr>
              <w:pStyle w:val="CM4"/>
              <w:rPr>
                <w:color w:val="000000"/>
                <w:sz w:val="20"/>
                <w:szCs w:val="20"/>
              </w:rPr>
            </w:pPr>
            <w:r w:rsidRPr="00440DE8">
              <w:rPr>
                <w:color w:val="000000"/>
                <w:sz w:val="20"/>
                <w:szCs w:val="20"/>
              </w:rPr>
              <w:t xml:space="preserve">Member States may also require both such a training and the passing of a test of skills and behaviour. </w:t>
            </w:r>
          </w:p>
          <w:p w:rsidR="00F03034" w:rsidRPr="00440DE8" w:rsidRDefault="00F03034" w:rsidP="00132CA1">
            <w:pPr>
              <w:pStyle w:val="CM4"/>
              <w:rPr>
                <w:color w:val="000000"/>
                <w:sz w:val="20"/>
                <w:szCs w:val="20"/>
              </w:rPr>
            </w:pPr>
            <w:r w:rsidRPr="00440DE8">
              <w:rPr>
                <w:color w:val="000000"/>
                <w:sz w:val="20"/>
                <w:szCs w:val="20"/>
              </w:rPr>
              <w:t xml:space="preserve">Member States shall indicate the entitlement to drive such a combination on the driving licence by means of the relevant Community code. </w:t>
            </w:r>
          </w:p>
          <w:p w:rsidR="00F03034" w:rsidRPr="00440DE8" w:rsidRDefault="00F03034" w:rsidP="00132CA1">
            <w:pPr>
              <w:pStyle w:val="CM4"/>
              <w:rPr>
                <w:color w:val="000000"/>
                <w:sz w:val="20"/>
                <w:szCs w:val="20"/>
              </w:rPr>
            </w:pPr>
            <w:r w:rsidRPr="00440DE8">
              <w:rPr>
                <w:color w:val="000000"/>
                <w:sz w:val="20"/>
                <w:szCs w:val="20"/>
              </w:rPr>
              <w:t xml:space="preserve">The minimum age for category B is fixed at 18 years; </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(c) Category BE: </w:t>
            </w:r>
          </w:p>
          <w:p w:rsidR="00F03034" w:rsidRPr="00440DE8" w:rsidRDefault="00F03034" w:rsidP="00132CA1">
            <w:pPr>
              <w:pStyle w:val="CM4"/>
              <w:rPr>
                <w:color w:val="000000"/>
                <w:sz w:val="20"/>
                <w:szCs w:val="20"/>
              </w:rPr>
            </w:pPr>
            <w:r w:rsidRPr="00440DE8">
              <w:rPr>
                <w:color w:val="000000"/>
                <w:sz w:val="20"/>
                <w:szCs w:val="20"/>
              </w:rPr>
              <w:t xml:space="preserve">— without prejudice to the provisions of type-approval rules for the vehicles concerned, combination of vehicles consisting of a tractor vehicle in category B and a trailer or semi-trailer where the maximum authorised mass of the trailer or semi-trailer does not exceed 3 500 kg, </w:t>
            </w:r>
          </w:p>
          <w:p w:rsidR="00F03034" w:rsidRPr="00440DE8" w:rsidRDefault="00F03034" w:rsidP="00132CA1">
            <w:pPr>
              <w:pStyle w:val="CM4"/>
              <w:rPr>
                <w:color w:val="000000"/>
                <w:sz w:val="20"/>
                <w:szCs w:val="20"/>
              </w:rPr>
            </w:pPr>
            <w:r w:rsidRPr="00440DE8">
              <w:rPr>
                <w:color w:val="000000"/>
                <w:sz w:val="20"/>
                <w:szCs w:val="20"/>
              </w:rPr>
              <w:t xml:space="preserve">— the minimum age for category BE is fixed at 18 years; </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(d) Category C1: </w:t>
            </w:r>
          </w:p>
          <w:p w:rsidR="00F03034" w:rsidRPr="00440DE8" w:rsidRDefault="00F03034" w:rsidP="00132CA1">
            <w:pPr>
              <w:pStyle w:val="CM4"/>
              <w:rPr>
                <w:color w:val="000000"/>
                <w:sz w:val="20"/>
                <w:szCs w:val="20"/>
              </w:rPr>
            </w:pPr>
            <w:r w:rsidRPr="00440DE8">
              <w:rPr>
                <w:color w:val="000000"/>
                <w:sz w:val="20"/>
                <w:szCs w:val="20"/>
              </w:rPr>
              <w:t xml:space="preserve">motor vehicles other than those in categories D1 or D, the maximum authorised mass of which exceeds 3 500 kg, but does not exceed 7 500 kg, and which are designed and constructed for the carriage of no more than eight passengers in addition to the driver; motor vehicles in this category may be combined with a trailer having a maximum authorised mass not exceeding 750 kg; </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(e) Category C1E: </w:t>
            </w:r>
          </w:p>
          <w:p w:rsidR="00F03034" w:rsidRPr="00440DE8" w:rsidRDefault="00F03034" w:rsidP="00132CA1">
            <w:pPr>
              <w:pStyle w:val="CM4"/>
              <w:rPr>
                <w:color w:val="000000"/>
                <w:sz w:val="20"/>
                <w:szCs w:val="20"/>
              </w:rPr>
            </w:pPr>
            <w:r w:rsidRPr="00440DE8">
              <w:rPr>
                <w:color w:val="000000"/>
                <w:sz w:val="20"/>
                <w:szCs w:val="20"/>
              </w:rPr>
              <w:t xml:space="preserve">— without prejudice to the provisions of type-approval rules for the vehicles concerned, combinations of vehicles where the tractor vehicle is in category C1 and its trailer or semi-trailer has a maximum authorised mass of over 750 kg provided that the authorised mass of the combination does not exceed 12 000 kg, </w:t>
            </w:r>
          </w:p>
          <w:p w:rsidR="00F03034" w:rsidRPr="00440DE8" w:rsidRDefault="00F03034" w:rsidP="00132CA1">
            <w:pPr>
              <w:pStyle w:val="CM4"/>
              <w:rPr>
                <w:color w:val="000000"/>
                <w:sz w:val="20"/>
                <w:szCs w:val="20"/>
              </w:rPr>
            </w:pPr>
            <w:r w:rsidRPr="00440DE8">
              <w:rPr>
                <w:color w:val="000000"/>
                <w:sz w:val="20"/>
                <w:szCs w:val="20"/>
              </w:rPr>
              <w:t xml:space="preserve">— without prejudice to the provisions of type-approval rules for the vehicles concerned, combinations of vehicles where the tractor vehicle is in category B and its trailer or semi-trailer has an authorised mass of over 3 500 kg, provided that the authorised mass of the combination does not exceed 12 000 kg, </w:t>
            </w:r>
          </w:p>
          <w:p w:rsidR="00F03034" w:rsidRPr="00440DE8" w:rsidRDefault="00F03034" w:rsidP="00132CA1">
            <w:pPr>
              <w:pStyle w:val="CM4"/>
              <w:rPr>
                <w:color w:val="000000"/>
                <w:sz w:val="20"/>
                <w:szCs w:val="20"/>
              </w:rPr>
            </w:pPr>
          </w:p>
          <w:p w:rsidR="00F03034" w:rsidRPr="00440DE8" w:rsidRDefault="00F03034" w:rsidP="00667210">
            <w:pPr>
              <w:rPr>
                <w:lang w:val="sr-Cyrl-CS"/>
              </w:rPr>
            </w:pPr>
          </w:p>
          <w:p w:rsidR="00F03034" w:rsidRPr="00440DE8" w:rsidRDefault="00F03034" w:rsidP="00132CA1">
            <w:pPr>
              <w:pStyle w:val="CM4"/>
              <w:rPr>
                <w:color w:val="000000"/>
                <w:sz w:val="20"/>
                <w:szCs w:val="20"/>
              </w:rPr>
            </w:pPr>
            <w:r w:rsidRPr="00440DE8">
              <w:rPr>
                <w:color w:val="000000"/>
                <w:sz w:val="20"/>
                <w:szCs w:val="20"/>
              </w:rPr>
              <w:t xml:space="preserve">— the minimum age for categories C1 and C1E is fixed at the age of 18 years, without prejudice to the provisions for the driving of such vehicles in Directive 2003/59/EC of the European Parliament and of the Council of 15 July 2003 on the initial qualification and periodic training of drivers of certain road vehicles for the carriage of goods or passengers . 1 .; </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(f) Category C: </w:t>
            </w:r>
          </w:p>
          <w:p w:rsidR="00F03034" w:rsidRPr="00440DE8" w:rsidRDefault="00F03034" w:rsidP="00132CA1">
            <w:pPr>
              <w:pStyle w:val="CM4"/>
              <w:rPr>
                <w:color w:val="000000"/>
                <w:sz w:val="20"/>
                <w:szCs w:val="20"/>
              </w:rPr>
            </w:pPr>
            <w:r w:rsidRPr="00440DE8">
              <w:rPr>
                <w:color w:val="000000"/>
                <w:sz w:val="20"/>
                <w:szCs w:val="20"/>
              </w:rPr>
              <w:t xml:space="preserve">motor vehicles other than those in categories D1 or D, whose maximum authorised mass is over 3 500 kg and which are designed and constructed for the carriage of no more than eight passengers in addition to the driver; motor vehicles in this category may be combined with a trailer having a maximum authorised mass which does not exceed 750 kg; </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.g. Category CE: </w:t>
            </w:r>
          </w:p>
          <w:p w:rsidR="00F03034" w:rsidRPr="00440DE8" w:rsidRDefault="00F03034" w:rsidP="00132CA1">
            <w:pPr>
              <w:pStyle w:val="CM4"/>
              <w:rPr>
                <w:color w:val="000000"/>
                <w:sz w:val="20"/>
                <w:szCs w:val="20"/>
              </w:rPr>
            </w:pPr>
            <w:r w:rsidRPr="00440DE8">
              <w:rPr>
                <w:color w:val="000000"/>
                <w:sz w:val="20"/>
                <w:szCs w:val="20"/>
              </w:rPr>
              <w:t xml:space="preserve">— without prejudice to the provisions of type-approval rules for the vehicles concerned, combinations of vehicles where the tractor vehicle is in category C and its trailer or semi-trailer has a maximum authorised mass of over 750 kg, </w:t>
            </w:r>
          </w:p>
          <w:p w:rsidR="00F03034" w:rsidRPr="00440DE8" w:rsidRDefault="00F03034" w:rsidP="00132CA1">
            <w:pPr>
              <w:pStyle w:val="CM4"/>
              <w:rPr>
                <w:color w:val="000000"/>
                <w:sz w:val="20"/>
                <w:szCs w:val="20"/>
              </w:rPr>
            </w:pPr>
            <w:r w:rsidRPr="00440DE8">
              <w:rPr>
                <w:color w:val="000000"/>
                <w:sz w:val="20"/>
                <w:szCs w:val="20"/>
              </w:rPr>
              <w:t xml:space="preserve">— the minimum age for categories C and CE is fixed at 21 years, without prejudice to the provisions for the driving of such vehicles in Directive 2003/59/EC;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pStyle w:val="CM4"/>
              <w:rPr>
                <w:color w:val="000000"/>
                <w:sz w:val="20"/>
                <w:szCs w:val="20"/>
              </w:rPr>
            </w:pPr>
            <w:r w:rsidRPr="00440DE8">
              <w:rPr>
                <w:color w:val="000000"/>
                <w:sz w:val="20"/>
                <w:szCs w:val="20"/>
              </w:rPr>
              <w:t xml:space="preserve">(h) Category D1: </w:t>
            </w:r>
          </w:p>
          <w:p w:rsidR="00F03034" w:rsidRPr="00440DE8" w:rsidRDefault="00F03034" w:rsidP="00132CA1">
            <w:pPr>
              <w:pStyle w:val="CM4"/>
              <w:rPr>
                <w:color w:val="000000"/>
                <w:sz w:val="20"/>
                <w:szCs w:val="20"/>
              </w:rPr>
            </w:pPr>
            <w:r w:rsidRPr="00440DE8">
              <w:rPr>
                <w:color w:val="000000"/>
                <w:sz w:val="20"/>
                <w:szCs w:val="20"/>
              </w:rPr>
              <w:t xml:space="preserve">motor vehicles designed and constructed for the carriage of no more than 16 passengers in addition to the driver and with a maximum length not exceeding 8 m; motor vehicles in this category may be combined with a trailer having a maximum authorised mass not exceeding 750 kg;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pStyle w:val="CM4"/>
              <w:rPr>
                <w:color w:val="000000"/>
                <w:sz w:val="20"/>
                <w:szCs w:val="20"/>
              </w:rPr>
            </w:pPr>
          </w:p>
          <w:p w:rsidR="00F03034" w:rsidRPr="00440DE8" w:rsidRDefault="00F03034" w:rsidP="00132CA1">
            <w:pPr>
              <w:pStyle w:val="CM4"/>
              <w:rPr>
                <w:sz w:val="20"/>
                <w:szCs w:val="20"/>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pStyle w:val="CM4"/>
              <w:rPr>
                <w:color w:val="000000"/>
                <w:sz w:val="20"/>
                <w:szCs w:val="20"/>
              </w:rPr>
            </w:pPr>
            <w:r w:rsidRPr="00440DE8">
              <w:rPr>
                <w:color w:val="000000"/>
                <w:sz w:val="20"/>
                <w:szCs w:val="20"/>
              </w:rPr>
              <w:t xml:space="preserve">(i) Category D1E: </w:t>
            </w:r>
          </w:p>
          <w:p w:rsidR="00F03034" w:rsidRPr="00440DE8" w:rsidRDefault="00F03034" w:rsidP="00132CA1">
            <w:pPr>
              <w:pStyle w:val="CM4"/>
              <w:rPr>
                <w:color w:val="000000"/>
                <w:sz w:val="20"/>
                <w:szCs w:val="20"/>
              </w:rPr>
            </w:pPr>
            <w:r w:rsidRPr="00440DE8">
              <w:rPr>
                <w:color w:val="000000"/>
                <w:sz w:val="20"/>
                <w:szCs w:val="20"/>
              </w:rPr>
              <w:t xml:space="preserve">— without prejudice to the provisions of type-approval rules for the vehicles concerned, combinations of vehicles where the tractor vehicle is in category D1 and its trailer has a maximum authorised mass of over 750 kg, </w:t>
            </w:r>
          </w:p>
          <w:p w:rsidR="00F03034" w:rsidRPr="00440DE8" w:rsidRDefault="00F03034" w:rsidP="00132CA1">
            <w:pPr>
              <w:pStyle w:val="CM4"/>
              <w:rPr>
                <w:color w:val="000000"/>
                <w:sz w:val="20"/>
                <w:szCs w:val="20"/>
              </w:rPr>
            </w:pPr>
            <w:r w:rsidRPr="00440DE8">
              <w:rPr>
                <w:color w:val="000000"/>
                <w:sz w:val="20"/>
                <w:szCs w:val="20"/>
              </w:rPr>
              <w:t>— the minimum age for categories D1 and D1E is fixed at 21 years, without prejudice to the provisions for the driving of such vehicles in Directive 2003/59/EC;</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(j) Category D: </w:t>
            </w:r>
          </w:p>
          <w:p w:rsidR="00F03034" w:rsidRPr="00440DE8" w:rsidRDefault="00F03034" w:rsidP="00132CA1">
            <w:pPr>
              <w:pStyle w:val="CM4"/>
              <w:rPr>
                <w:color w:val="000000"/>
                <w:sz w:val="20"/>
                <w:szCs w:val="20"/>
              </w:rPr>
            </w:pPr>
            <w:r w:rsidRPr="00440DE8">
              <w:rPr>
                <w:color w:val="000000"/>
                <w:sz w:val="20"/>
                <w:szCs w:val="20"/>
              </w:rPr>
              <w:t xml:space="preserve">motor vehicles designed and constructed for the carriage of more than eight passengers in addition </w:t>
            </w:r>
          </w:p>
          <w:p w:rsidR="00F03034" w:rsidRPr="00440DE8" w:rsidRDefault="00F03034" w:rsidP="00132CA1">
            <w:pPr>
              <w:pStyle w:val="CM4"/>
              <w:rPr>
                <w:color w:val="000000"/>
                <w:sz w:val="20"/>
                <w:szCs w:val="20"/>
              </w:rPr>
            </w:pPr>
            <w:r w:rsidRPr="00440DE8">
              <w:rPr>
                <w:color w:val="000000"/>
                <w:sz w:val="20"/>
                <w:szCs w:val="20"/>
              </w:rPr>
              <w:t xml:space="preserve">to the driver; motor vehicles which may be driven with a category D licence may be combined with a trailer having a maximum authorised mass which does not exceed 750 kg; </w:t>
            </w:r>
          </w:p>
          <w:p w:rsidR="00F03034" w:rsidRPr="00440DE8" w:rsidRDefault="00F03034" w:rsidP="00D20020">
            <w:pPr>
              <w:rPr>
                <w:lang w:val="sr-Cyrl-CS"/>
              </w:rPr>
            </w:pP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 .k) Category DE: </w:t>
            </w:r>
          </w:p>
          <w:p w:rsidR="00F03034" w:rsidRPr="00440DE8" w:rsidRDefault="00F03034" w:rsidP="00132CA1">
            <w:pPr>
              <w:pStyle w:val="CM4"/>
              <w:rPr>
                <w:color w:val="000000"/>
                <w:sz w:val="20"/>
                <w:szCs w:val="20"/>
              </w:rPr>
            </w:pPr>
            <w:r w:rsidRPr="00440DE8">
              <w:rPr>
                <w:color w:val="000000"/>
                <w:sz w:val="20"/>
                <w:szCs w:val="20"/>
              </w:rPr>
              <w:t xml:space="preserve">— without prejudice to the provisions of type-approval rules for the vehicles concerned, combinations of vehicles where the tractor vehicle is in category D and its trailer has a maximum authorised mass of over 750 kg, </w:t>
            </w:r>
          </w:p>
          <w:p w:rsidR="00F03034" w:rsidRPr="00440DE8" w:rsidRDefault="00F03034" w:rsidP="00132CA1">
            <w:pPr>
              <w:pStyle w:val="CM4"/>
              <w:rPr>
                <w:color w:val="000000"/>
                <w:sz w:val="20"/>
                <w:szCs w:val="20"/>
              </w:rPr>
            </w:pPr>
            <w:r w:rsidRPr="00440DE8">
              <w:rPr>
                <w:color w:val="000000"/>
                <w:sz w:val="20"/>
                <w:szCs w:val="20"/>
              </w:rPr>
              <w:t xml:space="preserve">— the minimum age for categories D and DE is fixed at 24 years, without prejudice to the provisions for the driving of such vehicles in Directive 2003/59/EC;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pStyle w:val="CM4"/>
              <w:rPr>
                <w:color w:val="000000"/>
                <w:sz w:val="20"/>
                <w:szCs w:val="20"/>
              </w:rPr>
            </w:pPr>
            <w:r w:rsidRPr="00440DE8">
              <w:rPr>
                <w:color w:val="000000"/>
                <w:sz w:val="20"/>
                <w:szCs w:val="20"/>
              </w:rPr>
              <w:t xml:space="preserve">. With the agreement of the Commission, Member States may exclude from the application of this Article certain specific types of power-driven vehicle such as special vehicles for disabled persons. </w:t>
            </w:r>
          </w:p>
          <w:p w:rsidR="00F03034" w:rsidRPr="00440DE8" w:rsidRDefault="00F03034" w:rsidP="00132CA1">
            <w:pPr>
              <w:pStyle w:val="CM4"/>
              <w:rPr>
                <w:color w:val="000000"/>
                <w:sz w:val="20"/>
                <w:szCs w:val="20"/>
              </w:rPr>
            </w:pPr>
            <w:r w:rsidRPr="00440DE8">
              <w:rPr>
                <w:color w:val="000000"/>
                <w:sz w:val="20"/>
                <w:szCs w:val="20"/>
              </w:rPr>
              <w:t xml:space="preserve">Member States may exclude from the application of this Directive vehicles used by, or under the control of, the armed forces and civil defence. </w:t>
            </w:r>
          </w:p>
          <w:p w:rsidR="00F03034" w:rsidRPr="00440DE8" w:rsidRDefault="00F03034" w:rsidP="00132CA1">
            <w:pPr>
              <w:pStyle w:val="CM4"/>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6. Member States may raise or lower the minimum age for issuing a driving licence: </w:t>
            </w:r>
          </w:p>
          <w:p w:rsidR="00F03034" w:rsidRPr="00440DE8" w:rsidRDefault="00F03034" w:rsidP="00132CA1">
            <w:pPr>
              <w:pStyle w:val="CM4"/>
              <w:rPr>
                <w:color w:val="000000"/>
                <w:sz w:val="20"/>
                <w:szCs w:val="20"/>
              </w:rPr>
            </w:pPr>
            <w:r w:rsidRPr="00440DE8">
              <w:rPr>
                <w:color w:val="000000"/>
                <w:sz w:val="20"/>
                <w:szCs w:val="20"/>
              </w:rPr>
              <w:t xml:space="preserve">(a) for category AM down to 14 years or up to 18 years; </w:t>
            </w:r>
          </w:p>
          <w:p w:rsidR="00F03034" w:rsidRPr="00440DE8" w:rsidRDefault="00F03034" w:rsidP="00132CA1">
            <w:pPr>
              <w:pStyle w:val="CM4"/>
              <w:rPr>
                <w:color w:val="000000"/>
                <w:sz w:val="20"/>
                <w:szCs w:val="20"/>
              </w:rPr>
            </w:pPr>
            <w:r w:rsidRPr="00440DE8">
              <w:rPr>
                <w:color w:val="000000"/>
                <w:sz w:val="20"/>
                <w:szCs w:val="20"/>
              </w:rPr>
              <w:t xml:space="preserve">(b.)for category B1 up to 18 years; </w:t>
            </w:r>
          </w:p>
          <w:p w:rsidR="00F03034" w:rsidRPr="00440DE8" w:rsidRDefault="00F03034" w:rsidP="00132CA1">
            <w:pPr>
              <w:pStyle w:val="CM4"/>
              <w:rPr>
                <w:color w:val="000000"/>
                <w:sz w:val="20"/>
                <w:szCs w:val="20"/>
              </w:rPr>
            </w:pPr>
            <w:r w:rsidRPr="00440DE8">
              <w:rPr>
                <w:color w:val="000000"/>
                <w:sz w:val="20"/>
                <w:szCs w:val="20"/>
              </w:rPr>
              <w:t xml:space="preserve">(c.)for category A1 up to 17 or 18 years, </w:t>
            </w:r>
          </w:p>
          <w:p w:rsidR="00F03034" w:rsidRPr="00440DE8" w:rsidRDefault="00F03034" w:rsidP="00132CA1">
            <w:pPr>
              <w:pStyle w:val="CM4"/>
              <w:rPr>
                <w:color w:val="000000"/>
                <w:sz w:val="20"/>
                <w:szCs w:val="20"/>
              </w:rPr>
            </w:pPr>
            <w:r w:rsidRPr="00440DE8">
              <w:rPr>
                <w:color w:val="000000"/>
                <w:sz w:val="20"/>
                <w:szCs w:val="20"/>
              </w:rPr>
              <w:t xml:space="preserve">— if there is a two years difference between the minimum age for category A1 and the minimum age for category A2, and </w:t>
            </w:r>
          </w:p>
          <w:p w:rsidR="00F03034" w:rsidRPr="00440DE8" w:rsidRDefault="00F03034" w:rsidP="00132CA1">
            <w:pPr>
              <w:pStyle w:val="CM4"/>
              <w:rPr>
                <w:b/>
                <w:color w:val="000000"/>
                <w:sz w:val="20"/>
                <w:szCs w:val="20"/>
              </w:rPr>
            </w:pPr>
            <w:r w:rsidRPr="00440DE8">
              <w:rPr>
                <w:color w:val="000000"/>
                <w:sz w:val="20"/>
                <w:szCs w:val="20"/>
              </w:rPr>
              <w:t xml:space="preserve">— there is a requirement of a minimum of two years experience on motorcycles of category A2 before access to the driving of motorcycles for category A can be granted, as referred to in Article 4.3.c.i.; </w:t>
            </w:r>
          </w:p>
          <w:p w:rsidR="00F03034" w:rsidRPr="00440DE8" w:rsidRDefault="00F03034" w:rsidP="00132CA1">
            <w:pPr>
              <w:pStyle w:val="CM4"/>
              <w:rPr>
                <w:color w:val="000000"/>
                <w:sz w:val="20"/>
                <w:szCs w:val="20"/>
              </w:rPr>
            </w:pPr>
            <w:r w:rsidRPr="00440DE8">
              <w:rPr>
                <w:color w:val="000000"/>
                <w:sz w:val="20"/>
                <w:szCs w:val="20"/>
              </w:rPr>
              <w:t xml:space="preserve">(d) for categories B and BE down to 17 years. </w:t>
            </w:r>
          </w:p>
          <w:p w:rsidR="00F03034" w:rsidRPr="00440DE8" w:rsidRDefault="00F03034" w:rsidP="00132CA1">
            <w:pPr>
              <w:pStyle w:val="CM3"/>
              <w:rPr>
                <w:color w:val="000000"/>
                <w:sz w:val="20"/>
                <w:szCs w:val="20"/>
              </w:rPr>
            </w:pPr>
          </w:p>
          <w:p w:rsidR="00F03034" w:rsidRPr="00440DE8" w:rsidRDefault="00F03034" w:rsidP="00132CA1">
            <w:pPr>
              <w:pStyle w:val="CM4"/>
              <w:rPr>
                <w:color w:val="000000"/>
                <w:sz w:val="20"/>
                <w:szCs w:val="20"/>
              </w:rPr>
            </w:pPr>
            <w:r w:rsidRPr="00440DE8">
              <w:rPr>
                <w:color w:val="000000"/>
                <w:sz w:val="20"/>
                <w:szCs w:val="20"/>
              </w:rPr>
              <w:t xml:space="preserve">Member States may lower the minimum age for category C to 18 years and for category D to 21 years with regard to: </w:t>
            </w:r>
          </w:p>
          <w:p w:rsidR="00F03034" w:rsidRPr="00440DE8" w:rsidRDefault="00F03034" w:rsidP="00132CA1">
            <w:pPr>
              <w:pStyle w:val="CM4"/>
              <w:rPr>
                <w:color w:val="000000"/>
                <w:sz w:val="20"/>
                <w:szCs w:val="20"/>
              </w:rPr>
            </w:pPr>
            <w:r w:rsidRPr="00440DE8">
              <w:rPr>
                <w:color w:val="000000"/>
                <w:sz w:val="20"/>
                <w:szCs w:val="20"/>
              </w:rPr>
              <w:t xml:space="preserve">.a. vehicles used by the fire service and vehicles used for maintaining public order; </w:t>
            </w:r>
          </w:p>
          <w:p w:rsidR="00F03034" w:rsidRPr="00440DE8" w:rsidRDefault="00F03034" w:rsidP="00132CA1">
            <w:pPr>
              <w:pStyle w:val="CM4"/>
              <w:rPr>
                <w:color w:val="000000"/>
                <w:sz w:val="20"/>
                <w:szCs w:val="20"/>
              </w:rPr>
            </w:pPr>
            <w:r w:rsidRPr="00440DE8">
              <w:rPr>
                <w:color w:val="000000"/>
                <w:sz w:val="20"/>
                <w:szCs w:val="20"/>
              </w:rPr>
              <w:t xml:space="preserve">.b. vehicles undergoing road tests for repair or maintenance purposes. </w:t>
            </w:r>
          </w:p>
          <w:p w:rsidR="00F03034" w:rsidRPr="00440DE8" w:rsidRDefault="00F03034" w:rsidP="00132CA1">
            <w:pPr>
              <w:pStyle w:val="CM4"/>
              <w:rPr>
                <w:color w:val="000000"/>
                <w:sz w:val="20"/>
                <w:szCs w:val="20"/>
              </w:rPr>
            </w:pPr>
            <w:r w:rsidRPr="00440DE8">
              <w:rPr>
                <w:color w:val="000000"/>
                <w:sz w:val="20"/>
                <w:szCs w:val="20"/>
              </w:rPr>
              <w:t xml:space="preserve">Driving licences issued to persons at a lower age than set out in paragraphs 2 to 4 in accordance with this paragraph shall only be valid on the territory of the issuing Member State until the licence holder has reached the minimum age limit set out in paragraphs 2 to 4. </w:t>
            </w:r>
          </w:p>
          <w:p w:rsidR="00F03034" w:rsidRPr="00440DE8" w:rsidRDefault="00F03034" w:rsidP="00D20020">
            <w:pPr>
              <w:pStyle w:val="CM4"/>
              <w:rPr>
                <w:color w:val="000000"/>
                <w:sz w:val="20"/>
                <w:szCs w:val="20"/>
              </w:rPr>
            </w:pPr>
            <w:r w:rsidRPr="00440DE8">
              <w:rPr>
                <w:color w:val="000000"/>
                <w:sz w:val="20"/>
                <w:szCs w:val="20"/>
              </w:rPr>
              <w:t>Member States may recognise the validity on their territory of driving licences issued to drivers under the minimum ages set out in paragraphs 2 to 4.</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7.1.96</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179.1.1</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7.1.33</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195.1.1</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7.1.34</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01.7.1.35</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7.1.38</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180.1.3</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7.1.36</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7.1.37</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01.195.1.2.</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01.180.1.3</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01.195.1.3</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01.180.1.5</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01.195.1.4.</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01.180.1.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10</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7.1.33</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7.1.48</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7.1.52</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195.1.5</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180.1.6</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195.1.6</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10</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180.1.4</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195.1.7</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195.1.8</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color w:val="FF0000"/>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01.</w:t>
            </w:r>
          </w:p>
          <w:p w:rsidR="00F03034" w:rsidRPr="00440DE8" w:rsidRDefault="00F03034" w:rsidP="00132CA1">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195.1.</w:t>
            </w:r>
          </w:p>
          <w:p w:rsidR="00F03034" w:rsidRPr="00440DE8" w:rsidRDefault="00F03034" w:rsidP="00132CA1">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9</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195.10</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w:t>
            </w:r>
            <w:r w:rsidRPr="00440DE8">
              <w:rPr>
                <w:rFonts w:ascii="Times New Roman" w:hAnsi="Times New Roman" w:cs="Times New Roman"/>
                <w:sz w:val="20"/>
                <w:szCs w:val="20"/>
              </w:rPr>
              <w:t>1.7.</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rPr>
              <w:t>195.1.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rPr>
              <w:t>10.</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195.10</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195.1.11</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180.1.8.</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195.1.12</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195.10</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01. </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195.1.13.</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180.1..8</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195.1.14</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195.10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195.1.15</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180.1.9</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180.3.</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rPr>
              <w:t xml:space="preserve"> </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180.1.5</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180.1.10.</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180.1.4.</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w:t>
            </w: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180 .3</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i/>
                <w:sz w:val="20"/>
                <w:szCs w:val="20"/>
                <w:lang w:val="sr-Cyrl-CS"/>
              </w:rPr>
              <w:t>возачка дозвола</w:t>
            </w:r>
            <w:r w:rsidRPr="00440DE8">
              <w:rPr>
                <w:rFonts w:ascii="Times New Roman" w:hAnsi="Times New Roman" w:cs="Times New Roman"/>
                <w:sz w:val="20"/>
                <w:szCs w:val="20"/>
                <w:lang w:val="sr-Cyrl-CS"/>
              </w:rPr>
              <w:t xml:space="preserve"> је јавна исправа (решење) надлежног органа којим се неком лицу даје право да у саобраћају на путу управља возилом одређене категорије на одређено време</w:t>
            </w:r>
          </w:p>
          <w:p w:rsidR="00F03034" w:rsidRPr="009C5833" w:rsidRDefault="00F03034" w:rsidP="00132CA1">
            <w:pPr>
              <w:pStyle w:val="Tekstclana"/>
              <w:spacing w:before="0"/>
              <w:ind w:firstLine="0"/>
              <w:rPr>
                <w:rFonts w:ascii="Times New Roman" w:hAnsi="Times New Roman"/>
                <w:lang w:val="sr-Cyrl-CS" w:eastAsia="en-US"/>
              </w:rPr>
            </w:pPr>
          </w:p>
          <w:p w:rsidR="00F03034" w:rsidRPr="009C5833" w:rsidRDefault="00F03034" w:rsidP="00132CA1">
            <w:pPr>
              <w:pStyle w:val="Tekstclana"/>
              <w:spacing w:before="0"/>
              <w:ind w:firstLine="0"/>
              <w:rPr>
                <w:rFonts w:ascii="Times New Roman" w:hAnsi="Times New Roman"/>
                <w:lang w:val="sr-Cyrl-CS" w:eastAsia="en-US"/>
              </w:rPr>
            </w:pPr>
            <w:r w:rsidRPr="009C5833">
              <w:rPr>
                <w:rFonts w:ascii="Times New Roman" w:hAnsi="Times New Roman"/>
                <w:lang w:val="sr-Cyrl-CS" w:eastAsia="en-US"/>
              </w:rPr>
              <w:t>Возачка дозвола ће се издати лицу: које испуњава старосне услове,</w:t>
            </w:r>
          </w:p>
          <w:p w:rsidR="00F03034" w:rsidRPr="009C5833" w:rsidRDefault="00F03034" w:rsidP="00132CA1">
            <w:pPr>
              <w:pStyle w:val="Tekstclana"/>
              <w:spacing w:before="0"/>
              <w:ind w:firstLine="0"/>
              <w:rPr>
                <w:rFonts w:ascii="Times New Roman" w:hAnsi="Times New Roman"/>
                <w:lang w:val="sr-Cyrl-CS" w:eastAsia="en-U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i/>
                <w:sz w:val="20"/>
                <w:szCs w:val="20"/>
                <w:lang w:val="sr-Cyrl-CS"/>
              </w:rPr>
              <w:t>моторно возило</w:t>
            </w:r>
            <w:r w:rsidRPr="00440DE8">
              <w:rPr>
                <w:rFonts w:ascii="Times New Roman" w:hAnsi="Times New Roman" w:cs="Times New Roman"/>
                <w:sz w:val="20"/>
                <w:szCs w:val="20"/>
                <w:lang w:val="sr-Cyrl-CS"/>
              </w:rPr>
              <w:t xml:space="preserve"> је возило које се покреће снагом сопственог мотора, које је по конструкцији, уређајима, склоповима и опреми намењено и оспособљено за превоз лица, односно ствари, за обављање радова, односно за вучу прикључног возила, осим шинских возила,</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АМ – Мопеди, лаки трицикли или лаки четвороцикли,</w:t>
            </w:r>
          </w:p>
          <w:p w:rsidR="00F03034" w:rsidRPr="009C5833" w:rsidRDefault="00F03034" w:rsidP="00132CA1">
            <w:pPr>
              <w:pStyle w:val="Tekstclana"/>
              <w:spacing w:before="0"/>
              <w:ind w:firstLine="0"/>
              <w:rPr>
                <w:rFonts w:ascii="Times New Roman" w:hAnsi="Times New Roman"/>
                <w:i/>
                <w:lang w:val="sr-Cyrl-CS" w:eastAsia="en-US"/>
              </w:rPr>
            </w:pPr>
          </w:p>
          <w:p w:rsidR="00F03034" w:rsidRPr="009C5833" w:rsidRDefault="00F03034" w:rsidP="00132CA1">
            <w:pPr>
              <w:pStyle w:val="Tekstclana"/>
              <w:spacing w:before="0"/>
              <w:ind w:firstLine="0"/>
              <w:rPr>
                <w:rFonts w:ascii="Times New Roman" w:hAnsi="Times New Roman"/>
                <w:lang w:val="sr-Cyrl-CS" w:eastAsia="en-US"/>
              </w:rPr>
            </w:pPr>
            <w:r w:rsidRPr="009C5833">
              <w:rPr>
                <w:rFonts w:ascii="Times New Roman" w:hAnsi="Times New Roman"/>
                <w:i/>
                <w:lang w:val="sr-Cyrl-CS" w:eastAsia="en-US"/>
              </w:rPr>
              <w:t>мопед</w:t>
            </w:r>
            <w:r w:rsidRPr="009C5833">
              <w:rPr>
                <w:rFonts w:ascii="Times New Roman" w:hAnsi="Times New Roman"/>
                <w:lang w:val="sr-Cyrl-CS" w:eastAsia="en-US"/>
              </w:rPr>
              <w:t xml:space="preserve"> је моторно возило са два точка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не прелази 50 cm³, или са мотором чија највећа трајна номинална снага не прелази 4 kW када возило има електрични погон,</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i/>
                <w:sz w:val="20"/>
                <w:szCs w:val="20"/>
                <w:lang w:val="sr-Cyrl-CS"/>
              </w:rPr>
              <w:t>лаки трицикл</w:t>
            </w:r>
            <w:r w:rsidRPr="00440DE8">
              <w:rPr>
                <w:rFonts w:ascii="Times New Roman" w:hAnsi="Times New Roman" w:cs="Times New Roman"/>
                <w:sz w:val="20"/>
                <w:szCs w:val="20"/>
                <w:lang w:val="sr-Cyrl-CS"/>
              </w:rPr>
              <w:t xml:space="preserve"> је моторно возило са три точка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са погоном на бензин, не прелази 50 cm³, или чија највећа ефективна снага мотора не прелази 4 kW када возило има мотор са унутрашњим сагоревањем са другом врстом погонског горива или чија највећа трајна номинална снага мотора не прелази 4 kW када возило има електрични погон,</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i/>
                <w:sz w:val="20"/>
                <w:szCs w:val="20"/>
                <w:lang w:val="sr-Cyrl-CS"/>
              </w:rPr>
              <w:t>лаки четвороцикл</w:t>
            </w:r>
            <w:r w:rsidRPr="00440DE8">
              <w:rPr>
                <w:rFonts w:ascii="Times New Roman" w:hAnsi="Times New Roman" w:cs="Times New Roman"/>
                <w:sz w:val="20"/>
                <w:szCs w:val="20"/>
                <w:lang w:val="sr-Cyrl-CS"/>
              </w:rPr>
              <w:t xml:space="preserve"> је моторно возило са четири точка, чија маса ПРАЗНОГ ВОЗИЛА не прелази 350 kg, што не укључује масу батерија возила са електричним погоном,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са погоном на бензин, не прелази 50 cm³, или чија највећа ефективна снага мотора не прелази 4 kW када возило има мотор са унутрашњим сагоревањем са другом врстом погонског горива или чија највећа трајна номинална снага мотора не прелази 4 kW када возило има електрични погон</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16 година за категорије АМ и А1</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i/>
                <w:sz w:val="20"/>
                <w:szCs w:val="20"/>
                <w:lang w:val="sr-Cyrl-CS"/>
              </w:rPr>
              <w:t>мотоцикл</w:t>
            </w:r>
            <w:r w:rsidRPr="00440DE8">
              <w:rPr>
                <w:rFonts w:ascii="Times New Roman" w:hAnsi="Times New Roman" w:cs="Times New Roman"/>
                <w:sz w:val="20"/>
                <w:szCs w:val="20"/>
                <w:lang w:val="sr-Cyrl-CS"/>
              </w:rPr>
              <w:t xml:space="preserve"> је моторно возило са два точка или са три точка асиметрично распоређена у односу на средњу подужну раван возила (мотоцикл са бочним седиштем), чија највећа конструктивна брзина, без обзира на начин преноса, прелази 45 km/h, или са мотором чија радна запремина мотора када возило има мотор са унутрашњим сагоревањем прелази 50 cm³, или са мотором чија највећа трајна номинална снага прелази 4 kW када возило има електрични погон</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i/>
                <w:sz w:val="20"/>
                <w:szCs w:val="20"/>
                <w:lang w:val="sr-Cyrl-CS"/>
              </w:rPr>
              <w:t>тешки трицикл</w:t>
            </w:r>
            <w:r w:rsidRPr="00440DE8">
              <w:rPr>
                <w:rFonts w:ascii="Times New Roman" w:hAnsi="Times New Roman" w:cs="Times New Roman"/>
                <w:sz w:val="20"/>
                <w:szCs w:val="20"/>
                <w:lang w:val="sr-Cyrl-CS"/>
              </w:rPr>
              <w:t xml:space="preserve"> је моторно возило са три точка, симетрично распоређених у односу на средњу подужну раван возила, чија највећа конструктивна брзина, без обзира на начин преноса, прелази 45 km/h, или са мотором чија радна запремина мотора када возило има мотор са унутрашњим сагоревањем са погоном на бензин прелази 50 cm³, или чија највећа ефективна снага мотора прелази 4 kW када возило има мотор са унутрашњим сагоревањем са другом врстом погонског горива или чија највећа трајна номинална снага мотора прелази 4 kW када возило има електрични погон</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А1 – Мотоцикли чија радна запремина мотора није већа 125 cm³ и снаге мотора до 11 kW чији однос снаге мотора и масе возила није већи од 0,1 kW/kg и тешки трицикли чија снага мотора не прелази 15 kW</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16 година за категорије АМ и А1</w:t>
            </w: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А2 – Мотоцикли чија снага мотора није већа од 35 kW и чији однос снаге мотора и масе возила није већи од 0,2 kW/kg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 година за категорију А2</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А – Мотоцикли и тешки трицикли чија снага мотора прелази 15 kW</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24 године за категорију А, осим за лица која возачку дозволу за категорију а2 поседују најмање две године</w:t>
            </w:r>
          </w:p>
          <w:p w:rsidR="00F03034" w:rsidRPr="00440DE8" w:rsidRDefault="00F03034" w:rsidP="00132CA1">
            <w:pPr>
              <w:spacing w:after="0" w:line="240" w:lineRule="auto"/>
              <w:rPr>
                <w:rFonts w:ascii="Times New Roman" w:hAnsi="Times New Roman" w:cs="Times New Roman"/>
                <w:i/>
                <w:sz w:val="20"/>
                <w:szCs w:val="20"/>
                <w:lang w:val="sr-Cyrl-CS"/>
              </w:rPr>
            </w:pPr>
          </w:p>
          <w:p w:rsidR="00F03034" w:rsidRPr="00440DE8" w:rsidRDefault="00F03034" w:rsidP="00132CA1">
            <w:pPr>
              <w:spacing w:after="0" w:line="240" w:lineRule="auto"/>
              <w:rPr>
                <w:rFonts w:ascii="Times New Roman" w:hAnsi="Times New Roman" w:cs="Times New Roman"/>
                <w:i/>
                <w:sz w:val="20"/>
                <w:szCs w:val="20"/>
                <w:lang w:val="sr-Cyrl-CS"/>
              </w:rPr>
            </w:pPr>
          </w:p>
          <w:p w:rsidR="00F03034" w:rsidRPr="00440DE8" w:rsidRDefault="00F03034" w:rsidP="00132CA1">
            <w:pPr>
              <w:spacing w:after="0" w:line="240" w:lineRule="auto"/>
              <w:rPr>
                <w:rFonts w:ascii="Times New Roman" w:hAnsi="Times New Roman" w:cs="Times New Roman"/>
                <w:i/>
                <w:sz w:val="20"/>
                <w:szCs w:val="20"/>
                <w:lang w:val="sr-Cyrl-CS"/>
              </w:rPr>
            </w:pPr>
          </w:p>
          <w:p w:rsidR="00F03034" w:rsidRPr="00440DE8" w:rsidRDefault="00F03034" w:rsidP="00132CA1">
            <w:pPr>
              <w:spacing w:after="0" w:line="240" w:lineRule="auto"/>
              <w:rPr>
                <w:rFonts w:ascii="Times New Roman" w:hAnsi="Times New Roman" w:cs="Times New Roman"/>
                <w:i/>
                <w:sz w:val="20"/>
                <w:szCs w:val="20"/>
                <w:lang w:val="sr-Cyrl-CS"/>
              </w:rPr>
            </w:pPr>
          </w:p>
          <w:p w:rsidR="00F03034" w:rsidRPr="00440DE8" w:rsidRDefault="00F03034" w:rsidP="00132CA1">
            <w:pPr>
              <w:spacing w:after="0" w:line="240" w:lineRule="auto"/>
              <w:rPr>
                <w:rFonts w:ascii="Times New Roman" w:hAnsi="Times New Roman" w:cs="Times New Roman"/>
                <w:i/>
                <w:sz w:val="20"/>
                <w:szCs w:val="20"/>
                <w:lang w:val="sr-Cyrl-CS"/>
              </w:rPr>
            </w:pPr>
          </w:p>
          <w:p w:rsidR="00F03034" w:rsidRPr="00440DE8" w:rsidRDefault="00F03034" w:rsidP="00132CA1">
            <w:pPr>
              <w:spacing w:after="0" w:line="240" w:lineRule="auto"/>
              <w:rPr>
                <w:rFonts w:ascii="Times New Roman" w:hAnsi="Times New Roman" w:cs="Times New Roman"/>
                <w:i/>
                <w:sz w:val="20"/>
                <w:szCs w:val="20"/>
                <w:lang w:val="sr-Cyrl-CS"/>
              </w:rPr>
            </w:pPr>
          </w:p>
          <w:p w:rsidR="00F03034" w:rsidRPr="00440DE8" w:rsidRDefault="00F03034" w:rsidP="00132CA1">
            <w:pPr>
              <w:spacing w:after="0" w:line="240" w:lineRule="auto"/>
              <w:rPr>
                <w:rFonts w:ascii="Times New Roman" w:hAnsi="Times New Roman" w:cs="Times New Roman"/>
                <w:i/>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i/>
                <w:sz w:val="20"/>
                <w:szCs w:val="20"/>
                <w:lang w:val="sr-Cyrl-CS"/>
              </w:rPr>
              <w:t>моторно возило</w:t>
            </w:r>
            <w:r w:rsidRPr="00440DE8">
              <w:rPr>
                <w:rFonts w:ascii="Times New Roman" w:hAnsi="Times New Roman" w:cs="Times New Roman"/>
                <w:sz w:val="20"/>
                <w:szCs w:val="20"/>
                <w:lang w:val="sr-Cyrl-CS"/>
              </w:rPr>
              <w:t xml:space="preserve"> је возило које се покреће снагом сопственог мотора, које је по конструкцији, уређајима, склоповима и опреми намењено и оспособљено за превоз лица, односно ствари, за обављање радова, односно за вучу прикључног возила, осим шинских возила</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i/>
                <w:sz w:val="20"/>
                <w:szCs w:val="20"/>
                <w:lang w:val="sr-Cyrl-CS"/>
              </w:rPr>
              <w:t>трактор</w:t>
            </w:r>
            <w:r w:rsidRPr="00440DE8">
              <w:rPr>
                <w:rFonts w:ascii="Times New Roman" w:hAnsi="Times New Roman" w:cs="Times New Roman"/>
                <w:sz w:val="20"/>
                <w:szCs w:val="20"/>
                <w:lang w:val="sr-Cyrl-CS"/>
              </w:rPr>
              <w:t xml:space="preserve"> је моторно возило које има најмање две осовине и које је првенствено намењено за вучење, гурање, ношење или погон измењивих прикључака за извођење првенствено пољопривредних, шумских или других радова и за вучу прикључних возила за трактор,</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i/>
                <w:sz w:val="20"/>
                <w:szCs w:val="20"/>
                <w:lang w:val="sr-Cyrl-CS"/>
              </w:rPr>
              <w:t>ПРИКЉУЧАК ЗА ИЗВОЂЕЊЕ РАДОВА</w:t>
            </w:r>
            <w:r w:rsidRPr="00440DE8">
              <w:rPr>
                <w:rFonts w:ascii="Times New Roman" w:hAnsi="Times New Roman" w:cs="Times New Roman"/>
                <w:sz w:val="20"/>
                <w:szCs w:val="20"/>
                <w:lang w:val="sr-Cyrl-CS"/>
              </w:rPr>
              <w:t xml:space="preserve"> ЈЕ ИЗМЕНЉИВО ОРУЂЕ КОЈЕ СЛУЖИ ЗА ОБАВЉАЊЕ ПОЉОПРИВРЕДНИХ И ДРУГИХ РАДОВА, КОЈЕ МОТОРНО ВОЗИЛО ВУЧЕ, ГУРА ИЛИ НОСИ</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rPr>
              <w:t>B</w:t>
            </w:r>
            <w:r w:rsidRPr="00D874DB">
              <w:rPr>
                <w:rFonts w:ascii="Times New Roman" w:hAnsi="Times New Roman" w:cs="Times New Roman"/>
                <w:sz w:val="20"/>
                <w:szCs w:val="20"/>
                <w:lang w:val="sr-Cyrl-CS"/>
              </w:rPr>
              <w:t>1-</w:t>
            </w:r>
            <w:r w:rsidRPr="00440DE8">
              <w:rPr>
                <w:rFonts w:ascii="Times New Roman" w:hAnsi="Times New Roman" w:cs="Times New Roman"/>
                <w:sz w:val="20"/>
                <w:szCs w:val="20"/>
                <w:lang w:val="sr-Cyrl-CS"/>
              </w:rPr>
              <w:t>Тешки четвороцикли</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i/>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i/>
                <w:sz w:val="20"/>
                <w:szCs w:val="20"/>
                <w:lang w:val="sr-Cyrl-CS"/>
              </w:rPr>
              <w:t xml:space="preserve"> </w:t>
            </w:r>
          </w:p>
          <w:p w:rsidR="00F03034" w:rsidRPr="00440DE8" w:rsidRDefault="00F03034" w:rsidP="00132CA1">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18 година за категорије .</w:t>
            </w:r>
            <w:r w:rsidRPr="00440DE8">
              <w:rPr>
                <w:rFonts w:ascii="Times New Roman" w:hAnsi="Times New Roman" w:cs="Times New Roman"/>
                <w:sz w:val="20"/>
                <w:szCs w:val="20"/>
                <w:lang w:val="sr-Latn-CS"/>
              </w:rPr>
              <w:t>B1</w:t>
            </w:r>
            <w:r w:rsidRPr="00440DE8">
              <w:rPr>
                <w:rFonts w:ascii="Times New Roman" w:hAnsi="Times New Roman" w:cs="Times New Roman"/>
                <w:sz w:val="20"/>
                <w:szCs w:val="20"/>
                <w:lang w:val="sr-Cyrl-CS"/>
              </w:rPr>
              <w:t xml:space="preserve"> и </w:t>
            </w:r>
            <w:r w:rsidRPr="00440DE8">
              <w:rPr>
                <w:rFonts w:ascii="Times New Roman" w:hAnsi="Times New Roman" w:cs="Times New Roman"/>
                <w:sz w:val="20"/>
                <w:szCs w:val="20"/>
                <w:lang w:val="sr-Latn-CS"/>
              </w:rPr>
              <w:t>BE</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B-Моторна возила, осим возила категорије А, А1, А2, АМ, F и М, чија највећа дозвољена маса није већа од 3.500 kg и која немају више од осам места за седење не рачунајући седиште за возача</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Возачи категорија B, C, C1, D и D1 могу да управљају тим возилима и када им је придодато прикључно возило чија највећа дозвољена маса није већа од 750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color w:val="000000"/>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17 ГОДИНА ЗА КАТЕГОРИЈУ Б</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BЕ – Скуп возила чије вучно возило припада категорији Б, највећа дозвољена маса прикључног возила је већа од 750 kg, а није већа од 3.500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 година за категорије Б1 и БЕ</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C1 – Моторна возила, осим возила категорије А, А1, А2, АМ, F, М, В, D и D1, чија је највећа дозвољена маса већа од 3.500 kg, а није већа од 7.500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C1Е – Скуп возила чије вучно возило спада у категорију C1, а највећа дозвољена маса прикључног возила прелази 750 kg и највећа дозвољена маса скупа не прелази 12.000 kg, као и скуп возила чије вучно возило спада у категорију В, а највећа дозвољена маса прикључног возила прелази 3.500 kg и највећа дозвољена маса скупа возила не прелази 12.000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Возачи категорија B, C, C1, D и D1 могу да управљају тим возилима и када им је придодато прикључно возило чија највећа дозвољена маса није већа од 750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18 година за категорије C1 и </w:t>
            </w:r>
            <w:r w:rsidRPr="00440DE8">
              <w:rPr>
                <w:rFonts w:ascii="Times New Roman" w:hAnsi="Times New Roman" w:cs="Times New Roman"/>
                <w:sz w:val="20"/>
                <w:szCs w:val="20"/>
              </w:rPr>
              <w:t>C</w:t>
            </w:r>
            <w:r w:rsidRPr="00D874DB">
              <w:rPr>
                <w:rFonts w:ascii="Times New Roman" w:hAnsi="Times New Roman" w:cs="Times New Roman"/>
                <w:sz w:val="20"/>
                <w:szCs w:val="20"/>
                <w:lang w:val="sr-Cyrl-CS"/>
              </w:rPr>
              <w:t>1</w:t>
            </w:r>
            <w:r w:rsidRPr="00440DE8">
              <w:rPr>
                <w:rFonts w:ascii="Times New Roman" w:hAnsi="Times New Roman" w:cs="Times New Roman"/>
                <w:sz w:val="20"/>
                <w:szCs w:val="20"/>
              </w:rPr>
              <w:t>E</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C – Моторна возила, осим категорије А, А1, А2, АМ, F, М, В, D и D1, чија је највећа дозвољена маса већа од 3.500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Возачи категорија B, C, C1, D и D1 могу да управљају тим возилима и када им је придодато прикључно возило чија највећа дозвољена маса није већа од 750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CЕ – Скуп возила чије вучно возило припада категорији C, а највећа дозвољена маса прикључног возила је већа од 750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21 годину за категорије Ц, ЦЕ, Д1, Д1Е</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Моторна возила за превоз лица, која осим седишта за возача имају више од осам, а највише 16 седишта и чија максимална дужина не прелази осам метара</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Возачи категорија Б, Ц, Ц1, Д и Д1 могу да управљају тим возилима и када им је придодато прикључно возило чија највећа дозвољена маса није већа од 750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D1Е – Скуп возила чије вучно возило припада категорији D1, а највећа дозвољена маса прикључног возила је већа од 750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21 годину за категорије C, </w:t>
            </w:r>
            <w:r w:rsidRPr="00440DE8">
              <w:rPr>
                <w:rFonts w:ascii="Times New Roman" w:hAnsi="Times New Roman" w:cs="Times New Roman"/>
                <w:sz w:val="20"/>
                <w:szCs w:val="20"/>
              </w:rPr>
              <w:t>CE</w:t>
            </w:r>
            <w:r w:rsidRPr="00440DE8">
              <w:rPr>
                <w:rFonts w:ascii="Times New Roman" w:hAnsi="Times New Roman" w:cs="Times New Roman"/>
                <w:sz w:val="20"/>
                <w:szCs w:val="20"/>
                <w:lang w:val="sr-Cyrl-CS"/>
              </w:rPr>
              <w:t xml:space="preserve">,D1, </w:t>
            </w:r>
            <w:r w:rsidRPr="00440DE8">
              <w:rPr>
                <w:rFonts w:ascii="Times New Roman" w:hAnsi="Times New Roman" w:cs="Times New Roman"/>
                <w:sz w:val="20"/>
                <w:szCs w:val="20"/>
              </w:rPr>
              <w:t>D</w:t>
            </w:r>
            <w:r w:rsidRPr="00D874DB">
              <w:rPr>
                <w:rFonts w:ascii="Times New Roman" w:hAnsi="Times New Roman" w:cs="Times New Roman"/>
                <w:sz w:val="20"/>
                <w:szCs w:val="20"/>
                <w:lang w:val="sr-Cyrl-CS"/>
              </w:rPr>
              <w:t>1</w:t>
            </w:r>
            <w:r w:rsidRPr="00440DE8">
              <w:rPr>
                <w:rFonts w:ascii="Times New Roman" w:hAnsi="Times New Roman" w:cs="Times New Roman"/>
                <w:sz w:val="20"/>
                <w:szCs w:val="20"/>
              </w:rPr>
              <w:t>E</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D – Моторна возила за превоз лица, која осим седишта за возача имају више од осам седишта</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Возачи категорија B, C, C1, D и D1 могу да управљају тим возилима и када им је придодато прикључно возило чија највећа дозвољена маса није већа од 750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DЕ – Скуп возила чије вучно возило припада категорији D, а највећа дозвољена маса прикључног возила је већа од 750 kg</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24 године за категорије D и </w:t>
            </w:r>
            <w:r w:rsidRPr="00440DE8">
              <w:rPr>
                <w:rFonts w:ascii="Times New Roman" w:hAnsi="Times New Roman" w:cs="Times New Roman"/>
                <w:sz w:val="20"/>
                <w:szCs w:val="20"/>
              </w:rPr>
              <w:t>DE</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jc w:val="both"/>
              <w:rPr>
                <w:rFonts w:ascii="Times New Roman" w:hAnsi="Times New Roman" w:cs="Times New Roman"/>
                <w:sz w:val="20"/>
                <w:szCs w:val="20"/>
                <w:lang w:val="sr-Cyrl-CS"/>
              </w:rPr>
            </w:pPr>
            <w:r w:rsidRPr="00D874DB">
              <w:rPr>
                <w:rFonts w:ascii="Times New Roman" w:hAnsi="Times New Roman" w:cs="Times New Roman"/>
                <w:sz w:val="20"/>
                <w:szCs w:val="20"/>
                <w:lang w:val="sr-Cyrl-CS"/>
              </w:rPr>
              <w:t>И</w:t>
            </w:r>
            <w:r w:rsidRPr="00440DE8">
              <w:rPr>
                <w:rFonts w:ascii="Times New Roman" w:hAnsi="Times New Roman" w:cs="Times New Roman"/>
                <w:sz w:val="20"/>
                <w:szCs w:val="20"/>
                <w:lang w:val="sr-Cyrl-CS"/>
              </w:rPr>
              <w:t xml:space="preserve">зузетно од става 1. овог члана, возачку дозволу за категорију C може добити лице које наврши 18 година, а за категорију </w:t>
            </w:r>
            <w:r w:rsidRPr="00440DE8">
              <w:rPr>
                <w:rFonts w:ascii="Times New Roman" w:hAnsi="Times New Roman" w:cs="Times New Roman"/>
                <w:sz w:val="20"/>
                <w:szCs w:val="20"/>
              </w:rPr>
              <w:t>D</w:t>
            </w:r>
            <w:r w:rsidRPr="00440DE8">
              <w:rPr>
                <w:rFonts w:ascii="Times New Roman" w:hAnsi="Times New Roman" w:cs="Times New Roman"/>
                <w:sz w:val="20"/>
                <w:szCs w:val="20"/>
                <w:lang w:val="sr-Cyrl-CS"/>
              </w:rPr>
              <w:t xml:space="preserve"> лице које наврши 21 годину ако управља возилом које користе возила ватрогасне службе и возила за очување јавног реда и мира, односно одбране</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 xml:space="preserve">18 година за категорије </w:t>
            </w:r>
            <w:r w:rsidRPr="00440DE8">
              <w:rPr>
                <w:rFonts w:ascii="Times New Roman" w:hAnsi="Times New Roman" w:cs="Times New Roman"/>
                <w:sz w:val="20"/>
                <w:szCs w:val="20"/>
              </w:rPr>
              <w:t>B1 I BE</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r w:rsidRPr="00D874DB">
              <w:rPr>
                <w:rFonts w:ascii="Times New Roman" w:hAnsi="Times New Roman" w:cs="Times New Roman"/>
                <w:sz w:val="20"/>
                <w:szCs w:val="20"/>
                <w:lang w:val="sr-Cyrl-CS"/>
              </w:rPr>
              <w:t>24 године за категорију А, осим за лица која возачку дозволу за категорију А2 поседују најмање две године</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132CA1">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 xml:space="preserve">17 ГОДИНА ЗА КАТЕГОРИЈУ </w:t>
            </w:r>
            <w:r w:rsidRPr="00440DE8">
              <w:rPr>
                <w:rFonts w:ascii="Times New Roman" w:hAnsi="Times New Roman" w:cs="Times New Roman"/>
                <w:sz w:val="20"/>
                <w:szCs w:val="20"/>
              </w:rPr>
              <w:t>B</w:t>
            </w: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440DE8" w:rsidRDefault="00F03034" w:rsidP="00132CA1">
            <w:pPr>
              <w:spacing w:after="0" w:line="240" w:lineRule="auto"/>
              <w:rPr>
                <w:rFonts w:ascii="Times New Roman" w:hAnsi="Times New Roman" w:cs="Times New Roman"/>
                <w:sz w:val="20"/>
                <w:szCs w:val="20"/>
                <w:lang w:val="sr-Cyrl-CS"/>
              </w:rPr>
            </w:pPr>
          </w:p>
          <w:p w:rsidR="00F03034" w:rsidRPr="00D874DB" w:rsidRDefault="00F03034" w:rsidP="00D20020">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изузетно од става 1. овог члана, возачку дозволу за категорију c може добити лице које наврши 18 година, а за категорију d лице које наврши 21 годину</w:t>
            </w:r>
          </w:p>
          <w:p w:rsidR="00F03034" w:rsidRPr="00D874DB" w:rsidRDefault="00F03034" w:rsidP="00065D4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ако управља возилом које користе возила ватрогасне службе и возила за очување јавног реда и мира, односно одбране</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9C6376">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9C6376">
            <w:pPr>
              <w:spacing w:after="0" w:line="240" w:lineRule="auto"/>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p>
          <w:p w:rsidR="00F03034" w:rsidRPr="00440DE8" w:rsidRDefault="00F03034" w:rsidP="00E06790">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7C4BD8">
            <w:pPr>
              <w:rPr>
                <w:rFonts w:ascii="Times New Roman" w:hAnsi="Times New Roman" w:cs="Times New Roman"/>
                <w:sz w:val="20"/>
                <w:szCs w:val="20"/>
                <w:lang w:val="sr-Cyrl-CS"/>
              </w:rPr>
            </w:pPr>
          </w:p>
          <w:p w:rsidR="00F03034" w:rsidRPr="00440DE8" w:rsidRDefault="00F03034" w:rsidP="007C4BD8">
            <w:pPr>
              <w:rPr>
                <w:rFonts w:ascii="Times New Roman" w:hAnsi="Times New Roman" w:cs="Times New Roman"/>
                <w:sz w:val="20"/>
                <w:szCs w:val="20"/>
                <w:lang w:val="sr-Cyrl-CS"/>
              </w:rPr>
            </w:pPr>
          </w:p>
          <w:p w:rsidR="00F03034" w:rsidRPr="00440DE8" w:rsidRDefault="00F03034" w:rsidP="007C4BD8">
            <w:pPr>
              <w:rPr>
                <w:rFonts w:ascii="Times New Roman" w:hAnsi="Times New Roman" w:cs="Times New Roman"/>
                <w:sz w:val="20"/>
                <w:szCs w:val="20"/>
                <w:lang w:val="sr-Cyrl-CS"/>
              </w:rPr>
            </w:pPr>
          </w:p>
          <w:p w:rsidR="00F03034" w:rsidRPr="00440DE8" w:rsidRDefault="00F03034" w:rsidP="007C4BD8">
            <w:pPr>
              <w:rPr>
                <w:rFonts w:ascii="Times New Roman" w:hAnsi="Times New Roman" w:cs="Times New Roman"/>
                <w:sz w:val="20"/>
                <w:szCs w:val="20"/>
                <w:lang w:val="sr-Cyrl-CS"/>
              </w:rPr>
            </w:pPr>
          </w:p>
          <w:p w:rsidR="00F03034" w:rsidRPr="00440DE8" w:rsidRDefault="00F03034" w:rsidP="007C4BD8">
            <w:pP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9C6376">
            <w:pP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9C6376">
            <w:pP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9C6376">
            <w:pP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9C6376">
            <w:pP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A96AE1">
            <w:pP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ДУ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ДУ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871E89">
            <w:pP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ДУ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4F2C56">
            <w:pPr>
              <w:rPr>
                <w:rFonts w:ascii="Times New Roman" w:hAnsi="Times New Roman" w:cs="Times New Roman"/>
                <w:sz w:val="20"/>
                <w:szCs w:val="20"/>
                <w:lang w:val="sr-Cyrl-CS"/>
              </w:rPr>
            </w:pPr>
          </w:p>
          <w:p w:rsidR="00F03034" w:rsidRPr="00440DE8" w:rsidRDefault="00F03034" w:rsidP="004F2C56">
            <w:pP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ПУ</w:t>
            </w:r>
          </w:p>
          <w:p w:rsidR="00F03034" w:rsidRPr="00D874DB"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ПУ</w:t>
            </w: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ПУ</w:t>
            </w:r>
          </w:p>
          <w:p w:rsidR="00F03034" w:rsidRPr="00440DE8" w:rsidRDefault="00F03034" w:rsidP="00667210">
            <w:pP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ДУ</w:t>
            </w:r>
          </w:p>
          <w:p w:rsidR="00F03034" w:rsidRPr="00D874DB" w:rsidRDefault="00F03034" w:rsidP="00E06790">
            <w:pPr>
              <w:jc w:val="center"/>
              <w:rPr>
                <w:rFonts w:ascii="Times New Roman" w:hAnsi="Times New Roman" w:cs="Times New Roman"/>
                <w:sz w:val="20"/>
                <w:szCs w:val="20"/>
                <w:lang w:val="sr-Cyrl-CS"/>
              </w:rPr>
            </w:pPr>
          </w:p>
          <w:p w:rsidR="00F03034" w:rsidRPr="00440DE8" w:rsidRDefault="00F03034" w:rsidP="004E6955">
            <w:pP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ПУ</w:t>
            </w:r>
          </w:p>
          <w:p w:rsidR="00F03034" w:rsidRPr="00440DE8" w:rsidRDefault="00F03034" w:rsidP="00667210">
            <w:pPr>
              <w:rPr>
                <w:rFonts w:ascii="Times New Roman" w:hAnsi="Times New Roman" w:cs="Times New Roman"/>
                <w:sz w:val="20"/>
                <w:szCs w:val="20"/>
                <w:lang w:val="sr-Cyrl-CS"/>
              </w:rPr>
            </w:pPr>
          </w:p>
          <w:p w:rsidR="00F03034" w:rsidRPr="00440DE8" w:rsidRDefault="00F03034" w:rsidP="00667210">
            <w:pP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ПУ</w:t>
            </w:r>
          </w:p>
          <w:p w:rsidR="00F03034" w:rsidRPr="00D874DB"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ПУ</w:t>
            </w:r>
          </w:p>
          <w:p w:rsidR="00F03034" w:rsidRPr="00D874DB"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ПУ</w:t>
            </w:r>
          </w:p>
          <w:p w:rsidR="00F03034" w:rsidRPr="00D874DB"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ПУ</w:t>
            </w:r>
          </w:p>
          <w:p w:rsidR="00F03034" w:rsidRPr="00D874DB"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ПУ</w:t>
            </w:r>
          </w:p>
          <w:p w:rsidR="00F03034" w:rsidRPr="00D874DB"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r w:rsidRPr="00D874DB">
              <w:rPr>
                <w:rFonts w:ascii="Times New Roman" w:hAnsi="Times New Roman" w:cs="Times New Roman"/>
                <w:sz w:val="20"/>
                <w:szCs w:val="20"/>
                <w:lang w:val="sr-Cyrl-CS"/>
              </w:rPr>
              <w:t>ПУ</w:t>
            </w:r>
          </w:p>
          <w:p w:rsidR="00F03034" w:rsidRPr="00440DE8" w:rsidRDefault="00F03034" w:rsidP="00D20020">
            <w:pPr>
              <w:rPr>
                <w:rFonts w:ascii="Times New Roman" w:hAnsi="Times New Roman" w:cs="Times New Roman"/>
                <w:sz w:val="20"/>
                <w:szCs w:val="20"/>
                <w:lang w:val="sr-Cyrl-CS"/>
              </w:rPr>
            </w:pPr>
          </w:p>
          <w:p w:rsidR="00F03034" w:rsidRPr="00440DE8" w:rsidRDefault="00F03034" w:rsidP="004E6955">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lang w:val="sr-Cyrl-CS"/>
              </w:rPr>
            </w:pPr>
          </w:p>
          <w:p w:rsidR="00F03034" w:rsidRPr="00D874DB" w:rsidRDefault="00F03034" w:rsidP="00E06790">
            <w:pPr>
              <w:jc w:val="center"/>
              <w:rPr>
                <w:rFonts w:ascii="Times New Roman" w:hAnsi="Times New Roman" w:cs="Times New Roman"/>
                <w:sz w:val="20"/>
                <w:szCs w:val="20"/>
                <w:lang w:val="sr-Cyrl-CS"/>
              </w:rPr>
            </w:pPr>
          </w:p>
          <w:p w:rsidR="00F03034" w:rsidRPr="00440DE8" w:rsidRDefault="00F03034" w:rsidP="00E06790">
            <w:pPr>
              <w:jc w:val="center"/>
              <w:rPr>
                <w:rFonts w:ascii="Times New Roman" w:hAnsi="Times New Roman" w:cs="Times New Roman"/>
                <w:sz w:val="20"/>
                <w:szCs w:val="20"/>
              </w:rPr>
            </w:pPr>
            <w:r w:rsidRPr="00440DE8">
              <w:rPr>
                <w:rFonts w:ascii="Times New Roman" w:hAnsi="Times New Roman" w:cs="Times New Roman"/>
                <w:sz w:val="20"/>
                <w:szCs w:val="20"/>
              </w:rPr>
              <w:t>ПУ</w:t>
            </w:r>
          </w:p>
          <w:p w:rsidR="00F03034" w:rsidRPr="00440DE8" w:rsidRDefault="00F03034" w:rsidP="00E06790">
            <w:pPr>
              <w:jc w:val="center"/>
              <w:rPr>
                <w:rFonts w:ascii="Times New Roman" w:hAnsi="Times New Roman" w:cs="Times New Roman"/>
                <w:sz w:val="20"/>
                <w:szCs w:val="20"/>
              </w:rPr>
            </w:pPr>
          </w:p>
          <w:p w:rsidR="00F03034" w:rsidRPr="00440DE8" w:rsidRDefault="00F03034" w:rsidP="00E06790">
            <w:pPr>
              <w:jc w:val="center"/>
              <w:rPr>
                <w:rFonts w:ascii="Times New Roman" w:hAnsi="Times New Roman" w:cs="Times New Roman"/>
                <w:sz w:val="20"/>
                <w:szCs w:val="20"/>
              </w:rPr>
            </w:pPr>
            <w:r w:rsidRPr="00440DE8">
              <w:rPr>
                <w:rFonts w:ascii="Times New Roman" w:hAnsi="Times New Roman" w:cs="Times New Roman"/>
                <w:sz w:val="20"/>
                <w:szCs w:val="20"/>
              </w:rPr>
              <w:t>ПУ</w:t>
            </w:r>
          </w:p>
          <w:p w:rsidR="00F03034" w:rsidRPr="00440DE8" w:rsidRDefault="00F03034" w:rsidP="00E06790">
            <w:pPr>
              <w:jc w:val="center"/>
              <w:rPr>
                <w:rFonts w:ascii="Times New Roman" w:hAnsi="Times New Roman" w:cs="Times New Roman"/>
                <w:sz w:val="20"/>
                <w:szCs w:val="20"/>
              </w:rPr>
            </w:pPr>
          </w:p>
          <w:p w:rsidR="00F03034" w:rsidRPr="00440DE8" w:rsidRDefault="00F03034" w:rsidP="00E06790">
            <w:pPr>
              <w:jc w:val="center"/>
              <w:rPr>
                <w:rFonts w:ascii="Times New Roman" w:hAnsi="Times New Roman" w:cs="Times New Roman"/>
                <w:sz w:val="20"/>
                <w:szCs w:val="20"/>
              </w:rPr>
            </w:pPr>
            <w:r w:rsidRPr="00440DE8">
              <w:rPr>
                <w:rFonts w:ascii="Times New Roman" w:hAnsi="Times New Roman" w:cs="Times New Roman"/>
                <w:sz w:val="20"/>
                <w:szCs w:val="20"/>
              </w:rPr>
              <w:t>ПУ</w:t>
            </w:r>
          </w:p>
          <w:p w:rsidR="00F03034" w:rsidRPr="00440DE8" w:rsidRDefault="00F03034" w:rsidP="00E06790">
            <w:pPr>
              <w:jc w:val="center"/>
              <w:rPr>
                <w:rFonts w:ascii="Times New Roman" w:hAnsi="Times New Roman" w:cs="Times New Roman"/>
                <w:sz w:val="20"/>
                <w:szCs w:val="20"/>
              </w:rPr>
            </w:pPr>
          </w:p>
          <w:p w:rsidR="00F03034" w:rsidRPr="00440DE8" w:rsidRDefault="00F03034" w:rsidP="00E06790">
            <w:pPr>
              <w:jc w:val="center"/>
              <w:rPr>
                <w:rFonts w:ascii="Times New Roman" w:hAnsi="Times New Roman" w:cs="Times New Roman"/>
                <w:sz w:val="20"/>
                <w:szCs w:val="20"/>
              </w:rPr>
            </w:pPr>
          </w:p>
          <w:p w:rsidR="00F03034" w:rsidRPr="00440DE8" w:rsidRDefault="00F03034" w:rsidP="00E06790">
            <w:pPr>
              <w:jc w:val="center"/>
              <w:rPr>
                <w:rFonts w:ascii="Times New Roman" w:hAnsi="Times New Roman" w:cs="Times New Roman"/>
                <w:sz w:val="20"/>
                <w:szCs w:val="20"/>
              </w:rPr>
            </w:pPr>
            <w:r w:rsidRPr="00440DE8">
              <w:rPr>
                <w:rFonts w:ascii="Times New Roman" w:hAnsi="Times New Roman" w:cs="Times New Roman"/>
                <w:sz w:val="20"/>
                <w:szCs w:val="20"/>
              </w:rPr>
              <w:t>ПУ</w:t>
            </w:r>
          </w:p>
          <w:p w:rsidR="00F03034" w:rsidRPr="00440DE8" w:rsidRDefault="00F03034" w:rsidP="00E06790">
            <w:pPr>
              <w:jc w:val="center"/>
              <w:rPr>
                <w:rFonts w:ascii="Times New Roman" w:hAnsi="Times New Roman" w:cs="Times New Roman"/>
                <w:sz w:val="20"/>
                <w:szCs w:val="20"/>
              </w:rPr>
            </w:pPr>
          </w:p>
          <w:p w:rsidR="00F03034" w:rsidRPr="00440DE8" w:rsidRDefault="00F03034" w:rsidP="00E06790">
            <w:pPr>
              <w:jc w:val="center"/>
              <w:rPr>
                <w:rFonts w:ascii="Times New Roman" w:hAnsi="Times New Roman" w:cs="Times New Roman"/>
                <w:sz w:val="20"/>
                <w:szCs w:val="20"/>
              </w:rPr>
            </w:pPr>
          </w:p>
          <w:p w:rsidR="00F03034" w:rsidRPr="00440DE8" w:rsidRDefault="00F03034" w:rsidP="00A82ED4">
            <w:pPr>
              <w:jc w:val="center"/>
              <w:rPr>
                <w:rFonts w:ascii="Times New Roman" w:hAnsi="Times New Roman" w:cs="Times New Roman"/>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Директивом је прописан минимум, а дозвољено је прописати виши старосни услов</w:t>
            </w: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Потпуно ће се ускладити са доношењем новог Закона о безбедности саобраћајана путевима</w:t>
            </w: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Види тачку 4.6(б) </w:t>
            </w: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Потпуно ће се ускладити доншењем новог Закона о безбедности саобраћаја на путевима</w:t>
            </w: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Види тачку 4.6 (д)</w:t>
            </w: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Потпуно ће се ускладити са доношењем новог Закона о безбедности саобраћаја на путевима</w:t>
            </w: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9119E7">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Потпуно ће се ускладити са доношењем новог Закона о безбедности саобраћаја на путевима</w:t>
            </w: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p w:rsidR="00F03034" w:rsidRPr="00440DE8" w:rsidRDefault="00F03034" w:rsidP="00132CA1">
            <w:pPr>
              <w:rPr>
                <w:rFonts w:ascii="Times New Roman" w:hAnsi="Times New Roman" w:cs="Times New Roman"/>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132CA1">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31708D">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w:t>
            </w:r>
          </w:p>
          <w:p w:rsidR="00F03034" w:rsidRPr="00440DE8" w:rsidRDefault="00F03034" w:rsidP="0031708D">
            <w:pPr>
              <w:spacing w:after="0" w:line="240" w:lineRule="auto"/>
              <w:jc w:val="both"/>
              <w:rPr>
                <w:rFonts w:ascii="Times New Roman" w:hAnsi="Times New Roman" w:cs="Times New Roman"/>
                <w:color w:val="000000"/>
                <w:sz w:val="20"/>
                <w:szCs w:val="20"/>
                <w:lang w:val="sr-Cyrl-CS"/>
              </w:rPr>
            </w:pPr>
          </w:p>
          <w:p w:rsidR="00F03034" w:rsidRPr="00440DE8" w:rsidRDefault="00F03034" w:rsidP="0031708D">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132CA1" w:rsidRDefault="00F03034" w:rsidP="0031708D">
            <w:pPr>
              <w:pStyle w:val="sti-art"/>
              <w:spacing w:before="0" w:after="0"/>
              <w:jc w:val="left"/>
              <w:rPr>
                <w:b w:val="0"/>
                <w:bCs w:val="0"/>
                <w:color w:val="000000"/>
                <w:sz w:val="20"/>
                <w:szCs w:val="20"/>
                <w:lang w:val="sr-Cyrl-CS"/>
              </w:rPr>
            </w:pPr>
            <w:r w:rsidRPr="00132CA1">
              <w:rPr>
                <w:b w:val="0"/>
                <w:bCs w:val="0"/>
                <w:color w:val="000000"/>
                <w:sz w:val="20"/>
                <w:szCs w:val="20"/>
                <w:lang w:val="sr-Cyrl-CS"/>
              </w:rPr>
              <w:t>Conditions and restrictions</w:t>
            </w:r>
          </w:p>
          <w:p w:rsidR="00F03034" w:rsidRPr="00132CA1" w:rsidRDefault="00F03034" w:rsidP="0031708D">
            <w:pPr>
              <w:pStyle w:val="sti-art"/>
              <w:spacing w:before="0" w:after="0"/>
              <w:jc w:val="left"/>
              <w:rPr>
                <w:b w:val="0"/>
                <w:bCs w:val="0"/>
                <w:color w:val="000000"/>
                <w:sz w:val="20"/>
                <w:szCs w:val="20"/>
                <w:lang w:val="sr-Cyrl-CS"/>
              </w:rPr>
            </w:pPr>
          </w:p>
          <w:p w:rsidR="00F03034" w:rsidRPr="00132CA1" w:rsidRDefault="00F03034" w:rsidP="0031708D">
            <w:pPr>
              <w:pStyle w:val="Normal2"/>
              <w:spacing w:before="0"/>
              <w:jc w:val="left"/>
              <w:rPr>
                <w:color w:val="000000"/>
                <w:sz w:val="20"/>
                <w:szCs w:val="20"/>
                <w:lang w:val="sr-Cyrl-CS"/>
              </w:rPr>
            </w:pPr>
            <w:r w:rsidRPr="00132CA1">
              <w:rPr>
                <w:color w:val="000000"/>
                <w:sz w:val="20"/>
                <w:szCs w:val="20"/>
                <w:lang w:val="sr-Cyrl-CS"/>
              </w:rPr>
              <w:t>Driving licences shall state the conditions under which the driver is authorised to drive.</w:t>
            </w:r>
          </w:p>
          <w:p w:rsidR="00F03034" w:rsidRPr="00132CA1" w:rsidRDefault="00F03034" w:rsidP="0031708D">
            <w:pPr>
              <w:pStyle w:val="Normal2"/>
              <w:spacing w:before="0"/>
              <w:jc w:val="left"/>
              <w:rPr>
                <w:color w:val="000000"/>
                <w:sz w:val="20"/>
                <w:szCs w:val="20"/>
                <w:lang w:val="sr-Cyrl-CS"/>
              </w:rPr>
            </w:pPr>
            <w:r w:rsidRPr="00132CA1">
              <w:rPr>
                <w:color w:val="000000"/>
                <w:sz w:val="20"/>
                <w:szCs w:val="20"/>
                <w:lang w:val="sr-Cyrl-CS"/>
              </w:rPr>
              <w:t>If, because of a physical disability, driving is authorised only for certain types of vehicle or for adapted vehicles, the test of skills and behaviour provided for in Article 7 shall be taken in such a vehicle.</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31708D">
            <w:pPr>
              <w:spacing w:after="0" w:line="240" w:lineRule="auto"/>
              <w:rPr>
                <w:rFonts w:ascii="Times New Roman" w:hAnsi="Times New Roman" w:cs="Times New Roman"/>
                <w:color w:val="000000"/>
                <w:sz w:val="20"/>
                <w:szCs w:val="20"/>
                <w:lang w:val="sr-Cyrl-CS"/>
              </w:rPr>
            </w:pPr>
          </w:p>
          <w:p w:rsidR="00F03034" w:rsidRPr="00440DE8" w:rsidRDefault="00F03034" w:rsidP="0031708D">
            <w:pPr>
              <w:spacing w:after="0" w:line="240" w:lineRule="auto"/>
              <w:rPr>
                <w:rFonts w:ascii="Times New Roman" w:hAnsi="Times New Roman" w:cs="Times New Roman"/>
                <w:color w:val="000000"/>
                <w:sz w:val="20"/>
                <w:szCs w:val="20"/>
                <w:lang w:val="sr-Cyrl-CS"/>
              </w:rPr>
            </w:pPr>
          </w:p>
          <w:p w:rsidR="00F03034" w:rsidRPr="00440DE8" w:rsidRDefault="00F03034" w:rsidP="0031708D">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01.</w:t>
            </w:r>
          </w:p>
          <w:p w:rsidR="00F03034" w:rsidRPr="00440DE8" w:rsidRDefault="00F03034" w:rsidP="0031708D">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231.1</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31708D">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оспособљавање кандидата за возача који је особа са инвалидитетом, може се обављати на возилу произведеном или преправљеном у складу са његовим потребама иако није регистровано на правно лице из члана 207. став 1. овог закона, односно није обезбеђено по основу лизинга, односно не испуњава услове из члана 229. овог закона</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05810">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ПУ</w:t>
            </w:r>
          </w:p>
          <w:p w:rsidR="00F03034" w:rsidRPr="00440DE8" w:rsidRDefault="00F03034" w:rsidP="0031708D">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31708D">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31708D">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837C6B">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6.</w:t>
            </w: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6.1</w:t>
            </w: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6.2</w:t>
            </w: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6.3-6.4.</w:t>
            </w: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p w:rsidR="00F03034" w:rsidRPr="00440DE8" w:rsidRDefault="00F03034" w:rsidP="00837C6B">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37C6B">
            <w:pPr>
              <w:spacing w:after="0" w:line="240" w:lineRule="auto"/>
              <w:rPr>
                <w:rFonts w:ascii="Times New Roman" w:hAnsi="Times New Roman" w:cs="Times New Roman"/>
                <w:bCs/>
                <w:color w:val="000000"/>
                <w:sz w:val="20"/>
                <w:szCs w:val="20"/>
                <w:lang w:val="sr-Cyrl-CS"/>
              </w:rPr>
            </w:pPr>
            <w:r w:rsidRPr="00440DE8">
              <w:rPr>
                <w:rFonts w:ascii="Times New Roman" w:hAnsi="Times New Roman" w:cs="Times New Roman"/>
                <w:bCs/>
                <w:color w:val="000000"/>
                <w:sz w:val="20"/>
                <w:szCs w:val="20"/>
                <w:lang w:val="sr-Cyrl-CS"/>
              </w:rPr>
              <w:t>Staging and equivalences between categories</w:t>
            </w:r>
          </w:p>
          <w:p w:rsidR="00F03034" w:rsidRPr="00440DE8" w:rsidRDefault="00F03034" w:rsidP="00837C6B">
            <w:pPr>
              <w:pStyle w:val="CM3"/>
              <w:rPr>
                <w:color w:val="000000"/>
                <w:sz w:val="20"/>
                <w:szCs w:val="20"/>
              </w:rPr>
            </w:pPr>
          </w:p>
          <w:p w:rsidR="00F03034" w:rsidRPr="00440DE8" w:rsidRDefault="00F03034" w:rsidP="00837C6B">
            <w:pPr>
              <w:pStyle w:val="CM4"/>
              <w:rPr>
                <w:color w:val="000000"/>
                <w:sz w:val="20"/>
                <w:szCs w:val="20"/>
              </w:rPr>
            </w:pPr>
            <w:r w:rsidRPr="00440DE8">
              <w:rPr>
                <w:color w:val="000000"/>
                <w:sz w:val="20"/>
                <w:szCs w:val="20"/>
              </w:rPr>
              <w:t xml:space="preserve">1. The issue of driving licences shall be subject to the following conditions: </w:t>
            </w:r>
          </w:p>
          <w:p w:rsidR="00F03034" w:rsidRPr="00440DE8" w:rsidRDefault="00F03034" w:rsidP="00837C6B">
            <w:pPr>
              <w:pStyle w:val="CM4"/>
              <w:rPr>
                <w:color w:val="000000"/>
                <w:sz w:val="20"/>
                <w:szCs w:val="20"/>
              </w:rPr>
            </w:pPr>
            <w:r w:rsidRPr="00440DE8">
              <w:rPr>
                <w:color w:val="000000"/>
                <w:sz w:val="20"/>
                <w:szCs w:val="20"/>
              </w:rPr>
              <w:t xml:space="preserve">(a) licences for categories C1, C, D1 and D shall be issued only to drivers already entitled to drive vehicles in category B; </w:t>
            </w:r>
          </w:p>
          <w:p w:rsidR="00F03034" w:rsidRPr="00440DE8" w:rsidRDefault="00F03034" w:rsidP="00837C6B">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(b) licences for categories BE, C1E, CE, D1E and DE shall be issued only to drivers already entitled to drive vehicles in categories B, C1, C, D1 and D respectively.</w:t>
            </w:r>
          </w:p>
          <w:p w:rsidR="00F03034" w:rsidRPr="00440DE8" w:rsidRDefault="00F03034" w:rsidP="00837C6B">
            <w:pPr>
              <w:pStyle w:val="CM1"/>
              <w:rPr>
                <w:color w:val="000000"/>
                <w:sz w:val="20"/>
                <w:szCs w:val="20"/>
              </w:rPr>
            </w:pPr>
          </w:p>
          <w:p w:rsidR="00F03034" w:rsidRPr="00440DE8" w:rsidRDefault="00F03034" w:rsidP="00837C6B">
            <w:pPr>
              <w:pStyle w:val="CM1"/>
              <w:rPr>
                <w:color w:val="000000"/>
                <w:sz w:val="20"/>
                <w:szCs w:val="20"/>
              </w:rPr>
            </w:pPr>
          </w:p>
          <w:p w:rsidR="00F03034" w:rsidRPr="00440DE8" w:rsidRDefault="00F03034" w:rsidP="00837C6B">
            <w:pPr>
              <w:pStyle w:val="CM3"/>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BA5800">
            <w:pPr>
              <w:rPr>
                <w:lang w:val="sr-Cyrl-CS"/>
              </w:rPr>
            </w:pPr>
          </w:p>
          <w:p w:rsidR="00F03034" w:rsidRPr="00440DE8" w:rsidRDefault="00F03034" w:rsidP="00837C6B">
            <w:pPr>
              <w:pStyle w:val="CM4"/>
              <w:rPr>
                <w:color w:val="000000"/>
                <w:sz w:val="20"/>
                <w:szCs w:val="20"/>
              </w:rPr>
            </w:pPr>
            <w:r w:rsidRPr="00440DE8">
              <w:rPr>
                <w:color w:val="000000"/>
                <w:sz w:val="20"/>
                <w:szCs w:val="20"/>
              </w:rPr>
              <w:t xml:space="preserve">2. The validity of driving licences shall be determined as follows: </w:t>
            </w:r>
          </w:p>
          <w:p w:rsidR="00F03034" w:rsidRPr="00440DE8" w:rsidRDefault="00F03034" w:rsidP="00837C6B">
            <w:pPr>
              <w:pStyle w:val="CM4"/>
              <w:rPr>
                <w:color w:val="000000"/>
                <w:sz w:val="20"/>
                <w:szCs w:val="20"/>
              </w:rPr>
            </w:pPr>
            <w:r w:rsidRPr="00440DE8">
              <w:rPr>
                <w:color w:val="000000"/>
                <w:sz w:val="20"/>
                <w:szCs w:val="20"/>
              </w:rPr>
              <w:t xml:space="preserve">(a) licences granted for categories C1E, CE, D1E or DE shall be valid for combinations of vehicles in category BE; </w:t>
            </w: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r w:rsidRPr="00440DE8">
              <w:rPr>
                <w:color w:val="000000"/>
                <w:sz w:val="20"/>
                <w:szCs w:val="20"/>
              </w:rPr>
              <w:t xml:space="preserve">(b) licences granted for category CE shall be valid for category DE as long as their holders are entitled to drive vehicles in category D; </w:t>
            </w:r>
          </w:p>
          <w:p w:rsidR="00F03034" w:rsidRPr="00440DE8" w:rsidRDefault="00F03034" w:rsidP="00837C6B">
            <w:pPr>
              <w:pStyle w:val="CM4"/>
              <w:rPr>
                <w:color w:val="000000"/>
                <w:sz w:val="20"/>
                <w:szCs w:val="20"/>
              </w:rPr>
            </w:pPr>
            <w:r w:rsidRPr="00440DE8">
              <w:rPr>
                <w:color w:val="000000"/>
                <w:sz w:val="20"/>
                <w:szCs w:val="20"/>
              </w:rPr>
              <w:t xml:space="preserve">(c) licences granted for category CE and DE shall be valid for combinations of vehicles in categories C1E and D1E respectively; </w:t>
            </w:r>
          </w:p>
          <w:p w:rsidR="00F03034" w:rsidRPr="00440DE8" w:rsidRDefault="00F03034" w:rsidP="00837C6B">
            <w:pPr>
              <w:pStyle w:val="CM4"/>
              <w:rPr>
                <w:color w:val="000000"/>
                <w:sz w:val="20"/>
                <w:szCs w:val="20"/>
              </w:rPr>
            </w:pPr>
            <w:r w:rsidRPr="00440DE8">
              <w:rPr>
                <w:color w:val="000000"/>
                <w:sz w:val="20"/>
                <w:szCs w:val="20"/>
              </w:rPr>
              <w:t xml:space="preserve">(d) licences granted for any category shall be valid for vehicles in category AM. However, for driving licences issued on its territory, a Member State may limit the equivalences for category AM to categories A1, A2 and A, if that Member State imposes a practical test as a condition for obtaining category AM; </w:t>
            </w:r>
          </w:p>
          <w:p w:rsidR="00F03034" w:rsidRPr="00440DE8" w:rsidRDefault="00F03034" w:rsidP="00837C6B">
            <w:pPr>
              <w:pStyle w:val="CM4"/>
              <w:rPr>
                <w:color w:val="000000"/>
                <w:sz w:val="20"/>
                <w:szCs w:val="20"/>
              </w:rPr>
            </w:pPr>
            <w:r w:rsidRPr="00440DE8">
              <w:rPr>
                <w:color w:val="000000"/>
                <w:sz w:val="20"/>
                <w:szCs w:val="20"/>
              </w:rPr>
              <w:t xml:space="preserve">(e) licences issued for category A2 shall also be valid for category A1; </w:t>
            </w: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355A23">
            <w:pPr>
              <w:rPr>
                <w:lang w:val="sr-Cyrl-CS"/>
              </w:rPr>
            </w:pPr>
          </w:p>
          <w:p w:rsidR="00F03034" w:rsidRPr="00440DE8" w:rsidRDefault="00F03034" w:rsidP="00355A23">
            <w:pPr>
              <w:rPr>
                <w:lang w:val="sr-Cyrl-CS"/>
              </w:rPr>
            </w:pPr>
          </w:p>
          <w:p w:rsidR="00F03034" w:rsidRPr="00440DE8" w:rsidRDefault="00F03034" w:rsidP="00355A23">
            <w:pPr>
              <w:rPr>
                <w:lang w:val="sr-Cyrl-CS"/>
              </w:rPr>
            </w:pPr>
          </w:p>
          <w:p w:rsidR="00F03034" w:rsidRPr="00440DE8" w:rsidRDefault="00F03034" w:rsidP="00355A23">
            <w:pPr>
              <w:rPr>
                <w:lang w:val="sr-Cyrl-CS"/>
              </w:rPr>
            </w:pPr>
          </w:p>
          <w:p w:rsidR="00F03034" w:rsidRPr="00440DE8" w:rsidRDefault="00F03034" w:rsidP="00355A23">
            <w:pPr>
              <w:rPr>
                <w:lang w:val="sr-Cyrl-CS"/>
              </w:rPr>
            </w:pPr>
          </w:p>
          <w:p w:rsidR="00F03034" w:rsidRPr="00440DE8" w:rsidRDefault="00F03034" w:rsidP="00355A23">
            <w:pPr>
              <w:rPr>
                <w:lang w:val="sr-Cyrl-CS"/>
              </w:rPr>
            </w:pPr>
          </w:p>
          <w:p w:rsidR="00F03034" w:rsidRPr="00440DE8" w:rsidRDefault="00F03034" w:rsidP="00837C6B">
            <w:pPr>
              <w:pStyle w:val="CM4"/>
              <w:rPr>
                <w:color w:val="000000"/>
                <w:sz w:val="20"/>
                <w:szCs w:val="20"/>
              </w:rPr>
            </w:pPr>
            <w:r w:rsidRPr="00440DE8">
              <w:rPr>
                <w:color w:val="000000"/>
                <w:sz w:val="20"/>
                <w:szCs w:val="20"/>
              </w:rPr>
              <w:t xml:space="preserve">(f) licences granted for categories A, B, C or D shall be valid for categories A1, A2, B1, C1, or D1 respectively. </w:t>
            </w: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r w:rsidRPr="00440DE8">
              <w:rPr>
                <w:color w:val="000000"/>
                <w:sz w:val="20"/>
                <w:szCs w:val="20"/>
              </w:rPr>
              <w:t xml:space="preserve">3. For driving on their territory, Member States may grant the following equivalences: </w:t>
            </w:r>
          </w:p>
          <w:p w:rsidR="00F03034" w:rsidRPr="00440DE8" w:rsidRDefault="00F03034" w:rsidP="00837C6B">
            <w:pPr>
              <w:pStyle w:val="CM4"/>
              <w:rPr>
                <w:color w:val="000000"/>
                <w:sz w:val="20"/>
                <w:szCs w:val="20"/>
              </w:rPr>
            </w:pPr>
            <w:r w:rsidRPr="00440DE8">
              <w:rPr>
                <w:color w:val="000000"/>
                <w:sz w:val="20"/>
                <w:szCs w:val="20"/>
              </w:rPr>
              <w:t xml:space="preserve">(a) motor tricycles under a licence for category B, for motor tricycles with a power exceeding 15 kW provided that the holder of the licence for category B is at least 21 years old; </w:t>
            </w:r>
          </w:p>
          <w:p w:rsidR="00F03034" w:rsidRPr="00440DE8" w:rsidRDefault="00F03034" w:rsidP="00837C6B">
            <w:pPr>
              <w:pStyle w:val="CM4"/>
              <w:rPr>
                <w:color w:val="000000"/>
                <w:sz w:val="20"/>
                <w:szCs w:val="20"/>
              </w:rPr>
            </w:pPr>
            <w:r w:rsidRPr="00440DE8">
              <w:rPr>
                <w:color w:val="000000"/>
                <w:sz w:val="20"/>
                <w:szCs w:val="20"/>
              </w:rPr>
              <w:t xml:space="preserve">(b) category A1 motorcycles under a licence for category B. </w:t>
            </w:r>
          </w:p>
          <w:p w:rsidR="00F03034" w:rsidRPr="00440DE8" w:rsidRDefault="00F03034" w:rsidP="00837C6B">
            <w:pPr>
              <w:pStyle w:val="CM4"/>
              <w:rPr>
                <w:color w:val="000000"/>
                <w:sz w:val="20"/>
                <w:szCs w:val="20"/>
              </w:rPr>
            </w:pPr>
            <w:r w:rsidRPr="00440DE8">
              <w:rPr>
                <w:color w:val="000000"/>
                <w:sz w:val="20"/>
                <w:szCs w:val="20"/>
              </w:rPr>
              <w:t xml:space="preserve">As this paragraph is only valid on their territories, Member States shall not indicate on the driving licence that a holder is entitled to drive these vehicles. </w:t>
            </w:r>
          </w:p>
          <w:p w:rsidR="00F03034" w:rsidRPr="00440DE8" w:rsidRDefault="00F03034" w:rsidP="00837C6B">
            <w:pPr>
              <w:pStyle w:val="CM4"/>
              <w:rPr>
                <w:color w:val="000000"/>
                <w:sz w:val="20"/>
                <w:szCs w:val="20"/>
              </w:rPr>
            </w:pPr>
          </w:p>
          <w:p w:rsidR="00F03034" w:rsidRPr="00440DE8" w:rsidRDefault="00F03034" w:rsidP="00837C6B">
            <w:pPr>
              <w:pStyle w:val="CM4"/>
              <w:rPr>
                <w:color w:val="000000"/>
                <w:sz w:val="20"/>
                <w:szCs w:val="20"/>
              </w:rPr>
            </w:pPr>
            <w:r w:rsidRPr="00440DE8">
              <w:rPr>
                <w:color w:val="000000"/>
                <w:sz w:val="20"/>
                <w:szCs w:val="20"/>
              </w:rPr>
              <w:t xml:space="preserve">4. Member States may, after consulting the Commission, authorise the driving on their territory of: </w:t>
            </w:r>
          </w:p>
          <w:p w:rsidR="00F03034" w:rsidRPr="00440DE8" w:rsidRDefault="00F03034" w:rsidP="00837C6B">
            <w:pPr>
              <w:pStyle w:val="CM4"/>
              <w:rPr>
                <w:color w:val="000000"/>
                <w:sz w:val="20"/>
                <w:szCs w:val="20"/>
              </w:rPr>
            </w:pPr>
            <w:r w:rsidRPr="00440DE8">
              <w:rPr>
                <w:color w:val="000000"/>
                <w:sz w:val="20"/>
                <w:szCs w:val="20"/>
              </w:rPr>
              <w:t xml:space="preserve">(a) vehicles of category D1 (with a maximum authorised mass of 3 500 kg, excluding any specialised equipment intended for the carriage of disabled passengers) by holders over 21 years old of a driving licence for category B which was obtained at least two years earlier provided that the vehicles are being used by non-commercial bodies for social purposes and that the driver provides his services on a voluntary basis; </w:t>
            </w:r>
          </w:p>
          <w:p w:rsidR="00F03034" w:rsidRPr="00440DE8" w:rsidRDefault="00F03034" w:rsidP="00355A23">
            <w:pPr>
              <w:spacing w:after="0" w:line="240" w:lineRule="auto"/>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(b) vehicles of a maximum authorised mass exceeding 3 500 kg by holders over 21 years old of a driving licence for category B which was obtained at least two years before, provided that the main purpose of the vehicles is to be used only when stationary as an instructional or recreational area, and that they are being used by non-commercial bodies for social purposes and that vehicles have been modified so that they may not be used either for the transport of more than nine persons or for the transport of any goods other than those strictly necessary for their purposes.</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09.</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181.1.</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09.</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181.2</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09.</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181.3</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09.</w:t>
            </w:r>
          </w:p>
          <w:p w:rsidR="00F03034" w:rsidRPr="00440DE8" w:rsidRDefault="00F03034" w:rsidP="00837C6B">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181.4.</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09.</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181.5</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181.6.</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181.7</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181.8.</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DF51B1">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01. 195.2</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195.3</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0F3110">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01.195.2</w:t>
            </w:r>
          </w:p>
          <w:p w:rsidR="00F03034" w:rsidRPr="00440DE8" w:rsidRDefault="00F03034" w:rsidP="000F3110">
            <w:pPr>
              <w:spacing w:after="0" w:line="240" w:lineRule="auto"/>
              <w:rPr>
                <w:rFonts w:ascii="Times New Roman" w:hAnsi="Times New Roman" w:cs="Times New Roman"/>
                <w:sz w:val="20"/>
                <w:szCs w:val="20"/>
                <w:lang w:val="sr-Cyrl-CS"/>
              </w:rPr>
            </w:pPr>
          </w:p>
          <w:p w:rsidR="00F03034" w:rsidRPr="00440DE8" w:rsidRDefault="00F03034" w:rsidP="000F3110">
            <w:pPr>
              <w:spacing w:after="0" w:line="240" w:lineRule="auto"/>
              <w:rPr>
                <w:rFonts w:ascii="Times New Roman" w:hAnsi="Times New Roman" w:cs="Times New Roman"/>
                <w:sz w:val="20"/>
                <w:szCs w:val="20"/>
                <w:lang w:val="sr-Cyrl-CS"/>
              </w:rPr>
            </w:pPr>
          </w:p>
          <w:p w:rsidR="00F03034" w:rsidRPr="00440DE8" w:rsidRDefault="00F03034" w:rsidP="000F3110">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01.195.3</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195.4</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195.8</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195.9</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195.5</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132CA1" w:rsidRDefault="00F03034" w:rsidP="00837C6B">
            <w:pPr>
              <w:pStyle w:val="Normal2"/>
              <w:shd w:val="clear" w:color="auto" w:fill="FFFFFF"/>
              <w:spacing w:before="48" w:after="48"/>
              <w:jc w:val="left"/>
              <w:rPr>
                <w:color w:val="000000"/>
                <w:sz w:val="20"/>
                <w:szCs w:val="20"/>
                <w:lang w:val="sr-Cyrl-CS"/>
              </w:rPr>
            </w:pPr>
          </w:p>
          <w:p w:rsidR="00F03034" w:rsidRPr="00132CA1" w:rsidRDefault="00F03034" w:rsidP="00837C6B">
            <w:pPr>
              <w:pStyle w:val="Normal2"/>
              <w:shd w:val="clear" w:color="auto" w:fill="FFFFFF"/>
              <w:spacing w:before="48" w:after="48"/>
              <w:jc w:val="left"/>
              <w:rPr>
                <w:color w:val="000000"/>
                <w:sz w:val="20"/>
                <w:szCs w:val="20"/>
                <w:lang w:val="sr-Cyrl-CS"/>
              </w:rPr>
            </w:pPr>
          </w:p>
          <w:p w:rsidR="00F03034" w:rsidRPr="00D874DB" w:rsidRDefault="00F03034" w:rsidP="00837C6B">
            <w:pPr>
              <w:pStyle w:val="Normal2"/>
              <w:shd w:val="clear" w:color="auto" w:fill="FFFFFF"/>
              <w:spacing w:before="48" w:after="48"/>
              <w:jc w:val="left"/>
              <w:rPr>
                <w:color w:val="000000"/>
                <w:sz w:val="20"/>
                <w:szCs w:val="20"/>
                <w:lang w:val="sr-Cyrl-CS"/>
              </w:rPr>
            </w:pPr>
            <w:r w:rsidRPr="00132CA1">
              <w:rPr>
                <w:color w:val="000000"/>
                <w:sz w:val="20"/>
                <w:szCs w:val="20"/>
                <w:lang w:val="sr-Cyrl-CS"/>
              </w:rPr>
              <w:t>Возачку дозволу за категорије BE могу добити само они возачи који већ имају возачку дозволу за категорију B.</w:t>
            </w:r>
          </w:p>
          <w:p w:rsidR="00F03034" w:rsidRDefault="00F03034" w:rsidP="00837C6B">
            <w:pPr>
              <w:pStyle w:val="Normal2"/>
              <w:shd w:val="clear" w:color="auto" w:fill="FFFFFF"/>
              <w:spacing w:before="48" w:after="48"/>
              <w:jc w:val="left"/>
              <w:rPr>
                <w:color w:val="000000"/>
                <w:sz w:val="20"/>
                <w:szCs w:val="20"/>
                <w:lang w:val="sr-Cyrl-CS"/>
              </w:rPr>
            </w:pPr>
            <w:r w:rsidRPr="00132CA1">
              <w:rPr>
                <w:color w:val="000000"/>
                <w:sz w:val="20"/>
                <w:szCs w:val="20"/>
                <w:lang w:val="sr-Cyrl-CS"/>
              </w:rPr>
              <w:t>Возачку дозволу за категорије C1E могу добити само они возачи који већ имају возачку дозволу за категорије C1.</w:t>
            </w:r>
          </w:p>
          <w:p w:rsidR="00F03034" w:rsidRPr="00132CA1" w:rsidRDefault="00F03034" w:rsidP="00837C6B">
            <w:pPr>
              <w:pStyle w:val="Normal2"/>
              <w:shd w:val="clear" w:color="auto" w:fill="FFFFFF"/>
              <w:spacing w:before="48" w:after="48"/>
              <w:jc w:val="left"/>
              <w:rPr>
                <w:color w:val="000000"/>
                <w:sz w:val="20"/>
                <w:szCs w:val="20"/>
                <w:lang w:val="sr-Cyrl-CS"/>
              </w:rPr>
            </w:pPr>
          </w:p>
          <w:p w:rsidR="00F03034" w:rsidRPr="00132CA1" w:rsidRDefault="00F03034" w:rsidP="00837C6B">
            <w:pPr>
              <w:pStyle w:val="Normal2"/>
              <w:shd w:val="clear" w:color="auto" w:fill="FFFFFF"/>
              <w:spacing w:before="48" w:after="48"/>
              <w:jc w:val="left"/>
              <w:rPr>
                <w:color w:val="000000"/>
                <w:sz w:val="20"/>
                <w:szCs w:val="20"/>
                <w:lang w:val="sr-Cyrl-CS"/>
              </w:rPr>
            </w:pPr>
            <w:r w:rsidRPr="00132CA1">
              <w:rPr>
                <w:color w:val="000000"/>
                <w:sz w:val="20"/>
                <w:szCs w:val="20"/>
                <w:lang w:val="sr-Cyrl-CS"/>
              </w:rPr>
              <w:t>Возачку дозволу за категорију CE могу добити само они возачи који већ имају возачку дозволу за категорије C.</w:t>
            </w:r>
          </w:p>
          <w:p w:rsidR="00F03034" w:rsidRPr="00132CA1" w:rsidRDefault="00F03034" w:rsidP="00837C6B">
            <w:pPr>
              <w:pStyle w:val="Normal2"/>
              <w:shd w:val="clear" w:color="auto" w:fill="FFFFFF"/>
              <w:spacing w:before="48" w:after="48"/>
              <w:jc w:val="left"/>
              <w:rPr>
                <w:color w:val="000000"/>
                <w:sz w:val="20"/>
                <w:szCs w:val="20"/>
                <w:lang w:val="sr-Cyrl-CS"/>
              </w:rPr>
            </w:pPr>
            <w:r w:rsidRPr="00132CA1">
              <w:rPr>
                <w:color w:val="000000"/>
                <w:sz w:val="20"/>
                <w:szCs w:val="20"/>
                <w:lang w:val="sr-Cyrl-CS"/>
              </w:rPr>
              <w:t>Возачку дозволу за категорију D1E могу добити само они возачи који већ имају возачку дозволу за категорије D1.</w:t>
            </w:r>
          </w:p>
          <w:p w:rsidR="00F03034" w:rsidRPr="00132CA1" w:rsidRDefault="00F03034" w:rsidP="00837C6B">
            <w:pPr>
              <w:pStyle w:val="Normal2"/>
              <w:shd w:val="clear" w:color="auto" w:fill="FFFFFF"/>
              <w:spacing w:before="48" w:after="48"/>
              <w:jc w:val="left"/>
              <w:rPr>
                <w:color w:val="000000"/>
                <w:sz w:val="20"/>
                <w:szCs w:val="20"/>
                <w:lang w:val="sr-Cyrl-CS"/>
              </w:rPr>
            </w:pPr>
            <w:r w:rsidRPr="00132CA1">
              <w:rPr>
                <w:color w:val="000000"/>
                <w:sz w:val="20"/>
                <w:szCs w:val="20"/>
                <w:lang w:val="sr-Cyrl-CS"/>
              </w:rPr>
              <w:t>Возачку дозволу за категорију DE могу добити само они возачи који већ имају возачку дозволу за категорије D.</w:t>
            </w:r>
          </w:p>
          <w:p w:rsidR="00F03034" w:rsidRPr="00132CA1" w:rsidRDefault="00F03034" w:rsidP="00837C6B">
            <w:pPr>
              <w:pStyle w:val="Normal2"/>
              <w:shd w:val="clear" w:color="auto" w:fill="FFFFFF"/>
              <w:spacing w:before="48" w:after="48"/>
              <w:jc w:val="left"/>
              <w:rPr>
                <w:color w:val="000000"/>
                <w:sz w:val="20"/>
                <w:szCs w:val="20"/>
                <w:lang w:val="sr-Cyrl-CS"/>
              </w:rPr>
            </w:pPr>
            <w:r w:rsidRPr="00132CA1">
              <w:rPr>
                <w:color w:val="000000"/>
                <w:sz w:val="20"/>
                <w:szCs w:val="20"/>
                <w:lang w:val="sr-Cyrl-CS"/>
              </w:rPr>
              <w:t>Возачку дозволу за категорије C и C1 могу добити само они возачи који већ имају возачку дозволу за категорије B.</w:t>
            </w:r>
          </w:p>
          <w:p w:rsidR="00F03034" w:rsidRPr="00132CA1" w:rsidRDefault="00F03034" w:rsidP="00837C6B">
            <w:pPr>
              <w:pStyle w:val="Normal2"/>
              <w:shd w:val="clear" w:color="auto" w:fill="FFFFFF"/>
              <w:spacing w:before="48" w:after="48"/>
              <w:jc w:val="left"/>
              <w:rPr>
                <w:color w:val="000000"/>
                <w:sz w:val="20"/>
                <w:szCs w:val="20"/>
                <w:lang w:val="sr-Cyrl-CS"/>
              </w:rPr>
            </w:pPr>
            <w:r w:rsidRPr="00132CA1">
              <w:rPr>
                <w:color w:val="000000"/>
                <w:sz w:val="20"/>
                <w:szCs w:val="20"/>
                <w:lang w:val="sr-Cyrl-CS"/>
              </w:rPr>
              <w:t>Возачку дозволу за категорију D могу добити само они возачи који већ имају возачку дозволу за категорије C најмање две године.</w:t>
            </w:r>
          </w:p>
          <w:p w:rsidR="00F03034" w:rsidRPr="00D874DB" w:rsidRDefault="00F03034" w:rsidP="00837C6B">
            <w:pPr>
              <w:pStyle w:val="Normal2"/>
              <w:shd w:val="clear" w:color="auto" w:fill="FFFFFF"/>
              <w:spacing w:before="48" w:after="48"/>
              <w:jc w:val="left"/>
              <w:rPr>
                <w:color w:val="000000"/>
                <w:sz w:val="20"/>
                <w:szCs w:val="20"/>
                <w:lang w:val="sr-Cyrl-CS"/>
              </w:rPr>
            </w:pPr>
            <w:r w:rsidRPr="00132CA1">
              <w:rPr>
                <w:color w:val="000000"/>
                <w:sz w:val="20"/>
                <w:szCs w:val="20"/>
                <w:lang w:val="sr-Cyrl-CS"/>
              </w:rPr>
              <w:t>Возачку дозволу за категорију D1 могу добити само они возачи који већ имају возачку дозволу за категорију C1 најма</w:t>
            </w:r>
            <w:r w:rsidRPr="00D874DB">
              <w:rPr>
                <w:color w:val="000000"/>
                <w:sz w:val="20"/>
                <w:szCs w:val="20"/>
                <w:lang w:val="sr-Cyrl-CS"/>
              </w:rPr>
              <w:t>ње две године</w:t>
            </w:r>
          </w:p>
          <w:p w:rsidR="00F03034" w:rsidRPr="00D874DB" w:rsidRDefault="00F03034" w:rsidP="00837C6B">
            <w:pPr>
              <w:pStyle w:val="Normal2"/>
              <w:shd w:val="clear" w:color="auto" w:fill="FFFFFF"/>
              <w:spacing w:before="48" w:after="48"/>
              <w:jc w:val="left"/>
              <w:rPr>
                <w:color w:val="000000"/>
                <w:sz w:val="20"/>
                <w:szCs w:val="20"/>
                <w:lang w:val="sr-Cyrl-CS"/>
              </w:rPr>
            </w:pPr>
          </w:p>
          <w:p w:rsidR="00F03034" w:rsidRPr="00132CA1" w:rsidRDefault="00F03034" w:rsidP="00837C6B">
            <w:pPr>
              <w:pStyle w:val="Normal2"/>
              <w:shd w:val="clear" w:color="auto" w:fill="FFFFFF"/>
              <w:spacing w:before="48" w:after="48"/>
              <w:jc w:val="left"/>
              <w:rPr>
                <w:color w:val="000000"/>
                <w:sz w:val="20"/>
                <w:szCs w:val="20"/>
                <w:lang w:val="sr-Cyrl-CS"/>
              </w:rPr>
            </w:pPr>
            <w:r w:rsidRPr="00132CA1">
              <w:rPr>
                <w:sz w:val="20"/>
                <w:szCs w:val="20"/>
                <w:lang w:val="sr-Cyrl-CS"/>
              </w:rPr>
              <w:t>Возач возила категорије C1Е, CЕ, D1Е или DЕ може да управља скупом возила категорије BЕ</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Возач возила категорије CЕ може да управља скупом возила категорије DE, уколико има категорију D</w:t>
            </w:r>
          </w:p>
          <w:p w:rsidR="00F03034" w:rsidRPr="00D874DB"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Возач возила </w:t>
            </w:r>
            <w:r w:rsidRPr="00440DE8">
              <w:rPr>
                <w:rFonts w:ascii="Times New Roman" w:hAnsi="Times New Roman" w:cs="Times New Roman"/>
                <w:sz w:val="20"/>
                <w:szCs w:val="20"/>
              </w:rPr>
              <w:t>C</w:t>
            </w:r>
            <w:r w:rsidRPr="00D874DB">
              <w:rPr>
                <w:rFonts w:ascii="Times New Roman" w:hAnsi="Times New Roman" w:cs="Times New Roman"/>
                <w:sz w:val="20"/>
                <w:szCs w:val="20"/>
                <w:lang w:val="sr-Cyrl-CS"/>
              </w:rPr>
              <w:t>1</w:t>
            </w:r>
            <w:r w:rsidRPr="00440DE8">
              <w:rPr>
                <w:rFonts w:ascii="Times New Roman" w:hAnsi="Times New Roman" w:cs="Times New Roman"/>
                <w:sz w:val="20"/>
                <w:szCs w:val="20"/>
              </w:rPr>
              <w:t>E</w:t>
            </w:r>
            <w:r w:rsidRPr="00D874DB">
              <w:rPr>
                <w:rFonts w:ascii="Times New Roman" w:hAnsi="Times New Roman" w:cs="Times New Roman"/>
                <w:sz w:val="20"/>
                <w:szCs w:val="20"/>
                <w:lang w:val="sr-Cyrl-CS"/>
              </w:rPr>
              <w:t>,</w:t>
            </w:r>
            <w:r w:rsidRPr="00440DE8">
              <w:rPr>
                <w:rFonts w:ascii="Times New Roman" w:hAnsi="Times New Roman" w:cs="Times New Roman"/>
                <w:sz w:val="20"/>
                <w:szCs w:val="20"/>
              </w:rPr>
              <w:t>CE</w:t>
            </w:r>
            <w:r w:rsidRPr="00D874DB">
              <w:rPr>
                <w:rFonts w:ascii="Times New Roman" w:hAnsi="Times New Roman" w:cs="Times New Roman"/>
                <w:sz w:val="20"/>
                <w:szCs w:val="20"/>
                <w:lang w:val="sr-Cyrl-CS"/>
              </w:rPr>
              <w:t>,</w:t>
            </w:r>
            <w:r w:rsidRPr="00440DE8">
              <w:rPr>
                <w:rFonts w:ascii="Times New Roman" w:hAnsi="Times New Roman" w:cs="Times New Roman"/>
                <w:sz w:val="20"/>
                <w:szCs w:val="20"/>
              </w:rPr>
              <w:t>D</w:t>
            </w:r>
            <w:r w:rsidRPr="00D874DB">
              <w:rPr>
                <w:rFonts w:ascii="Times New Roman" w:hAnsi="Times New Roman" w:cs="Times New Roman"/>
                <w:sz w:val="20"/>
                <w:szCs w:val="20"/>
                <w:lang w:val="sr-Cyrl-CS"/>
              </w:rPr>
              <w:t>1</w:t>
            </w:r>
            <w:r w:rsidRPr="00440DE8">
              <w:rPr>
                <w:rFonts w:ascii="Times New Roman" w:hAnsi="Times New Roman" w:cs="Times New Roman"/>
                <w:sz w:val="20"/>
                <w:szCs w:val="20"/>
              </w:rPr>
              <w:t>E</w:t>
            </w:r>
            <w:r w:rsidRPr="00D874DB">
              <w:rPr>
                <w:rFonts w:ascii="Times New Roman" w:hAnsi="Times New Roman" w:cs="Times New Roman"/>
                <w:sz w:val="20"/>
                <w:szCs w:val="20"/>
                <w:lang w:val="sr-Cyrl-CS"/>
              </w:rPr>
              <w:t xml:space="preserve"> или </w:t>
            </w:r>
            <w:r w:rsidRPr="00440DE8">
              <w:rPr>
                <w:rFonts w:ascii="Times New Roman" w:hAnsi="Times New Roman" w:cs="Times New Roman"/>
                <w:sz w:val="20"/>
                <w:szCs w:val="20"/>
              </w:rPr>
              <w:t>DE</w:t>
            </w:r>
            <w:r w:rsidRPr="00D874DB">
              <w:rPr>
                <w:rFonts w:ascii="Times New Roman" w:hAnsi="Times New Roman" w:cs="Times New Roman"/>
                <w:sz w:val="20"/>
                <w:szCs w:val="20"/>
                <w:lang w:val="sr-Cyrl-CS"/>
              </w:rPr>
              <w:t xml:space="preserve"> ,може да управља скупом возила категорије </w:t>
            </w:r>
            <w:r w:rsidRPr="00440DE8">
              <w:rPr>
                <w:rFonts w:ascii="Times New Roman" w:hAnsi="Times New Roman" w:cs="Times New Roman"/>
                <w:sz w:val="20"/>
                <w:szCs w:val="20"/>
              </w:rPr>
              <w:t>BE</w:t>
            </w:r>
            <w:r w:rsidRPr="00D874DB">
              <w:rPr>
                <w:rFonts w:ascii="Times New Roman" w:hAnsi="Times New Roman" w:cs="Times New Roman"/>
                <w:sz w:val="20"/>
                <w:szCs w:val="20"/>
                <w:lang w:val="sr-Cyrl-CS"/>
              </w:rPr>
              <w:t xml:space="preserve"> </w:t>
            </w:r>
          </w:p>
          <w:p w:rsidR="00F03034" w:rsidRPr="00D874DB" w:rsidRDefault="00F03034" w:rsidP="00837C6B">
            <w:pPr>
              <w:spacing w:after="0" w:line="240" w:lineRule="auto"/>
              <w:rPr>
                <w:rFonts w:ascii="Times New Roman" w:hAnsi="Times New Roman" w:cs="Times New Roman"/>
                <w:sz w:val="20"/>
                <w:szCs w:val="20"/>
                <w:lang w:val="sr-Cyrl-CS"/>
              </w:rPr>
            </w:pPr>
            <w:r w:rsidRPr="00D874DB">
              <w:rPr>
                <w:rFonts w:ascii="Times New Roman" w:hAnsi="Times New Roman" w:cs="Times New Roman"/>
                <w:sz w:val="20"/>
                <w:szCs w:val="20"/>
                <w:lang w:val="sr-Cyrl-CS"/>
              </w:rPr>
              <w:t xml:space="preserve">Возач возила категорије </w:t>
            </w:r>
            <w:r w:rsidRPr="00440DE8">
              <w:rPr>
                <w:rFonts w:ascii="Times New Roman" w:hAnsi="Times New Roman" w:cs="Times New Roman"/>
                <w:sz w:val="20"/>
                <w:szCs w:val="20"/>
                <w:lang w:val="sr-Cyrl-CS"/>
              </w:rPr>
              <w:t xml:space="preserve">CЕ може да управља скупом возила категорије </w:t>
            </w:r>
            <w:r w:rsidRPr="00440DE8">
              <w:rPr>
                <w:rFonts w:ascii="Times New Roman" w:hAnsi="Times New Roman" w:cs="Times New Roman"/>
                <w:sz w:val="20"/>
                <w:szCs w:val="20"/>
              </w:rPr>
              <w:t>DE</w:t>
            </w:r>
            <w:r w:rsidRPr="00D874DB">
              <w:rPr>
                <w:rFonts w:ascii="Times New Roman" w:hAnsi="Times New Roman" w:cs="Times New Roman"/>
                <w:sz w:val="20"/>
                <w:szCs w:val="20"/>
                <w:lang w:val="sr-Cyrl-CS"/>
              </w:rPr>
              <w:t xml:space="preserve"> уколико има категорију </w:t>
            </w:r>
            <w:r w:rsidRPr="00440DE8">
              <w:rPr>
                <w:rFonts w:ascii="Times New Roman" w:hAnsi="Times New Roman" w:cs="Times New Roman"/>
                <w:sz w:val="20"/>
                <w:szCs w:val="20"/>
              </w:rPr>
              <w:t>D</w:t>
            </w:r>
          </w:p>
          <w:p w:rsidR="00F03034" w:rsidRPr="00D874DB" w:rsidRDefault="00F03034" w:rsidP="00837C6B">
            <w:pPr>
              <w:spacing w:after="0" w:line="240" w:lineRule="auto"/>
              <w:rPr>
                <w:rFonts w:ascii="Times New Roman" w:hAnsi="Times New Roman" w:cs="Times New Roman"/>
                <w:sz w:val="20"/>
                <w:szCs w:val="20"/>
                <w:lang w:val="sr-Cyrl-CS"/>
              </w:rPr>
            </w:pPr>
          </w:p>
          <w:p w:rsidR="00F03034" w:rsidRPr="00D874DB"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Возач возила категорије CЕ може да управља скупом возила категорије C1Е, односно возач категорије DЕ категоријом D1Е</w:t>
            </w:r>
          </w:p>
          <w:p w:rsidR="00F03034" w:rsidRPr="00440DE8"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ВОЗАЧ ВОЗИЛА КАТЕГОРИЈЕ А2, МОЖЕ ДА УПРАВЉА ВОЗИЛОМ КАТЕГОРИЈЕ А1 И КАТЕГОРИЈЕ АМ, А ВОЗАЧ ВОЗИЛА КАТЕГОРИЈЕ А1 МОЖЕ ДА УПРАВЉА ВОЗИЛОМ КАТЕГОРИЈЕ АМ</w:t>
            </w:r>
          </w:p>
          <w:p w:rsidR="00F03034" w:rsidRPr="00D874DB" w:rsidRDefault="00F03034" w:rsidP="00837C6B">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Возач возила категорије А, може да управља возилом категорије А1, А2 и АМ, возач возила категорије C може да управља возилом C1 категорије, возач возила категорије B може да управља возилом В1 категорије и возач возила категорије D може да управља возилом D1 категорије</w:t>
            </w:r>
          </w:p>
          <w:p w:rsidR="00F03034" w:rsidRPr="00440DE8" w:rsidRDefault="00F03034" w:rsidP="00837C6B">
            <w:pPr>
              <w:spacing w:after="0" w:line="240" w:lineRule="auto"/>
              <w:rPr>
                <w:rFonts w:ascii="Times New Roman" w:hAnsi="Times New Roman" w:cs="Times New Roman"/>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Возач возила B категорије има право да управља и лаким трициклима и лаким четвороциклима, тешким трициклима чија снага мотора није већа од 15 kW и тешким четвороциклима, као и тешким трициклима чија снага мотора је већа од 15 kW када напуни 21 годину</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0618B1" w:rsidRDefault="00F03034" w:rsidP="00837C6B">
            <w:pPr>
              <w:spacing w:after="0" w:line="240" w:lineRule="auto"/>
              <w:jc w:val="center"/>
              <w:rPr>
                <w:rFonts w:ascii="Times New Roman" w:hAnsi="Times New Roman" w:cs="Times New Roman"/>
                <w:color w:val="000000"/>
                <w:sz w:val="20"/>
                <w:szCs w:val="20"/>
                <w:lang w:val="sr-Cyrl-CS"/>
              </w:rPr>
            </w:pPr>
            <w:r w:rsidRPr="000618B1">
              <w:rPr>
                <w:rFonts w:ascii="Times New Roman" w:hAnsi="Times New Roman" w:cs="Times New Roman"/>
                <w:color w:val="000000"/>
                <w:sz w:val="20"/>
                <w:szCs w:val="20"/>
                <w:lang w:val="sr-Cyrl-CS"/>
              </w:rPr>
              <w:t>ПУ</w:t>
            </w:r>
          </w:p>
          <w:p w:rsidR="00F03034" w:rsidRPr="000618B1" w:rsidRDefault="00F03034" w:rsidP="00837C6B">
            <w:pPr>
              <w:spacing w:after="0" w:line="240" w:lineRule="auto"/>
              <w:jc w:val="center"/>
              <w:rPr>
                <w:rFonts w:ascii="Times New Roman" w:hAnsi="Times New Roman" w:cs="Times New Roman"/>
                <w:color w:val="000000"/>
                <w:sz w:val="20"/>
                <w:szCs w:val="20"/>
                <w:lang w:val="sr-Cyrl-CS"/>
              </w:rPr>
            </w:pPr>
          </w:p>
          <w:p w:rsidR="00F03034" w:rsidRPr="000618B1" w:rsidRDefault="00F03034" w:rsidP="00837C6B">
            <w:pPr>
              <w:spacing w:after="0" w:line="240" w:lineRule="auto"/>
              <w:jc w:val="center"/>
              <w:rPr>
                <w:rFonts w:ascii="Times New Roman" w:hAnsi="Times New Roman" w:cs="Times New Roman"/>
                <w:color w:val="000000"/>
                <w:sz w:val="20"/>
                <w:szCs w:val="20"/>
                <w:lang w:val="sr-Cyrl-CS"/>
              </w:rPr>
            </w:pPr>
          </w:p>
          <w:p w:rsidR="00F03034" w:rsidRPr="000618B1" w:rsidRDefault="00F03034" w:rsidP="00837C6B">
            <w:pPr>
              <w:spacing w:after="0" w:line="240" w:lineRule="auto"/>
              <w:jc w:val="center"/>
              <w:rPr>
                <w:rFonts w:ascii="Times New Roman" w:hAnsi="Times New Roman" w:cs="Times New Roman"/>
                <w:color w:val="000000"/>
                <w:sz w:val="20"/>
                <w:szCs w:val="20"/>
                <w:lang w:val="sr-Cyrl-CS"/>
              </w:rPr>
            </w:pPr>
          </w:p>
          <w:p w:rsidR="00F03034" w:rsidRPr="000618B1" w:rsidRDefault="00F03034" w:rsidP="00837C6B">
            <w:pPr>
              <w:spacing w:after="0" w:line="240" w:lineRule="auto"/>
              <w:jc w:val="center"/>
              <w:rPr>
                <w:rFonts w:ascii="Times New Roman" w:hAnsi="Times New Roman" w:cs="Times New Roman"/>
                <w:color w:val="000000"/>
                <w:sz w:val="20"/>
                <w:szCs w:val="20"/>
                <w:lang w:val="sr-Cyrl-CS"/>
              </w:rPr>
            </w:pPr>
          </w:p>
          <w:p w:rsidR="00F03034" w:rsidRPr="000618B1" w:rsidRDefault="00F03034" w:rsidP="00837C6B">
            <w:pPr>
              <w:spacing w:after="0" w:line="240" w:lineRule="auto"/>
              <w:jc w:val="center"/>
              <w:rPr>
                <w:rFonts w:ascii="Times New Roman" w:hAnsi="Times New Roman" w:cs="Times New Roman"/>
                <w:color w:val="000000"/>
                <w:sz w:val="20"/>
                <w:szCs w:val="20"/>
                <w:lang w:val="sr-Cyrl-CS"/>
              </w:rPr>
            </w:pPr>
          </w:p>
          <w:p w:rsidR="00F03034" w:rsidRPr="000618B1" w:rsidRDefault="00F03034" w:rsidP="00837C6B">
            <w:pPr>
              <w:spacing w:after="0" w:line="240" w:lineRule="auto"/>
              <w:jc w:val="center"/>
              <w:rPr>
                <w:rFonts w:ascii="Times New Roman" w:hAnsi="Times New Roman" w:cs="Times New Roman"/>
                <w:color w:val="000000"/>
                <w:sz w:val="20"/>
                <w:szCs w:val="20"/>
                <w:lang w:val="sr-Cyrl-CS"/>
              </w:rPr>
            </w:pPr>
          </w:p>
          <w:p w:rsidR="00F03034" w:rsidRPr="000618B1" w:rsidRDefault="00F03034" w:rsidP="00837C6B">
            <w:pPr>
              <w:spacing w:after="0" w:line="240" w:lineRule="auto"/>
              <w:jc w:val="center"/>
              <w:rPr>
                <w:rFonts w:ascii="Times New Roman" w:hAnsi="Times New Roman" w:cs="Times New Roman"/>
                <w:color w:val="000000"/>
                <w:sz w:val="20"/>
                <w:szCs w:val="20"/>
                <w:lang w:val="sr-Cyrl-CS"/>
              </w:rPr>
            </w:pPr>
          </w:p>
          <w:p w:rsidR="00F03034" w:rsidRPr="000618B1" w:rsidRDefault="00F03034" w:rsidP="00837C6B">
            <w:pPr>
              <w:spacing w:after="0" w:line="240" w:lineRule="auto"/>
              <w:jc w:val="center"/>
              <w:rPr>
                <w:rFonts w:ascii="Times New Roman" w:hAnsi="Times New Roman" w:cs="Times New Roman"/>
                <w:color w:val="000000"/>
                <w:sz w:val="20"/>
                <w:szCs w:val="20"/>
                <w:lang w:val="sr-Cyrl-CS"/>
              </w:rPr>
            </w:pPr>
          </w:p>
          <w:p w:rsidR="00F03034" w:rsidRPr="000618B1" w:rsidRDefault="00F03034" w:rsidP="00837C6B">
            <w:pPr>
              <w:spacing w:after="0" w:line="240" w:lineRule="auto"/>
              <w:jc w:val="center"/>
              <w:rPr>
                <w:rFonts w:ascii="Times New Roman" w:hAnsi="Times New Roman" w:cs="Times New Roman"/>
                <w:color w:val="000000"/>
                <w:sz w:val="20"/>
                <w:szCs w:val="20"/>
                <w:lang w:val="sr-Cyrl-CS"/>
              </w:rPr>
            </w:pPr>
          </w:p>
          <w:p w:rsidR="00F03034" w:rsidRPr="000618B1" w:rsidRDefault="00F03034" w:rsidP="00837C6B">
            <w:pPr>
              <w:spacing w:after="0" w:line="240" w:lineRule="auto"/>
              <w:jc w:val="center"/>
              <w:rPr>
                <w:rFonts w:ascii="Times New Roman" w:hAnsi="Times New Roman" w:cs="Times New Roman"/>
                <w:color w:val="000000"/>
                <w:sz w:val="20"/>
                <w:szCs w:val="20"/>
                <w:lang w:val="sr-Cyrl-CS"/>
              </w:rPr>
            </w:pPr>
            <w:r w:rsidRPr="000618B1">
              <w:rPr>
                <w:rFonts w:ascii="Times New Roman" w:hAnsi="Times New Roman" w:cs="Times New Roman"/>
                <w:color w:val="000000"/>
                <w:sz w:val="20"/>
                <w:szCs w:val="20"/>
                <w:lang w:val="sr-Cyrl-CS"/>
              </w:rPr>
              <w:t>ПУ</w:t>
            </w: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r w:rsidRPr="000618B1">
              <w:rPr>
                <w:rFonts w:ascii="Times New Roman" w:hAnsi="Times New Roman" w:cs="Times New Roman"/>
                <w:sz w:val="20"/>
                <w:szCs w:val="20"/>
                <w:lang w:val="sr-Cyrl-CS"/>
              </w:rPr>
              <w:t>ПУ</w:t>
            </w: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r w:rsidRPr="000618B1">
              <w:rPr>
                <w:rFonts w:ascii="Times New Roman" w:hAnsi="Times New Roman" w:cs="Times New Roman"/>
                <w:sz w:val="20"/>
                <w:szCs w:val="20"/>
                <w:lang w:val="sr-Cyrl-CS"/>
              </w:rPr>
              <w:t>ПУ</w:t>
            </w: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r w:rsidRPr="000618B1">
              <w:rPr>
                <w:rFonts w:ascii="Times New Roman" w:hAnsi="Times New Roman" w:cs="Times New Roman"/>
                <w:sz w:val="20"/>
                <w:szCs w:val="20"/>
                <w:lang w:val="sr-Cyrl-CS"/>
              </w:rPr>
              <w:t>ПУ</w:t>
            </w: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r w:rsidRPr="000618B1">
              <w:rPr>
                <w:rFonts w:ascii="Times New Roman" w:hAnsi="Times New Roman" w:cs="Times New Roman"/>
                <w:sz w:val="20"/>
                <w:szCs w:val="20"/>
                <w:lang w:val="sr-Cyrl-CS"/>
              </w:rPr>
              <w:t>ПУ</w:t>
            </w: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0618B1"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rPr>
            </w:pPr>
            <w:r w:rsidRPr="00440DE8">
              <w:rPr>
                <w:rFonts w:ascii="Times New Roman" w:hAnsi="Times New Roman" w:cs="Times New Roman"/>
                <w:sz w:val="20"/>
                <w:szCs w:val="20"/>
              </w:rPr>
              <w:t>ПУ</w:t>
            </w: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r w:rsidRPr="00440DE8">
              <w:rPr>
                <w:rFonts w:ascii="Times New Roman" w:hAnsi="Times New Roman" w:cs="Times New Roman"/>
                <w:sz w:val="20"/>
                <w:szCs w:val="20"/>
              </w:rPr>
              <w:t>ПУ</w:t>
            </w: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rPr>
            </w:pPr>
            <w:r w:rsidRPr="00440DE8">
              <w:rPr>
                <w:rFonts w:ascii="Times New Roman" w:hAnsi="Times New Roman" w:cs="Times New Roman"/>
                <w:sz w:val="20"/>
                <w:szCs w:val="20"/>
              </w:rPr>
              <w:t>НП</w:t>
            </w: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p w:rsidR="00F03034" w:rsidRPr="00440DE8" w:rsidRDefault="00F03034" w:rsidP="00837C6B">
            <w:pPr>
              <w:rPr>
                <w:rFonts w:ascii="Times New Roman" w:hAnsi="Times New Roman" w:cs="Times New Roman"/>
                <w:sz w:val="20"/>
                <w:szCs w:val="20"/>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Дискрециона одредба.</w:t>
            </w:r>
          </w:p>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Не ради се о обавези већ могућности која није регулисана Законом о безбедности саобраћаја на путевима</w:t>
            </w: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pPr>
              <w:spacing w:after="0" w:line="240" w:lineRule="auto"/>
              <w:jc w:val="center"/>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p w:rsidR="00F03034" w:rsidRPr="00440DE8" w:rsidRDefault="00F03034" w:rsidP="00837C6B">
            <w:pPr>
              <w:rPr>
                <w:rFonts w:ascii="Times New Roman" w:hAnsi="Times New Roman" w:cs="Times New Roman"/>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837C6B">
            <w:pPr>
              <w:spacing w:after="0" w:line="240" w:lineRule="auto"/>
              <w:jc w:val="center"/>
              <w:rPr>
                <w:rFonts w:ascii="Times New Roman" w:hAnsi="Times New Roman" w:cs="Times New Roman"/>
                <w:color w:val="000000"/>
                <w:sz w:val="20"/>
                <w:szCs w:val="20"/>
                <w:lang w:val="sr-Cyrl-CS"/>
              </w:rPr>
            </w:pPr>
          </w:p>
        </w:tc>
      </w:tr>
      <w:tr w:rsidR="00F03034" w:rsidRPr="000618B1"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7.1</w:t>
            </w: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7.2</w:t>
            </w: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7.3</w:t>
            </w: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7.4</w:t>
            </w:r>
          </w:p>
          <w:p w:rsidR="00F03034" w:rsidRPr="00440DE8" w:rsidRDefault="00F03034" w:rsidP="00F52B99">
            <w:pPr>
              <w:spacing w:after="0" w:line="240" w:lineRule="auto"/>
              <w:jc w:val="both"/>
              <w:rPr>
                <w:rFonts w:ascii="Times New Roman" w:hAnsi="Times New Roman" w:cs="Times New Roman"/>
                <w:color w:val="000000"/>
                <w:sz w:val="20"/>
                <w:szCs w:val="20"/>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lang w:val="sr-Cyrl-CS"/>
              </w:rPr>
            </w:pPr>
          </w:p>
          <w:p w:rsidR="00F03034" w:rsidRPr="00440DE8" w:rsidRDefault="00F03034" w:rsidP="00F52B9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7.5</w:t>
            </w:r>
          </w:p>
          <w:p w:rsidR="00F03034" w:rsidRPr="00440DE8" w:rsidRDefault="00F03034" w:rsidP="00F52B99">
            <w:pPr>
              <w:spacing w:after="0" w:line="240" w:lineRule="auto"/>
              <w:jc w:val="both"/>
              <w:rPr>
                <w:rFonts w:ascii="Times New Roman" w:hAnsi="Times New Roman" w:cs="Times New Roman"/>
                <w:color w:val="000000"/>
                <w:sz w:val="20"/>
                <w:szCs w:val="20"/>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F52B99">
            <w:pPr>
              <w:spacing w:after="0" w:line="240" w:lineRule="auto"/>
              <w:rPr>
                <w:rFonts w:ascii="Times New Roman" w:hAnsi="Times New Roman" w:cs="Times New Roman"/>
                <w:bCs/>
                <w:color w:val="000000"/>
                <w:sz w:val="20"/>
                <w:szCs w:val="20"/>
              </w:rPr>
            </w:pPr>
            <w:r w:rsidRPr="00440DE8">
              <w:rPr>
                <w:rFonts w:ascii="Times New Roman" w:hAnsi="Times New Roman" w:cs="Times New Roman"/>
                <w:bCs/>
                <w:color w:val="000000"/>
                <w:sz w:val="20"/>
                <w:szCs w:val="20"/>
              </w:rPr>
              <w:t>Issue, validity and renewal</w:t>
            </w:r>
          </w:p>
          <w:p w:rsidR="00F03034" w:rsidRPr="00440DE8" w:rsidRDefault="00F03034" w:rsidP="00F52B99">
            <w:pPr>
              <w:pStyle w:val="CM3"/>
              <w:rPr>
                <w:color w:val="000000"/>
                <w:sz w:val="20"/>
                <w:szCs w:val="20"/>
              </w:rPr>
            </w:pPr>
          </w:p>
          <w:p w:rsidR="00F03034" w:rsidRPr="00440DE8" w:rsidRDefault="00F03034" w:rsidP="00F52B99">
            <w:pPr>
              <w:pStyle w:val="CM4"/>
              <w:rPr>
                <w:color w:val="000000"/>
                <w:sz w:val="20"/>
                <w:szCs w:val="20"/>
              </w:rPr>
            </w:pPr>
            <w:r w:rsidRPr="00440DE8">
              <w:rPr>
                <w:color w:val="000000"/>
                <w:sz w:val="20"/>
                <w:szCs w:val="20"/>
              </w:rPr>
              <w:t xml:space="preserve">1. Driving licences shall be issued only to those applicants: </w:t>
            </w:r>
          </w:p>
          <w:p w:rsidR="00F03034" w:rsidRPr="00440DE8" w:rsidRDefault="00F03034" w:rsidP="00F52B9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(a) who have passed a test of skills and behaviour and a theoretical test and who meet medical standards, in accordance with the provisions of Annexes II and III;</w:t>
            </w:r>
          </w:p>
          <w:p w:rsidR="00F03034" w:rsidRPr="00440DE8" w:rsidRDefault="00F03034" w:rsidP="00F52B99">
            <w:pPr>
              <w:pStyle w:val="CM4"/>
              <w:rPr>
                <w:color w:val="000000"/>
                <w:sz w:val="20"/>
                <w:szCs w:val="20"/>
              </w:rPr>
            </w:pPr>
            <w:r w:rsidRPr="00440DE8">
              <w:rPr>
                <w:color w:val="000000"/>
                <w:sz w:val="20"/>
                <w:szCs w:val="20"/>
              </w:rPr>
              <w:t xml:space="preserve">(b) who have passed a theory test only as regards category AM; Member States may require applicants to pass a test of skills and behaviour and a medical examination for this category. </w:t>
            </w:r>
          </w:p>
          <w:p w:rsidR="00F03034" w:rsidRPr="00440DE8" w:rsidRDefault="00F03034" w:rsidP="00F52B99">
            <w:pPr>
              <w:pStyle w:val="CM4"/>
              <w:rPr>
                <w:color w:val="000000"/>
                <w:sz w:val="20"/>
                <w:szCs w:val="20"/>
              </w:rPr>
            </w:pPr>
            <w:r w:rsidRPr="00440DE8">
              <w:rPr>
                <w:color w:val="000000"/>
                <w:sz w:val="20"/>
                <w:szCs w:val="20"/>
              </w:rPr>
              <w:t xml:space="preserve">For tricycles and quadricycles within this category, Member States may impose a distinctive test of skills and behaviour. For the differentiation of vehicles in category AM, a national code may be inserted on the driving licence; </w:t>
            </w:r>
          </w:p>
          <w:p w:rsidR="00F03034" w:rsidRPr="00440DE8" w:rsidRDefault="00F03034" w:rsidP="00F52B99">
            <w:pPr>
              <w:pStyle w:val="CM4"/>
              <w:rPr>
                <w:color w:val="000000"/>
                <w:sz w:val="20"/>
                <w:szCs w:val="20"/>
              </w:rPr>
            </w:pPr>
            <w:r w:rsidRPr="00440DE8">
              <w:rPr>
                <w:color w:val="000000"/>
                <w:sz w:val="20"/>
                <w:szCs w:val="20"/>
              </w:rPr>
              <w:t xml:space="preserve">(c) who have, as regards category A2 or category A, on the condition of having acquired a minimum of 2 years' experience on a motorcycle in category A1 or in category A2 respectively, passed a test of skills and behaviour only, or completed a training pursuant to Annex VI; </w:t>
            </w:r>
          </w:p>
          <w:p w:rsidR="00F03034" w:rsidRPr="00440DE8" w:rsidRDefault="00F03034" w:rsidP="00F52B99">
            <w:pPr>
              <w:pStyle w:val="CM4"/>
              <w:rPr>
                <w:color w:val="000000"/>
                <w:sz w:val="20"/>
                <w:szCs w:val="20"/>
              </w:rPr>
            </w:pPr>
            <w:r w:rsidRPr="00440DE8">
              <w:rPr>
                <w:color w:val="000000"/>
                <w:sz w:val="20"/>
                <w:szCs w:val="20"/>
              </w:rPr>
              <w:t xml:space="preserve">(d) who have completed a training or passed a test of skills and behaviour, or completed a training and passed a test of skills and behaviour pursuant to Annex V as regards category B for driving a vehicle combination as defined in the second subparagraph of Article 4(4)(b); </w:t>
            </w:r>
          </w:p>
          <w:p w:rsidR="00F03034" w:rsidRPr="00440DE8" w:rsidRDefault="00F03034" w:rsidP="00F52B99">
            <w:pPr>
              <w:pStyle w:val="CM4"/>
              <w:rPr>
                <w:color w:val="000000"/>
                <w:sz w:val="20"/>
                <w:szCs w:val="20"/>
              </w:rPr>
            </w:pPr>
            <w:r w:rsidRPr="00440DE8">
              <w:rPr>
                <w:color w:val="000000"/>
                <w:sz w:val="20"/>
                <w:szCs w:val="20"/>
              </w:rPr>
              <w:t xml:space="preserve">(e) who have their normal residence in the territory of the Member State issuing the licence, or can produce evidence that they have been studying there for at least six months. </w:t>
            </w:r>
          </w:p>
          <w:p w:rsidR="00F03034" w:rsidRPr="00440DE8" w:rsidRDefault="00F03034" w:rsidP="00F52B99">
            <w:pPr>
              <w:pStyle w:val="CM4"/>
              <w:rPr>
                <w:color w:val="000000"/>
                <w:sz w:val="20"/>
                <w:szCs w:val="20"/>
              </w:rPr>
            </w:pPr>
          </w:p>
          <w:p w:rsidR="00F03034" w:rsidRPr="00440DE8" w:rsidRDefault="00F03034" w:rsidP="00F52B99">
            <w:pPr>
              <w:pStyle w:val="CM4"/>
              <w:rPr>
                <w:color w:val="000000"/>
                <w:sz w:val="20"/>
                <w:szCs w:val="20"/>
              </w:rPr>
            </w:pPr>
          </w:p>
          <w:p w:rsidR="00F03034" w:rsidRPr="00440DE8" w:rsidRDefault="00F03034" w:rsidP="00F52B99">
            <w:pPr>
              <w:pStyle w:val="CM4"/>
              <w:rPr>
                <w:color w:val="000000"/>
                <w:sz w:val="20"/>
                <w:szCs w:val="20"/>
              </w:rPr>
            </w:pPr>
            <w:r w:rsidRPr="00440DE8">
              <w:rPr>
                <w:color w:val="000000"/>
                <w:sz w:val="20"/>
                <w:szCs w:val="20"/>
              </w:rPr>
              <w:t xml:space="preserve">2. (a) As from 19 January 2013, licences issued by Member States for categories AM, A1, A2, A, B, B1 and BE shall have an administrative validity of 10 years. </w:t>
            </w:r>
          </w:p>
          <w:p w:rsidR="00F03034" w:rsidRPr="00440DE8" w:rsidRDefault="00F03034" w:rsidP="00F52B99">
            <w:pPr>
              <w:pStyle w:val="CM4"/>
              <w:rPr>
                <w:color w:val="000000"/>
                <w:sz w:val="20"/>
                <w:szCs w:val="20"/>
              </w:rPr>
            </w:pPr>
            <w:r w:rsidRPr="00440DE8">
              <w:rPr>
                <w:color w:val="000000"/>
                <w:sz w:val="20"/>
                <w:szCs w:val="20"/>
              </w:rPr>
              <w:t xml:space="preserve">A Member State may choose to issue such licences with an administrative validity of up to 15 years; </w:t>
            </w:r>
          </w:p>
          <w:p w:rsidR="00F03034" w:rsidRPr="00440DE8" w:rsidRDefault="00F03034" w:rsidP="00F52B99">
            <w:pPr>
              <w:pStyle w:val="CM4"/>
              <w:rPr>
                <w:color w:val="000000"/>
                <w:sz w:val="20"/>
                <w:szCs w:val="20"/>
              </w:rPr>
            </w:pPr>
            <w:r w:rsidRPr="00440DE8">
              <w:rPr>
                <w:color w:val="000000"/>
                <w:sz w:val="20"/>
                <w:szCs w:val="20"/>
              </w:rPr>
              <w:t xml:space="preserve">(b) As from 19 January 2013, licences issued by Member States for categories C, CE, C1, C1E, D, DE, D1, D1E shall have an administrative validity of 5 years; </w:t>
            </w:r>
          </w:p>
          <w:p w:rsidR="00F03034" w:rsidRPr="00440DE8" w:rsidRDefault="00F03034" w:rsidP="00F52B99">
            <w:pPr>
              <w:pStyle w:val="CM4"/>
              <w:rPr>
                <w:color w:val="000000"/>
                <w:sz w:val="20"/>
                <w:szCs w:val="20"/>
              </w:rPr>
            </w:pPr>
            <w:r w:rsidRPr="00440DE8">
              <w:rPr>
                <w:color w:val="000000"/>
                <w:sz w:val="20"/>
                <w:szCs w:val="20"/>
              </w:rPr>
              <w:t xml:space="preserve">(c) The renewal of a driving licence may trigger a new administrative validity period for another category or categories the licence holder is entitled to drive, insofar as this is in conformity with the conditions laid down in this Directive; </w:t>
            </w:r>
          </w:p>
          <w:p w:rsidR="00F03034" w:rsidRPr="00440DE8" w:rsidRDefault="00F03034" w:rsidP="00F52B99">
            <w:pPr>
              <w:pStyle w:val="CM4"/>
              <w:rPr>
                <w:color w:val="000000"/>
                <w:sz w:val="20"/>
                <w:szCs w:val="20"/>
              </w:rPr>
            </w:pPr>
            <w:r w:rsidRPr="00440DE8">
              <w:rPr>
                <w:color w:val="000000"/>
                <w:sz w:val="20"/>
                <w:szCs w:val="20"/>
              </w:rPr>
              <w:t xml:space="preserve">(d) The presence of a microchip pursuant to Article 1 shall not be a prerequisite for the validity of a driving licence. The loss or unreadability of the microchip, or any other damage thereto, shall not affect the validity of the document. </w:t>
            </w:r>
          </w:p>
          <w:p w:rsidR="00F03034" w:rsidRPr="00440DE8" w:rsidRDefault="00F03034" w:rsidP="00F52B99">
            <w:pPr>
              <w:pStyle w:val="CM4"/>
              <w:rPr>
                <w:color w:val="000000"/>
                <w:sz w:val="20"/>
                <w:szCs w:val="20"/>
              </w:rPr>
            </w:pPr>
          </w:p>
          <w:p w:rsidR="00F03034" w:rsidRPr="00440DE8" w:rsidRDefault="00F03034" w:rsidP="00F52B99">
            <w:pPr>
              <w:pStyle w:val="CM4"/>
              <w:rPr>
                <w:color w:val="000000"/>
                <w:sz w:val="20"/>
                <w:szCs w:val="20"/>
              </w:rPr>
            </w:pPr>
            <w:r w:rsidRPr="00440DE8">
              <w:rPr>
                <w:color w:val="000000"/>
                <w:sz w:val="20"/>
                <w:szCs w:val="20"/>
              </w:rPr>
              <w:t xml:space="preserve">3. The renewal of driving licences when their administrative validity expires shall be subject to: </w:t>
            </w:r>
          </w:p>
          <w:p w:rsidR="00F03034" w:rsidRPr="00440DE8" w:rsidRDefault="00F03034" w:rsidP="00F52B99">
            <w:pPr>
              <w:pStyle w:val="CM4"/>
              <w:rPr>
                <w:color w:val="000000"/>
                <w:sz w:val="20"/>
                <w:szCs w:val="20"/>
              </w:rPr>
            </w:pPr>
            <w:r w:rsidRPr="00440DE8">
              <w:rPr>
                <w:color w:val="000000"/>
                <w:sz w:val="20"/>
                <w:szCs w:val="20"/>
              </w:rPr>
              <w:t xml:space="preserve">(a) continuing compliance with the minimum standards of physical and mental fitness for driving set out in Annex III for driving licences in categories C, CE, C1, C1E, D, DE, D1, D1E; and </w:t>
            </w:r>
          </w:p>
          <w:p w:rsidR="00F03034" w:rsidRPr="00440DE8" w:rsidRDefault="00F03034" w:rsidP="00F52B9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(b) normal residence in the territory of the Member State issuing the licence, or evidence that applicants have been studying there for at least six months.</w:t>
            </w:r>
          </w:p>
          <w:p w:rsidR="00F03034" w:rsidRPr="00440DE8" w:rsidRDefault="00F03034" w:rsidP="00F52B99">
            <w:pPr>
              <w:pStyle w:val="CM3"/>
              <w:rPr>
                <w:color w:val="000000"/>
                <w:sz w:val="20"/>
                <w:szCs w:val="20"/>
              </w:rPr>
            </w:pPr>
          </w:p>
          <w:p w:rsidR="00F03034" w:rsidRPr="00440DE8" w:rsidRDefault="00F03034" w:rsidP="00426357">
            <w:pPr>
              <w:rPr>
                <w:lang w:val="sr-Cyrl-CS"/>
              </w:rPr>
            </w:pPr>
          </w:p>
          <w:p w:rsidR="00F03034" w:rsidRPr="00440DE8" w:rsidRDefault="00F03034" w:rsidP="00426357">
            <w:pPr>
              <w:rPr>
                <w:lang w:val="sr-Cyrl-CS"/>
              </w:rPr>
            </w:pPr>
          </w:p>
          <w:p w:rsidR="00F03034" w:rsidRPr="00440DE8" w:rsidRDefault="00F03034" w:rsidP="00F52B99">
            <w:pPr>
              <w:pStyle w:val="CM4"/>
              <w:rPr>
                <w:color w:val="000000"/>
                <w:sz w:val="20"/>
                <w:szCs w:val="20"/>
              </w:rPr>
            </w:pPr>
          </w:p>
          <w:p w:rsidR="00F03034" w:rsidRPr="00440DE8" w:rsidRDefault="00F03034" w:rsidP="00F52B99">
            <w:pPr>
              <w:pStyle w:val="CM4"/>
              <w:rPr>
                <w:color w:val="000000"/>
                <w:sz w:val="20"/>
                <w:szCs w:val="20"/>
              </w:rPr>
            </w:pPr>
            <w:r w:rsidRPr="00440DE8">
              <w:rPr>
                <w:color w:val="000000"/>
                <w:sz w:val="20"/>
                <w:szCs w:val="20"/>
              </w:rPr>
              <w:t xml:space="preserve">Member States may, when renewing driving licences in categories AM, A, A1, A2, B, B1 and BE, require an examination applying the minimum standards of physical and mental fitness for driving set out in Annex III. </w:t>
            </w:r>
          </w:p>
          <w:p w:rsidR="00F03034" w:rsidRPr="00440DE8" w:rsidRDefault="00F03034" w:rsidP="00F52B99">
            <w:pPr>
              <w:pStyle w:val="CM4"/>
              <w:rPr>
                <w:color w:val="000000"/>
                <w:sz w:val="20"/>
                <w:szCs w:val="20"/>
              </w:rPr>
            </w:pPr>
            <w:r w:rsidRPr="00440DE8">
              <w:rPr>
                <w:color w:val="000000"/>
                <w:sz w:val="20"/>
                <w:szCs w:val="20"/>
              </w:rPr>
              <w:t xml:space="preserve">Member States may limit the period of administrative validity set out in paragraph 2 of driving licences issued to novice drivers for any category in order to apply specific measures to such drivers, aiming at improving road safety. </w:t>
            </w:r>
          </w:p>
          <w:p w:rsidR="00F03034" w:rsidRPr="00440DE8" w:rsidRDefault="00F03034" w:rsidP="00F52B99">
            <w:pPr>
              <w:pStyle w:val="CM4"/>
              <w:rPr>
                <w:color w:val="000000"/>
                <w:sz w:val="20"/>
                <w:szCs w:val="20"/>
              </w:rPr>
            </w:pPr>
            <w:r w:rsidRPr="00440DE8">
              <w:rPr>
                <w:color w:val="000000"/>
                <w:sz w:val="20"/>
                <w:szCs w:val="20"/>
              </w:rPr>
              <w:t xml:space="preserve">Member States may limit the period of administrative validity of the first licence issued to novice drivers for categories C and D to 3 years in order to be able to apply specific measures to such drivers, so as to improve their road safety. </w:t>
            </w:r>
          </w:p>
          <w:p w:rsidR="00F03034" w:rsidRPr="00440DE8" w:rsidRDefault="00F03034" w:rsidP="00F52B99">
            <w:pPr>
              <w:pStyle w:val="CM4"/>
              <w:rPr>
                <w:color w:val="000000"/>
                <w:sz w:val="20"/>
                <w:szCs w:val="20"/>
              </w:rPr>
            </w:pPr>
          </w:p>
          <w:p w:rsidR="00F03034" w:rsidRPr="00440DE8" w:rsidRDefault="00F03034" w:rsidP="00F52B99">
            <w:pPr>
              <w:pStyle w:val="CM4"/>
              <w:rPr>
                <w:color w:val="000000"/>
                <w:sz w:val="20"/>
                <w:szCs w:val="20"/>
              </w:rPr>
            </w:pPr>
          </w:p>
          <w:p w:rsidR="00F03034" w:rsidRPr="00440DE8" w:rsidRDefault="00F03034" w:rsidP="00F52B99">
            <w:pPr>
              <w:pStyle w:val="CM4"/>
              <w:rPr>
                <w:color w:val="000000"/>
                <w:sz w:val="20"/>
                <w:szCs w:val="20"/>
              </w:rPr>
            </w:pPr>
          </w:p>
          <w:p w:rsidR="00F03034" w:rsidRPr="00440DE8" w:rsidRDefault="00F03034" w:rsidP="00F52B99">
            <w:pPr>
              <w:pStyle w:val="CM4"/>
              <w:rPr>
                <w:color w:val="000000"/>
                <w:sz w:val="20"/>
                <w:szCs w:val="20"/>
              </w:rPr>
            </w:pPr>
          </w:p>
          <w:p w:rsidR="00F03034" w:rsidRPr="00440DE8" w:rsidRDefault="00F03034" w:rsidP="00F52B99">
            <w:pPr>
              <w:pStyle w:val="CM4"/>
              <w:rPr>
                <w:color w:val="000000"/>
                <w:sz w:val="20"/>
                <w:szCs w:val="20"/>
              </w:rPr>
            </w:pPr>
            <w:r w:rsidRPr="00440DE8">
              <w:rPr>
                <w:color w:val="000000"/>
                <w:sz w:val="20"/>
                <w:szCs w:val="20"/>
              </w:rPr>
              <w:t xml:space="preserve">Member States may limit the period of administrative validity set out in paragraph 2 of individual driving licences for any category in case it is found necessary to apply an increased frequency of medical checks or other specific measures such as restrictions for traffic offenders. </w:t>
            </w:r>
          </w:p>
          <w:p w:rsidR="00F03034" w:rsidRPr="00440DE8" w:rsidRDefault="00F03034" w:rsidP="00F52B99">
            <w:pPr>
              <w:pStyle w:val="CM4"/>
              <w:rPr>
                <w:color w:val="000000"/>
                <w:sz w:val="20"/>
                <w:szCs w:val="20"/>
              </w:rPr>
            </w:pPr>
          </w:p>
          <w:p w:rsidR="00F03034" w:rsidRPr="00440DE8" w:rsidRDefault="00F03034" w:rsidP="00F52B99">
            <w:pPr>
              <w:pStyle w:val="CM4"/>
              <w:rPr>
                <w:color w:val="000000"/>
                <w:sz w:val="20"/>
                <w:szCs w:val="20"/>
              </w:rPr>
            </w:pPr>
          </w:p>
          <w:p w:rsidR="00F03034" w:rsidRPr="00440DE8" w:rsidRDefault="00F03034" w:rsidP="00F52B99">
            <w:pPr>
              <w:pStyle w:val="CM4"/>
              <w:rPr>
                <w:color w:val="000000"/>
                <w:sz w:val="20"/>
                <w:szCs w:val="20"/>
              </w:rPr>
            </w:pPr>
            <w:r w:rsidRPr="00440DE8">
              <w:rPr>
                <w:color w:val="000000"/>
                <w:sz w:val="20"/>
                <w:szCs w:val="20"/>
              </w:rPr>
              <w:t xml:space="preserve">Member States may reduce the period of administrative validity set out in paragraph 2 of driving licences of holders residing on their territory having reached the age of 50 years in order to apply an increased frequency of medical checks or other specific measures such as refresher courses. This reduced period of administrative validity can only be applied upon renewing the driving licence. </w:t>
            </w:r>
          </w:p>
          <w:p w:rsidR="00F03034" w:rsidRPr="00440DE8" w:rsidRDefault="00F03034" w:rsidP="00F52B99">
            <w:pPr>
              <w:pStyle w:val="CM4"/>
              <w:rPr>
                <w:color w:val="000000"/>
                <w:sz w:val="20"/>
                <w:szCs w:val="20"/>
              </w:rPr>
            </w:pPr>
          </w:p>
          <w:p w:rsidR="00F03034" w:rsidRPr="00440DE8" w:rsidRDefault="00F03034" w:rsidP="00426357">
            <w:pPr>
              <w:rPr>
                <w:lang w:val="sr-Cyrl-CS"/>
              </w:rPr>
            </w:pPr>
          </w:p>
          <w:p w:rsidR="00F03034" w:rsidRPr="00440DE8" w:rsidRDefault="00F03034" w:rsidP="00F52B99">
            <w:pPr>
              <w:pStyle w:val="CM4"/>
              <w:rPr>
                <w:color w:val="000000"/>
                <w:sz w:val="20"/>
                <w:szCs w:val="20"/>
              </w:rPr>
            </w:pPr>
            <w:r w:rsidRPr="00440DE8">
              <w:rPr>
                <w:color w:val="000000"/>
                <w:sz w:val="20"/>
                <w:szCs w:val="20"/>
              </w:rPr>
              <w:t xml:space="preserve">4. Without prejudice to national criminal and police laws, Member States may, after consulting the Commission, apply to the issuing of driving licences the provisions of their national rules relating to conditions other than those referred to in this Directive. </w:t>
            </w:r>
          </w:p>
          <w:p w:rsidR="00F03034" w:rsidRPr="00440DE8" w:rsidRDefault="00F03034" w:rsidP="00F52B99">
            <w:pPr>
              <w:pStyle w:val="CM4"/>
              <w:rPr>
                <w:color w:val="000000"/>
                <w:sz w:val="20"/>
                <w:szCs w:val="20"/>
              </w:rPr>
            </w:pPr>
          </w:p>
          <w:p w:rsidR="00F03034" w:rsidRPr="00440DE8" w:rsidRDefault="00F03034" w:rsidP="00F52B99">
            <w:pPr>
              <w:pStyle w:val="CM4"/>
              <w:rPr>
                <w:color w:val="000000"/>
                <w:sz w:val="20"/>
                <w:szCs w:val="20"/>
              </w:rPr>
            </w:pPr>
            <w:r w:rsidRPr="00440DE8">
              <w:rPr>
                <w:color w:val="000000"/>
                <w:sz w:val="20"/>
                <w:szCs w:val="20"/>
              </w:rPr>
              <w:t xml:space="preserve">5. (a) No person may hold more than one driving licence; </w:t>
            </w:r>
          </w:p>
          <w:p w:rsidR="00F03034" w:rsidRPr="00440DE8" w:rsidRDefault="00F03034" w:rsidP="00F52B99">
            <w:pPr>
              <w:pStyle w:val="CM4"/>
              <w:rPr>
                <w:color w:val="000000"/>
                <w:sz w:val="20"/>
                <w:szCs w:val="20"/>
              </w:rPr>
            </w:pPr>
            <w:r w:rsidRPr="00440DE8">
              <w:rPr>
                <w:color w:val="000000"/>
                <w:sz w:val="20"/>
                <w:szCs w:val="20"/>
              </w:rPr>
              <w:t xml:space="preserve">(b) A Member State shall refuse to issue a licence where it establishes that the applicant already holds a driving licence; </w:t>
            </w:r>
          </w:p>
          <w:p w:rsidR="00F03034" w:rsidRPr="00440DE8" w:rsidRDefault="00F03034" w:rsidP="00F52B99">
            <w:pPr>
              <w:pStyle w:val="CM4"/>
              <w:rPr>
                <w:color w:val="000000"/>
                <w:sz w:val="20"/>
                <w:szCs w:val="20"/>
              </w:rPr>
            </w:pPr>
            <w:r w:rsidRPr="00440DE8">
              <w:rPr>
                <w:color w:val="000000"/>
                <w:sz w:val="20"/>
                <w:szCs w:val="20"/>
              </w:rPr>
              <w:t xml:space="preserve">(c) Member States shall take the necessary measures pursuant to point (b). The necessary measures as regards the issue, replacement, renewal or exchange of a driving licence shall be to verify with other Member States where there are reasonable grounds to suspect that the applicant is already the holder of another driving licence; </w:t>
            </w:r>
          </w:p>
          <w:p w:rsidR="00F03034" w:rsidRPr="00440DE8" w:rsidRDefault="00F03034" w:rsidP="00F52B99">
            <w:pPr>
              <w:pStyle w:val="CM4"/>
              <w:rPr>
                <w:color w:val="000000"/>
                <w:sz w:val="20"/>
                <w:szCs w:val="20"/>
              </w:rPr>
            </w:pPr>
            <w:r w:rsidRPr="00440DE8">
              <w:rPr>
                <w:color w:val="000000"/>
                <w:sz w:val="20"/>
                <w:szCs w:val="20"/>
              </w:rPr>
              <w:t xml:space="preserve">(d) In order to facilitate the checks pursuant to point (b), Member States shall use the EU driving licence network once it is operational. </w:t>
            </w:r>
          </w:p>
          <w:p w:rsidR="00F03034" w:rsidRPr="00440DE8" w:rsidRDefault="00F03034" w:rsidP="00F52B99">
            <w:pPr>
              <w:spacing w:after="0" w:line="240" w:lineRule="auto"/>
              <w:rPr>
                <w:rFonts w:ascii="Times New Roman" w:hAnsi="Times New Roman" w:cs="Times New Roman"/>
                <w:color w:val="000000"/>
                <w:sz w:val="20"/>
                <w:szCs w:val="20"/>
              </w:rPr>
            </w:pPr>
          </w:p>
          <w:p w:rsidR="00F03034" w:rsidRPr="00440DE8" w:rsidRDefault="00F03034" w:rsidP="00F52B9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Without prejudice to Article 2, a Member State issuing a licence shall apply due diligence to ensure that a person fulfils the requirements set out in paragraph 1 of this Article and shall apply its national provisions on the cancellation or withdrawal of the right to drive if it is established that a licence has been issued without the requirements having been met.</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179.1</w:t>
            </w: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179.1.3</w:t>
            </w: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185.1</w:t>
            </w: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 xml:space="preserve"> </w:t>
            </w: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09.</w:t>
            </w:r>
          </w:p>
          <w:p w:rsidR="00F03034" w:rsidRPr="00440DE8" w:rsidRDefault="00F03034" w:rsidP="00F52B9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189.1</w:t>
            </w: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179.1.3</w:t>
            </w: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182.1</w:t>
            </w: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185.1</w:t>
            </w: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185.2</w:t>
            </w: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lang w:val="en-GB"/>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F52B9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183.2</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9C5833" w:rsidRDefault="00F03034" w:rsidP="00F52B99">
            <w:pPr>
              <w:pStyle w:val="Tekstclana"/>
              <w:spacing w:before="0"/>
              <w:ind w:firstLine="0"/>
              <w:jc w:val="left"/>
              <w:rPr>
                <w:rFonts w:ascii="Times New Roman" w:hAnsi="Times New Roman"/>
                <w:lang w:eastAsia="en-US"/>
              </w:rPr>
            </w:pPr>
          </w:p>
          <w:p w:rsidR="00F03034" w:rsidRPr="009C5833" w:rsidRDefault="00F03034" w:rsidP="00F52B99">
            <w:pPr>
              <w:pStyle w:val="Tekstclana"/>
              <w:spacing w:before="0"/>
              <w:ind w:firstLine="0"/>
              <w:jc w:val="left"/>
              <w:rPr>
                <w:rFonts w:ascii="Times New Roman" w:hAnsi="Times New Roman"/>
                <w:lang w:eastAsia="en-US"/>
              </w:rPr>
            </w:pPr>
          </w:p>
          <w:p w:rsidR="00F03034" w:rsidRPr="009C5833" w:rsidRDefault="00F03034" w:rsidP="00F52B99">
            <w:pPr>
              <w:pStyle w:val="Tekstclana"/>
              <w:spacing w:before="0"/>
              <w:ind w:firstLine="0"/>
              <w:jc w:val="left"/>
              <w:rPr>
                <w:rFonts w:ascii="Times New Roman" w:hAnsi="Times New Roman"/>
                <w:lang w:eastAsia="en-US"/>
              </w:rPr>
            </w:pPr>
            <w:r w:rsidRPr="009C5833">
              <w:rPr>
                <w:rFonts w:ascii="Times New Roman" w:hAnsi="Times New Roman"/>
                <w:lang w:eastAsia="en-US"/>
              </w:rPr>
              <w:t>Возачка дозвола ће се издати лицу:</w:t>
            </w:r>
          </w:p>
          <w:p w:rsidR="00F03034" w:rsidRPr="009C5833" w:rsidRDefault="00F03034" w:rsidP="00F52B99">
            <w:pPr>
              <w:pStyle w:val="Tekstclana"/>
              <w:spacing w:before="0"/>
              <w:ind w:firstLine="0"/>
              <w:jc w:val="left"/>
              <w:rPr>
                <w:rFonts w:ascii="Times New Roman" w:hAnsi="Times New Roman"/>
                <w:lang w:eastAsia="en-US"/>
              </w:rPr>
            </w:pPr>
            <w:r w:rsidRPr="009C5833">
              <w:rPr>
                <w:rFonts w:ascii="Times New Roman" w:hAnsi="Times New Roman"/>
                <w:lang w:eastAsia="en-US"/>
              </w:rPr>
              <w:t>1) које испуњава старосне услове,</w:t>
            </w:r>
          </w:p>
          <w:p w:rsidR="00F03034" w:rsidRPr="009C5833" w:rsidRDefault="00F03034" w:rsidP="00F52B99">
            <w:pPr>
              <w:pStyle w:val="Tekstclana"/>
              <w:spacing w:before="0"/>
              <w:ind w:firstLine="0"/>
              <w:jc w:val="left"/>
              <w:rPr>
                <w:rFonts w:ascii="Times New Roman" w:hAnsi="Times New Roman"/>
                <w:lang w:eastAsia="en-US"/>
              </w:rPr>
            </w:pPr>
            <w:r w:rsidRPr="009C5833">
              <w:rPr>
                <w:rFonts w:ascii="Times New Roman" w:hAnsi="Times New Roman"/>
                <w:lang w:eastAsia="en-US"/>
              </w:rPr>
              <w:t>2) које испуњава здравствене услове,</w:t>
            </w:r>
          </w:p>
          <w:p w:rsidR="00F03034" w:rsidRPr="009C5833" w:rsidRDefault="00F03034" w:rsidP="00F52B99">
            <w:pPr>
              <w:pStyle w:val="Tekstclana"/>
              <w:spacing w:before="0"/>
              <w:ind w:firstLine="0"/>
              <w:jc w:val="left"/>
              <w:rPr>
                <w:rFonts w:ascii="Times New Roman" w:hAnsi="Times New Roman"/>
                <w:lang w:eastAsia="en-US"/>
              </w:rPr>
            </w:pPr>
            <w:r w:rsidRPr="009C5833">
              <w:rPr>
                <w:rFonts w:ascii="Times New Roman" w:hAnsi="Times New Roman"/>
                <w:lang w:eastAsia="en-US"/>
              </w:rPr>
              <w:t>3) које има пребивалиште или одобрен привремени боравак од најмање 6 месеци у Републици Србији,</w:t>
            </w:r>
          </w:p>
          <w:p w:rsidR="00F03034" w:rsidRPr="009C5833" w:rsidRDefault="00F03034" w:rsidP="00F52B99">
            <w:pPr>
              <w:pStyle w:val="Tekstclana"/>
              <w:spacing w:before="0"/>
              <w:ind w:firstLine="0"/>
              <w:jc w:val="left"/>
              <w:rPr>
                <w:rFonts w:ascii="Times New Roman" w:hAnsi="Times New Roman"/>
                <w:lang w:eastAsia="en-US"/>
              </w:rPr>
            </w:pPr>
            <w:r w:rsidRPr="009C5833">
              <w:rPr>
                <w:rFonts w:ascii="Times New Roman" w:hAnsi="Times New Roman"/>
                <w:lang w:eastAsia="en-US"/>
              </w:rPr>
              <w:t>4) које је положило возачки испит за возача одређене категорије моторних возила, односно скупа возила,</w:t>
            </w:r>
          </w:p>
          <w:p w:rsidR="00F03034" w:rsidRPr="009C5833" w:rsidRDefault="00F03034" w:rsidP="00F52B99">
            <w:pPr>
              <w:pStyle w:val="Tekstclana"/>
              <w:spacing w:before="0"/>
              <w:ind w:firstLine="0"/>
              <w:jc w:val="left"/>
              <w:rPr>
                <w:rFonts w:ascii="Times New Roman" w:hAnsi="Times New Roman"/>
                <w:lang w:eastAsia="en-US"/>
              </w:rPr>
            </w:pPr>
            <w:r w:rsidRPr="009C5833">
              <w:rPr>
                <w:rFonts w:ascii="Times New Roman" w:hAnsi="Times New Roman"/>
                <w:lang w:eastAsia="en-US"/>
              </w:rPr>
              <w:t>5) које је положило испит из прве помоћи,</w:t>
            </w:r>
          </w:p>
          <w:p w:rsidR="00F03034" w:rsidRPr="009C5833" w:rsidRDefault="00F03034" w:rsidP="00F52B99">
            <w:pPr>
              <w:pStyle w:val="Tekstclana"/>
              <w:spacing w:before="0"/>
              <w:ind w:firstLine="0"/>
              <w:jc w:val="left"/>
              <w:rPr>
                <w:rFonts w:ascii="Times New Roman" w:hAnsi="Times New Roman"/>
                <w:lang w:eastAsia="en-US"/>
              </w:rPr>
            </w:pPr>
            <w:r w:rsidRPr="009C5833">
              <w:rPr>
                <w:rFonts w:ascii="Times New Roman" w:hAnsi="Times New Roman"/>
                <w:lang w:eastAsia="en-US"/>
              </w:rPr>
              <w:t>6) коме није забрањено управљање моторним возилом, односно скупом возила.</w:t>
            </w:r>
          </w:p>
          <w:p w:rsidR="00F03034" w:rsidRPr="009C5833" w:rsidRDefault="00F03034" w:rsidP="00F52B99">
            <w:pPr>
              <w:pStyle w:val="Tekstclana"/>
              <w:spacing w:before="0"/>
              <w:ind w:firstLine="0"/>
              <w:jc w:val="left"/>
              <w:rPr>
                <w:rFonts w:ascii="Times New Roman" w:hAnsi="Times New Roman"/>
                <w:lang w:eastAsia="en-US"/>
              </w:rPr>
            </w:pPr>
          </w:p>
          <w:p w:rsidR="00F03034" w:rsidRPr="009C5833" w:rsidRDefault="00F03034" w:rsidP="00F52B99">
            <w:pPr>
              <w:pStyle w:val="Tekstclana"/>
              <w:spacing w:before="0"/>
              <w:ind w:firstLine="0"/>
              <w:jc w:val="left"/>
              <w:rPr>
                <w:rFonts w:ascii="Times New Roman" w:hAnsi="Times New Roman"/>
                <w:lang w:eastAsia="en-US"/>
              </w:rPr>
            </w:pPr>
          </w:p>
          <w:p w:rsidR="00F03034" w:rsidRPr="009C5833" w:rsidRDefault="00F03034" w:rsidP="00F52B99">
            <w:pPr>
              <w:pStyle w:val="Tekstclana"/>
              <w:spacing w:before="0"/>
              <w:ind w:firstLine="0"/>
              <w:jc w:val="left"/>
              <w:rPr>
                <w:rFonts w:ascii="Times New Roman" w:hAnsi="Times New Roman"/>
                <w:lang w:eastAsia="en-US"/>
              </w:rPr>
            </w:pPr>
          </w:p>
          <w:p w:rsidR="00F03034" w:rsidRPr="009C5833" w:rsidRDefault="00F03034" w:rsidP="00F52B99">
            <w:pPr>
              <w:pStyle w:val="Tekstclana"/>
              <w:spacing w:before="0"/>
              <w:ind w:firstLine="0"/>
              <w:jc w:val="left"/>
              <w:rPr>
                <w:rFonts w:ascii="Times New Roman" w:hAnsi="Times New Roman"/>
                <w:lang w:eastAsia="en-US"/>
              </w:rPr>
            </w:pPr>
          </w:p>
          <w:p w:rsidR="00F03034" w:rsidRPr="009C5833" w:rsidRDefault="00F03034" w:rsidP="00F52B99">
            <w:pPr>
              <w:pStyle w:val="Tekstclana"/>
              <w:spacing w:before="0"/>
              <w:ind w:firstLine="0"/>
              <w:jc w:val="left"/>
              <w:rPr>
                <w:rFonts w:ascii="Times New Roman" w:hAnsi="Times New Roman"/>
                <w:lang w:eastAsia="en-US"/>
              </w:rPr>
            </w:pPr>
          </w:p>
          <w:p w:rsidR="00F03034" w:rsidRPr="009C5833" w:rsidRDefault="00F03034" w:rsidP="00F52B99">
            <w:pPr>
              <w:pStyle w:val="Tekstclana"/>
              <w:spacing w:before="0"/>
              <w:ind w:firstLine="0"/>
              <w:jc w:val="left"/>
              <w:rPr>
                <w:rFonts w:ascii="Times New Roman" w:hAnsi="Times New Roman"/>
                <w:lang w:eastAsia="en-US"/>
              </w:rPr>
            </w:pPr>
          </w:p>
          <w:p w:rsidR="00F03034" w:rsidRPr="009C5833" w:rsidRDefault="00F03034" w:rsidP="00F52B99">
            <w:pPr>
              <w:pStyle w:val="Tekstclana"/>
              <w:spacing w:before="0"/>
              <w:ind w:firstLine="0"/>
              <w:jc w:val="left"/>
              <w:rPr>
                <w:rFonts w:ascii="Times New Roman" w:hAnsi="Times New Roman"/>
                <w:lang w:eastAsia="en-US"/>
              </w:rPr>
            </w:pPr>
          </w:p>
          <w:p w:rsidR="00F03034" w:rsidRPr="009C5833" w:rsidRDefault="00F03034" w:rsidP="00F52B99">
            <w:pPr>
              <w:pStyle w:val="Tekstclana"/>
              <w:spacing w:before="0"/>
              <w:ind w:firstLine="0"/>
              <w:jc w:val="left"/>
              <w:rPr>
                <w:rFonts w:ascii="Times New Roman" w:hAnsi="Times New Roman"/>
                <w:lang w:eastAsia="en-US"/>
              </w:rPr>
            </w:pPr>
          </w:p>
          <w:p w:rsidR="00F03034" w:rsidRPr="00440DE8" w:rsidRDefault="00F03034" w:rsidP="00F52B99">
            <w:pPr>
              <w:spacing w:after="0" w:line="240" w:lineRule="auto"/>
              <w:rPr>
                <w:rFonts w:ascii="Times New Roman" w:hAnsi="Times New Roman" w:cs="Times New Roman"/>
                <w:color w:val="000000"/>
                <w:sz w:val="20"/>
                <w:szCs w:val="20"/>
              </w:rPr>
            </w:pPr>
          </w:p>
          <w:p w:rsidR="00F03034" w:rsidRPr="00440DE8" w:rsidRDefault="00F03034" w:rsidP="00F52B99">
            <w:pPr>
              <w:spacing w:after="0" w:line="240" w:lineRule="auto"/>
              <w:rPr>
                <w:rFonts w:ascii="Times New Roman" w:hAnsi="Times New Roman" w:cs="Times New Roman"/>
                <w:color w:val="000000"/>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9C5833" w:rsidRDefault="00F03034" w:rsidP="00F52B99">
            <w:pPr>
              <w:pStyle w:val="Tekstclana"/>
              <w:spacing w:before="0"/>
              <w:ind w:firstLine="0"/>
              <w:jc w:val="left"/>
              <w:rPr>
                <w:rFonts w:ascii="Times New Roman" w:hAnsi="Times New Roman"/>
                <w:lang w:eastAsia="en-US"/>
              </w:rPr>
            </w:pPr>
            <w:r w:rsidRPr="009C5833">
              <w:rPr>
                <w:rFonts w:ascii="Times New Roman" w:hAnsi="Times New Roman"/>
                <w:lang w:eastAsia="en-US"/>
              </w:rPr>
              <w:t>које има пребивалиште или одобрен привремени боравак од најмање 6 месеци у Републици Србији</w:t>
            </w: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Возачка дозвола за управљање моторним возилима издаје се на рок од 10 година, а лицима старијим од 65 година живота – на рок важења до највише пет година, према налазу и мишљењу датом у уверењу о здравственој способности. Возачка дозвола категорије C, CD, C1, C1E, D, DE, DE и D1E издаје се на рок од пет година.</w:t>
            </w: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132CA1" w:rsidRDefault="00F03034" w:rsidP="00F52B99">
            <w:pPr>
              <w:pStyle w:val="Default"/>
              <w:rPr>
                <w:sz w:val="20"/>
                <w:szCs w:val="20"/>
              </w:rPr>
            </w:pPr>
          </w:p>
          <w:p w:rsidR="00F03034" w:rsidRPr="00132CA1" w:rsidRDefault="00F03034" w:rsidP="00F52B99">
            <w:pPr>
              <w:pStyle w:val="Default"/>
              <w:rPr>
                <w:sz w:val="20"/>
                <w:szCs w:val="20"/>
              </w:rPr>
            </w:pPr>
          </w:p>
          <w:p w:rsidR="00F03034" w:rsidRPr="00132CA1" w:rsidRDefault="00F03034" w:rsidP="00F52B99">
            <w:pPr>
              <w:pStyle w:val="Default"/>
              <w:rPr>
                <w:sz w:val="20"/>
                <w:szCs w:val="20"/>
              </w:rPr>
            </w:pPr>
          </w:p>
          <w:p w:rsidR="00F03034" w:rsidRPr="00132CA1" w:rsidRDefault="00F03034" w:rsidP="00F52B99">
            <w:pPr>
              <w:pStyle w:val="Default"/>
              <w:rPr>
                <w:sz w:val="20"/>
                <w:szCs w:val="20"/>
              </w:rPr>
            </w:pPr>
          </w:p>
          <w:p w:rsidR="00F03034" w:rsidRPr="00132CA1" w:rsidRDefault="00F03034" w:rsidP="00F52B99">
            <w:pPr>
              <w:pStyle w:val="Default"/>
              <w:rPr>
                <w:sz w:val="20"/>
                <w:szCs w:val="20"/>
              </w:rPr>
            </w:pPr>
          </w:p>
          <w:p w:rsidR="00F03034" w:rsidRPr="00132CA1" w:rsidRDefault="00F03034" w:rsidP="00F52B99">
            <w:pPr>
              <w:pStyle w:val="Default"/>
              <w:rPr>
                <w:sz w:val="20"/>
                <w:szCs w:val="20"/>
              </w:rPr>
            </w:pPr>
            <w:r w:rsidRPr="00132CA1">
              <w:rPr>
                <w:sz w:val="20"/>
                <w:szCs w:val="20"/>
              </w:rPr>
              <w:t xml:space="preserve">Возачи који управљају моторним возилом, односно скупом возила којима се обавља јавни превоз, инструктори вожње, као и други возачи којима је управљање моторним возилима основно занимање, морају се подвргнути здравственом прегледу ради утврђивања психофизичке способности за возача у року који не може бити дужи од три године. </w:t>
            </w:r>
          </w:p>
          <w:p w:rsidR="00F03034" w:rsidRPr="00440DE8" w:rsidRDefault="00F03034" w:rsidP="00F52B9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Возачка дозвола издаће се лицу које има пребивалиште или одобрен привремени боравак од најмање 6 месеци у Републици Србији</w:t>
            </w: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9C5833" w:rsidRDefault="00F03034" w:rsidP="00F52B99">
            <w:pPr>
              <w:pStyle w:val="Tekstclana"/>
              <w:spacing w:before="0"/>
              <w:ind w:firstLine="0"/>
              <w:rPr>
                <w:rFonts w:ascii="Times New Roman" w:hAnsi="Times New Roman"/>
                <w:lang w:val="sr-Cyrl-CS" w:eastAsia="en-US"/>
              </w:rPr>
            </w:pPr>
            <w:r w:rsidRPr="009C5833">
              <w:rPr>
                <w:rFonts w:ascii="Times New Roman" w:hAnsi="Times New Roman"/>
                <w:lang w:val="sr-Cyrl-CS" w:eastAsia="en-US"/>
              </w:rPr>
              <w:t>ПРОБНА ВОЗАЧКА ДОЗВОЛА ИЗДАЈЕ СЕ ЛИЦУ КОЈЕ ПРВИ ПУТ ПОЛОЖИ ВОЗАЧКИ ИСПИТ ЗА УПРАВЉАЊЕ МОТОРНИМ ВОЗИЛИМА КАТЕГОРИЈА А1, А2, А, В1 И В СА РОКОМ ВАЖЕЊА:</w:t>
            </w:r>
          </w:p>
          <w:p w:rsidR="00F03034" w:rsidRPr="009C5833" w:rsidRDefault="00F03034" w:rsidP="00F52B99">
            <w:pPr>
              <w:pStyle w:val="a"/>
              <w:numPr>
                <w:ilvl w:val="0"/>
                <w:numId w:val="7"/>
              </w:numPr>
              <w:tabs>
                <w:tab w:val="clear" w:pos="1070"/>
                <w:tab w:val="num" w:pos="459"/>
              </w:tabs>
              <w:spacing w:before="0"/>
              <w:ind w:left="175" w:firstLine="0"/>
              <w:rPr>
                <w:rFonts w:ascii="Times New Roman" w:hAnsi="Times New Roman"/>
              </w:rPr>
            </w:pPr>
            <w:r w:rsidRPr="009C5833">
              <w:rPr>
                <w:rFonts w:ascii="Times New Roman" w:hAnsi="Times New Roman"/>
              </w:rPr>
              <w:t>ДВЕ ГОДИНЕ – ЛИЦИМА КОЈА СУ ПОЛОЖИЛА ВОЗАЧКИ ИСПИТ СА НАВРШЕНИХ 19 ГОДИНА ЖИВОТА,</w:t>
            </w:r>
          </w:p>
          <w:p w:rsidR="00F03034" w:rsidRPr="009C5833" w:rsidRDefault="00F03034" w:rsidP="00F52B99">
            <w:pPr>
              <w:pStyle w:val="a"/>
              <w:numPr>
                <w:ilvl w:val="0"/>
                <w:numId w:val="7"/>
              </w:numPr>
              <w:tabs>
                <w:tab w:val="clear" w:pos="1070"/>
                <w:tab w:val="num" w:pos="459"/>
              </w:tabs>
              <w:spacing w:before="0"/>
              <w:ind w:left="175" w:firstLine="0"/>
              <w:rPr>
                <w:rFonts w:ascii="Times New Roman" w:hAnsi="Times New Roman"/>
              </w:rPr>
            </w:pPr>
            <w:r w:rsidRPr="009C5833">
              <w:rPr>
                <w:rFonts w:ascii="Times New Roman" w:hAnsi="Times New Roman"/>
              </w:rPr>
              <w:t>ДО НАВРШЕНЕ 21. ГОДИНЕ ЖИВОТА - ЛИЦИМА КОЈА СУ ПОЛОЖИЛА ВОЗАЧКИ ИСПИТ ПРЕ НАВРШЕНЕ 19. ГОДИНЕ ЖИВОТА.</w:t>
            </w:r>
          </w:p>
          <w:p w:rsidR="00F03034" w:rsidRPr="00440DE8" w:rsidRDefault="00F03034" w:rsidP="00F52B99">
            <w:pPr>
              <w:spacing w:after="0" w:line="240" w:lineRule="auto"/>
              <w:rPr>
                <w:rFonts w:ascii="Times New Roman" w:hAnsi="Times New Roman" w:cs="Times New Roman"/>
                <w:color w:val="000000"/>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lang w:val="sr-Cyrl-CS"/>
              </w:rPr>
            </w:pP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Возачка дозвола за управљање моторним возилима издаје се на рок од 10 година, а лицима старијим од 65 година живота – на рок важења до највише пет година, према налазу и мишљењу датом у уверењу о здравственој способности. ВОЗАЧКА ДОЗВОЛА КАТЕГОРИЈЕ C, CЕ, C1, C1Е, D, DЕ, D1 И D1Е ИЗДАЈЕ СЕ НА РОК ОД ПЕТ ГОДИНА.</w:t>
            </w: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Лицима из става 1. овог члана која у време издавања возачке дозволе имају више од 55 година живота возачка дозвола издаје се са роком важења до навршене 65. године живота.</w:t>
            </w:r>
          </w:p>
          <w:p w:rsidR="00F03034" w:rsidRPr="00440DE8" w:rsidRDefault="00F03034" w:rsidP="00F52B99">
            <w:pPr>
              <w:spacing w:after="0" w:line="240" w:lineRule="auto"/>
              <w:rPr>
                <w:rFonts w:ascii="Times New Roman" w:hAnsi="Times New Roman" w:cs="Times New Roman"/>
                <w:sz w:val="20"/>
                <w:szCs w:val="20"/>
              </w:rPr>
            </w:pPr>
          </w:p>
          <w:p w:rsidR="00F03034" w:rsidRPr="00440DE8" w:rsidRDefault="00F03034" w:rsidP="00F52B99">
            <w:pPr>
              <w:spacing w:after="0" w:line="240" w:lineRule="auto"/>
              <w:rPr>
                <w:rFonts w:ascii="Times New Roman" w:hAnsi="Times New Roman" w:cs="Times New Roman"/>
                <w:sz w:val="20"/>
                <w:szCs w:val="20"/>
              </w:rPr>
            </w:pPr>
          </w:p>
          <w:p w:rsidR="00F03034" w:rsidRPr="009C5833" w:rsidRDefault="00F03034" w:rsidP="00F52B99">
            <w:pPr>
              <w:pStyle w:val="Tekstclana"/>
              <w:spacing w:before="0"/>
              <w:ind w:firstLine="0"/>
              <w:jc w:val="left"/>
              <w:rPr>
                <w:rFonts w:ascii="Times New Roman" w:hAnsi="Times New Roman"/>
                <w:lang w:val="sr-Cyrl-CS" w:eastAsia="en-US"/>
              </w:rPr>
            </w:pPr>
            <w:r w:rsidRPr="009C5833">
              <w:rPr>
                <w:rFonts w:ascii="Times New Roman" w:hAnsi="Times New Roman"/>
                <w:lang w:eastAsia="en-US"/>
              </w:rPr>
              <w:t>НИКО НЕ МОЖЕ У ИСТО ВРЕМЕ КОРИСТИТИ ДВЕ ИЛИ ВИШЕ ВОЗАЧКИХ ДОЗВОЛА ИЗДАТИХ ОД СТРАНЕ ДВЕ ДРЖАВЕ. УКОЛИКО ВОЗАЧ ПОСЕДУЈЕ ВАЖЕЋУ СРПСКУ ВОЗАЧКУ ДОЗВОЛУ И ИНОСТРАНУ ВОЗАЧКУ ДОЗВОЛУ КОЈА НИЈЕ ИЗДАТА ПО ОСНОВУ ЗАМЕНЕ ЗА СРПСКУ ВОЗАЧКУ ДОЗВОЛУ, ДУЖАН ЈЕ ДА КОРИСТИ СРПСКУ ВОЗАЧКУ ДОЗВОЛУ КАДА УПРАВЉА ВОЗИЛОМ У САОБРАЋАЈУ НА ТЕРИТОРИЈИ РЕПУБЛИКЕ СРБИЈЕ.</w:t>
            </w:r>
          </w:p>
          <w:p w:rsidR="00F03034" w:rsidRPr="00440DE8" w:rsidRDefault="00F03034" w:rsidP="00F52B99">
            <w:pPr>
              <w:spacing w:after="0" w:line="240" w:lineRule="auto"/>
              <w:rPr>
                <w:rFonts w:ascii="Times New Roman" w:hAnsi="Times New Roman" w:cs="Times New Roman"/>
                <w:color w:val="000000"/>
                <w:sz w:val="20"/>
                <w:szCs w:val="20"/>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pPr>
              <w:spacing w:after="0" w:line="240" w:lineRule="auto"/>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spacing w:after="0" w:line="240" w:lineRule="auto"/>
              <w:jc w:val="center"/>
              <w:rPr>
                <w:rFonts w:ascii="Times New Roman" w:hAnsi="Times New Roman" w:cs="Times New Roman"/>
                <w:color w:val="000000"/>
                <w:sz w:val="20"/>
                <w:szCs w:val="20"/>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r w:rsidRPr="000618B1">
              <w:rPr>
                <w:rFonts w:ascii="Times New Roman" w:hAnsi="Times New Roman" w:cs="Times New Roman"/>
                <w:sz w:val="20"/>
                <w:szCs w:val="20"/>
                <w:lang w:val="sr-Cyrl-CS"/>
              </w:rPr>
              <w:t>ДУ</w:t>
            </w:r>
          </w:p>
          <w:p w:rsidR="00F03034" w:rsidRPr="000618B1" w:rsidRDefault="00F03034" w:rsidP="00F52B99">
            <w:pPr>
              <w:rPr>
                <w:rFonts w:ascii="Times New Roman" w:hAnsi="Times New Roman" w:cs="Times New Roman"/>
                <w:sz w:val="20"/>
                <w:szCs w:val="20"/>
                <w:lang w:val="sr-Cyrl-CS"/>
              </w:rPr>
            </w:pPr>
            <w:r w:rsidRPr="000618B1">
              <w:rPr>
                <w:rFonts w:ascii="Times New Roman" w:hAnsi="Times New Roman" w:cs="Times New Roman"/>
                <w:sz w:val="20"/>
                <w:szCs w:val="20"/>
                <w:lang w:val="sr-Cyrl-CS"/>
              </w:rPr>
              <w:t xml:space="preserve"> </w:t>
            </w: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r w:rsidRPr="000618B1">
              <w:rPr>
                <w:rFonts w:ascii="Times New Roman" w:hAnsi="Times New Roman" w:cs="Times New Roman"/>
                <w:sz w:val="20"/>
                <w:szCs w:val="20"/>
                <w:lang w:val="sr-Cyrl-CS"/>
              </w:rPr>
              <w:t>ПУ</w:t>
            </w: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r w:rsidRPr="000618B1">
              <w:rPr>
                <w:rFonts w:ascii="Times New Roman" w:hAnsi="Times New Roman" w:cs="Times New Roman"/>
                <w:sz w:val="20"/>
                <w:szCs w:val="20"/>
                <w:lang w:val="sr-Cyrl-CS"/>
              </w:rPr>
              <w:t>НП</w:t>
            </w:r>
          </w:p>
          <w:p w:rsidR="00F03034" w:rsidRPr="000618B1"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r w:rsidRPr="000618B1">
              <w:rPr>
                <w:rFonts w:ascii="Times New Roman" w:hAnsi="Times New Roman" w:cs="Times New Roman"/>
                <w:sz w:val="20"/>
                <w:szCs w:val="20"/>
                <w:lang w:val="sr-Cyrl-CS"/>
              </w:rPr>
              <w:t>ПУ</w:t>
            </w: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r w:rsidRPr="000618B1">
              <w:rPr>
                <w:rFonts w:ascii="Times New Roman" w:hAnsi="Times New Roman" w:cs="Times New Roman"/>
                <w:sz w:val="20"/>
                <w:szCs w:val="20"/>
                <w:lang w:val="sr-Cyrl-CS"/>
              </w:rPr>
              <w:t>ПУ</w:t>
            </w: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r w:rsidRPr="000618B1">
              <w:rPr>
                <w:rFonts w:ascii="Times New Roman" w:hAnsi="Times New Roman" w:cs="Times New Roman"/>
                <w:sz w:val="20"/>
                <w:szCs w:val="20"/>
                <w:lang w:val="sr-Cyrl-CS"/>
              </w:rPr>
              <w:t>ПУ</w:t>
            </w: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p>
          <w:p w:rsidR="00F03034" w:rsidRPr="000618B1"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rPr>
            </w:pPr>
            <w:r w:rsidRPr="00440DE8">
              <w:rPr>
                <w:rFonts w:ascii="Times New Roman" w:hAnsi="Times New Roman" w:cs="Times New Roman"/>
                <w:sz w:val="20"/>
                <w:szCs w:val="20"/>
              </w:rPr>
              <w:t>ПУ</w:t>
            </w: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rPr>
            </w:pPr>
            <w:r w:rsidRPr="00440DE8">
              <w:rPr>
                <w:rFonts w:ascii="Times New Roman" w:hAnsi="Times New Roman" w:cs="Times New Roman"/>
                <w:sz w:val="20"/>
                <w:szCs w:val="20"/>
              </w:rPr>
              <w:t xml:space="preserve"> </w:t>
            </w: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rPr>
            </w:pPr>
            <w:r w:rsidRPr="00440DE8">
              <w:rPr>
                <w:rFonts w:ascii="Times New Roman" w:hAnsi="Times New Roman" w:cs="Times New Roman"/>
                <w:sz w:val="20"/>
                <w:szCs w:val="20"/>
              </w:rPr>
              <w:t>ПУ</w:t>
            </w: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rPr>
            </w:pPr>
            <w:r w:rsidRPr="00440DE8">
              <w:rPr>
                <w:rFonts w:ascii="Times New Roman" w:hAnsi="Times New Roman" w:cs="Times New Roman"/>
                <w:sz w:val="20"/>
                <w:szCs w:val="20"/>
              </w:rPr>
              <w:t>ПУ</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Потпуно ће се ускладити доношењем новог ЗОБС-а.</w:t>
            </w: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Возачке дозволе Р. Србије немају чип</w:t>
            </w: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p>
          <w:p w:rsidR="00F03034" w:rsidRPr="00440DE8" w:rsidRDefault="00F03034" w:rsidP="00F52B99">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F52B9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8.-9.</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F52B9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bCs/>
                <w:color w:val="000000"/>
                <w:sz w:val="20"/>
                <w:szCs w:val="20"/>
              </w:rPr>
              <w:t>Adaptation to scientific and technical progress</w:t>
            </w:r>
            <w:r w:rsidRPr="00440DE8">
              <w:rPr>
                <w:rFonts w:ascii="Times New Roman" w:hAnsi="Times New Roman" w:cs="Times New Roman"/>
                <w:bCs/>
                <w:color w:val="000000"/>
                <w:sz w:val="20"/>
                <w:szCs w:val="20"/>
                <w:lang w:val="sr-Cyrl-CS"/>
              </w:rPr>
              <w:t>,</w:t>
            </w:r>
            <w:r w:rsidRPr="00132CA1">
              <w:rPr>
                <w:rFonts w:ascii="Times New Roman" w:hAnsi="Times New Roman" w:cs="Times New Roman"/>
                <w:bCs/>
                <w:color w:val="444444"/>
                <w:sz w:val="20"/>
                <w:szCs w:val="20"/>
                <w:shd w:val="clear" w:color="auto" w:fill="FFFFFF"/>
              </w:rPr>
              <w:t xml:space="preserve"> </w:t>
            </w:r>
            <w:r w:rsidRPr="00440DE8">
              <w:rPr>
                <w:rFonts w:ascii="Times New Roman" w:hAnsi="Times New Roman" w:cs="Times New Roman"/>
                <w:bCs/>
                <w:color w:val="000000"/>
                <w:sz w:val="20"/>
                <w:szCs w:val="20"/>
              </w:rPr>
              <w:t>Committee</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F52B99">
            <w:pPr>
              <w:spacing w:after="0" w:line="240" w:lineRule="auto"/>
              <w:rPr>
                <w:rFonts w:ascii="Times New Roman" w:hAnsi="Times New Roman" w:cs="Times New Roman"/>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F52B99">
            <w:pPr>
              <w:spacing w:after="0" w:line="240" w:lineRule="auto"/>
              <w:jc w:val="center"/>
              <w:rPr>
                <w:rFonts w:ascii="Times New Roman" w:hAnsi="Times New Roman" w:cs="Times New Roman"/>
                <w:color w:val="000000"/>
                <w:sz w:val="20"/>
                <w:szCs w:val="20"/>
                <w:highlight w:val="yellow"/>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НП</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Обавезе органа ЕУ</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F52B9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10.1</w:t>
            </w: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lang w:val="sr-Cyrl-CS"/>
              </w:rPr>
            </w:pPr>
          </w:p>
          <w:p w:rsidR="00F03034" w:rsidRPr="00440DE8" w:rsidRDefault="00F03034" w:rsidP="00C71E80">
            <w:pPr>
              <w:spacing w:after="0" w:line="240" w:lineRule="auto"/>
              <w:jc w:val="both"/>
              <w:rPr>
                <w:rFonts w:ascii="Times New Roman" w:hAnsi="Times New Roman" w:cs="Times New Roman"/>
                <w:color w:val="000000"/>
                <w:sz w:val="20"/>
                <w:szCs w:val="20"/>
              </w:rPr>
            </w:pPr>
          </w:p>
          <w:p w:rsidR="00F03034" w:rsidRPr="00440DE8" w:rsidRDefault="00F03034" w:rsidP="00C71E80">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10.2</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C71E80">
            <w:pPr>
              <w:pStyle w:val="CM4"/>
              <w:rPr>
                <w:color w:val="000000"/>
                <w:sz w:val="20"/>
                <w:szCs w:val="20"/>
              </w:rPr>
            </w:pPr>
            <w:r w:rsidRPr="00440DE8">
              <w:rPr>
                <w:bCs/>
                <w:color w:val="000000"/>
                <w:sz w:val="20"/>
                <w:szCs w:val="20"/>
              </w:rPr>
              <w:t xml:space="preserve">Examiners </w:t>
            </w:r>
          </w:p>
          <w:p w:rsidR="00F03034" w:rsidRPr="00440DE8" w:rsidRDefault="00F03034" w:rsidP="00C71E80">
            <w:pPr>
              <w:pStyle w:val="CM4"/>
              <w:rPr>
                <w:color w:val="000000"/>
                <w:sz w:val="20"/>
                <w:szCs w:val="20"/>
              </w:rPr>
            </w:pPr>
          </w:p>
          <w:p w:rsidR="00F03034" w:rsidRPr="00440DE8" w:rsidRDefault="00F03034" w:rsidP="00C71E80">
            <w:pPr>
              <w:pStyle w:val="CM4"/>
              <w:rPr>
                <w:color w:val="000000"/>
                <w:sz w:val="20"/>
                <w:szCs w:val="20"/>
              </w:rPr>
            </w:pPr>
            <w:r w:rsidRPr="00440DE8">
              <w:rPr>
                <w:color w:val="000000"/>
                <w:sz w:val="20"/>
                <w:szCs w:val="20"/>
              </w:rPr>
              <w:t xml:space="preserve">From the entry into force of this Directive, driving examiners shall meet the minimum standards set out in Annex IV. </w:t>
            </w: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Driving examiners already working in that capacity before 19 January 2013 shall be subject only to the requirements concerning quality assurance and regular periodic training measures.</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01.</w:t>
            </w:r>
          </w:p>
          <w:p w:rsidR="00F03034" w:rsidRPr="00440DE8" w:rsidRDefault="00F03034" w:rsidP="00C71E80">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238.1</w:t>
            </w: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01.</w:t>
            </w:r>
          </w:p>
          <w:p w:rsidR="00F03034" w:rsidRPr="00440DE8" w:rsidRDefault="00F03034" w:rsidP="00C71E80">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238.2</w:t>
            </w: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01.</w:t>
            </w:r>
          </w:p>
          <w:p w:rsidR="00F03034" w:rsidRPr="00440DE8" w:rsidRDefault="00F03034" w:rsidP="00C71E80">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238.9</w:t>
            </w: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p>
          <w:p w:rsidR="00F03034" w:rsidRPr="00440DE8" w:rsidRDefault="00F03034" w:rsidP="00C71E80">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01.</w:t>
            </w:r>
          </w:p>
          <w:p w:rsidR="00F03034" w:rsidRPr="00440DE8" w:rsidRDefault="00F03034" w:rsidP="00C71E80">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238.6</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C71E80">
            <w:pPr>
              <w:spacing w:after="0" w:line="240" w:lineRule="auto"/>
              <w:rPr>
                <w:rFonts w:ascii="Times New Roman" w:hAnsi="Times New Roman" w:cs="Times New Roman"/>
                <w:bCs/>
                <w:sz w:val="20"/>
                <w:szCs w:val="20"/>
              </w:rPr>
            </w:pPr>
          </w:p>
          <w:p w:rsidR="00F03034" w:rsidRPr="00440DE8" w:rsidRDefault="00F03034" w:rsidP="00C71E80">
            <w:pPr>
              <w:spacing w:after="0" w:line="240" w:lineRule="auto"/>
              <w:rPr>
                <w:rFonts w:ascii="Times New Roman" w:hAnsi="Times New Roman" w:cs="Times New Roman"/>
                <w:bCs/>
                <w:sz w:val="20"/>
                <w:szCs w:val="20"/>
              </w:rPr>
            </w:pPr>
          </w:p>
          <w:p w:rsidR="00F03034" w:rsidRPr="00440DE8" w:rsidRDefault="00F03034" w:rsidP="00C71E80">
            <w:pPr>
              <w:spacing w:after="0" w:line="240" w:lineRule="auto"/>
              <w:rPr>
                <w:rFonts w:ascii="Times New Roman" w:hAnsi="Times New Roman" w:cs="Times New Roman"/>
                <w:bCs/>
                <w:sz w:val="20"/>
                <w:szCs w:val="20"/>
              </w:rPr>
            </w:pPr>
            <w:r w:rsidRPr="00440DE8">
              <w:rPr>
                <w:rFonts w:ascii="Times New Roman" w:hAnsi="Times New Roman" w:cs="Times New Roman"/>
                <w:bCs/>
                <w:sz w:val="20"/>
                <w:szCs w:val="20"/>
              </w:rPr>
              <w:t>Испитивач мора да испуњава прописане услове и има дозволу (лиценцу) за испитивача.</w:t>
            </w:r>
          </w:p>
          <w:p w:rsidR="00F03034" w:rsidRPr="00440DE8" w:rsidRDefault="00F03034" w:rsidP="00C71E80">
            <w:pPr>
              <w:spacing w:after="0" w:line="240" w:lineRule="auto"/>
              <w:rPr>
                <w:rFonts w:ascii="Times New Roman" w:hAnsi="Times New Roman" w:cs="Times New Roman"/>
                <w:bCs/>
                <w:sz w:val="20"/>
                <w:szCs w:val="20"/>
              </w:rPr>
            </w:pPr>
          </w:p>
          <w:p w:rsidR="00F03034" w:rsidRPr="009C5833" w:rsidRDefault="00F03034" w:rsidP="00C71E80">
            <w:pPr>
              <w:pStyle w:val="clan"/>
              <w:spacing w:before="0" w:after="0"/>
              <w:jc w:val="left"/>
              <w:rPr>
                <w:rFonts w:ascii="Times New Roman" w:hAnsi="Times New Roman"/>
                <w:b w:val="0"/>
                <w:sz w:val="20"/>
                <w:lang w:eastAsia="en-US"/>
              </w:rPr>
            </w:pPr>
            <w:r w:rsidRPr="009C5833">
              <w:rPr>
                <w:rFonts w:ascii="Times New Roman" w:hAnsi="Times New Roman"/>
                <w:b w:val="0"/>
                <w:sz w:val="20"/>
                <w:lang w:eastAsia="en-US"/>
              </w:rPr>
              <w:t>Испитивач мора испуњавати следеће услове:</w:t>
            </w:r>
          </w:p>
          <w:p w:rsidR="00F03034" w:rsidRPr="009C5833" w:rsidRDefault="00F03034" w:rsidP="00C71E80">
            <w:pPr>
              <w:pStyle w:val="clan"/>
              <w:spacing w:before="0" w:after="0"/>
              <w:jc w:val="left"/>
              <w:rPr>
                <w:rFonts w:ascii="Times New Roman" w:hAnsi="Times New Roman"/>
                <w:b w:val="0"/>
                <w:sz w:val="20"/>
                <w:lang w:eastAsia="en-US"/>
              </w:rPr>
            </w:pPr>
            <w:r w:rsidRPr="009C5833">
              <w:rPr>
                <w:rFonts w:ascii="Times New Roman" w:hAnsi="Times New Roman"/>
                <w:b w:val="0"/>
                <w:sz w:val="20"/>
                <w:lang w:eastAsia="en-US"/>
              </w:rPr>
              <w:t>1) да има најмање пет година возачку дозволу за возила категорије B и возачку дозволу оне категорије за коју подноси захтев за издавање дозволе (лиценце) за испитивача,</w:t>
            </w:r>
          </w:p>
          <w:p w:rsidR="00F03034" w:rsidRPr="009C5833" w:rsidRDefault="00F03034" w:rsidP="00C71E80">
            <w:pPr>
              <w:pStyle w:val="clan"/>
              <w:spacing w:before="0" w:after="0"/>
              <w:jc w:val="left"/>
              <w:rPr>
                <w:rFonts w:ascii="Times New Roman" w:hAnsi="Times New Roman"/>
                <w:b w:val="0"/>
                <w:sz w:val="20"/>
                <w:lang w:eastAsia="en-US"/>
              </w:rPr>
            </w:pPr>
            <w:r w:rsidRPr="009C5833">
              <w:rPr>
                <w:rFonts w:ascii="Times New Roman" w:hAnsi="Times New Roman"/>
                <w:b w:val="0"/>
                <w:sz w:val="20"/>
                <w:lang w:eastAsia="en-US"/>
              </w:rPr>
              <w:t>2) да је навршио најмање 23 године живота,</w:t>
            </w:r>
          </w:p>
          <w:p w:rsidR="00F03034" w:rsidRPr="009C5833" w:rsidRDefault="00F03034" w:rsidP="00C71E80">
            <w:pPr>
              <w:pStyle w:val="clan"/>
              <w:spacing w:before="0" w:after="0"/>
              <w:jc w:val="left"/>
              <w:rPr>
                <w:rFonts w:ascii="Times New Roman" w:hAnsi="Times New Roman"/>
                <w:b w:val="0"/>
                <w:sz w:val="20"/>
                <w:lang w:eastAsia="en-US"/>
              </w:rPr>
            </w:pPr>
            <w:r w:rsidRPr="009C5833">
              <w:rPr>
                <w:rFonts w:ascii="Times New Roman" w:hAnsi="Times New Roman"/>
                <w:b w:val="0"/>
                <w:sz w:val="20"/>
                <w:lang w:eastAsia="en-US"/>
              </w:rPr>
              <w:t>3) да има најмање завршене струковне студије првог степена - усмерења друмски саобраћај, односно основне академске студије другог степена другог усмерења и најмање једну годину радног искуства у области безбедности саобраћаја, односно за лица која обављају ове послове на дан ступања на снагу овог закона да имају најмање две године радног искуства на пословима инструктора вожње или испитивача,</w:t>
            </w:r>
          </w:p>
          <w:p w:rsidR="00F03034" w:rsidRPr="009C5833" w:rsidRDefault="00F03034" w:rsidP="00C71E80">
            <w:pPr>
              <w:pStyle w:val="clan"/>
              <w:spacing w:before="0" w:after="0"/>
              <w:jc w:val="left"/>
              <w:rPr>
                <w:rFonts w:ascii="Times New Roman" w:hAnsi="Times New Roman"/>
                <w:b w:val="0"/>
                <w:sz w:val="20"/>
                <w:lang w:eastAsia="en-US"/>
              </w:rPr>
            </w:pPr>
            <w:r w:rsidRPr="009C5833">
              <w:rPr>
                <w:rFonts w:ascii="Times New Roman" w:hAnsi="Times New Roman"/>
                <w:b w:val="0"/>
                <w:sz w:val="20"/>
                <w:lang w:eastAsia="en-US"/>
              </w:rPr>
              <w:t>4) да има положен стручни испит за испитивача,</w:t>
            </w:r>
          </w:p>
          <w:p w:rsidR="00F03034" w:rsidRPr="009C5833" w:rsidRDefault="00F03034" w:rsidP="00C71E80">
            <w:pPr>
              <w:pStyle w:val="clan"/>
              <w:spacing w:before="0" w:after="0"/>
              <w:jc w:val="left"/>
              <w:rPr>
                <w:rFonts w:ascii="Times New Roman" w:hAnsi="Times New Roman"/>
                <w:b w:val="0"/>
                <w:sz w:val="20"/>
                <w:lang w:eastAsia="en-US"/>
              </w:rPr>
            </w:pPr>
            <w:r w:rsidRPr="009C5833">
              <w:rPr>
                <w:rFonts w:ascii="Times New Roman" w:hAnsi="Times New Roman"/>
                <w:b w:val="0"/>
                <w:sz w:val="20"/>
                <w:lang w:eastAsia="en-US"/>
              </w:rPr>
              <w:t>5) да је од престанка важења последње мере забране управљања возилом, која му је изречена, протекло више од две године,</w:t>
            </w:r>
          </w:p>
          <w:p w:rsidR="00F03034" w:rsidRPr="00440DE8" w:rsidRDefault="00F03034" w:rsidP="00C71E80">
            <w:pPr>
              <w:spacing w:after="0" w:line="240" w:lineRule="auto"/>
              <w:rPr>
                <w:rFonts w:ascii="Times New Roman" w:hAnsi="Times New Roman" w:cs="Times New Roman"/>
                <w:bCs/>
                <w:sz w:val="20"/>
                <w:szCs w:val="20"/>
              </w:rPr>
            </w:pPr>
            <w:r w:rsidRPr="00440DE8">
              <w:rPr>
                <w:rFonts w:ascii="Times New Roman" w:hAnsi="Times New Roman" w:cs="Times New Roman"/>
                <w:bCs/>
                <w:sz w:val="20"/>
                <w:szCs w:val="20"/>
              </w:rPr>
              <w:t>6) да у последње четири године није правоснажно осуђиван за кривична дела: тешка дела против безбедности јавног саобраћаја, из 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p>
          <w:p w:rsidR="00F03034" w:rsidRPr="00440DE8" w:rsidRDefault="00F03034" w:rsidP="00C71E80">
            <w:pPr>
              <w:spacing w:after="0" w:line="240" w:lineRule="auto"/>
              <w:rPr>
                <w:rFonts w:ascii="Times New Roman" w:hAnsi="Times New Roman" w:cs="Times New Roman"/>
                <w:bCs/>
                <w:sz w:val="20"/>
                <w:szCs w:val="20"/>
              </w:rPr>
            </w:pPr>
          </w:p>
          <w:p w:rsidR="00F03034" w:rsidRPr="00440DE8" w:rsidRDefault="00F03034" w:rsidP="00C71E80">
            <w:pPr>
              <w:spacing w:after="0" w:line="240" w:lineRule="auto"/>
              <w:rPr>
                <w:rFonts w:ascii="Times New Roman" w:hAnsi="Times New Roman" w:cs="Times New Roman"/>
                <w:bCs/>
                <w:sz w:val="20"/>
                <w:szCs w:val="20"/>
              </w:rPr>
            </w:pPr>
            <w:r w:rsidRPr="00440DE8">
              <w:rPr>
                <w:rFonts w:ascii="Times New Roman" w:hAnsi="Times New Roman" w:cs="Times New Roman"/>
                <w:sz w:val="20"/>
                <w:szCs w:val="20"/>
              </w:rPr>
              <w:t>ИЗУЗЕТНО, УСЛОВ ИЗ СТАВА 2. ТАЧКА 3) ОВОГ ЧЛАНА НЕ МОРАЈУ ИСПУЊАВАТИ ЛИЦА КОЈИМА ЈЕ ДО 1. ЈАНУАРА 2016. ГОДИНЕ АГЕНЦИЈА ИЗДАЛА ДОЗВОЛУ (ЛИЦЕНЦУ) ЗА ИСПИТИВАЧА.</w:t>
            </w:r>
          </w:p>
          <w:p w:rsidR="00F03034" w:rsidRPr="00440DE8" w:rsidRDefault="00F03034" w:rsidP="00C71E80">
            <w:pPr>
              <w:spacing w:after="0" w:line="240" w:lineRule="auto"/>
              <w:rPr>
                <w:rFonts w:ascii="Times New Roman" w:hAnsi="Times New Roman" w:cs="Times New Roman"/>
                <w:bCs/>
                <w:sz w:val="20"/>
                <w:szCs w:val="20"/>
              </w:rPr>
            </w:pPr>
          </w:p>
          <w:p w:rsidR="00F03034" w:rsidRPr="00440DE8" w:rsidRDefault="00F03034" w:rsidP="00C71E80">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ДОЗВОЛА (ЛИЦЕНЦА) ИЗ СТАВА 1. ОВОГ ЧЛАНА ЋЕ СЕ ОБНОВИТИ ИСПИТИВАЧУ АКО ЈЕ ПРИСУСТВОВАО ОБАВЕЗНИМ СЕМИНАРИМА УНАПРЕЂЕЊА ЗНАЊА И ПОЛОЖИО ИСПИТ ПРОВЕРЕ ЗНАЊА.</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p w:rsidR="00F03034" w:rsidRPr="00440DE8" w:rsidRDefault="00F03034" w:rsidP="00C71E80">
            <w:pPr>
              <w:spacing w:after="0" w:line="240" w:lineRule="auto"/>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C71E80">
            <w:pPr>
              <w:spacing w:after="0" w:line="240" w:lineRule="auto"/>
              <w:jc w:val="center"/>
              <w:rPr>
                <w:rFonts w:ascii="Times New Roman" w:hAnsi="Times New Roman" w:cs="Times New Roman"/>
                <w:color w:val="000000"/>
                <w:sz w:val="20"/>
                <w:szCs w:val="20"/>
                <w:lang w:val="sr-Cyrl-CS"/>
              </w:rPr>
            </w:pPr>
          </w:p>
        </w:tc>
      </w:tr>
      <w:tr w:rsidR="00F03034" w:rsidRPr="000618B1"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11.1</w:t>
            </w: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11.2</w:t>
            </w: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11.3</w:t>
            </w: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11.4</w:t>
            </w: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11.</w:t>
            </w:r>
            <w:r w:rsidRPr="00440DE8">
              <w:rPr>
                <w:rFonts w:ascii="Times New Roman" w:hAnsi="Times New Roman" w:cs="Times New Roman"/>
                <w:color w:val="000000"/>
                <w:sz w:val="20"/>
                <w:szCs w:val="20"/>
                <w:lang w:val="sr-Cyrl-CS"/>
              </w:rPr>
              <w:t>5</w:t>
            </w: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lang w:val="sr-Cyrl-CS"/>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11.6</w:t>
            </w: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p w:rsidR="00F03034" w:rsidRPr="00440DE8" w:rsidRDefault="00F03034" w:rsidP="00D12D61">
            <w:pPr>
              <w:spacing w:after="0" w:line="240" w:lineRule="auto"/>
              <w:jc w:val="both"/>
              <w:rPr>
                <w:rFonts w:ascii="Times New Roman" w:hAnsi="Times New Roman" w:cs="Times New Roman"/>
                <w:color w:val="000000"/>
                <w:sz w:val="20"/>
                <w:szCs w:val="20"/>
              </w:rPr>
            </w:pPr>
          </w:p>
        </w:tc>
        <w:tc>
          <w:tcPr>
            <w:tcW w:w="3777" w:type="dxa"/>
            <w:tcBorders>
              <w:top w:val="single" w:sz="8" w:space="0" w:color="000000"/>
              <w:left w:val="single" w:sz="8" w:space="0" w:color="000000"/>
              <w:bottom w:val="single" w:sz="8" w:space="0" w:color="000000"/>
              <w:right w:val="single" w:sz="8" w:space="0" w:color="000000"/>
            </w:tcBorders>
          </w:tcPr>
          <w:p w:rsidR="00F03034" w:rsidRPr="00132CA1" w:rsidRDefault="00F03034" w:rsidP="00D12D61">
            <w:pPr>
              <w:pStyle w:val="stitle-article-norm"/>
              <w:spacing w:before="0" w:beforeAutospacing="0" w:after="0" w:afterAutospacing="0"/>
              <w:rPr>
                <w:sz w:val="20"/>
                <w:szCs w:val="20"/>
                <w:lang w:val="en-GB"/>
              </w:rPr>
            </w:pPr>
            <w:r w:rsidRPr="00132CA1">
              <w:rPr>
                <w:sz w:val="20"/>
                <w:szCs w:val="20"/>
                <w:lang w:val="en-GB"/>
              </w:rPr>
              <w:t>Various provisions concerning the exchange, the withdrawal, the replacement and the recognition of driving licences</w:t>
            </w: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r w:rsidRPr="00132CA1">
              <w:rPr>
                <w:sz w:val="20"/>
                <w:szCs w:val="20"/>
                <w:lang w:val="en-GB"/>
              </w:rPr>
              <w:t>1.Where the holder of a valid national driving licence issued by a Member State has taken up normal residence in another Member State, he may request that his driving licence be exchanged for an equivalent licence. It shall be for the Member State effecting the exchange to check for which category the licence submitted is in fact still valid.</w:t>
            </w: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rPr>
            </w:pPr>
          </w:p>
          <w:p w:rsidR="00F03034" w:rsidRDefault="00F03034" w:rsidP="00D12D61">
            <w:pPr>
              <w:pStyle w:val="norm"/>
              <w:spacing w:before="0" w:beforeAutospacing="0" w:after="0" w:afterAutospacing="0"/>
              <w:rPr>
                <w:sz w:val="20"/>
                <w:szCs w:val="20"/>
                <w:lang w:val="sr-Cyrl-CS"/>
              </w:rPr>
            </w:pPr>
          </w:p>
          <w:p w:rsidR="00F03034" w:rsidRDefault="00F03034" w:rsidP="00D12D61">
            <w:pPr>
              <w:pStyle w:val="norm"/>
              <w:spacing w:before="0" w:beforeAutospacing="0" w:after="0" w:afterAutospacing="0"/>
              <w:rPr>
                <w:sz w:val="20"/>
                <w:szCs w:val="20"/>
                <w:lang w:val="sr-Cyrl-CS"/>
              </w:rPr>
            </w:pPr>
          </w:p>
          <w:p w:rsidR="00F03034" w:rsidRDefault="00F03034" w:rsidP="00D12D61">
            <w:pPr>
              <w:pStyle w:val="norm"/>
              <w:spacing w:before="0" w:beforeAutospacing="0" w:after="0" w:afterAutospacing="0"/>
              <w:rPr>
                <w:sz w:val="20"/>
                <w:szCs w:val="20"/>
                <w:lang w:val="sr-Cyrl-CS"/>
              </w:rPr>
            </w:pPr>
          </w:p>
          <w:p w:rsidR="00F03034" w:rsidRDefault="00F03034" w:rsidP="00D12D61">
            <w:pPr>
              <w:pStyle w:val="norm"/>
              <w:spacing w:before="0" w:beforeAutospacing="0" w:after="0" w:afterAutospacing="0"/>
              <w:rPr>
                <w:sz w:val="20"/>
                <w:szCs w:val="20"/>
                <w:lang w:val="sr-Cyrl-CS"/>
              </w:rPr>
            </w:pPr>
          </w:p>
          <w:p w:rsidR="00F03034" w:rsidRDefault="00F03034" w:rsidP="00D12D61">
            <w:pPr>
              <w:pStyle w:val="norm"/>
              <w:spacing w:before="0" w:beforeAutospacing="0" w:after="0" w:afterAutospacing="0"/>
              <w:rPr>
                <w:sz w:val="20"/>
                <w:szCs w:val="20"/>
                <w:lang w:val="sr-Cyrl-CS"/>
              </w:rPr>
            </w:pPr>
          </w:p>
          <w:p w:rsidR="00F03034" w:rsidRPr="00D12D61" w:rsidRDefault="00F03034" w:rsidP="00D12D61">
            <w:pPr>
              <w:pStyle w:val="norm"/>
              <w:spacing w:before="0" w:beforeAutospacing="0" w:after="0" w:afterAutospacing="0"/>
              <w:rPr>
                <w:sz w:val="20"/>
                <w:szCs w:val="20"/>
                <w:lang w:val="sr-Cyrl-CS"/>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r w:rsidRPr="00132CA1">
              <w:rPr>
                <w:sz w:val="20"/>
                <w:szCs w:val="20"/>
                <w:lang w:val="en-GB"/>
              </w:rPr>
              <w:t>2.Subject to observance of the principle of territoriality of criminal and police laws, the Member State of normal residence may apply its national provisions on the restriction, suspension, withdrawal or cancellation of the right to drive to the holder of a driving licence issued by another Member State and, if necessary, exchange the licence for that purpose.</w:t>
            </w: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r w:rsidRPr="00132CA1">
              <w:rPr>
                <w:sz w:val="20"/>
                <w:szCs w:val="20"/>
                <w:lang w:val="en-GB"/>
              </w:rPr>
              <w:t xml:space="preserve">The Member State effecting the exchange </w:t>
            </w:r>
            <w:r w:rsidRPr="00132CA1">
              <w:rPr>
                <w:b/>
                <w:sz w:val="20"/>
                <w:szCs w:val="20"/>
                <w:lang w:val="en-GB"/>
              </w:rPr>
              <w:t>shall</w:t>
            </w:r>
            <w:r w:rsidRPr="00132CA1">
              <w:rPr>
                <w:sz w:val="20"/>
                <w:szCs w:val="20"/>
                <w:lang w:val="en-GB"/>
              </w:rPr>
              <w:t xml:space="preserve"> return the old licence to the authorities of the Member State which issued it and give the reasons for doing so.</w:t>
            </w: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rPr>
            </w:pPr>
          </w:p>
          <w:p w:rsidR="00F03034" w:rsidRPr="00132CA1" w:rsidRDefault="00F03034" w:rsidP="00D12D61">
            <w:pPr>
              <w:pStyle w:val="norm"/>
              <w:spacing w:before="0" w:beforeAutospacing="0" w:after="0" w:afterAutospacing="0"/>
              <w:rPr>
                <w:sz w:val="20"/>
                <w:szCs w:val="20"/>
                <w:lang w:val="en-GB"/>
              </w:rPr>
            </w:pPr>
            <w:r w:rsidRPr="00132CA1">
              <w:rPr>
                <w:sz w:val="20"/>
                <w:szCs w:val="20"/>
                <w:lang w:val="en-GB"/>
              </w:rPr>
              <w:t>4.A Member State shall refuse to issue a driving licence to an applicant whose driving licence is restricted, suspended or withdrawn in another Member State.</w:t>
            </w:r>
          </w:p>
          <w:p w:rsidR="00F03034" w:rsidRPr="00132CA1" w:rsidRDefault="00F03034" w:rsidP="00D12D61">
            <w:pPr>
              <w:pStyle w:val="norm"/>
              <w:spacing w:before="0" w:beforeAutospacing="0" w:after="0" w:afterAutospacing="0"/>
              <w:rPr>
                <w:sz w:val="20"/>
                <w:szCs w:val="20"/>
                <w:lang w:val="en-GB"/>
              </w:rPr>
            </w:pPr>
            <w:r w:rsidRPr="00132CA1">
              <w:rPr>
                <w:sz w:val="20"/>
                <w:szCs w:val="20"/>
                <w:lang w:val="en-GB"/>
              </w:rPr>
              <w:t>A Member State shall refuse to recognise the validity of any driving licence issued by another Member State to a person whose driving licence is restricted, suspended or withdrawn in the former State's territory.</w:t>
            </w:r>
          </w:p>
          <w:p w:rsidR="00F03034" w:rsidRPr="00132CA1" w:rsidRDefault="00F03034" w:rsidP="00D12D61">
            <w:pPr>
              <w:pStyle w:val="norm"/>
              <w:spacing w:before="0" w:beforeAutospacing="0" w:after="0" w:afterAutospacing="0"/>
              <w:rPr>
                <w:sz w:val="20"/>
                <w:szCs w:val="20"/>
                <w:lang w:val="en-GB"/>
              </w:rPr>
            </w:pPr>
            <w:r w:rsidRPr="00132CA1">
              <w:rPr>
                <w:sz w:val="20"/>
                <w:szCs w:val="20"/>
                <w:lang w:val="en-GB"/>
              </w:rPr>
              <w:t>A Member State may also refuse to issue a driving licence to an applicant whose licence is cancelled in another Member State.</w:t>
            </w: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r w:rsidRPr="00132CA1">
              <w:rPr>
                <w:sz w:val="20"/>
                <w:szCs w:val="20"/>
                <w:lang w:val="en-GB"/>
              </w:rPr>
              <w:t>5.A replacement for a driving licence which has, for example, been lost or stolen may only be obtained from the competent authorities of the Member State in which the holder has his normal residence; those authorities shall provide the replacement on the basis of the information in their possession or, where appropriate, proof from the competent authorities of the Member State which issued the original licence.</w:t>
            </w:r>
          </w:p>
          <w:p w:rsidR="00F03034" w:rsidRPr="00132CA1" w:rsidRDefault="00F03034" w:rsidP="00D12D61">
            <w:pPr>
              <w:pStyle w:val="norm"/>
              <w:spacing w:before="0" w:beforeAutospacing="0" w:after="0" w:afterAutospacing="0"/>
              <w:rPr>
                <w:sz w:val="20"/>
                <w:szCs w:val="20"/>
                <w:lang w:val="en-GB"/>
              </w:rPr>
            </w:pPr>
          </w:p>
          <w:p w:rsidR="00F03034" w:rsidRPr="00132CA1" w:rsidRDefault="00F03034" w:rsidP="00D12D61">
            <w:pPr>
              <w:pStyle w:val="norm"/>
              <w:spacing w:before="0" w:beforeAutospacing="0" w:after="0" w:afterAutospacing="0"/>
              <w:rPr>
                <w:sz w:val="20"/>
                <w:szCs w:val="20"/>
                <w:lang w:val="en-GB"/>
              </w:rPr>
            </w:pPr>
            <w:r w:rsidRPr="00132CA1">
              <w:rPr>
                <w:sz w:val="20"/>
                <w:szCs w:val="20"/>
                <w:lang w:val="en-GB"/>
              </w:rPr>
              <w:t>6.Where a Member State exchanges a driving licence issued by a third country for a Community model driving licence, such exchange shall be recorded on the Community model driving licence as shall any subsequent renewal or replacement.</w:t>
            </w:r>
          </w:p>
          <w:p w:rsidR="00F03034" w:rsidRPr="00132CA1" w:rsidRDefault="00F03034" w:rsidP="00D12D61">
            <w:pPr>
              <w:pStyle w:val="norm"/>
              <w:spacing w:before="0" w:beforeAutospacing="0" w:after="0" w:afterAutospacing="0"/>
              <w:rPr>
                <w:sz w:val="20"/>
                <w:szCs w:val="20"/>
                <w:lang w:val="en-GB"/>
              </w:rPr>
            </w:pPr>
            <w:r w:rsidRPr="00132CA1">
              <w:rPr>
                <w:sz w:val="20"/>
                <w:szCs w:val="20"/>
                <w:lang w:val="en-GB"/>
              </w:rPr>
              <w:t>Such an exchange may occur only if the licence issued by the third country has been surrendered to the competent authorities of the Member State making the exchange. If the holder of this licence transfers his normal residence to another Member State, the latter need not apply the principle of mutual recognition set out in Article 2.</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D12D61">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179.3</w:t>
            </w: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 xml:space="preserve"> </w:t>
            </w: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en-GB"/>
              </w:rPr>
            </w:pPr>
          </w:p>
          <w:p w:rsidR="00F03034" w:rsidRPr="00440DE8" w:rsidRDefault="00F03034" w:rsidP="00D12D61">
            <w:pPr>
              <w:spacing w:after="0" w:line="240" w:lineRule="auto"/>
              <w:rPr>
                <w:rFonts w:ascii="Times New Roman" w:hAnsi="Times New Roman" w:cs="Times New Roman"/>
                <w:sz w:val="20"/>
                <w:szCs w:val="20"/>
                <w:lang w:val="sr-Cyrl-CS"/>
              </w:rPr>
            </w:pPr>
          </w:p>
          <w:p w:rsidR="00F03034" w:rsidRPr="00440DE8" w:rsidRDefault="00F03034" w:rsidP="00D12D61">
            <w:pPr>
              <w:spacing w:after="0" w:line="240" w:lineRule="auto"/>
              <w:rPr>
                <w:rFonts w:ascii="Times New Roman" w:hAnsi="Times New Roman" w:cs="Times New Roman"/>
                <w:sz w:val="20"/>
                <w:szCs w:val="20"/>
                <w:lang w:val="sr-Cyrl-CS"/>
              </w:rPr>
            </w:pPr>
          </w:p>
          <w:p w:rsidR="00F03034" w:rsidRPr="00440DE8" w:rsidRDefault="00F03034" w:rsidP="00D12D61">
            <w:pPr>
              <w:spacing w:after="0" w:line="240" w:lineRule="auto"/>
              <w:rPr>
                <w:rFonts w:ascii="Times New Roman" w:hAnsi="Times New Roman" w:cs="Times New Roman"/>
                <w:sz w:val="20"/>
                <w:szCs w:val="20"/>
                <w:lang w:val="sr-Cyrl-CS"/>
              </w:rPr>
            </w:pPr>
          </w:p>
          <w:p w:rsidR="00F03034" w:rsidRPr="00440DE8" w:rsidRDefault="00F03034" w:rsidP="00D12D61">
            <w:pPr>
              <w:spacing w:after="0" w:line="240" w:lineRule="auto"/>
              <w:rPr>
                <w:rFonts w:ascii="Times New Roman" w:hAnsi="Times New Roman" w:cs="Times New Roman"/>
                <w:sz w:val="20"/>
                <w:szCs w:val="20"/>
                <w:lang w:val="sr-Cyrl-CS"/>
              </w:rPr>
            </w:pPr>
          </w:p>
          <w:p w:rsidR="00F03034" w:rsidRPr="00440DE8" w:rsidRDefault="00F03034" w:rsidP="00D12D61">
            <w:pPr>
              <w:spacing w:after="0" w:line="240" w:lineRule="auto"/>
              <w:rPr>
                <w:rFonts w:ascii="Times New Roman" w:hAnsi="Times New Roman" w:cs="Times New Roman"/>
                <w:sz w:val="20"/>
                <w:szCs w:val="20"/>
                <w:lang w:val="sr-Cyrl-CS"/>
              </w:rPr>
            </w:pPr>
          </w:p>
          <w:p w:rsidR="00F03034" w:rsidRPr="00440DE8" w:rsidRDefault="00F03034" w:rsidP="00D12D61">
            <w:pPr>
              <w:spacing w:after="0" w:line="240" w:lineRule="auto"/>
              <w:rPr>
                <w:rFonts w:ascii="Times New Roman" w:hAnsi="Times New Roman" w:cs="Times New Roman"/>
                <w:sz w:val="20"/>
                <w:szCs w:val="20"/>
                <w:lang w:val="sr-Cyrl-CS"/>
              </w:rPr>
            </w:pPr>
          </w:p>
          <w:p w:rsidR="00F03034" w:rsidRPr="00440DE8" w:rsidRDefault="00F03034" w:rsidP="00D12D61">
            <w:pPr>
              <w:spacing w:after="0" w:line="240" w:lineRule="auto"/>
              <w:rPr>
                <w:rFonts w:ascii="Times New Roman" w:hAnsi="Times New Roman" w:cs="Times New Roman"/>
                <w:sz w:val="20"/>
                <w:szCs w:val="20"/>
                <w:lang w:val="sr-Cyrl-CS"/>
              </w:rPr>
            </w:pPr>
          </w:p>
          <w:p w:rsidR="00F03034" w:rsidRPr="00440DE8" w:rsidRDefault="00F03034" w:rsidP="00D12D61">
            <w:pPr>
              <w:spacing w:after="0" w:line="240" w:lineRule="auto"/>
              <w:rPr>
                <w:rFonts w:ascii="Times New Roman" w:hAnsi="Times New Roman" w:cs="Times New Roman"/>
                <w:sz w:val="20"/>
                <w:szCs w:val="20"/>
                <w:lang w:val="sr-Cyrl-CS"/>
              </w:rPr>
            </w:pPr>
          </w:p>
          <w:p w:rsidR="00F03034" w:rsidRPr="00440DE8" w:rsidRDefault="00F03034" w:rsidP="00D12D61">
            <w:pPr>
              <w:spacing w:after="0" w:line="240" w:lineRule="auto"/>
              <w:rPr>
                <w:rFonts w:ascii="Times New Roman" w:hAnsi="Times New Roman" w:cs="Times New Roman"/>
                <w:sz w:val="20"/>
                <w:szCs w:val="20"/>
                <w:lang w:val="sr-Cyrl-CS"/>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08.</w:t>
            </w:r>
          </w:p>
          <w:p w:rsidR="00F03034" w:rsidRPr="00440DE8" w:rsidRDefault="00F03034" w:rsidP="00D12D61">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en-GB"/>
              </w:rPr>
              <w:t>17.3</w:t>
            </w: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08.</w:t>
            </w:r>
          </w:p>
          <w:p w:rsidR="00F03034" w:rsidRPr="00440DE8" w:rsidRDefault="00F03034" w:rsidP="00D12D61">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17.7</w:t>
            </w: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rPr>
                <w:rFonts w:ascii="Times New Roman" w:hAnsi="Times New Roman" w:cs="Times New Roman"/>
                <w:sz w:val="20"/>
                <w:szCs w:val="20"/>
              </w:rPr>
            </w:pPr>
          </w:p>
          <w:p w:rsidR="00F03034" w:rsidRPr="00440DE8" w:rsidRDefault="00F03034" w:rsidP="00D12D61">
            <w:pPr>
              <w:rPr>
                <w:rFonts w:ascii="Times New Roman" w:hAnsi="Times New Roman" w:cs="Times New Roman"/>
                <w:sz w:val="20"/>
                <w:szCs w:val="20"/>
              </w:rPr>
            </w:pPr>
          </w:p>
          <w:p w:rsidR="00F03034" w:rsidRPr="00440DE8" w:rsidRDefault="00F03034" w:rsidP="00D12D61">
            <w:pPr>
              <w:rPr>
                <w:rFonts w:ascii="Times New Roman" w:hAnsi="Times New Roman" w:cs="Times New Roman"/>
                <w:sz w:val="20"/>
                <w:szCs w:val="20"/>
              </w:rPr>
            </w:pPr>
          </w:p>
          <w:p w:rsidR="00F03034" w:rsidRPr="00440DE8" w:rsidRDefault="00F03034" w:rsidP="00D12D61">
            <w:pPr>
              <w:rPr>
                <w:rFonts w:ascii="Times New Roman" w:hAnsi="Times New Roman" w:cs="Times New Roman"/>
                <w:sz w:val="20"/>
                <w:szCs w:val="20"/>
              </w:rPr>
            </w:pPr>
          </w:p>
          <w:p w:rsidR="00F03034" w:rsidRPr="00440DE8" w:rsidRDefault="00F03034" w:rsidP="00D12D61">
            <w:pPr>
              <w:rPr>
                <w:rFonts w:ascii="Times New Roman" w:hAnsi="Times New Roman" w:cs="Times New Roman"/>
                <w:sz w:val="20"/>
                <w:szCs w:val="20"/>
              </w:rPr>
            </w:pPr>
          </w:p>
          <w:p w:rsidR="00F03034" w:rsidRPr="00440DE8" w:rsidRDefault="00F03034" w:rsidP="00D12D61">
            <w:pPr>
              <w:rPr>
                <w:rFonts w:ascii="Times New Roman" w:hAnsi="Times New Roman" w:cs="Times New Roman"/>
                <w:sz w:val="20"/>
                <w:szCs w:val="20"/>
                <w:lang w:val="sr-Cyrl-CS"/>
              </w:rPr>
            </w:pPr>
          </w:p>
          <w:p w:rsidR="00F03034" w:rsidRPr="00440DE8" w:rsidRDefault="00F03034" w:rsidP="00D12D61">
            <w:pPr>
              <w:rPr>
                <w:rFonts w:ascii="Times New Roman" w:hAnsi="Times New Roman" w:cs="Times New Roman"/>
                <w:sz w:val="20"/>
                <w:szCs w:val="20"/>
                <w:lang w:val="sr-Cyrl-CS"/>
              </w:rPr>
            </w:pPr>
          </w:p>
          <w:p w:rsidR="00F03034" w:rsidRPr="00440DE8" w:rsidRDefault="00F03034" w:rsidP="00D12D61">
            <w:pPr>
              <w:rPr>
                <w:rFonts w:ascii="Times New Roman" w:hAnsi="Times New Roman" w:cs="Times New Roman"/>
                <w:sz w:val="20"/>
                <w:szCs w:val="20"/>
                <w:lang w:val="sr-Cyrl-CS"/>
              </w:rPr>
            </w:pPr>
          </w:p>
          <w:p w:rsidR="00F03034" w:rsidRPr="00440DE8" w:rsidRDefault="00F03034" w:rsidP="00D12D61">
            <w:pPr>
              <w:rPr>
                <w:rFonts w:ascii="Times New Roman" w:hAnsi="Times New Roman" w:cs="Times New Roman"/>
                <w:sz w:val="20"/>
                <w:szCs w:val="20"/>
              </w:rPr>
            </w:pPr>
            <w:r w:rsidRPr="00440DE8">
              <w:rPr>
                <w:rFonts w:ascii="Times New Roman" w:hAnsi="Times New Roman" w:cs="Times New Roman"/>
                <w:sz w:val="20"/>
                <w:szCs w:val="20"/>
              </w:rPr>
              <w:t>08.</w:t>
            </w:r>
          </w:p>
          <w:p w:rsidR="00F03034" w:rsidRPr="00440DE8" w:rsidRDefault="00F03034" w:rsidP="00D12D61">
            <w:pPr>
              <w:rPr>
                <w:rFonts w:ascii="Times New Roman" w:hAnsi="Times New Roman" w:cs="Times New Roman"/>
                <w:sz w:val="20"/>
                <w:szCs w:val="20"/>
              </w:rPr>
            </w:pPr>
            <w:r w:rsidRPr="00440DE8">
              <w:rPr>
                <w:rFonts w:ascii="Times New Roman" w:hAnsi="Times New Roman" w:cs="Times New Roman"/>
                <w:sz w:val="20"/>
                <w:szCs w:val="20"/>
              </w:rPr>
              <w:t>17.5</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Default="00F03034" w:rsidP="00D12D61">
            <w:pPr>
              <w:spacing w:before="100" w:beforeAutospacing="1" w:after="100" w:afterAutospacing="1"/>
              <w:jc w:val="both"/>
              <w:rPr>
                <w:rFonts w:ascii="Times New Roman" w:hAnsi="Times New Roman" w:cs="Times New Roman"/>
                <w:sz w:val="20"/>
                <w:szCs w:val="20"/>
                <w:lang w:val="sr-Cyrl-CS"/>
              </w:rPr>
            </w:pPr>
          </w:p>
          <w:p w:rsidR="00F03034" w:rsidRPr="00132CA1" w:rsidRDefault="00F03034" w:rsidP="00D12D61">
            <w:pPr>
              <w:spacing w:before="100" w:beforeAutospacing="1" w:after="100" w:afterAutospacing="1"/>
              <w:jc w:val="both"/>
              <w:rPr>
                <w:rFonts w:ascii="Times New Roman" w:hAnsi="Times New Roman" w:cs="Times New Roman"/>
                <w:sz w:val="20"/>
                <w:szCs w:val="20"/>
              </w:rPr>
            </w:pPr>
            <w:r w:rsidRPr="00132CA1">
              <w:rPr>
                <w:rFonts w:ascii="Times New Roman" w:hAnsi="Times New Roman" w:cs="Times New Roman"/>
                <w:sz w:val="20"/>
                <w:szCs w:val="20"/>
              </w:rPr>
              <w:t xml:space="preserve">СТРАНЦУ КОМЕ ЈЕ ОДОБРЕН БОРАВАК ОД НАЈМАЊЕ ШЕСТ МЕСЕЦИ ИЛИ КОМЕ ЈЕ ИЗДАТА ДОЗВОЛА ЗА СТАЛНО НАСТАЊЕЊЕ, ОСОБЉУ ДИПЛОМАТСКИХ И КОНЗУЛАРНИХ ПРЕДСТАВНИШТАВА И МИСИЈА СТРАНИХ ДРЖАВА И ПРЕДСТАВНИШТАВА МЕЂУНАРОДНИХ ОРГАНИЗАЦИЈА У РЕПУБЛИЦИ СРБИЈИ, СТРАНИХ ТРГОВИНСКИХ, САОБРАЋАЈНИХ, КУЛТУРНИХ И ДРУГИХ ПРЕДСТАВНИШТАВА И СТРАНИХ ДОПИСНИШТАВА, КАО И ДРЖАВЉАНИНУ РЕПУБЛИКЕ СРБИЈЕ КОЈИ СЕ ВРАТИ ИЗ ИНОСТРАНСТВА, ОДНОСНО ДОЂЕ У РЕПУБЛИКУ СРБИЈУ ДА У ЊОЈ СТАЛНО БОРАВИ ЋЕ СЕ ИЗДАТИ СРПСКА ВОЗАЧКА ДОЗВОЛА НА ЊИХОВ ЗАХТЕВ БЕЗ ПОЛАГАЊА ВОЗАЧКОГ ИСПИТА И ИСПИТА ИЗ ПРВЕ ПОМОЋИ, </w:t>
            </w: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 xml:space="preserve"> .</w:t>
            </w: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 xml:space="preserve"> </w:t>
            </w: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spacing w:after="0" w:line="240" w:lineRule="auto"/>
              <w:rPr>
                <w:rFonts w:ascii="Times New Roman" w:hAnsi="Times New Roman" w:cs="Times New Roman"/>
                <w:color w:val="000000"/>
                <w:sz w:val="20"/>
                <w:szCs w:val="20"/>
                <w:shd w:val="clear" w:color="auto" w:fill="FFFFFF"/>
              </w:rPr>
            </w:pPr>
          </w:p>
          <w:p w:rsidR="00F03034" w:rsidRPr="00440DE8" w:rsidRDefault="00F03034" w:rsidP="00D12D61">
            <w:pPr>
              <w:spacing w:after="0" w:line="240" w:lineRule="auto"/>
              <w:rPr>
                <w:rFonts w:ascii="Times New Roman" w:hAnsi="Times New Roman" w:cs="Times New Roman"/>
                <w:color w:val="000000"/>
                <w:sz w:val="20"/>
                <w:szCs w:val="20"/>
                <w:shd w:val="clear" w:color="auto" w:fill="FFFFFF"/>
              </w:rPr>
            </w:pPr>
          </w:p>
          <w:p w:rsidR="00F03034" w:rsidRPr="00440DE8" w:rsidRDefault="00F03034" w:rsidP="00D12D61">
            <w:pPr>
              <w:spacing w:after="0" w:line="240" w:lineRule="auto"/>
              <w:rPr>
                <w:rFonts w:ascii="Times New Roman" w:hAnsi="Times New Roman" w:cs="Times New Roman"/>
                <w:color w:val="000000"/>
                <w:sz w:val="20"/>
                <w:szCs w:val="20"/>
                <w:shd w:val="clear" w:color="auto" w:fill="FFFFFF"/>
              </w:rPr>
            </w:pPr>
          </w:p>
          <w:p w:rsidR="00F03034" w:rsidRPr="00440DE8" w:rsidRDefault="00F03034" w:rsidP="00D12D61">
            <w:pPr>
              <w:spacing w:after="0" w:line="240" w:lineRule="auto"/>
              <w:rPr>
                <w:rFonts w:ascii="Times New Roman" w:hAnsi="Times New Roman" w:cs="Times New Roman"/>
                <w:color w:val="000000"/>
                <w:sz w:val="20"/>
                <w:szCs w:val="20"/>
                <w:shd w:val="clear" w:color="auto" w:fill="FFFFFF"/>
              </w:rPr>
            </w:pPr>
          </w:p>
          <w:p w:rsidR="00F03034" w:rsidRPr="00440DE8" w:rsidRDefault="00F03034" w:rsidP="00D12D61">
            <w:pPr>
              <w:spacing w:after="0" w:line="240" w:lineRule="auto"/>
              <w:rPr>
                <w:rFonts w:ascii="Times New Roman" w:hAnsi="Times New Roman" w:cs="Times New Roman"/>
                <w:color w:val="000000"/>
                <w:sz w:val="20"/>
                <w:szCs w:val="20"/>
                <w:shd w:val="clear" w:color="auto" w:fill="FFFFFF"/>
              </w:rPr>
            </w:pPr>
            <w:r w:rsidRPr="00440DE8">
              <w:rPr>
                <w:rFonts w:ascii="Times New Roman" w:hAnsi="Times New Roman" w:cs="Times New Roman"/>
                <w:color w:val="000000"/>
                <w:sz w:val="20"/>
                <w:szCs w:val="20"/>
                <w:shd w:val="clear" w:color="auto" w:fill="FFFFFF"/>
              </w:rPr>
              <w:t>Инострана возачка дозвола на основу које је орган надлежан за издавање возачке дозволе издао возачку дозволу враћа се органу државе која је издала инострану возачку дозволу преко дипломатско-конзуларног представништва те земље у Републици Србији, а у досијеу се задржава фотокопија иностране возачке дозволе.</w:t>
            </w:r>
          </w:p>
          <w:p w:rsidR="00F03034" w:rsidRPr="00440DE8" w:rsidRDefault="00F03034" w:rsidP="00D12D61">
            <w:pPr>
              <w:spacing w:after="0" w:line="240" w:lineRule="auto"/>
              <w:rPr>
                <w:rFonts w:ascii="Times New Roman" w:hAnsi="Times New Roman" w:cs="Times New Roman"/>
                <w:color w:val="000000"/>
                <w:sz w:val="20"/>
                <w:szCs w:val="20"/>
                <w:shd w:val="clear" w:color="auto" w:fill="FFFFFF"/>
              </w:rPr>
            </w:pPr>
          </w:p>
          <w:p w:rsidR="00F03034" w:rsidRPr="00440DE8" w:rsidRDefault="00F03034" w:rsidP="00D12D61">
            <w:pPr>
              <w:autoSpaceDE w:val="0"/>
              <w:autoSpaceDN w:val="0"/>
              <w:adjustRightInd w:val="0"/>
              <w:jc w:val="both"/>
              <w:rPr>
                <w:rFonts w:ascii="Times New Roman" w:hAnsi="Times New Roman" w:cs="Times New Roman"/>
                <w:bCs/>
                <w:iCs/>
                <w:color w:val="000000"/>
                <w:sz w:val="20"/>
                <w:szCs w:val="20"/>
                <w:lang w:val="ru-RU"/>
              </w:rPr>
            </w:pPr>
            <w:r w:rsidRPr="00440DE8">
              <w:rPr>
                <w:rFonts w:ascii="Times New Roman" w:hAnsi="Times New Roman" w:cs="Times New Roman"/>
                <w:bCs/>
                <w:iCs/>
                <w:color w:val="000000"/>
                <w:sz w:val="20"/>
                <w:szCs w:val="20"/>
                <w:lang w:val="ru-RU"/>
              </w:rPr>
              <w:t>Инострана возачка дозвола неће се заменити за возачку дозволу Републике Србије ако је неважећа или је поништена, повучена или отказана од стране органа који је издао инострану возачку дозволу.</w:t>
            </w:r>
          </w:p>
          <w:p w:rsidR="00F03034" w:rsidRPr="00440DE8" w:rsidRDefault="00F03034" w:rsidP="00D12D61">
            <w:pPr>
              <w:spacing w:after="0" w:line="240" w:lineRule="auto"/>
              <w:rPr>
                <w:rFonts w:ascii="Times New Roman" w:hAnsi="Times New Roman" w:cs="Times New Roman"/>
                <w:sz w:val="20"/>
                <w:szCs w:val="20"/>
              </w:rPr>
            </w:pPr>
          </w:p>
          <w:p w:rsidR="00F03034" w:rsidRPr="00440DE8" w:rsidRDefault="00F03034" w:rsidP="00D12D61">
            <w:pPr>
              <w:rPr>
                <w:rFonts w:ascii="Times New Roman" w:hAnsi="Times New Roman" w:cs="Times New Roman"/>
                <w:sz w:val="20"/>
                <w:szCs w:val="20"/>
              </w:rPr>
            </w:pPr>
          </w:p>
          <w:p w:rsidR="00F03034" w:rsidRPr="00440DE8" w:rsidRDefault="00F03034" w:rsidP="00D12D61">
            <w:pPr>
              <w:rPr>
                <w:rFonts w:ascii="Times New Roman" w:hAnsi="Times New Roman" w:cs="Times New Roman"/>
                <w:sz w:val="20"/>
                <w:szCs w:val="20"/>
              </w:rPr>
            </w:pPr>
          </w:p>
          <w:p w:rsidR="00F03034" w:rsidRPr="00440DE8" w:rsidRDefault="00F03034" w:rsidP="00D12D61">
            <w:pPr>
              <w:rPr>
                <w:rFonts w:ascii="Times New Roman" w:hAnsi="Times New Roman" w:cs="Times New Roman"/>
                <w:sz w:val="20"/>
                <w:szCs w:val="20"/>
              </w:rPr>
            </w:pPr>
          </w:p>
          <w:p w:rsidR="00F03034" w:rsidRPr="00440DE8" w:rsidRDefault="00F03034" w:rsidP="00D12D61">
            <w:pPr>
              <w:rPr>
                <w:rFonts w:ascii="Times New Roman" w:hAnsi="Times New Roman" w:cs="Times New Roman"/>
                <w:sz w:val="20"/>
                <w:szCs w:val="20"/>
              </w:rPr>
            </w:pPr>
          </w:p>
          <w:p w:rsidR="00F03034" w:rsidRPr="00440DE8" w:rsidRDefault="00F03034" w:rsidP="00D12D61">
            <w:pPr>
              <w:autoSpaceDE w:val="0"/>
              <w:autoSpaceDN w:val="0"/>
              <w:adjustRightInd w:val="0"/>
              <w:ind w:firstLine="720"/>
              <w:jc w:val="both"/>
              <w:rPr>
                <w:rFonts w:ascii="Times New Roman" w:hAnsi="Times New Roman" w:cs="Times New Roman"/>
                <w:bCs/>
                <w:iCs/>
                <w:color w:val="000000"/>
                <w:sz w:val="20"/>
                <w:szCs w:val="20"/>
                <w:lang w:val="ru-RU"/>
              </w:rPr>
            </w:pPr>
          </w:p>
          <w:p w:rsidR="00F03034" w:rsidRPr="00440DE8" w:rsidRDefault="00F03034" w:rsidP="00D12D61">
            <w:pPr>
              <w:autoSpaceDE w:val="0"/>
              <w:autoSpaceDN w:val="0"/>
              <w:adjustRightInd w:val="0"/>
              <w:ind w:firstLine="720"/>
              <w:jc w:val="both"/>
              <w:rPr>
                <w:rFonts w:ascii="Times New Roman" w:hAnsi="Times New Roman" w:cs="Times New Roman"/>
                <w:bCs/>
                <w:iCs/>
                <w:color w:val="000000"/>
                <w:sz w:val="20"/>
                <w:szCs w:val="20"/>
                <w:lang w:val="ru-RU"/>
              </w:rPr>
            </w:pPr>
          </w:p>
          <w:p w:rsidR="00F03034" w:rsidRPr="00440DE8" w:rsidRDefault="00F03034" w:rsidP="00D12D61">
            <w:pPr>
              <w:autoSpaceDE w:val="0"/>
              <w:autoSpaceDN w:val="0"/>
              <w:adjustRightInd w:val="0"/>
              <w:ind w:firstLine="720"/>
              <w:jc w:val="both"/>
              <w:rPr>
                <w:rFonts w:ascii="Times New Roman" w:hAnsi="Times New Roman" w:cs="Times New Roman"/>
                <w:bCs/>
                <w:iCs/>
                <w:color w:val="000000"/>
                <w:sz w:val="20"/>
                <w:szCs w:val="20"/>
                <w:lang w:val="ru-RU"/>
              </w:rPr>
            </w:pPr>
          </w:p>
          <w:p w:rsidR="00F03034" w:rsidRPr="00440DE8" w:rsidRDefault="00F03034" w:rsidP="00D12D61">
            <w:pPr>
              <w:autoSpaceDE w:val="0"/>
              <w:autoSpaceDN w:val="0"/>
              <w:adjustRightInd w:val="0"/>
              <w:ind w:firstLine="720"/>
              <w:jc w:val="both"/>
              <w:rPr>
                <w:rFonts w:ascii="Times New Roman" w:hAnsi="Times New Roman" w:cs="Times New Roman"/>
                <w:bCs/>
                <w:iCs/>
                <w:color w:val="000000"/>
                <w:sz w:val="20"/>
                <w:szCs w:val="20"/>
                <w:lang w:val="ru-RU"/>
              </w:rPr>
            </w:pPr>
            <w:r w:rsidRPr="00440DE8">
              <w:rPr>
                <w:rFonts w:ascii="Times New Roman" w:hAnsi="Times New Roman" w:cs="Times New Roman"/>
                <w:bCs/>
                <w:iCs/>
                <w:color w:val="000000"/>
                <w:sz w:val="20"/>
                <w:szCs w:val="20"/>
                <w:lang w:val="ru-RU"/>
              </w:rPr>
              <w:t>У возачкој дозволи која се издаје на основу иностране возачке дозволе у рубрику 12. на полеђини возачке дозволе уписује се код из Прилога 1 овога правилника.</w:t>
            </w:r>
          </w:p>
          <w:p w:rsidR="00F03034" w:rsidRPr="000618B1" w:rsidRDefault="00F03034" w:rsidP="00D12D61">
            <w:pPr>
              <w:rPr>
                <w:rFonts w:ascii="Times New Roman" w:hAnsi="Times New Roman" w:cs="Times New Roman"/>
                <w:sz w:val="20"/>
                <w:szCs w:val="20"/>
                <w:lang w:val="ru-RU"/>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ДУ</w:t>
            </w: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НП</w:t>
            </w: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9E70AC">
            <w:pPr>
              <w:rPr>
                <w:rFonts w:ascii="Times New Roman" w:hAnsi="Times New Roman" w:cs="Times New Roman"/>
                <w:sz w:val="20"/>
                <w:szCs w:val="20"/>
                <w:lang w:val="sr-Cyrl-CS"/>
              </w:rPr>
            </w:pPr>
          </w:p>
          <w:p w:rsidR="00F03034" w:rsidRPr="00440DE8" w:rsidRDefault="00F03034" w:rsidP="00265533">
            <w:pPr>
              <w:jc w:val="center"/>
              <w:rPr>
                <w:rFonts w:ascii="Times New Roman" w:hAnsi="Times New Roman" w:cs="Times New Roman"/>
                <w:sz w:val="20"/>
                <w:szCs w:val="20"/>
                <w:lang w:val="sr-Cyrl-CS"/>
              </w:rPr>
            </w:pPr>
          </w:p>
          <w:p w:rsidR="00F03034" w:rsidRPr="00440DE8" w:rsidRDefault="00F03034" w:rsidP="00265533">
            <w:pPr>
              <w:jc w:val="center"/>
              <w:rPr>
                <w:rFonts w:ascii="Times New Roman" w:hAnsi="Times New Roman" w:cs="Times New Roman"/>
                <w:sz w:val="20"/>
                <w:szCs w:val="20"/>
                <w:lang w:val="sr-Cyrl-CS"/>
              </w:rPr>
            </w:pPr>
          </w:p>
          <w:p w:rsidR="00F03034" w:rsidRPr="000618B1" w:rsidRDefault="00F03034" w:rsidP="00265533">
            <w:pPr>
              <w:jc w:val="center"/>
              <w:rPr>
                <w:rFonts w:ascii="Times New Roman" w:hAnsi="Times New Roman" w:cs="Times New Roman"/>
                <w:sz w:val="20"/>
                <w:szCs w:val="20"/>
                <w:lang w:val="sr-Cyrl-CS"/>
              </w:rPr>
            </w:pPr>
            <w:r w:rsidRPr="000618B1">
              <w:rPr>
                <w:rFonts w:ascii="Times New Roman" w:hAnsi="Times New Roman" w:cs="Times New Roman"/>
                <w:sz w:val="20"/>
                <w:szCs w:val="20"/>
                <w:lang w:val="sr-Cyrl-CS"/>
              </w:rPr>
              <w:t>НУ</w:t>
            </w: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НП</w:t>
            </w:r>
          </w:p>
          <w:p w:rsidR="00F03034" w:rsidRPr="00440DE8" w:rsidRDefault="00F03034" w:rsidP="00265533">
            <w:pPr>
              <w:spacing w:after="0" w:line="240" w:lineRule="auto"/>
              <w:jc w:val="center"/>
              <w:rPr>
                <w:rFonts w:ascii="Times New Roman" w:hAnsi="Times New Roman" w:cs="Times New Roman"/>
                <w:color w:val="000000"/>
                <w:sz w:val="20"/>
                <w:szCs w:val="20"/>
                <w:lang w:val="sr-Cyrl-CS"/>
              </w:rPr>
            </w:pPr>
          </w:p>
          <w:p w:rsidR="00F03034" w:rsidRPr="00440DE8" w:rsidRDefault="00F03034" w:rsidP="00265533">
            <w:pPr>
              <w:jc w:val="center"/>
              <w:rPr>
                <w:rFonts w:ascii="Times New Roman" w:hAnsi="Times New Roman" w:cs="Times New Roman"/>
                <w:sz w:val="20"/>
                <w:szCs w:val="20"/>
                <w:lang w:val="sr-Cyrl-CS"/>
              </w:rPr>
            </w:pPr>
          </w:p>
          <w:p w:rsidR="00F03034" w:rsidRPr="00440DE8" w:rsidRDefault="00F03034" w:rsidP="00265533">
            <w:pPr>
              <w:jc w:val="center"/>
              <w:rPr>
                <w:rFonts w:ascii="Times New Roman" w:hAnsi="Times New Roman" w:cs="Times New Roman"/>
                <w:sz w:val="20"/>
                <w:szCs w:val="20"/>
                <w:lang w:val="sr-Cyrl-CS"/>
              </w:rPr>
            </w:pPr>
          </w:p>
          <w:p w:rsidR="00F03034" w:rsidRPr="00440DE8" w:rsidRDefault="00F03034" w:rsidP="00265533">
            <w:pPr>
              <w:jc w:val="center"/>
              <w:rPr>
                <w:rFonts w:ascii="Times New Roman" w:hAnsi="Times New Roman" w:cs="Times New Roman"/>
                <w:sz w:val="20"/>
                <w:szCs w:val="20"/>
                <w:lang w:val="sr-Cyrl-CS"/>
              </w:rPr>
            </w:pPr>
          </w:p>
          <w:p w:rsidR="00F03034" w:rsidRPr="00440DE8" w:rsidRDefault="00F03034" w:rsidP="00265533">
            <w:pPr>
              <w:jc w:val="center"/>
              <w:rPr>
                <w:rFonts w:ascii="Times New Roman" w:hAnsi="Times New Roman" w:cs="Times New Roman"/>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Default="00F03034" w:rsidP="00D12D61">
            <w:pPr>
              <w:spacing w:after="0" w:line="240" w:lineRule="auto"/>
              <w:jc w:val="center"/>
              <w:rPr>
                <w:rFonts w:ascii="Times New Roman" w:hAnsi="Times New Roman" w:cs="Times New Roman"/>
                <w:color w:val="000000"/>
                <w:lang w:val="sr-Cyrl-CS"/>
              </w:rPr>
            </w:pPr>
          </w:p>
          <w:p w:rsidR="00F03034"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Одредба ће се потпуно ускладити са доношењем новог Закона о безбедности саобраћаја на путевима</w:t>
            </w: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D12D61">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 xml:space="preserve">Прописује право државе чланице да примени национално прописе. </w:t>
            </w: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Default="00F03034" w:rsidP="00265533">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Одредба ће се потпуно ускладити са доношењем новог Закона о безбедности саобраћаја на путевима</w:t>
            </w:r>
          </w:p>
          <w:p w:rsidR="00F03034"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Pr="00440DE8" w:rsidRDefault="00F03034" w:rsidP="00265533">
            <w:pPr>
              <w:spacing w:after="0" w:line="240" w:lineRule="auto"/>
              <w:jc w:val="center"/>
              <w:rPr>
                <w:rFonts w:ascii="Times New Roman" w:hAnsi="Times New Roman" w:cs="Times New Roman"/>
                <w:color w:val="000000"/>
                <w:lang w:val="sr-Cyrl-CS"/>
              </w:rPr>
            </w:pPr>
          </w:p>
          <w:p w:rsidR="00F03034" w:rsidRDefault="00F03034" w:rsidP="00D12D61">
            <w:pPr>
              <w:spacing w:after="0" w:line="240" w:lineRule="auto"/>
              <w:jc w:val="center"/>
              <w:rPr>
                <w:rFonts w:ascii="Times New Roman" w:hAnsi="Times New Roman" w:cs="Times New Roman"/>
                <w:lang w:val="sr-Cyrl-CS"/>
              </w:rPr>
            </w:pPr>
          </w:p>
          <w:p w:rsidR="00F03034" w:rsidRDefault="00F03034" w:rsidP="00D12D61">
            <w:pPr>
              <w:spacing w:after="0" w:line="240" w:lineRule="auto"/>
              <w:jc w:val="center"/>
              <w:rPr>
                <w:rFonts w:ascii="Times New Roman" w:hAnsi="Times New Roman" w:cs="Times New Roman"/>
                <w:lang w:val="sr-Cyrl-CS"/>
              </w:rPr>
            </w:pPr>
          </w:p>
          <w:p w:rsidR="00F03034" w:rsidRDefault="00F03034" w:rsidP="00D12D61">
            <w:pPr>
              <w:spacing w:after="0" w:line="240" w:lineRule="auto"/>
              <w:jc w:val="center"/>
              <w:rPr>
                <w:rFonts w:ascii="Times New Roman" w:hAnsi="Times New Roman" w:cs="Times New Roman"/>
                <w:lang w:val="sr-Cyrl-CS"/>
              </w:rPr>
            </w:pPr>
          </w:p>
          <w:p w:rsidR="00F03034" w:rsidRPr="00440DE8" w:rsidRDefault="00F03034" w:rsidP="00D12D61">
            <w:pPr>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lang w:val="sr-Cyrl-CS"/>
              </w:rPr>
              <w:t>Односи се на државе чланице</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D12D61">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137"/>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682EEF">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12.</w:t>
            </w: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682EEF">
            <w:pPr>
              <w:spacing w:after="0" w:line="240" w:lineRule="auto"/>
              <w:rPr>
                <w:rFonts w:ascii="Times New Roman" w:hAnsi="Times New Roman" w:cs="Times New Roman"/>
                <w:bCs/>
                <w:color w:val="000000"/>
                <w:sz w:val="20"/>
                <w:szCs w:val="20"/>
                <w:lang w:val="sr-Cyrl-CS"/>
              </w:rPr>
            </w:pPr>
            <w:r w:rsidRPr="00440DE8">
              <w:rPr>
                <w:rFonts w:ascii="Times New Roman" w:hAnsi="Times New Roman" w:cs="Times New Roman"/>
                <w:bCs/>
                <w:color w:val="000000"/>
                <w:sz w:val="20"/>
                <w:szCs w:val="20"/>
                <w:lang w:val="sr-Cyrl-CS"/>
              </w:rPr>
              <w:t>For the purpose of this Directive, ‘normal residence’ means the place where a person usually lives, that is for at least 185 days in each calendar year, because of personal and occupational ties, or, in the case of a person with no occupational ties, because of personal ties which show close links between that person and the place where he is living.</w:t>
            </w:r>
          </w:p>
          <w:p w:rsidR="00F03034" w:rsidRPr="00440DE8" w:rsidRDefault="00F03034" w:rsidP="00682EEF">
            <w:pPr>
              <w:spacing w:after="0" w:line="240" w:lineRule="auto"/>
              <w:jc w:val="center"/>
              <w:rPr>
                <w:rFonts w:ascii="Times New Roman" w:hAnsi="Times New Roman" w:cs="Times New Roman"/>
                <w:bCs/>
                <w:color w:val="000000"/>
                <w:sz w:val="20"/>
                <w:szCs w:val="20"/>
                <w:lang w:val="sr-Cyrl-CS"/>
              </w:rPr>
            </w:pPr>
          </w:p>
          <w:p w:rsidR="00F03034" w:rsidRPr="00440DE8" w:rsidRDefault="00F03034" w:rsidP="00682EEF">
            <w:pPr>
              <w:spacing w:after="0" w:line="240" w:lineRule="auto"/>
              <w:rPr>
                <w:rFonts w:ascii="Times New Roman" w:hAnsi="Times New Roman" w:cs="Times New Roman"/>
                <w:bCs/>
                <w:color w:val="000000"/>
                <w:sz w:val="20"/>
                <w:szCs w:val="20"/>
                <w:lang w:val="sr-Cyrl-CS"/>
              </w:rPr>
            </w:pPr>
            <w:r w:rsidRPr="00440DE8">
              <w:rPr>
                <w:rFonts w:ascii="Times New Roman" w:hAnsi="Times New Roman" w:cs="Times New Roman"/>
                <w:bCs/>
                <w:color w:val="000000"/>
                <w:sz w:val="20"/>
                <w:szCs w:val="20"/>
                <w:lang w:val="sr-Cyrl-CS"/>
              </w:rPr>
              <w:t>However, the normal residence of a person whose occupational ties are in a different place from his personal ties and who consequently lives in turn in different places situated in two or more Member States shall be regarded as being the place of his personal ties, provided that such person returns there regularly. This last condition need not be met where the person is living in a Member State in order to carry out a task of a definite duration. Attendance at a university or school shall not imply transfer of normal residence.</w:t>
            </w:r>
          </w:p>
          <w:p w:rsidR="00F03034" w:rsidRPr="00440DE8" w:rsidRDefault="00F03034" w:rsidP="00682EEF">
            <w:pPr>
              <w:spacing w:after="0" w:line="240" w:lineRule="auto"/>
              <w:jc w:val="center"/>
              <w:rPr>
                <w:rFonts w:ascii="Times New Roman" w:hAnsi="Times New Roman" w:cs="Times New Roman"/>
                <w:sz w:val="20"/>
                <w:szCs w:val="20"/>
                <w:lang w:val="sr-Cyrl-CS"/>
              </w:rPr>
            </w:pP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682EEF">
            <w:pPr>
              <w:spacing w:after="0" w:line="240" w:lineRule="auto"/>
              <w:jc w:val="center"/>
              <w:rPr>
                <w:rFonts w:ascii="Times New Roman" w:hAnsi="Times New Roman" w:cs="Times New Roman"/>
                <w:sz w:val="20"/>
                <w:szCs w:val="20"/>
                <w:highlight w:val="yellow"/>
                <w:lang w:val="sr-Cyrl-CS"/>
              </w:rPr>
            </w:pPr>
          </w:p>
        </w:tc>
        <w:tc>
          <w:tcPr>
            <w:tcW w:w="2934" w:type="dxa"/>
            <w:tcBorders>
              <w:top w:val="single" w:sz="8" w:space="0" w:color="000000"/>
              <w:left w:val="single" w:sz="8" w:space="0" w:color="000000"/>
              <w:bottom w:val="single" w:sz="8" w:space="0" w:color="000000"/>
              <w:right w:val="single" w:sz="8" w:space="0" w:color="000000"/>
            </w:tcBorders>
          </w:tcPr>
          <w:p w:rsidR="00F03034" w:rsidRPr="00440DE8" w:rsidRDefault="00F03034" w:rsidP="00682EEF">
            <w:pPr>
              <w:spacing w:after="0" w:line="240" w:lineRule="auto"/>
              <w:rPr>
                <w:rFonts w:ascii="Times New Roman" w:hAnsi="Times New Roman" w:cs="Times New Roman"/>
                <w:sz w:val="20"/>
                <w:szCs w:val="20"/>
                <w:highlight w:val="yellow"/>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82EEF">
            <w:pPr>
              <w:jc w:val="center"/>
              <w:rPr>
                <w:rFonts w:ascii="Times New Roman" w:hAnsi="Times New Roman" w:cs="Times New Roman"/>
                <w:sz w:val="20"/>
                <w:szCs w:val="20"/>
              </w:rPr>
            </w:pPr>
            <w:r w:rsidRPr="00440DE8">
              <w:rPr>
                <w:rFonts w:ascii="Times New Roman" w:hAnsi="Times New Roman" w:cs="Times New Roman"/>
                <w:color w:val="000000"/>
                <w:sz w:val="20"/>
                <w:szCs w:val="20"/>
              </w:rPr>
              <w:t>НУ</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82EEF">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Одредба ће се потпуно ускладити са доношењем новог Закона о безбедности саобраћаја на путевима</w:t>
            </w:r>
          </w:p>
          <w:p w:rsidR="00F03034" w:rsidRPr="00440DE8" w:rsidRDefault="00F03034" w:rsidP="00682EEF">
            <w:pPr>
              <w:jc w:val="center"/>
              <w:rPr>
                <w:rFonts w:ascii="Times New Roman" w:hAnsi="Times New Roman" w:cs="Times New Roman"/>
                <w:sz w:val="20"/>
                <w:szCs w:val="20"/>
              </w:rPr>
            </w:pPr>
            <w:r w:rsidRPr="00440DE8">
              <w:rPr>
                <w:rFonts w:ascii="Times New Roman" w:hAnsi="Times New Roman" w:cs="Times New Roman"/>
                <w:color w:val="000000"/>
                <w:sz w:val="20"/>
                <w:szCs w:val="20"/>
              </w:rPr>
              <w:t xml:space="preserve"> </w:t>
            </w:r>
          </w:p>
        </w:tc>
        <w:tc>
          <w:tcPr>
            <w:tcW w:w="1367" w:type="dxa"/>
            <w:tcBorders>
              <w:top w:val="single" w:sz="8" w:space="0" w:color="000000"/>
              <w:left w:val="single" w:sz="8" w:space="0" w:color="000000"/>
              <w:bottom w:val="single" w:sz="8" w:space="0" w:color="000000"/>
            </w:tcBorders>
          </w:tcPr>
          <w:p w:rsidR="00F03034" w:rsidRPr="00440DE8" w:rsidRDefault="00F03034" w:rsidP="00682EEF">
            <w:pPr>
              <w:spacing w:after="0" w:line="240" w:lineRule="auto"/>
              <w:jc w:val="center"/>
              <w:rPr>
                <w:rFonts w:ascii="Times New Roman" w:hAnsi="Times New Roman" w:cs="Times New Roman"/>
                <w:sz w:val="20"/>
                <w:szCs w:val="20"/>
              </w:rPr>
            </w:pPr>
            <w:r w:rsidRPr="00440DE8">
              <w:rPr>
                <w:rFonts w:ascii="Times New Roman" w:hAnsi="Times New Roman" w:cs="Times New Roman"/>
                <w:color w:val="000000"/>
                <w:sz w:val="20"/>
                <w:szCs w:val="20"/>
              </w:rPr>
              <w:t>/</w:t>
            </w:r>
          </w:p>
        </w:tc>
      </w:tr>
      <w:tr w:rsidR="00F03034" w:rsidRPr="000618B1" w:rsidTr="006D7BB3">
        <w:trPr>
          <w:trHeight w:val="137"/>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13.</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4"/>
              <w:spacing w:before="60" w:after="60"/>
              <w:rPr>
                <w:color w:val="000000"/>
                <w:sz w:val="20"/>
                <w:szCs w:val="20"/>
              </w:rPr>
            </w:pPr>
            <w:r w:rsidRPr="00440DE8">
              <w:rPr>
                <w:b/>
                <w:bCs/>
                <w:color w:val="000000"/>
                <w:sz w:val="20"/>
                <w:szCs w:val="20"/>
              </w:rPr>
              <w:t xml:space="preserve">Equivalences between non-Community model licences </w:t>
            </w:r>
          </w:p>
          <w:p w:rsidR="00F03034" w:rsidRPr="00440DE8" w:rsidRDefault="00F03034" w:rsidP="007E4639">
            <w:pPr>
              <w:pStyle w:val="CM4"/>
              <w:spacing w:before="60" w:after="60"/>
              <w:rPr>
                <w:color w:val="000000"/>
                <w:sz w:val="20"/>
                <w:szCs w:val="20"/>
              </w:rPr>
            </w:pPr>
            <w:r w:rsidRPr="00440DE8">
              <w:rPr>
                <w:color w:val="000000"/>
                <w:sz w:val="20"/>
                <w:szCs w:val="20"/>
              </w:rPr>
              <w:t xml:space="preserve">1. With the agreement of the Commission, Member States shall establish equivalences between entitlements obtained before the implementation of this Directive and the categories defined in Article 4. </w:t>
            </w:r>
          </w:p>
          <w:p w:rsidR="00F03034" w:rsidRPr="00440DE8" w:rsidRDefault="00F03034" w:rsidP="007E4639">
            <w:pPr>
              <w:pStyle w:val="CM3"/>
              <w:spacing w:before="60" w:after="60"/>
              <w:rPr>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After consulting the Commission, Member States may make to their national legislation such adjustments as are necessary for the purpose of implementing the provisions of Article 11(4), (5) and (6).</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 Any entitlement to drive granted before 19 January 2013 shall not be removed or in any way qualified by the provisions of this Directive.</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НП</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НП</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У питању су прелазне и завршне одредбе</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У питању су прелазне и завршне одредбе</w:t>
            </w:r>
          </w:p>
        </w:tc>
        <w:tc>
          <w:tcPr>
            <w:tcW w:w="1367" w:type="dxa"/>
            <w:tcBorders>
              <w:top w:val="single" w:sz="8" w:space="0" w:color="000000"/>
              <w:left w:val="single" w:sz="8" w:space="0" w:color="000000"/>
              <w:bottom w:val="single" w:sz="8" w:space="0" w:color="000000"/>
            </w:tcBorders>
          </w:tcPr>
          <w:p w:rsidR="00F03034" w:rsidRPr="000618B1"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137"/>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14.</w:t>
            </w: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The Commission shall report on the implementation of this Directive, including its impact on road safety, not earlier than 19 January 2018.</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jc w:val="center"/>
              <w:rPr>
                <w:rFonts w:ascii="Times New Roman" w:hAnsi="Times New Roman" w:cs="Times New Roman"/>
                <w:color w:val="000000"/>
                <w:sz w:val="20"/>
                <w:szCs w:val="20"/>
              </w:rPr>
            </w:pPr>
          </w:p>
        </w:tc>
        <w:tc>
          <w:tcPr>
            <w:tcW w:w="2934"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jc w:val="center"/>
              <w:rPr>
                <w:rFonts w:ascii="Times New Roman" w:hAnsi="Times New Roman" w:cs="Times New Roman"/>
                <w:color w:val="000000"/>
                <w:sz w:val="20"/>
                <w:szCs w:val="20"/>
                <w:highlight w:val="yellow"/>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НП</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Обавеза Комисије</w:t>
            </w:r>
          </w:p>
        </w:tc>
        <w:tc>
          <w:tcPr>
            <w:tcW w:w="1367" w:type="dxa"/>
            <w:tcBorders>
              <w:top w:val="single" w:sz="8" w:space="0" w:color="000000"/>
              <w:left w:val="single" w:sz="8" w:space="0" w:color="000000"/>
              <w:bottom w:val="single" w:sz="8" w:space="0" w:color="000000"/>
            </w:tcBorders>
          </w:tcPr>
          <w:p w:rsidR="00F03034" w:rsidRPr="00440DE8" w:rsidRDefault="00F03034" w:rsidP="007E4639">
            <w:pPr>
              <w:spacing w:after="0" w:line="240" w:lineRule="auto"/>
              <w:jc w:val="center"/>
              <w:rPr>
                <w:rFonts w:ascii="Times New Roman" w:hAnsi="Times New Roman" w:cs="Times New Roman"/>
                <w:color w:val="000000"/>
                <w:sz w:val="20"/>
                <w:szCs w:val="20"/>
              </w:rPr>
            </w:pPr>
          </w:p>
        </w:tc>
      </w:tr>
      <w:tr w:rsidR="00F03034" w:rsidRPr="000618B1" w:rsidTr="006D7BB3">
        <w:trPr>
          <w:trHeight w:val="137"/>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15</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4"/>
              <w:spacing w:before="60" w:after="60"/>
              <w:jc w:val="both"/>
              <w:rPr>
                <w:color w:val="000000"/>
                <w:sz w:val="20"/>
                <w:szCs w:val="20"/>
              </w:rPr>
            </w:pPr>
            <w:r w:rsidRPr="00440DE8">
              <w:rPr>
                <w:b/>
                <w:bCs/>
                <w:color w:val="000000"/>
                <w:sz w:val="20"/>
                <w:szCs w:val="20"/>
              </w:rPr>
              <w:t xml:space="preserve">Mutual Assistance </w:t>
            </w:r>
          </w:p>
          <w:p w:rsidR="00F03034" w:rsidRPr="00440DE8" w:rsidRDefault="00F03034" w:rsidP="007E4639">
            <w:pPr>
              <w:spacing w:after="0" w:line="240" w:lineRule="auto"/>
              <w:ind w:firstLine="353"/>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Member States shall assist one another in the implementation of this Directive and shall exchange information on the licences they have issued, exchanged, replaced, renewed or revoked. They shall use the EU driving licence network set up for these purposes, once this network is operational.</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НП</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Генерална одредба о размени информација између држава чланица и коришћењу мреже за размену података о возачким дозволама</w:t>
            </w:r>
          </w:p>
        </w:tc>
        <w:tc>
          <w:tcPr>
            <w:tcW w:w="1367" w:type="dxa"/>
            <w:tcBorders>
              <w:top w:val="single" w:sz="8" w:space="0" w:color="000000"/>
              <w:left w:val="single" w:sz="8" w:space="0" w:color="000000"/>
              <w:bottom w:val="single" w:sz="8" w:space="0" w:color="000000"/>
            </w:tcBorders>
          </w:tcPr>
          <w:p w:rsidR="00F03034" w:rsidRPr="000618B1"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137"/>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16.-19.</w:t>
            </w: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bCs/>
                <w:color w:val="000000"/>
                <w:sz w:val="20"/>
                <w:szCs w:val="20"/>
              </w:rPr>
              <w:t>Transposition</w:t>
            </w:r>
            <w:r w:rsidRPr="00440DE8">
              <w:rPr>
                <w:rFonts w:ascii="Times New Roman" w:hAnsi="Times New Roman" w:cs="Times New Roman"/>
                <w:bCs/>
                <w:color w:val="000000"/>
                <w:sz w:val="20"/>
                <w:szCs w:val="20"/>
                <w:lang w:val="sr-Cyrl-CS"/>
              </w:rPr>
              <w:t>,</w:t>
            </w:r>
            <w:r w:rsidRPr="00132CA1">
              <w:rPr>
                <w:rFonts w:ascii="Times New Roman" w:hAnsi="Times New Roman" w:cs="Times New Roman"/>
                <w:bCs/>
                <w:color w:val="444444"/>
                <w:sz w:val="20"/>
                <w:szCs w:val="20"/>
                <w:shd w:val="clear" w:color="auto" w:fill="FFFFFF"/>
              </w:rPr>
              <w:t xml:space="preserve"> </w:t>
            </w:r>
            <w:r w:rsidRPr="00440DE8">
              <w:rPr>
                <w:rFonts w:ascii="Times New Roman" w:hAnsi="Times New Roman" w:cs="Times New Roman"/>
                <w:bCs/>
                <w:color w:val="000000"/>
                <w:sz w:val="20"/>
                <w:szCs w:val="20"/>
              </w:rPr>
              <w:t>Repeal</w:t>
            </w:r>
            <w:r w:rsidRPr="00440DE8">
              <w:rPr>
                <w:rFonts w:ascii="Times New Roman" w:hAnsi="Times New Roman" w:cs="Times New Roman"/>
                <w:bCs/>
                <w:color w:val="000000"/>
                <w:sz w:val="20"/>
                <w:szCs w:val="20"/>
                <w:lang w:val="sr-Cyrl-CS"/>
              </w:rPr>
              <w:t>,</w:t>
            </w:r>
            <w:r w:rsidRPr="00132CA1">
              <w:rPr>
                <w:rFonts w:ascii="Times New Roman" w:hAnsi="Times New Roman" w:cs="Times New Roman"/>
                <w:bCs/>
                <w:color w:val="444444"/>
                <w:sz w:val="20"/>
                <w:szCs w:val="20"/>
                <w:shd w:val="clear" w:color="auto" w:fill="FFFFFF"/>
              </w:rPr>
              <w:t xml:space="preserve"> </w:t>
            </w:r>
            <w:r w:rsidRPr="00440DE8">
              <w:rPr>
                <w:rFonts w:ascii="Times New Roman" w:hAnsi="Times New Roman" w:cs="Times New Roman"/>
                <w:bCs/>
                <w:color w:val="000000"/>
                <w:sz w:val="20"/>
                <w:szCs w:val="20"/>
              </w:rPr>
              <w:t>Entry into force</w:t>
            </w:r>
            <w:r w:rsidRPr="00440DE8">
              <w:rPr>
                <w:rFonts w:ascii="Times New Roman" w:hAnsi="Times New Roman" w:cs="Times New Roman"/>
                <w:bCs/>
                <w:color w:val="000000"/>
                <w:sz w:val="20"/>
                <w:szCs w:val="20"/>
                <w:lang w:val="sr-Cyrl-CS"/>
              </w:rPr>
              <w:t>,</w:t>
            </w:r>
            <w:r w:rsidRPr="00132CA1">
              <w:rPr>
                <w:rFonts w:ascii="Times New Roman" w:hAnsi="Times New Roman" w:cs="Times New Roman"/>
                <w:bCs/>
                <w:color w:val="444444"/>
                <w:sz w:val="20"/>
                <w:szCs w:val="20"/>
                <w:shd w:val="clear" w:color="auto" w:fill="FFFFFF"/>
              </w:rPr>
              <w:t xml:space="preserve"> </w:t>
            </w:r>
            <w:r w:rsidRPr="00440DE8">
              <w:rPr>
                <w:rFonts w:ascii="Times New Roman" w:hAnsi="Times New Roman" w:cs="Times New Roman"/>
                <w:bCs/>
                <w:color w:val="000000"/>
                <w:sz w:val="20"/>
                <w:szCs w:val="20"/>
              </w:rPr>
              <w:t>Addressees</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jc w:val="center"/>
              <w:rPr>
                <w:rFonts w:ascii="Times New Roman" w:hAnsi="Times New Roman" w:cs="Times New Roman"/>
                <w:color w:val="000000"/>
                <w:sz w:val="20"/>
                <w:szCs w:val="20"/>
              </w:rPr>
            </w:pPr>
          </w:p>
        </w:tc>
        <w:tc>
          <w:tcPr>
            <w:tcW w:w="2934"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jc w:val="center"/>
              <w:rPr>
                <w:rFonts w:ascii="Times New Roman" w:hAnsi="Times New Roman" w:cs="Times New Roman"/>
                <w:color w:val="000000"/>
                <w:sz w:val="20"/>
                <w:szCs w:val="20"/>
                <w:highlight w:val="yellow"/>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НП</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Прелазне и завршне одредбе</w:t>
            </w:r>
          </w:p>
        </w:tc>
        <w:tc>
          <w:tcPr>
            <w:tcW w:w="1367" w:type="dxa"/>
            <w:tcBorders>
              <w:top w:val="single" w:sz="8" w:space="0" w:color="000000"/>
              <w:left w:val="single" w:sz="8" w:space="0" w:color="000000"/>
              <w:bottom w:val="single" w:sz="8" w:space="0" w:color="000000"/>
            </w:tcBorders>
          </w:tcPr>
          <w:p w:rsidR="00F03034" w:rsidRPr="00440DE8" w:rsidRDefault="00F03034" w:rsidP="007E4639">
            <w:pPr>
              <w:spacing w:after="0" w:line="240" w:lineRule="auto"/>
              <w:jc w:val="center"/>
              <w:rPr>
                <w:rFonts w:ascii="Times New Roman" w:hAnsi="Times New Roman" w:cs="Times New Roman"/>
                <w:color w:val="000000"/>
                <w:sz w:val="20"/>
                <w:szCs w:val="20"/>
              </w:rPr>
            </w:pPr>
          </w:p>
        </w:tc>
      </w:tr>
      <w:tr w:rsidR="00F03034" w:rsidRPr="000618B1" w:rsidTr="006D7BB3">
        <w:trPr>
          <w:trHeight w:val="137"/>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а1</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jc w:val="center"/>
              <w:rPr>
                <w:color w:val="000000"/>
                <w:sz w:val="20"/>
                <w:szCs w:val="20"/>
              </w:rPr>
            </w:pPr>
            <w:r w:rsidRPr="00440DE8">
              <w:rPr>
                <w:i/>
                <w:iCs/>
                <w:color w:val="000000"/>
                <w:sz w:val="20"/>
                <w:szCs w:val="20"/>
              </w:rPr>
              <w:t>ANNEX I</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bCs/>
                <w:color w:val="000000"/>
                <w:sz w:val="20"/>
                <w:szCs w:val="20"/>
              </w:rPr>
              <w:t>PROVISIONS CONCERNING THE EUROPEAN UNION MODEL DRIVING LICENCE</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Дат је на крају табеле</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0618B1" w:rsidRDefault="00F03034" w:rsidP="007E4639">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jc w:val="center"/>
              <w:rPr>
                <w:i/>
                <w:iCs/>
                <w:color w:val="000000"/>
                <w:sz w:val="20"/>
                <w:szCs w:val="20"/>
              </w:rPr>
            </w:pPr>
            <w:r w:rsidRPr="00440DE8">
              <w:rPr>
                <w:i/>
                <w:iCs/>
                <w:color w:val="000000"/>
                <w:sz w:val="20"/>
                <w:szCs w:val="20"/>
              </w:rPr>
              <w:t xml:space="preserve">ANNEX II </w:t>
            </w:r>
          </w:p>
          <w:p w:rsidR="00F03034" w:rsidRPr="00440DE8" w:rsidRDefault="00F03034" w:rsidP="007E4639">
            <w:pPr>
              <w:pStyle w:val="CM3"/>
              <w:jc w:val="center"/>
              <w:rPr>
                <w:iCs/>
                <w:color w:val="000000"/>
                <w:sz w:val="20"/>
                <w:szCs w:val="20"/>
              </w:rPr>
            </w:pPr>
            <w:r w:rsidRPr="00440DE8">
              <w:rPr>
                <w:iCs/>
                <w:color w:val="000000"/>
                <w:sz w:val="20"/>
                <w:szCs w:val="20"/>
              </w:rPr>
              <w:t>I. MINIMUM REQUIREMENTS FOR DRIVING TESTS</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а2</w:t>
            </w:r>
            <w:r w:rsidRPr="00440DE8">
              <w:rPr>
                <w:rFonts w:ascii="Times New Roman" w:hAnsi="Times New Roman" w:cs="Times New Roman"/>
                <w:color w:val="000000"/>
                <w:sz w:val="20"/>
                <w:szCs w:val="20"/>
              </w:rPr>
              <w:t>.</w:t>
            </w:r>
            <w:r w:rsidRPr="00440DE8">
              <w:rPr>
                <w:rFonts w:ascii="Times New Roman" w:hAnsi="Times New Roman" w:cs="Times New Roman"/>
                <w:color w:val="000000"/>
                <w:sz w:val="20"/>
                <w:szCs w:val="20"/>
                <w:lang w:val="sr-Cyrl-CS"/>
              </w:rPr>
              <w:t>1.</w:t>
            </w: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pStyle w:val="CM3"/>
              <w:rPr>
                <w:sz w:val="20"/>
                <w:szCs w:val="20"/>
                <w:lang w:val="en-GB"/>
              </w:rPr>
            </w:pPr>
            <w:r w:rsidRPr="00440DE8">
              <w:rPr>
                <w:sz w:val="20"/>
                <w:szCs w:val="20"/>
                <w:lang w:val="en-GB"/>
              </w:rPr>
              <w:t>I.   MINIMUM REQUIREMENTS FOR DRIVING TESTS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r w:rsidRPr="00440DE8">
              <w:rPr>
                <w:sz w:val="20"/>
                <w:szCs w:val="20"/>
                <w:lang w:val="en-GB"/>
              </w:rPr>
              <w:t>Member States shall take the necessary measures to ensure that applicants for driving licences possess the knowledge and skills and exhibit the behaviour required for driving a motor vehicle. The tests introduced to this effect must consist of:</w:t>
            </w:r>
          </w:p>
          <w:p w:rsidR="00F03034" w:rsidRPr="00440DE8" w:rsidRDefault="00F03034" w:rsidP="007E4639">
            <w:pPr>
              <w:pStyle w:val="CM3"/>
              <w:rPr>
                <w:sz w:val="20"/>
                <w:szCs w:val="20"/>
              </w:rPr>
            </w:pPr>
            <w:r w:rsidRPr="00440DE8">
              <w:rPr>
                <w:sz w:val="20"/>
                <w:szCs w:val="20"/>
                <w:lang w:val="en-GB"/>
              </w:rPr>
              <w:t>— a theory test, and then</w:t>
            </w:r>
          </w:p>
          <w:p w:rsidR="00F03034" w:rsidRPr="00440DE8" w:rsidRDefault="00F03034" w:rsidP="007E4639">
            <w:pPr>
              <w:pStyle w:val="CM3"/>
              <w:rPr>
                <w:sz w:val="20"/>
                <w:szCs w:val="20"/>
              </w:rPr>
            </w:pPr>
            <w:r w:rsidRPr="00440DE8">
              <w:rPr>
                <w:sz w:val="20"/>
                <w:szCs w:val="20"/>
                <w:lang w:val="en-GB"/>
              </w:rPr>
              <w:t>— a test of skills and behaviour.</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sz w:val="20"/>
                <w:szCs w:val="20"/>
                <w:lang w:val="en-GB"/>
              </w:rPr>
              <w:t>The conditions under which these tests shall be conducted are set out below.</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w:t>
            </w:r>
            <w:r w:rsidRPr="00440DE8">
              <w:rPr>
                <w:rFonts w:ascii="Times New Roman" w:hAnsi="Times New Roman" w:cs="Times New Roman"/>
                <w:sz w:val="20"/>
                <w:szCs w:val="20"/>
                <w:lang w:val="sr-Cyrl-CS"/>
              </w:rPr>
              <w:t>9</w:t>
            </w:r>
            <w:r w:rsidRPr="00440DE8">
              <w:rPr>
                <w:rFonts w:ascii="Times New Roman" w:hAnsi="Times New Roman" w:cs="Times New Roman"/>
                <w:sz w:val="20"/>
                <w:szCs w:val="20"/>
              </w:rPr>
              <w:t>.</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en-GB"/>
              </w:rPr>
              <w:t>206.2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9</w:t>
            </w:r>
            <w:r w:rsidRPr="00440DE8">
              <w:rPr>
                <w:rFonts w:ascii="Times New Roman" w:hAnsi="Times New Roman" w:cs="Times New Roman"/>
                <w:sz w:val="20"/>
                <w:szCs w:val="20"/>
                <w:lang w:val="en-GB"/>
              </w:rPr>
              <w:t>2.1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9</w:t>
            </w:r>
            <w:r w:rsidRPr="00440DE8">
              <w:rPr>
                <w:rFonts w:ascii="Times New Roman" w:hAnsi="Times New Roman" w:cs="Times New Roman"/>
                <w:sz w:val="20"/>
                <w:szCs w:val="20"/>
                <w:lang w:val="en-GB"/>
              </w:rPr>
              <w:t>2.3</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9</w:t>
            </w:r>
            <w:r w:rsidRPr="00440DE8">
              <w:rPr>
                <w:rFonts w:ascii="Times New Roman" w:hAnsi="Times New Roman" w:cs="Times New Roman"/>
                <w:sz w:val="20"/>
                <w:szCs w:val="20"/>
                <w:lang w:val="en-GB"/>
              </w:rPr>
              <w:t>2.4</w:t>
            </w:r>
          </w:p>
        </w:tc>
        <w:tc>
          <w:tcPr>
            <w:tcW w:w="2934"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132CA1" w:rsidRDefault="00F03034" w:rsidP="007E4639">
            <w:pPr>
              <w:pStyle w:val="BodyText"/>
              <w:rPr>
                <w:sz w:val="20"/>
                <w:szCs w:val="20"/>
              </w:rPr>
            </w:pPr>
            <w:r w:rsidRPr="00132CA1">
              <w:rPr>
                <w:sz w:val="20"/>
                <w:szCs w:val="20"/>
              </w:rPr>
              <w:t>Оспособљавање кандидата за возаче се састоји од: теоријске обуке, практичне обуке у управљању возилом и возачког испита.</w:t>
            </w:r>
          </w:p>
          <w:p w:rsidR="00F03034" w:rsidRPr="00132CA1" w:rsidRDefault="00F03034" w:rsidP="007E4639">
            <w:pPr>
              <w:pStyle w:val="BodyText"/>
              <w:rPr>
                <w:sz w:val="20"/>
                <w:szCs w:val="20"/>
              </w:rPr>
            </w:pPr>
          </w:p>
          <w:p w:rsidR="00F03034" w:rsidRPr="00132CA1" w:rsidRDefault="00F03034" w:rsidP="007E4639">
            <w:pPr>
              <w:pStyle w:val="BodyText"/>
              <w:rPr>
                <w:sz w:val="20"/>
                <w:szCs w:val="20"/>
                <w:lang w:val="sr-Latn-CS"/>
              </w:rPr>
            </w:pPr>
            <w:r w:rsidRPr="00132CA1">
              <w:rPr>
                <w:sz w:val="20"/>
                <w:szCs w:val="20"/>
              </w:rPr>
              <w:t>НА ВОЗАЧКОМ ИСПИТУ СЕ УТВРЂУЈЕ ДА ЛИ ЈЕ КАНДИДАТ СТЕКАО ТЕОРИЈСКА И ПРАКТИЧНА ЗНАЊА И ВЕШТИНЕ ПОТРЕБНЕ ЗА САМОСТАЛНО И БЕЗБЕДНО УПРАВЉАЊЕ ВОЗИЛОМ У САОБРАЋАЈУ НА ПУТУ.</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ВОЗАЧКИ ИСПИТ СЕ САСТОЈИ ИЗ ДВЕ ЦЕЛИНЕ: ТЕОРИЈСКОГ ИСПИТА И ПРАКТИЧНОГ ИСПИТА.</w:t>
            </w:r>
          </w:p>
          <w:p w:rsidR="00F03034" w:rsidRPr="00440DE8" w:rsidRDefault="00F03034" w:rsidP="007E4639">
            <w:pPr>
              <w:spacing w:after="0" w:line="240" w:lineRule="auto"/>
              <w:rPr>
                <w:rFonts w:ascii="Times New Roman" w:hAnsi="Times New Roman" w:cs="Times New Roman"/>
                <w:sz w:val="20"/>
                <w:szCs w:val="20"/>
              </w:rPr>
            </w:pPr>
          </w:p>
          <w:p w:rsidR="00F03034" w:rsidRPr="00132CA1" w:rsidRDefault="00F03034" w:rsidP="007E4639">
            <w:pPr>
              <w:pStyle w:val="BodyText"/>
              <w:rPr>
                <w:sz w:val="20"/>
                <w:szCs w:val="20"/>
              </w:rPr>
            </w:pPr>
            <w:r w:rsidRPr="00132CA1">
              <w:rPr>
                <w:sz w:val="20"/>
                <w:szCs w:val="20"/>
              </w:rPr>
              <w:t>КАНДИДАТ ЈЕ ПОЛОЖИО ВОЗАЧКИ ИСПИТ КАДА ПОЛОЖИ ТЕОРИЈСКИ ИСПИТ И ПРАКТИЧНИ ИСПИТ.</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а.2.1</w:t>
            </w:r>
            <w:r w:rsidRPr="00440DE8">
              <w:rPr>
                <w:rFonts w:ascii="Times New Roman" w:hAnsi="Times New Roman" w:cs="Times New Roman"/>
                <w:color w:val="000000"/>
                <w:sz w:val="20"/>
                <w:szCs w:val="20"/>
              </w:rPr>
              <w:t>.1</w:t>
            </w: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pStyle w:val="CM3"/>
              <w:rPr>
                <w:sz w:val="20"/>
                <w:szCs w:val="20"/>
                <w:lang w:val="en-GB"/>
              </w:rPr>
            </w:pPr>
            <w:r w:rsidRPr="00440DE8">
              <w:rPr>
                <w:sz w:val="20"/>
                <w:szCs w:val="20"/>
                <w:lang w:val="en-GB"/>
              </w:rPr>
              <w:t>A.   THEORY TEST</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1.   Form</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The form chosen shall be such as to make sure that the applicant has the required knowledge of the subjects listed on points 2, 3 and 4.</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Any applicant for a licence in one category who has passed a theory test for a licence in a different category may be exempt from the common provisions of points 2, 3 and 4.</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w:t>
            </w:r>
            <w:r w:rsidRPr="00440DE8">
              <w:rPr>
                <w:rFonts w:ascii="Times New Roman" w:hAnsi="Times New Roman" w:cs="Times New Roman"/>
                <w:sz w:val="20"/>
                <w:szCs w:val="20"/>
                <w:lang w:val="sr-Cyrl-CS"/>
              </w:rPr>
              <w:t>9</w:t>
            </w:r>
            <w:r w:rsidRPr="00440DE8">
              <w:rPr>
                <w:rFonts w:ascii="Times New Roman" w:hAnsi="Times New Roman" w:cs="Times New Roman"/>
                <w:sz w:val="20"/>
                <w:szCs w:val="20"/>
              </w:rPr>
              <w:t>.</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233.1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9.2</w:t>
            </w:r>
          </w:p>
        </w:tc>
        <w:tc>
          <w:tcPr>
            <w:tcW w:w="2934"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rPr>
              <w:t xml:space="preserve">Теоријски испит </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132CA1" w:rsidRDefault="00F03034" w:rsidP="007E4639">
            <w:pPr>
              <w:pStyle w:val="BodyText"/>
              <w:rPr>
                <w:sz w:val="20"/>
                <w:szCs w:val="20"/>
                <w:lang w:val="sr-Latn-CS"/>
              </w:rPr>
            </w:pPr>
            <w:r w:rsidRPr="00132CA1">
              <w:rPr>
                <w:sz w:val="20"/>
                <w:szCs w:val="20"/>
              </w:rPr>
              <w:t>Теоријски испит се полаже путем теста чија испитна питања обухватају садржај програма из члана 214. овог закона.</w:t>
            </w:r>
          </w:p>
          <w:p w:rsidR="00F03034" w:rsidRPr="00132CA1" w:rsidRDefault="00F03034" w:rsidP="007E4639">
            <w:pPr>
              <w:pStyle w:val="BodyText"/>
              <w:rPr>
                <w:sz w:val="20"/>
                <w:szCs w:val="20"/>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eastAsia="sr-Latn-CS"/>
              </w:rPr>
              <w:t xml:space="preserve">Кандидати за возаче возила категорија </w:t>
            </w:r>
            <w:r w:rsidRPr="00440DE8">
              <w:rPr>
                <w:rFonts w:ascii="Times New Roman" w:hAnsi="Times New Roman" w:cs="Times New Roman"/>
                <w:sz w:val="20"/>
                <w:szCs w:val="20"/>
                <w:lang w:eastAsia="sr-Latn-CS"/>
              </w:rPr>
              <w:t xml:space="preserve">BE, C1E, CE, D1E </w:t>
            </w:r>
            <w:r w:rsidRPr="00440DE8">
              <w:rPr>
                <w:rFonts w:ascii="Times New Roman" w:hAnsi="Times New Roman" w:cs="Times New Roman"/>
                <w:sz w:val="20"/>
                <w:szCs w:val="20"/>
                <w:lang w:val="sr-Cyrl-CS" w:eastAsia="sr-Latn-CS"/>
              </w:rPr>
              <w:t>и</w:t>
            </w:r>
            <w:r w:rsidRPr="00440DE8">
              <w:rPr>
                <w:rFonts w:ascii="Times New Roman" w:hAnsi="Times New Roman" w:cs="Times New Roman"/>
                <w:sz w:val="20"/>
                <w:szCs w:val="20"/>
                <w:lang w:eastAsia="sr-Latn-CS"/>
              </w:rPr>
              <w:t xml:space="preserve"> DE </w:t>
            </w:r>
            <w:r w:rsidRPr="00440DE8">
              <w:rPr>
                <w:rFonts w:ascii="Times New Roman" w:hAnsi="Times New Roman" w:cs="Times New Roman"/>
                <w:sz w:val="20"/>
                <w:szCs w:val="20"/>
                <w:lang w:val="sr-Cyrl-CS" w:eastAsia="sr-Latn-CS"/>
              </w:rPr>
              <w:t>не полажу теоријски испит</w:t>
            </w:r>
            <w:r w:rsidRPr="00440DE8">
              <w:rPr>
                <w:rFonts w:ascii="Times New Roman" w:hAnsi="Times New Roman" w:cs="Times New Roman"/>
                <w:sz w:val="20"/>
                <w:szCs w:val="20"/>
                <w:lang w:eastAsia="sr-Latn-CS"/>
              </w:rPr>
              <w:t>.</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0618B1"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lang w:val="sr-Cyrl-CS"/>
              </w:rPr>
              <w:t>а.2.1</w:t>
            </w:r>
            <w:r w:rsidRPr="00440DE8">
              <w:rPr>
                <w:rFonts w:ascii="Times New Roman" w:hAnsi="Times New Roman" w:cs="Times New Roman"/>
                <w:color w:val="000000"/>
                <w:sz w:val="20"/>
                <w:szCs w:val="20"/>
              </w:rPr>
              <w:t>.2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lang w:val="sr-Cyrl-CS"/>
              </w:rPr>
              <w:t>а.2.1</w:t>
            </w:r>
            <w:r w:rsidRPr="00440DE8">
              <w:rPr>
                <w:rFonts w:ascii="Times New Roman" w:hAnsi="Times New Roman" w:cs="Times New Roman"/>
                <w:color w:val="000000"/>
                <w:sz w:val="20"/>
                <w:szCs w:val="20"/>
              </w:rPr>
              <w:t>.3</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lang w:val="sr-Cyrl-CS"/>
              </w:rPr>
              <w:t>а.2.1</w:t>
            </w:r>
            <w:r w:rsidRPr="00440DE8">
              <w:rPr>
                <w:rFonts w:ascii="Times New Roman" w:hAnsi="Times New Roman" w:cs="Times New Roman"/>
                <w:color w:val="000000"/>
                <w:sz w:val="20"/>
                <w:szCs w:val="20"/>
              </w:rPr>
              <w:t>.4</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2.   Content of the theory test concerning all vehicle categories</w:t>
            </w:r>
          </w:p>
          <w:p w:rsidR="00F03034" w:rsidRPr="00440DE8" w:rsidRDefault="00F03034" w:rsidP="007E4639">
            <w:pPr>
              <w:pStyle w:val="CM3"/>
              <w:rPr>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2.1. Questions must be asked on each of the points listed below, the content and form of the questions being left to the discretion of each Member State: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2.1.1. Road traffic regulations: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in particular as regards road signs, markings and signals, rights of way and speed limits;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2.1.2. The driver:</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importance of alertness and of attitude to other road users,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perception, judgement and decision-taking, especially reaction time, as well as changes in driving behaviour due to the influence of alcohol, drugs and medicinal products, state of mind and fatigue;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2.1.3. The road:</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the most important principles concerning the observance of a safe distance between vehicles, braking distances and road holding under various weather and road conditions,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driving risk factors related to various road conditions, in particular as they change with the weather and the time of day or night,</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characteristics of various types of road and the related statutory requirements,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safe driving in road tunnels;</w:t>
            </w: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r w:rsidRPr="00440DE8">
              <w:rPr>
                <w:sz w:val="20"/>
                <w:szCs w:val="20"/>
                <w:lang w:val="en-GB"/>
              </w:rPr>
              <w:t>2.1.4. Other road users: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specific risk factors related to the lack of experience of other road users and the most vulnerable categories of users such as children, pedestrians, cyclists and people whose mobility is reduced,</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risks involved in the movement and driving of various types of vehicles and of the different fields of view of their drivers;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r w:rsidRPr="00440DE8">
              <w:rPr>
                <w:sz w:val="20"/>
                <w:szCs w:val="20"/>
                <w:lang w:val="en-GB"/>
              </w:rPr>
              <w:t>2.1.5. General rules and regulations and other matters: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r w:rsidRPr="00440DE8">
              <w:rPr>
                <w:sz w:val="20"/>
                <w:szCs w:val="20"/>
                <w:lang w:val="en-GB"/>
              </w:rPr>
              <w:t>— rules concerning the administrative documents required for the use of vehicles,</w:t>
            </w:r>
          </w:p>
          <w:p w:rsidR="00F03034" w:rsidRPr="00440DE8" w:rsidRDefault="00F03034" w:rsidP="007E4639">
            <w:pPr>
              <w:pStyle w:val="CM3"/>
              <w:rPr>
                <w:sz w:val="20"/>
                <w:szCs w:val="20"/>
                <w:lang w:val="en-GB"/>
              </w:rPr>
            </w:pPr>
            <w:r w:rsidRPr="00440DE8">
              <w:rPr>
                <w:sz w:val="20"/>
                <w:szCs w:val="20"/>
                <w:lang w:val="en-GB"/>
              </w:rPr>
              <w:t>— general rules specifying how the driver must behave in the event of an accident .setting warning devices and raising the alarm. and the measures which he can take to assist road accident victims where necessary,</w:t>
            </w:r>
          </w:p>
          <w:p w:rsidR="00F03034" w:rsidRPr="00440DE8" w:rsidRDefault="00F03034" w:rsidP="007E4639">
            <w:pPr>
              <w:pStyle w:val="CM3"/>
              <w:rPr>
                <w:sz w:val="20"/>
                <w:szCs w:val="20"/>
              </w:rPr>
            </w:pPr>
            <w:r w:rsidRPr="00440DE8">
              <w:rPr>
                <w:sz w:val="20"/>
                <w:szCs w:val="20"/>
                <w:lang w:val="en-GB"/>
              </w:rPr>
              <w:t>— safety factors relating to the vehicle, the load and persons carried;</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2.1.6. Precautions necessary when alighting from the vehicle;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2.1.7. Mechanical aspects with a bearing on road safety; applicants must be able to detect the most common faults, in particular in the steering, suspension and braking systems, tyres, lights and direction indicators, reflectors, rear-view mirrors, windscreen and wipers, the exhaust system, seat-belts and the audible warning device;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r w:rsidRPr="00440DE8">
              <w:rPr>
                <w:sz w:val="20"/>
                <w:szCs w:val="20"/>
                <w:lang w:val="en-GB"/>
              </w:rPr>
              <w:t>2.1.8. Vehicle safety equipment and, in particular, the use of seat-belts, head restraints and child safety equipment;</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r w:rsidRPr="00440DE8">
              <w:rPr>
                <w:sz w:val="20"/>
                <w:szCs w:val="20"/>
                <w:lang w:val="en-GB"/>
              </w:rPr>
              <w:t>2.1.9. Rules regarding vehicle use in relation to the environment .appropriate use of audible warning devices, moderate fuel consumption, limitation of pollutant emissions, etc..</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3.   Specific provisions concerning categories A1, A2 and A</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3.1. Compulsory check of general knowledge 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3.1.1. Use of protective outfit such as gloves, boots, clothes and safety helmet;</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3.1.2. Visibility of motorcycle riders for other road users;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3.1.3. Risk factors related to various road conditions as laid down above with additional attention to slippery parts such as drain covers, road markings such as lines and arrows, tram rails;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3.1.4. Mechanical aspects with a bearing on road safety as laid down above with additional attention to the emergency stop switch, the oil levels and the chain.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   Specific provisions concerning categories C, CE, C1, C1E, D, DE, D1 and D1E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4.1. Compulsory check of general knowledge 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r w:rsidRPr="00440DE8">
              <w:rPr>
                <w:sz w:val="20"/>
                <w:szCs w:val="20"/>
                <w:lang w:val="en-GB"/>
              </w:rPr>
              <w:t>4.1.1. Rules on driving hours and rest periods as defined by Regulation .EC. No 561/2006 of the European Parliament and of the Council of 15 March 2006 on the harmonisation of certain social legislation relating to road transport . 12 .; use of the recording equipment as defined by Regulation .EEC. No 3821/85 on recording equipment in road transport;</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r w:rsidRPr="00440DE8">
              <w:rPr>
                <w:sz w:val="20"/>
                <w:szCs w:val="20"/>
                <w:lang w:val="en-GB"/>
              </w:rPr>
              <w:t>4.1.2. Rules concerning the type of transport concerned: goods or passengers;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4.1.3. Vehicle and transport documents required for the national and international carriage of goods and passengers;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4.1.4. How to behave in the event of an accident; knowledge of measures to be taken after an accident or similar occurrence, including emergency action such as evacuation of passengers and basic knowledge of first aid;</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4.1.5. The precautions to be taken during the removal and replacement of wheels;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4.1.6. Rules on vehicle weights and dimensions; rules on speed limiters;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4.1.7. Obstruction of the field of view caused by the characteristics of their vehicles;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4.1.8. Reading a road map, route planning, including the use of electronic navigation systems .optional.;</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4.1.9. Safety factors relating to vehicle loading: controlling the load .stowing and fastening., difficulties with different kinds of load .e.g. liquids, hanging loads, …., loading and unloading goods and the use of loading equipment .categories C, CE, C1, C1E only.;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4.1.10. The driver's responsibility in respect to the carriage of passengers; comfort and safety of passengers; transport of children; necessary checks before driving away; all sorts of buses should be part of the theory test .public service buses and coaches, buses with special dimensions, …. .categories D, DE, D1, D1E only.</w:t>
            </w: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4.1a. Member States may exempt applicants to a licence for a category C1 or C1E vehicle outside the scope of Regulation .EEC. No 3821/85 from demonstrating their knowledge of the subjects listed in points 4.1.1 to 4.1.3.</w:t>
            </w: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4.2. Compulsory check of general knowledge on the following additional provisions concerning categories C, CE, D and DE: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4.2.1. The principles of the construction and functioning of: internal combustion engines, fluids .e.g. engine oil, coolant, washer fluid., the fuel system, the electrical system, the ignition system, the transmission system .clutch, gearbox, etc.;</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4.2.2. Lubrication and antifreeze protection;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4.2.3. The principles of the construction, the fitting, correct use and care of tyres;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4.2.4. The principles of the types, operation, main parts, connection, use and day-to-day maintenance of brake fittings and speed governors, and use of anti-lock brakes;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4.2.5. The principles of the types, operation, main parts, connection, use and day-to-day maintenance of coupling systems .categories CE, DE only.;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4.2.6. Methods of locating causes of breakdowns;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4.2.7. Preventive maintenance of vehicles and necessary running repairs;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4.2.8. The driver's responsibility in respect of the receipt, carriage and delivery of goods in accordance with the agreed conditions .categories C, CE only.</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rPr>
              <w:t>01.</w:t>
            </w: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lang w:val="sr-Cyrl-CS"/>
              </w:rPr>
              <w:t>93</w:t>
            </w:r>
            <w:r w:rsidRPr="00440DE8">
              <w:rPr>
                <w:rFonts w:ascii="Times New Roman" w:hAnsi="Times New Roman" w:cs="Times New Roman"/>
                <w:i/>
                <w:sz w:val="20"/>
                <w:szCs w:val="20"/>
                <w:lang w:val="en-GB"/>
              </w:rPr>
              <w:t>.1</w:t>
            </w:r>
          </w:p>
          <w:p w:rsidR="00F03034" w:rsidRPr="00440DE8" w:rsidRDefault="00F03034" w:rsidP="007E4639">
            <w:pPr>
              <w:spacing w:after="0" w:line="240" w:lineRule="auto"/>
              <w:rPr>
                <w:rFonts w:ascii="Times New Roman" w:hAnsi="Times New Roman" w:cs="Times New Roman"/>
                <w:i/>
                <w:sz w:val="20"/>
                <w:szCs w:val="20"/>
                <w:lang w:val="en-GB"/>
              </w:rPr>
            </w:pPr>
          </w:p>
          <w:p w:rsidR="00F03034" w:rsidRPr="00440DE8" w:rsidRDefault="00F03034" w:rsidP="007E4639">
            <w:pPr>
              <w:spacing w:after="0" w:line="240" w:lineRule="auto"/>
              <w:rPr>
                <w:rFonts w:ascii="Times New Roman" w:hAnsi="Times New Roman" w:cs="Times New Roman"/>
                <w:i/>
                <w:sz w:val="20"/>
                <w:szCs w:val="20"/>
                <w:lang w:val="en-GB"/>
              </w:rPr>
            </w:pPr>
          </w:p>
          <w:p w:rsidR="00F03034" w:rsidRPr="00440DE8" w:rsidRDefault="00F03034" w:rsidP="007E4639">
            <w:pPr>
              <w:spacing w:after="0" w:line="240" w:lineRule="auto"/>
              <w:rPr>
                <w:rFonts w:ascii="Times New Roman" w:hAnsi="Times New Roman" w:cs="Times New Roman"/>
                <w:i/>
                <w:sz w:val="20"/>
                <w:szCs w:val="20"/>
                <w:lang w:val="en-GB"/>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en-GB"/>
              </w:rPr>
            </w:pPr>
            <w:r w:rsidRPr="00440DE8">
              <w:rPr>
                <w:rFonts w:ascii="Times New Roman" w:hAnsi="Times New Roman" w:cs="Times New Roman"/>
                <w:i/>
                <w:sz w:val="20"/>
                <w:szCs w:val="20"/>
                <w:lang w:val="en-GB"/>
              </w:rPr>
              <w:t>01.</w:t>
            </w:r>
          </w:p>
          <w:p w:rsidR="00F03034" w:rsidRPr="00440DE8" w:rsidRDefault="00F03034" w:rsidP="007E4639">
            <w:pPr>
              <w:spacing w:after="0" w:line="240" w:lineRule="auto"/>
              <w:rPr>
                <w:rFonts w:ascii="Times New Roman" w:hAnsi="Times New Roman" w:cs="Times New Roman"/>
                <w:i/>
                <w:sz w:val="20"/>
                <w:szCs w:val="20"/>
                <w:lang w:val="en-GB"/>
              </w:rPr>
            </w:pPr>
            <w:r w:rsidRPr="00440DE8">
              <w:rPr>
                <w:rFonts w:ascii="Times New Roman" w:hAnsi="Times New Roman" w:cs="Times New Roman"/>
                <w:i/>
                <w:sz w:val="20"/>
                <w:szCs w:val="20"/>
                <w:lang w:val="sr-Cyrl-CS"/>
              </w:rPr>
              <w:t>93</w:t>
            </w:r>
            <w:r w:rsidRPr="00440DE8">
              <w:rPr>
                <w:rFonts w:ascii="Times New Roman" w:hAnsi="Times New Roman" w:cs="Times New Roman"/>
                <w:i/>
                <w:sz w:val="20"/>
                <w:szCs w:val="20"/>
                <w:lang w:val="en-GB"/>
              </w:rPr>
              <w:t>.2</w:t>
            </w: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rPr>
              <w:t>01.</w:t>
            </w: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lang w:val="sr-Cyrl-CS"/>
              </w:rPr>
              <w:t>93.3</w:t>
            </w: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en-GB"/>
              </w:rPr>
            </w:pPr>
          </w:p>
          <w:p w:rsidR="00F03034" w:rsidRPr="00440DE8" w:rsidRDefault="00F03034" w:rsidP="007E4639">
            <w:pPr>
              <w:spacing w:after="0" w:line="240" w:lineRule="auto"/>
              <w:rPr>
                <w:rFonts w:ascii="Times New Roman" w:hAnsi="Times New Roman" w:cs="Times New Roman"/>
                <w:i/>
                <w:sz w:val="20"/>
                <w:szCs w:val="20"/>
                <w:lang w:val="en-GB"/>
              </w:rPr>
            </w:pPr>
          </w:p>
          <w:p w:rsidR="00F03034" w:rsidRPr="00440DE8" w:rsidRDefault="00F03034" w:rsidP="007E4639">
            <w:pPr>
              <w:spacing w:after="0" w:line="240" w:lineRule="auto"/>
              <w:rPr>
                <w:rFonts w:ascii="Times New Roman" w:hAnsi="Times New Roman" w:cs="Times New Roman"/>
                <w:i/>
                <w:sz w:val="20"/>
                <w:szCs w:val="20"/>
                <w:lang w:val="en-GB"/>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en-GB"/>
              </w:rPr>
            </w:pPr>
            <w:r w:rsidRPr="00440DE8">
              <w:rPr>
                <w:rFonts w:ascii="Times New Roman" w:hAnsi="Times New Roman" w:cs="Times New Roman"/>
                <w:i/>
                <w:sz w:val="20"/>
                <w:szCs w:val="20"/>
                <w:lang w:val="en-GB"/>
              </w:rPr>
              <w:t>01.</w:t>
            </w:r>
          </w:p>
          <w:p w:rsidR="00F03034" w:rsidRPr="00440DE8" w:rsidRDefault="00F03034" w:rsidP="007E4639">
            <w:pPr>
              <w:spacing w:after="0" w:line="240" w:lineRule="auto"/>
              <w:rPr>
                <w:rFonts w:ascii="Times New Roman" w:hAnsi="Times New Roman" w:cs="Times New Roman"/>
                <w:i/>
                <w:sz w:val="20"/>
                <w:szCs w:val="20"/>
                <w:lang w:val="en-GB"/>
              </w:rPr>
            </w:pPr>
            <w:r w:rsidRPr="00440DE8">
              <w:rPr>
                <w:rFonts w:ascii="Times New Roman" w:hAnsi="Times New Roman" w:cs="Times New Roman"/>
                <w:i/>
                <w:sz w:val="20"/>
                <w:szCs w:val="20"/>
                <w:lang w:val="sr-Cyrl-CS"/>
              </w:rPr>
              <w:t>76</w:t>
            </w:r>
            <w:r w:rsidRPr="00440DE8">
              <w:rPr>
                <w:rFonts w:ascii="Times New Roman" w:hAnsi="Times New Roman" w:cs="Times New Roman"/>
                <w:i/>
                <w:sz w:val="20"/>
                <w:szCs w:val="20"/>
                <w:lang w:val="en-GB"/>
              </w:rPr>
              <w:t>.1</w:t>
            </w: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en-GB"/>
              </w:rPr>
            </w:pPr>
          </w:p>
          <w:p w:rsidR="00F03034" w:rsidRPr="00440DE8" w:rsidRDefault="00F03034" w:rsidP="007E4639">
            <w:pPr>
              <w:spacing w:after="0" w:line="240" w:lineRule="auto"/>
              <w:rPr>
                <w:rFonts w:ascii="Times New Roman" w:hAnsi="Times New Roman" w:cs="Times New Roman"/>
                <w:i/>
                <w:sz w:val="20"/>
                <w:szCs w:val="20"/>
                <w:lang w:val="en-GB"/>
              </w:rPr>
            </w:pPr>
            <w:r w:rsidRPr="00440DE8">
              <w:rPr>
                <w:rFonts w:ascii="Times New Roman" w:hAnsi="Times New Roman" w:cs="Times New Roman"/>
                <w:i/>
                <w:sz w:val="20"/>
                <w:szCs w:val="20"/>
                <w:lang w:val="en-GB"/>
              </w:rPr>
              <w:t>01.</w:t>
            </w:r>
          </w:p>
          <w:p w:rsidR="00F03034" w:rsidRPr="00440DE8" w:rsidRDefault="00F03034" w:rsidP="007E4639">
            <w:pPr>
              <w:spacing w:after="0" w:line="240" w:lineRule="auto"/>
              <w:rPr>
                <w:rFonts w:ascii="Times New Roman" w:hAnsi="Times New Roman" w:cs="Times New Roman"/>
                <w:i/>
                <w:sz w:val="20"/>
                <w:szCs w:val="20"/>
                <w:lang w:val="en-GB"/>
              </w:rPr>
            </w:pPr>
            <w:r w:rsidRPr="00440DE8">
              <w:rPr>
                <w:rFonts w:ascii="Times New Roman" w:hAnsi="Times New Roman" w:cs="Times New Roman"/>
                <w:i/>
                <w:sz w:val="20"/>
                <w:szCs w:val="20"/>
                <w:lang w:val="sr-Cyrl-CS"/>
              </w:rPr>
              <w:t>76</w:t>
            </w:r>
            <w:r w:rsidRPr="00440DE8">
              <w:rPr>
                <w:rFonts w:ascii="Times New Roman" w:hAnsi="Times New Roman" w:cs="Times New Roman"/>
                <w:i/>
                <w:sz w:val="20"/>
                <w:szCs w:val="20"/>
                <w:lang w:val="en-GB"/>
              </w:rPr>
              <w:t>.1.1</w:t>
            </w: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Latn-CS"/>
              </w:rPr>
            </w:pPr>
            <w:r w:rsidRPr="00440DE8">
              <w:rPr>
                <w:rFonts w:ascii="Times New Roman" w:hAnsi="Times New Roman" w:cs="Times New Roman"/>
                <w:i/>
                <w:sz w:val="20"/>
                <w:szCs w:val="20"/>
                <w:lang w:val="sr-Latn-CS"/>
              </w:rPr>
              <w:t>01.</w:t>
            </w:r>
          </w:p>
          <w:p w:rsidR="00F03034" w:rsidRPr="00440DE8" w:rsidRDefault="00F03034" w:rsidP="007E4639">
            <w:pPr>
              <w:spacing w:after="0" w:line="240" w:lineRule="auto"/>
              <w:rPr>
                <w:rFonts w:ascii="Times New Roman" w:hAnsi="Times New Roman" w:cs="Times New Roman"/>
                <w:i/>
                <w:sz w:val="20"/>
                <w:szCs w:val="20"/>
                <w:lang w:val="sr-Latn-CS"/>
              </w:rPr>
            </w:pPr>
            <w:r w:rsidRPr="00440DE8">
              <w:rPr>
                <w:rFonts w:ascii="Times New Roman" w:hAnsi="Times New Roman" w:cs="Times New Roman"/>
                <w:i/>
                <w:sz w:val="20"/>
                <w:szCs w:val="20"/>
                <w:lang w:val="sr-Cyrl-CS"/>
              </w:rPr>
              <w:t>76.1.2</w:t>
            </w: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rPr>
              <w:t>01.76.1.3.</w:t>
            </w: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rPr>
              <w:t>01.</w:t>
            </w: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lang w:val="sr-Cyrl-CS"/>
              </w:rPr>
              <w:t>76.1.6</w:t>
            </w: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rPr>
              <w:t>01.</w:t>
            </w: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lang w:val="sr-Cyrl-CS"/>
              </w:rPr>
              <w:t>76.1.7</w:t>
            </w: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Latn-CS"/>
              </w:rPr>
            </w:pPr>
            <w:r w:rsidRPr="00440DE8">
              <w:rPr>
                <w:rFonts w:ascii="Times New Roman" w:hAnsi="Times New Roman" w:cs="Times New Roman"/>
                <w:i/>
                <w:sz w:val="20"/>
                <w:szCs w:val="20"/>
                <w:lang w:val="sr-Latn-CS"/>
              </w:rPr>
              <w:t>1.</w:t>
            </w:r>
          </w:p>
          <w:p w:rsidR="00F03034" w:rsidRPr="00440DE8" w:rsidRDefault="00F03034" w:rsidP="007E4639">
            <w:pPr>
              <w:spacing w:after="0" w:line="240" w:lineRule="auto"/>
              <w:rPr>
                <w:rFonts w:ascii="Times New Roman" w:hAnsi="Times New Roman" w:cs="Times New Roman"/>
                <w:i/>
                <w:sz w:val="20"/>
                <w:szCs w:val="20"/>
                <w:lang w:val="sr-Latn-CS"/>
              </w:rPr>
            </w:pPr>
            <w:r w:rsidRPr="00440DE8">
              <w:rPr>
                <w:rFonts w:ascii="Times New Roman" w:hAnsi="Times New Roman" w:cs="Times New Roman"/>
                <w:i/>
                <w:sz w:val="20"/>
                <w:szCs w:val="20"/>
                <w:lang w:val="sr-Cyrl-CS"/>
              </w:rPr>
              <w:t>76.1.8</w:t>
            </w: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rPr>
              <w:t>01.</w:t>
            </w: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lang w:val="sr-Cyrl-CS"/>
              </w:rPr>
              <w:t>76.1.4</w:t>
            </w: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rPr>
              <w:t>01.</w:t>
            </w: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lang w:val="sr-Cyrl-CS"/>
              </w:rPr>
              <w:t>76.1.5</w:t>
            </w: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rPr>
              <w:t>01.</w:t>
            </w: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lang w:val="sr-Cyrl-CS"/>
              </w:rPr>
              <w:t>76.1.9</w:t>
            </w: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rPr>
            </w:pPr>
            <w:r w:rsidRPr="00440DE8">
              <w:rPr>
                <w:rFonts w:ascii="Times New Roman" w:hAnsi="Times New Roman" w:cs="Times New Roman"/>
                <w:i/>
                <w:sz w:val="20"/>
                <w:szCs w:val="20"/>
              </w:rPr>
              <w:t>01.</w:t>
            </w:r>
          </w:p>
          <w:p w:rsidR="00F03034" w:rsidRPr="00440DE8" w:rsidRDefault="00F03034" w:rsidP="007E4639">
            <w:pPr>
              <w:spacing w:after="0" w:line="240" w:lineRule="auto"/>
              <w:rPr>
                <w:rFonts w:ascii="Times New Roman" w:hAnsi="Times New Roman" w:cs="Times New Roman"/>
                <w:i/>
                <w:sz w:val="20"/>
                <w:szCs w:val="20"/>
                <w:lang w:val="sr-Latn-CS"/>
              </w:rPr>
            </w:pPr>
            <w:r w:rsidRPr="00440DE8">
              <w:rPr>
                <w:rFonts w:ascii="Times New Roman" w:hAnsi="Times New Roman" w:cs="Times New Roman"/>
                <w:i/>
                <w:sz w:val="20"/>
                <w:szCs w:val="20"/>
                <w:lang w:val="sr-Cyrl-CS"/>
              </w:rPr>
              <w:t>76</w:t>
            </w:r>
            <w:r w:rsidRPr="00440DE8">
              <w:rPr>
                <w:rFonts w:ascii="Times New Roman" w:hAnsi="Times New Roman" w:cs="Times New Roman"/>
                <w:i/>
                <w:sz w:val="20"/>
                <w:szCs w:val="20"/>
                <w:lang w:val="sr-Latn-CS"/>
              </w:rPr>
              <w:t>.1.6</w:t>
            </w: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Latn-CS"/>
              </w:rPr>
            </w:pPr>
            <w:r w:rsidRPr="00440DE8">
              <w:rPr>
                <w:rFonts w:ascii="Times New Roman" w:hAnsi="Times New Roman" w:cs="Times New Roman"/>
                <w:i/>
                <w:sz w:val="20"/>
                <w:szCs w:val="20"/>
                <w:lang w:val="sr-Latn-CS"/>
              </w:rPr>
              <w:t>01.</w:t>
            </w:r>
          </w:p>
          <w:p w:rsidR="00F03034" w:rsidRPr="00440DE8" w:rsidRDefault="00F03034" w:rsidP="007E4639">
            <w:pPr>
              <w:spacing w:after="0" w:line="240" w:lineRule="auto"/>
              <w:rPr>
                <w:rFonts w:ascii="Times New Roman" w:hAnsi="Times New Roman" w:cs="Times New Roman"/>
                <w:i/>
                <w:sz w:val="20"/>
                <w:szCs w:val="20"/>
                <w:lang w:val="sr-Latn-CS"/>
              </w:rPr>
            </w:pPr>
            <w:r w:rsidRPr="00440DE8">
              <w:rPr>
                <w:rFonts w:ascii="Times New Roman" w:hAnsi="Times New Roman" w:cs="Times New Roman"/>
                <w:i/>
                <w:sz w:val="20"/>
                <w:szCs w:val="20"/>
                <w:lang w:val="sr-Cyrl-CS"/>
              </w:rPr>
              <w:t>76</w:t>
            </w:r>
            <w:r w:rsidRPr="00440DE8">
              <w:rPr>
                <w:rFonts w:ascii="Times New Roman" w:hAnsi="Times New Roman" w:cs="Times New Roman"/>
                <w:i/>
                <w:sz w:val="20"/>
                <w:szCs w:val="20"/>
                <w:lang w:val="sr-Latn-CS"/>
              </w:rPr>
              <w:t>.1.3</w:t>
            </w: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Cyrl-CS"/>
              </w:rPr>
            </w:pPr>
          </w:p>
          <w:p w:rsidR="00F03034" w:rsidRPr="00440DE8" w:rsidRDefault="00F03034" w:rsidP="007E4639">
            <w:pPr>
              <w:spacing w:after="0" w:line="240" w:lineRule="auto"/>
              <w:rPr>
                <w:rFonts w:ascii="Times New Roman" w:hAnsi="Times New Roman" w:cs="Times New Roman"/>
                <w:i/>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01.</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76.1.7</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9C5833" w:rsidRDefault="00F03034" w:rsidP="007E4639">
            <w:pPr>
              <w:pStyle w:val="Tekstclana"/>
              <w:spacing w:before="0"/>
              <w:ind w:firstLine="0"/>
              <w:jc w:val="left"/>
              <w:rPr>
                <w:rFonts w:ascii="Times New Roman" w:hAnsi="Times New Roman"/>
                <w:lang w:val="sr-Latn-CS" w:eastAsia="en-US"/>
              </w:rPr>
            </w:pPr>
            <w:r w:rsidRPr="009C5833">
              <w:rPr>
                <w:rFonts w:ascii="Times New Roman" w:hAnsi="Times New Roman"/>
                <w:lang w:eastAsia="en-US"/>
              </w:rPr>
              <w:t>Испитна</w:t>
            </w:r>
            <w:r w:rsidRPr="009C5833">
              <w:rPr>
                <w:rFonts w:ascii="Times New Roman" w:hAnsi="Times New Roman"/>
                <w:lang w:val="sr-Latn-CS" w:eastAsia="en-US"/>
              </w:rPr>
              <w:t xml:space="preserve"> </w:t>
            </w:r>
            <w:r w:rsidRPr="009C5833">
              <w:rPr>
                <w:rFonts w:ascii="Times New Roman" w:hAnsi="Times New Roman"/>
                <w:lang w:eastAsia="en-US"/>
              </w:rPr>
              <w:t>питања</w:t>
            </w:r>
            <w:r w:rsidRPr="009C5833">
              <w:rPr>
                <w:rFonts w:ascii="Times New Roman" w:hAnsi="Times New Roman"/>
                <w:lang w:val="sr-Latn-CS" w:eastAsia="en-US"/>
              </w:rPr>
              <w:t xml:space="preserve"> </w:t>
            </w:r>
            <w:r w:rsidRPr="009C5833">
              <w:rPr>
                <w:rFonts w:ascii="Times New Roman" w:hAnsi="Times New Roman"/>
                <w:lang w:eastAsia="en-US"/>
              </w:rPr>
              <w:t>за</w:t>
            </w:r>
            <w:r w:rsidRPr="009C5833">
              <w:rPr>
                <w:rFonts w:ascii="Times New Roman" w:hAnsi="Times New Roman"/>
                <w:lang w:val="sr-Latn-CS" w:eastAsia="en-US"/>
              </w:rPr>
              <w:t xml:space="preserve"> </w:t>
            </w:r>
            <w:r w:rsidRPr="009C5833">
              <w:rPr>
                <w:rFonts w:ascii="Times New Roman" w:hAnsi="Times New Roman"/>
                <w:lang w:eastAsia="en-US"/>
              </w:rPr>
              <w:t>теоријски</w:t>
            </w:r>
            <w:r w:rsidRPr="009C5833">
              <w:rPr>
                <w:rFonts w:ascii="Times New Roman" w:hAnsi="Times New Roman"/>
                <w:lang w:val="sr-Latn-CS" w:eastAsia="en-US"/>
              </w:rPr>
              <w:t xml:space="preserve"> </w:t>
            </w:r>
            <w:r w:rsidRPr="009C5833">
              <w:rPr>
                <w:rFonts w:ascii="Times New Roman" w:hAnsi="Times New Roman"/>
                <w:lang w:eastAsia="en-US"/>
              </w:rPr>
              <w:t>испит</w:t>
            </w:r>
            <w:r w:rsidRPr="009C5833">
              <w:rPr>
                <w:rFonts w:ascii="Times New Roman" w:hAnsi="Times New Roman"/>
                <w:lang w:val="sr-Latn-CS" w:eastAsia="en-US"/>
              </w:rPr>
              <w:t xml:space="preserve"> </w:t>
            </w:r>
            <w:r w:rsidRPr="009C5833">
              <w:rPr>
                <w:rFonts w:ascii="Times New Roman" w:hAnsi="Times New Roman"/>
                <w:lang w:eastAsia="en-US"/>
              </w:rPr>
              <w:t>су</w:t>
            </w:r>
            <w:r w:rsidRPr="009C5833">
              <w:rPr>
                <w:rFonts w:ascii="Times New Roman" w:hAnsi="Times New Roman"/>
                <w:lang w:val="sr-Latn-CS" w:eastAsia="en-US"/>
              </w:rPr>
              <w:t xml:space="preserve"> </w:t>
            </w:r>
            <w:r w:rsidRPr="009C5833">
              <w:rPr>
                <w:rFonts w:ascii="Times New Roman" w:hAnsi="Times New Roman"/>
                <w:lang w:eastAsia="en-US"/>
              </w:rPr>
              <w:t>јавна</w:t>
            </w:r>
            <w:r w:rsidRPr="009C5833">
              <w:rPr>
                <w:rFonts w:ascii="Times New Roman" w:hAnsi="Times New Roman"/>
                <w:lang w:val="sr-Latn-CS" w:eastAsia="en-US"/>
              </w:rPr>
              <w:t xml:space="preserve"> </w:t>
            </w:r>
            <w:r w:rsidRPr="009C5833">
              <w:rPr>
                <w:rFonts w:ascii="Times New Roman" w:hAnsi="Times New Roman"/>
                <w:lang w:eastAsia="en-US"/>
              </w:rPr>
              <w:t>и</w:t>
            </w:r>
            <w:r w:rsidRPr="009C5833">
              <w:rPr>
                <w:rFonts w:ascii="Times New Roman" w:hAnsi="Times New Roman"/>
                <w:lang w:val="sr-Latn-CS" w:eastAsia="en-US"/>
              </w:rPr>
              <w:t xml:space="preserve"> </w:t>
            </w:r>
            <w:r w:rsidRPr="009C5833">
              <w:rPr>
                <w:rFonts w:ascii="Times New Roman" w:hAnsi="Times New Roman"/>
                <w:lang w:eastAsia="en-US"/>
              </w:rPr>
              <w:t>одређује</w:t>
            </w:r>
            <w:r w:rsidRPr="009C5833">
              <w:rPr>
                <w:rFonts w:ascii="Times New Roman" w:hAnsi="Times New Roman"/>
                <w:lang w:val="sr-Latn-CS" w:eastAsia="en-US"/>
              </w:rPr>
              <w:t xml:space="preserve"> </w:t>
            </w:r>
            <w:r w:rsidRPr="009C5833">
              <w:rPr>
                <w:rFonts w:ascii="Times New Roman" w:hAnsi="Times New Roman"/>
                <w:lang w:eastAsia="en-US"/>
              </w:rPr>
              <w:t>их</w:t>
            </w:r>
            <w:r w:rsidRPr="009C5833">
              <w:rPr>
                <w:rFonts w:ascii="Times New Roman" w:hAnsi="Times New Roman"/>
                <w:lang w:val="sr-Latn-CS" w:eastAsia="en-US"/>
              </w:rPr>
              <w:t xml:space="preserve"> </w:t>
            </w:r>
            <w:r w:rsidRPr="009C5833">
              <w:rPr>
                <w:rFonts w:ascii="Times New Roman" w:hAnsi="Times New Roman"/>
                <w:lang w:eastAsia="en-US"/>
              </w:rPr>
              <w:t>Министарство</w:t>
            </w:r>
            <w:r w:rsidRPr="009C5833">
              <w:rPr>
                <w:rFonts w:ascii="Times New Roman" w:hAnsi="Times New Roman"/>
                <w:lang w:val="sr-Latn-CS" w:eastAsia="en-US"/>
              </w:rPr>
              <w:t xml:space="preserve"> </w:t>
            </w:r>
            <w:r w:rsidRPr="009C5833">
              <w:rPr>
                <w:rFonts w:ascii="Times New Roman" w:hAnsi="Times New Roman"/>
                <w:lang w:eastAsia="en-US"/>
              </w:rPr>
              <w:t>унутрашњих</w:t>
            </w:r>
            <w:r w:rsidRPr="009C5833">
              <w:rPr>
                <w:rFonts w:ascii="Times New Roman" w:hAnsi="Times New Roman"/>
                <w:lang w:val="sr-Latn-CS" w:eastAsia="en-US"/>
              </w:rPr>
              <w:t xml:space="preserve"> </w:t>
            </w:r>
            <w:r w:rsidRPr="009C5833">
              <w:rPr>
                <w:rFonts w:ascii="Times New Roman" w:hAnsi="Times New Roman"/>
                <w:lang w:eastAsia="en-US"/>
              </w:rPr>
              <w:t>послова</w:t>
            </w:r>
            <w:r w:rsidRPr="009C5833">
              <w:rPr>
                <w:rFonts w:ascii="Times New Roman" w:hAnsi="Times New Roman"/>
                <w:lang w:val="sr-Latn-CS" w:eastAsia="en-US"/>
              </w:rPr>
              <w:t>.</w:t>
            </w:r>
          </w:p>
          <w:p w:rsidR="00F03034" w:rsidRPr="009C5833" w:rsidRDefault="00F03034" w:rsidP="007E4639">
            <w:pPr>
              <w:pStyle w:val="Tekstclana"/>
              <w:spacing w:before="0"/>
              <w:ind w:firstLine="0"/>
              <w:jc w:val="left"/>
              <w:rPr>
                <w:rFonts w:ascii="Times New Roman" w:hAnsi="Times New Roman"/>
                <w:lang w:val="sr-Latn-CS" w:eastAsia="en-US"/>
              </w:rPr>
            </w:pPr>
          </w:p>
          <w:p w:rsidR="00F03034" w:rsidRPr="009C5833" w:rsidRDefault="00F03034" w:rsidP="007E4639">
            <w:pPr>
              <w:pStyle w:val="Tekstclana"/>
              <w:spacing w:before="0"/>
              <w:ind w:firstLine="0"/>
              <w:jc w:val="left"/>
              <w:rPr>
                <w:rFonts w:ascii="Times New Roman" w:hAnsi="Times New Roman"/>
                <w:lang w:val="sr-Latn-CS" w:eastAsia="en-US"/>
              </w:rPr>
            </w:pPr>
            <w:r w:rsidRPr="009C5833">
              <w:rPr>
                <w:rFonts w:ascii="Times New Roman" w:hAnsi="Times New Roman"/>
                <w:lang w:eastAsia="en-US"/>
              </w:rPr>
              <w:t>Комбинација</w:t>
            </w:r>
            <w:r w:rsidRPr="009C5833">
              <w:rPr>
                <w:rFonts w:ascii="Times New Roman" w:hAnsi="Times New Roman"/>
                <w:lang w:val="sr-Latn-CS" w:eastAsia="en-US"/>
              </w:rPr>
              <w:t xml:space="preserve"> </w:t>
            </w:r>
            <w:r w:rsidRPr="009C5833">
              <w:rPr>
                <w:rFonts w:ascii="Times New Roman" w:hAnsi="Times New Roman"/>
                <w:lang w:eastAsia="en-US"/>
              </w:rPr>
              <w:t>испитних</w:t>
            </w:r>
            <w:r w:rsidRPr="009C5833">
              <w:rPr>
                <w:rFonts w:ascii="Times New Roman" w:hAnsi="Times New Roman"/>
                <w:lang w:val="sr-Latn-CS" w:eastAsia="en-US"/>
              </w:rPr>
              <w:t xml:space="preserve"> </w:t>
            </w:r>
            <w:r w:rsidRPr="009C5833">
              <w:rPr>
                <w:rFonts w:ascii="Times New Roman" w:hAnsi="Times New Roman"/>
                <w:lang w:eastAsia="en-US"/>
              </w:rPr>
              <w:t>питања</w:t>
            </w:r>
            <w:r w:rsidRPr="009C5833">
              <w:rPr>
                <w:rFonts w:ascii="Times New Roman" w:hAnsi="Times New Roman"/>
                <w:lang w:val="sr-Latn-CS" w:eastAsia="en-US"/>
              </w:rPr>
              <w:t xml:space="preserve"> </w:t>
            </w:r>
            <w:r w:rsidRPr="009C5833">
              <w:rPr>
                <w:rFonts w:ascii="Times New Roman" w:hAnsi="Times New Roman"/>
                <w:lang w:eastAsia="en-US"/>
              </w:rPr>
              <w:t>садржана</w:t>
            </w:r>
            <w:r w:rsidRPr="009C5833">
              <w:rPr>
                <w:rFonts w:ascii="Times New Roman" w:hAnsi="Times New Roman"/>
                <w:lang w:val="sr-Latn-CS" w:eastAsia="en-US"/>
              </w:rPr>
              <w:t xml:space="preserve"> </w:t>
            </w:r>
            <w:r w:rsidRPr="009C5833">
              <w:rPr>
                <w:rFonts w:ascii="Times New Roman" w:hAnsi="Times New Roman"/>
                <w:lang w:eastAsia="en-US"/>
              </w:rPr>
              <w:t>у</w:t>
            </w:r>
            <w:r w:rsidRPr="009C5833">
              <w:rPr>
                <w:rFonts w:ascii="Times New Roman" w:hAnsi="Times New Roman"/>
                <w:lang w:val="sr-Latn-CS" w:eastAsia="en-US"/>
              </w:rPr>
              <w:t xml:space="preserve"> </w:t>
            </w:r>
            <w:r w:rsidRPr="009C5833">
              <w:rPr>
                <w:rFonts w:ascii="Times New Roman" w:hAnsi="Times New Roman"/>
                <w:lang w:eastAsia="en-US"/>
              </w:rPr>
              <w:t>тесту</w:t>
            </w:r>
            <w:r w:rsidRPr="009C5833">
              <w:rPr>
                <w:rFonts w:ascii="Times New Roman" w:hAnsi="Times New Roman"/>
                <w:lang w:val="sr-Latn-CS" w:eastAsia="en-US"/>
              </w:rPr>
              <w:t xml:space="preserve"> </w:t>
            </w:r>
            <w:r w:rsidRPr="009C5833">
              <w:rPr>
                <w:rFonts w:ascii="Times New Roman" w:hAnsi="Times New Roman"/>
                <w:lang w:eastAsia="en-US"/>
              </w:rPr>
              <w:t>је</w:t>
            </w:r>
            <w:r w:rsidRPr="009C5833">
              <w:rPr>
                <w:rFonts w:ascii="Times New Roman" w:hAnsi="Times New Roman"/>
                <w:lang w:val="sr-Latn-CS" w:eastAsia="en-US"/>
              </w:rPr>
              <w:t xml:space="preserve"> </w:t>
            </w:r>
            <w:r w:rsidRPr="009C5833">
              <w:rPr>
                <w:rFonts w:ascii="Times New Roman" w:hAnsi="Times New Roman"/>
                <w:lang w:eastAsia="en-US"/>
              </w:rPr>
              <w:t>службена</w:t>
            </w:r>
            <w:r w:rsidRPr="009C5833">
              <w:rPr>
                <w:rFonts w:ascii="Times New Roman" w:hAnsi="Times New Roman"/>
                <w:lang w:val="sr-Latn-CS" w:eastAsia="en-US"/>
              </w:rPr>
              <w:t xml:space="preserve"> </w:t>
            </w:r>
            <w:r w:rsidRPr="009C5833">
              <w:rPr>
                <w:rFonts w:ascii="Times New Roman" w:hAnsi="Times New Roman"/>
                <w:lang w:eastAsia="en-US"/>
              </w:rPr>
              <w:t>тајна</w:t>
            </w:r>
            <w:r w:rsidRPr="009C5833">
              <w:rPr>
                <w:rFonts w:ascii="Times New Roman" w:hAnsi="Times New Roman"/>
                <w:lang w:val="sr-Latn-CS" w:eastAsia="en-US"/>
              </w:rPr>
              <w:t xml:space="preserve"> </w:t>
            </w:r>
            <w:r w:rsidRPr="009C5833">
              <w:rPr>
                <w:rFonts w:ascii="Times New Roman" w:hAnsi="Times New Roman"/>
                <w:lang w:eastAsia="en-US"/>
              </w:rPr>
              <w:t>и</w:t>
            </w:r>
            <w:r w:rsidRPr="009C5833">
              <w:rPr>
                <w:rFonts w:ascii="Times New Roman" w:hAnsi="Times New Roman"/>
                <w:lang w:val="sr-Latn-CS" w:eastAsia="en-US"/>
              </w:rPr>
              <w:t xml:space="preserve"> </w:t>
            </w:r>
            <w:r w:rsidRPr="009C5833">
              <w:rPr>
                <w:rFonts w:ascii="Times New Roman" w:hAnsi="Times New Roman"/>
                <w:lang w:eastAsia="en-US"/>
              </w:rPr>
              <w:t>одређује</w:t>
            </w:r>
            <w:r w:rsidRPr="009C5833">
              <w:rPr>
                <w:rFonts w:ascii="Times New Roman" w:hAnsi="Times New Roman"/>
                <w:lang w:val="sr-Latn-CS" w:eastAsia="en-US"/>
              </w:rPr>
              <w:t xml:space="preserve"> </w:t>
            </w:r>
            <w:r w:rsidRPr="009C5833">
              <w:rPr>
                <w:rFonts w:ascii="Times New Roman" w:hAnsi="Times New Roman"/>
                <w:lang w:eastAsia="en-US"/>
              </w:rPr>
              <w:t>је</w:t>
            </w:r>
            <w:r w:rsidRPr="009C5833">
              <w:rPr>
                <w:rFonts w:ascii="Times New Roman" w:hAnsi="Times New Roman"/>
                <w:lang w:val="sr-Latn-CS" w:eastAsia="en-US"/>
              </w:rPr>
              <w:t xml:space="preserve"> </w:t>
            </w:r>
            <w:r w:rsidRPr="009C5833">
              <w:rPr>
                <w:rFonts w:ascii="Times New Roman" w:hAnsi="Times New Roman"/>
                <w:lang w:eastAsia="en-US"/>
              </w:rPr>
              <w:t>Министарство</w:t>
            </w:r>
            <w:r w:rsidRPr="009C5833">
              <w:rPr>
                <w:rFonts w:ascii="Times New Roman" w:hAnsi="Times New Roman"/>
                <w:lang w:val="sr-Latn-CS" w:eastAsia="en-US"/>
              </w:rPr>
              <w:t xml:space="preserve"> </w:t>
            </w:r>
            <w:r w:rsidRPr="009C5833">
              <w:rPr>
                <w:rFonts w:ascii="Times New Roman" w:hAnsi="Times New Roman"/>
                <w:lang w:eastAsia="en-US"/>
              </w:rPr>
              <w:t>унутрашњих</w:t>
            </w:r>
            <w:r w:rsidRPr="009C5833">
              <w:rPr>
                <w:rFonts w:ascii="Times New Roman" w:hAnsi="Times New Roman"/>
                <w:lang w:val="sr-Latn-CS" w:eastAsia="en-US"/>
              </w:rPr>
              <w:t xml:space="preserve"> </w:t>
            </w:r>
            <w:r w:rsidRPr="009C5833">
              <w:rPr>
                <w:rFonts w:ascii="Times New Roman" w:hAnsi="Times New Roman"/>
                <w:lang w:eastAsia="en-US"/>
              </w:rPr>
              <w:t>послова</w:t>
            </w:r>
            <w:r w:rsidRPr="009C5833">
              <w:rPr>
                <w:rFonts w:ascii="Times New Roman" w:hAnsi="Times New Roman"/>
                <w:lang w:val="sr-Latn-CS" w:eastAsia="en-US"/>
              </w:rPr>
              <w:t>.</w:t>
            </w:r>
          </w:p>
          <w:p w:rsidR="00F03034" w:rsidRPr="009C5833" w:rsidRDefault="00F03034" w:rsidP="007E4639">
            <w:pPr>
              <w:pStyle w:val="Tekstclana"/>
              <w:spacing w:before="0"/>
              <w:ind w:firstLine="0"/>
              <w:jc w:val="left"/>
              <w:rPr>
                <w:rFonts w:ascii="Times New Roman" w:hAnsi="Times New Roman"/>
                <w:lang w:val="sr-Latn-CS" w:eastAsia="en-US"/>
              </w:rPr>
            </w:pPr>
          </w:p>
          <w:p w:rsidR="00F03034" w:rsidRPr="00132CA1" w:rsidRDefault="00F03034" w:rsidP="007E4639">
            <w:pPr>
              <w:pStyle w:val="Normal1"/>
              <w:spacing w:before="0" w:beforeAutospacing="0" w:after="0" w:afterAutospacing="0"/>
              <w:rPr>
                <w:rFonts w:ascii="Times New Roman" w:hAnsi="Times New Roman" w:cs="Times New Roman"/>
                <w:sz w:val="20"/>
                <w:szCs w:val="20"/>
                <w:lang w:val="sr-Cyrl-CS"/>
              </w:rPr>
            </w:pPr>
            <w:r w:rsidRPr="00132CA1">
              <w:rPr>
                <w:rFonts w:ascii="Times New Roman" w:hAnsi="Times New Roman" w:cs="Times New Roman"/>
                <w:sz w:val="20"/>
                <w:szCs w:val="20"/>
              </w:rPr>
              <w:t>ИСПИТНА ПИТАЊА СЕ САЧИЊАВАЈУ НА ОСНОВУ СТРУЧНЕ ЛИТЕРАТУРЕ ЗА ОСПОСОБЉАВАЊЕ КАНДИДАТА ЗА ВОЗАЧЕ ИЗ ЧЛАНА 214. СТАВ 2. ОВОГ ЗАКОНА, ЗА КОЈУ ЈЕ ИЗДАТО ПОЗИТИВНО МИШЉЕЊЕ У СМИСЛУ ЧЛАНА 9. СТАВ 1. ТАЧКЕ 18) ОВОГ ЗАКОНА.</w:t>
            </w:r>
          </w:p>
          <w:p w:rsidR="00F03034" w:rsidRPr="000618B1" w:rsidRDefault="00F03034" w:rsidP="007E4639">
            <w:pPr>
              <w:spacing w:after="0" w:line="240" w:lineRule="auto"/>
              <w:rPr>
                <w:rFonts w:ascii="Times New Roman" w:hAnsi="Times New Roman" w:cs="Times New Roman"/>
                <w:color w:val="000000"/>
                <w:sz w:val="20"/>
                <w:szCs w:val="20"/>
                <w:lang w:val="sr-Latn-CS"/>
              </w:rPr>
            </w:pPr>
          </w:p>
          <w:p w:rsidR="00F03034" w:rsidRPr="000618B1" w:rsidRDefault="00F03034" w:rsidP="007E4639">
            <w:pPr>
              <w:spacing w:after="0" w:line="240" w:lineRule="auto"/>
              <w:rPr>
                <w:rFonts w:ascii="Times New Roman" w:hAnsi="Times New Roman" w:cs="Times New Roman"/>
                <w:color w:val="000000"/>
                <w:sz w:val="20"/>
                <w:szCs w:val="20"/>
                <w:lang w:val="sr-Latn-CS"/>
              </w:rPr>
            </w:pPr>
          </w:p>
          <w:p w:rsidR="00F03034" w:rsidRPr="000618B1" w:rsidRDefault="00F03034" w:rsidP="007E4639">
            <w:pPr>
              <w:pStyle w:val="BodyText"/>
              <w:rPr>
                <w:sz w:val="20"/>
                <w:szCs w:val="20"/>
                <w:lang w:val="sr-Latn-CS"/>
              </w:rPr>
            </w:pPr>
            <w:r w:rsidRPr="00132CA1">
              <w:rPr>
                <w:sz w:val="20"/>
                <w:szCs w:val="20"/>
              </w:rPr>
              <w:t>Теоријска</w:t>
            </w:r>
            <w:r w:rsidRPr="000618B1">
              <w:rPr>
                <w:sz w:val="20"/>
                <w:szCs w:val="20"/>
                <w:lang w:val="sr-Latn-CS"/>
              </w:rPr>
              <w:t xml:space="preserve"> </w:t>
            </w:r>
            <w:r w:rsidRPr="00132CA1">
              <w:rPr>
                <w:sz w:val="20"/>
                <w:szCs w:val="20"/>
              </w:rPr>
              <w:t>обука</w:t>
            </w:r>
            <w:r w:rsidRPr="000618B1">
              <w:rPr>
                <w:sz w:val="20"/>
                <w:szCs w:val="20"/>
                <w:lang w:val="sr-Latn-CS"/>
              </w:rPr>
              <w:t xml:space="preserve"> </w:t>
            </w:r>
            <w:r w:rsidRPr="00132CA1">
              <w:rPr>
                <w:sz w:val="20"/>
                <w:szCs w:val="20"/>
              </w:rPr>
              <w:t>обухвата</w:t>
            </w:r>
            <w:r w:rsidRPr="000618B1">
              <w:rPr>
                <w:sz w:val="20"/>
                <w:szCs w:val="20"/>
                <w:lang w:val="sr-Latn-CS"/>
              </w:rPr>
              <w:t xml:space="preserve"> </w:t>
            </w:r>
            <w:r w:rsidRPr="00132CA1">
              <w:rPr>
                <w:sz w:val="20"/>
                <w:szCs w:val="20"/>
              </w:rPr>
              <w:t>најмање</w:t>
            </w:r>
            <w:r w:rsidRPr="000618B1">
              <w:rPr>
                <w:sz w:val="20"/>
                <w:szCs w:val="20"/>
                <w:lang w:val="sr-Latn-CS"/>
              </w:rPr>
              <w:t xml:space="preserve"> </w:t>
            </w:r>
            <w:r w:rsidRPr="00132CA1">
              <w:rPr>
                <w:sz w:val="20"/>
                <w:szCs w:val="20"/>
              </w:rPr>
              <w:t>следеће</w:t>
            </w:r>
            <w:r w:rsidRPr="000618B1">
              <w:rPr>
                <w:sz w:val="20"/>
                <w:szCs w:val="20"/>
                <w:lang w:val="sr-Latn-CS"/>
              </w:rPr>
              <w:t xml:space="preserve"> </w:t>
            </w:r>
            <w:r w:rsidRPr="00132CA1">
              <w:rPr>
                <w:sz w:val="20"/>
                <w:szCs w:val="20"/>
              </w:rPr>
              <w:t>градиво</w:t>
            </w:r>
            <w:r w:rsidRPr="000618B1">
              <w:rPr>
                <w:sz w:val="20"/>
                <w:szCs w:val="20"/>
                <w:lang w:val="sr-Latn-CS"/>
              </w:rPr>
              <w:t>:</w:t>
            </w:r>
          </w:p>
          <w:p w:rsidR="00F03034" w:rsidRPr="000618B1" w:rsidRDefault="00F03034" w:rsidP="007E4639">
            <w:pPr>
              <w:pStyle w:val="BodyText"/>
              <w:rPr>
                <w:sz w:val="20"/>
                <w:szCs w:val="20"/>
                <w:lang w:val="sr-Latn-CS"/>
              </w:rPr>
            </w:pPr>
          </w:p>
          <w:p w:rsidR="00F03034" w:rsidRPr="00132CA1" w:rsidRDefault="00F03034" w:rsidP="007E4639">
            <w:pPr>
              <w:pStyle w:val="BodyText"/>
              <w:rPr>
                <w:sz w:val="20"/>
                <w:szCs w:val="20"/>
                <w:lang w:val="sr-Latn-CS"/>
              </w:rPr>
            </w:pPr>
          </w:p>
          <w:p w:rsidR="00F03034" w:rsidRPr="00132CA1" w:rsidRDefault="00F03034" w:rsidP="007E4639">
            <w:pPr>
              <w:pStyle w:val="BodyText"/>
              <w:rPr>
                <w:sz w:val="20"/>
                <w:szCs w:val="20"/>
                <w:lang w:val="sr-Latn-CS"/>
              </w:rPr>
            </w:pPr>
            <w:r w:rsidRPr="00132CA1">
              <w:rPr>
                <w:sz w:val="20"/>
                <w:szCs w:val="20"/>
              </w:rPr>
              <w:t>Правила</w:t>
            </w:r>
            <w:r w:rsidRPr="000618B1">
              <w:rPr>
                <w:sz w:val="20"/>
                <w:szCs w:val="20"/>
                <w:lang w:val="sr-Latn-CS"/>
              </w:rPr>
              <w:t xml:space="preserve"> </w:t>
            </w:r>
            <w:r w:rsidRPr="00132CA1">
              <w:rPr>
                <w:sz w:val="20"/>
                <w:szCs w:val="20"/>
              </w:rPr>
              <w:t>саобраћаја</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саобраћајна</w:t>
            </w:r>
            <w:r w:rsidRPr="000618B1">
              <w:rPr>
                <w:sz w:val="20"/>
                <w:szCs w:val="20"/>
                <w:lang w:val="sr-Latn-CS"/>
              </w:rPr>
              <w:t xml:space="preserve"> </w:t>
            </w:r>
            <w:r w:rsidRPr="00132CA1">
              <w:rPr>
                <w:sz w:val="20"/>
                <w:szCs w:val="20"/>
              </w:rPr>
              <w:t>сигнализација</w:t>
            </w:r>
            <w:r w:rsidRPr="000618B1">
              <w:rPr>
                <w:sz w:val="20"/>
                <w:szCs w:val="20"/>
                <w:lang w:val="sr-Latn-CS"/>
              </w:rPr>
              <w:t xml:space="preserve"> – </w:t>
            </w:r>
            <w:r w:rsidRPr="00132CA1">
              <w:rPr>
                <w:sz w:val="20"/>
                <w:szCs w:val="20"/>
              </w:rPr>
              <w:t>појам</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значај</w:t>
            </w:r>
            <w:r w:rsidRPr="000618B1">
              <w:rPr>
                <w:sz w:val="20"/>
                <w:szCs w:val="20"/>
                <w:lang w:val="sr-Latn-CS"/>
              </w:rPr>
              <w:t xml:space="preserve"> </w:t>
            </w:r>
            <w:r w:rsidRPr="00132CA1">
              <w:rPr>
                <w:sz w:val="20"/>
                <w:szCs w:val="20"/>
              </w:rPr>
              <w:t>правила</w:t>
            </w:r>
            <w:r w:rsidRPr="000618B1">
              <w:rPr>
                <w:sz w:val="20"/>
                <w:szCs w:val="20"/>
                <w:lang w:val="sr-Latn-CS"/>
              </w:rPr>
              <w:t xml:space="preserve"> </w:t>
            </w:r>
            <w:r w:rsidRPr="00132CA1">
              <w:rPr>
                <w:sz w:val="20"/>
                <w:szCs w:val="20"/>
              </w:rPr>
              <w:t>саобраћаја</w:t>
            </w:r>
            <w:r w:rsidRPr="000618B1">
              <w:rPr>
                <w:sz w:val="20"/>
                <w:szCs w:val="20"/>
                <w:lang w:val="sr-Latn-CS"/>
              </w:rPr>
              <w:t xml:space="preserve">, </w:t>
            </w:r>
            <w:r w:rsidRPr="00132CA1">
              <w:rPr>
                <w:sz w:val="20"/>
                <w:szCs w:val="20"/>
              </w:rPr>
              <w:t>примена</w:t>
            </w:r>
            <w:r w:rsidRPr="000618B1">
              <w:rPr>
                <w:sz w:val="20"/>
                <w:szCs w:val="20"/>
                <w:lang w:val="sr-Latn-CS"/>
              </w:rPr>
              <w:t xml:space="preserve"> </w:t>
            </w:r>
            <w:r w:rsidRPr="00132CA1">
              <w:rPr>
                <w:sz w:val="20"/>
                <w:szCs w:val="20"/>
              </w:rPr>
              <w:t>правила</w:t>
            </w:r>
            <w:r w:rsidRPr="000618B1">
              <w:rPr>
                <w:sz w:val="20"/>
                <w:szCs w:val="20"/>
                <w:lang w:val="sr-Latn-CS"/>
              </w:rPr>
              <w:t xml:space="preserve">, </w:t>
            </w:r>
            <w:r w:rsidRPr="00132CA1">
              <w:rPr>
                <w:sz w:val="20"/>
                <w:szCs w:val="20"/>
              </w:rPr>
              <w:t>појам</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значење</w:t>
            </w:r>
            <w:r w:rsidRPr="000618B1">
              <w:rPr>
                <w:sz w:val="20"/>
                <w:szCs w:val="20"/>
                <w:lang w:val="sr-Latn-CS"/>
              </w:rPr>
              <w:t xml:space="preserve"> </w:t>
            </w:r>
            <w:r w:rsidRPr="00132CA1">
              <w:rPr>
                <w:sz w:val="20"/>
                <w:szCs w:val="20"/>
              </w:rPr>
              <w:t>саобраћајних</w:t>
            </w:r>
            <w:r w:rsidRPr="000618B1">
              <w:rPr>
                <w:sz w:val="20"/>
                <w:szCs w:val="20"/>
                <w:lang w:val="sr-Latn-CS"/>
              </w:rPr>
              <w:t xml:space="preserve"> </w:t>
            </w:r>
            <w:r w:rsidRPr="00132CA1">
              <w:rPr>
                <w:sz w:val="20"/>
                <w:szCs w:val="20"/>
              </w:rPr>
              <w:t>знакова</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знаци</w:t>
            </w:r>
            <w:r w:rsidRPr="000618B1">
              <w:rPr>
                <w:sz w:val="20"/>
                <w:szCs w:val="20"/>
                <w:lang w:val="sr-Latn-CS"/>
              </w:rPr>
              <w:t xml:space="preserve"> </w:t>
            </w:r>
            <w:r w:rsidRPr="00132CA1">
              <w:rPr>
                <w:sz w:val="20"/>
                <w:szCs w:val="20"/>
              </w:rPr>
              <w:t>које</w:t>
            </w:r>
            <w:r w:rsidRPr="000618B1">
              <w:rPr>
                <w:sz w:val="20"/>
                <w:szCs w:val="20"/>
                <w:lang w:val="sr-Latn-CS"/>
              </w:rPr>
              <w:t xml:space="preserve"> </w:t>
            </w:r>
            <w:r w:rsidRPr="00132CA1">
              <w:rPr>
                <w:sz w:val="20"/>
                <w:szCs w:val="20"/>
              </w:rPr>
              <w:t>дају</w:t>
            </w:r>
            <w:r w:rsidRPr="000618B1">
              <w:rPr>
                <w:sz w:val="20"/>
                <w:szCs w:val="20"/>
                <w:lang w:val="sr-Latn-CS"/>
              </w:rPr>
              <w:t xml:space="preserve"> </w:t>
            </w:r>
            <w:r w:rsidRPr="00132CA1">
              <w:rPr>
                <w:sz w:val="20"/>
                <w:szCs w:val="20"/>
              </w:rPr>
              <w:t>овлашћена</w:t>
            </w:r>
            <w:r w:rsidRPr="000618B1">
              <w:rPr>
                <w:sz w:val="20"/>
                <w:szCs w:val="20"/>
                <w:lang w:val="sr-Latn-CS"/>
              </w:rPr>
              <w:t xml:space="preserve"> </w:t>
            </w:r>
            <w:r w:rsidRPr="00132CA1">
              <w:rPr>
                <w:sz w:val="20"/>
                <w:szCs w:val="20"/>
              </w:rPr>
              <w:t>службена</w:t>
            </w:r>
            <w:r w:rsidRPr="000618B1">
              <w:rPr>
                <w:sz w:val="20"/>
                <w:szCs w:val="20"/>
                <w:lang w:val="sr-Latn-CS"/>
              </w:rPr>
              <w:t xml:space="preserve"> </w:t>
            </w:r>
            <w:r w:rsidRPr="00132CA1">
              <w:rPr>
                <w:sz w:val="20"/>
                <w:szCs w:val="20"/>
              </w:rPr>
              <w:t>лица</w:t>
            </w:r>
            <w:r w:rsidRPr="000618B1">
              <w:rPr>
                <w:sz w:val="20"/>
                <w:szCs w:val="20"/>
                <w:lang w:val="sr-Latn-CS"/>
              </w:rPr>
              <w:t>,</w:t>
            </w:r>
          </w:p>
          <w:p w:rsidR="00F03034" w:rsidRPr="00132CA1" w:rsidRDefault="00F03034" w:rsidP="007E4639">
            <w:pPr>
              <w:pStyle w:val="BodyText"/>
              <w:rPr>
                <w:sz w:val="20"/>
                <w:szCs w:val="20"/>
                <w:lang w:val="sr-Latn-CS"/>
              </w:rPr>
            </w:pPr>
          </w:p>
          <w:p w:rsidR="00F03034" w:rsidRPr="000618B1" w:rsidRDefault="00F03034" w:rsidP="007E4639">
            <w:pPr>
              <w:pStyle w:val="BodyText"/>
              <w:rPr>
                <w:sz w:val="20"/>
                <w:szCs w:val="20"/>
                <w:lang w:val="sr-Latn-CS"/>
              </w:rPr>
            </w:pPr>
            <w:r w:rsidRPr="00132CA1">
              <w:rPr>
                <w:sz w:val="20"/>
                <w:szCs w:val="20"/>
              </w:rPr>
              <w:t>Возач</w:t>
            </w:r>
            <w:r w:rsidRPr="000618B1">
              <w:rPr>
                <w:sz w:val="20"/>
                <w:szCs w:val="20"/>
                <w:lang w:val="sr-Latn-CS"/>
              </w:rPr>
              <w:t xml:space="preserve"> – </w:t>
            </w:r>
            <w:r w:rsidRPr="00132CA1">
              <w:rPr>
                <w:sz w:val="20"/>
                <w:szCs w:val="20"/>
              </w:rPr>
              <w:t>значај</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утицај</w:t>
            </w:r>
            <w:r w:rsidRPr="000618B1">
              <w:rPr>
                <w:sz w:val="20"/>
                <w:szCs w:val="20"/>
                <w:lang w:val="sr-Latn-CS"/>
              </w:rPr>
              <w:t xml:space="preserve"> </w:t>
            </w:r>
            <w:r w:rsidRPr="00132CA1">
              <w:rPr>
                <w:sz w:val="20"/>
                <w:szCs w:val="20"/>
              </w:rPr>
              <w:t>возача</w:t>
            </w:r>
            <w:r w:rsidRPr="000618B1">
              <w:rPr>
                <w:sz w:val="20"/>
                <w:szCs w:val="20"/>
                <w:lang w:val="sr-Latn-CS"/>
              </w:rPr>
              <w:t xml:space="preserve"> </w:t>
            </w:r>
            <w:r w:rsidRPr="00132CA1">
              <w:rPr>
                <w:sz w:val="20"/>
                <w:szCs w:val="20"/>
              </w:rPr>
              <w:t>на</w:t>
            </w:r>
            <w:r w:rsidRPr="000618B1">
              <w:rPr>
                <w:sz w:val="20"/>
                <w:szCs w:val="20"/>
                <w:lang w:val="sr-Latn-CS"/>
              </w:rPr>
              <w:t xml:space="preserve"> </w:t>
            </w:r>
            <w:r w:rsidRPr="00132CA1">
              <w:rPr>
                <w:sz w:val="20"/>
                <w:szCs w:val="20"/>
              </w:rPr>
              <w:t>безбедност</w:t>
            </w:r>
            <w:r w:rsidRPr="000618B1">
              <w:rPr>
                <w:sz w:val="20"/>
                <w:szCs w:val="20"/>
                <w:lang w:val="sr-Latn-CS"/>
              </w:rPr>
              <w:t xml:space="preserve"> </w:t>
            </w:r>
            <w:r w:rsidRPr="00132CA1">
              <w:rPr>
                <w:sz w:val="20"/>
                <w:szCs w:val="20"/>
              </w:rPr>
              <w:t>саобраћаја</w:t>
            </w:r>
            <w:r w:rsidRPr="000618B1">
              <w:rPr>
                <w:sz w:val="20"/>
                <w:szCs w:val="20"/>
                <w:lang w:val="sr-Latn-CS"/>
              </w:rPr>
              <w:t xml:space="preserve">, </w:t>
            </w:r>
            <w:r w:rsidRPr="00132CA1">
              <w:rPr>
                <w:sz w:val="20"/>
                <w:szCs w:val="20"/>
              </w:rPr>
              <w:t>особине</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поступци</w:t>
            </w:r>
            <w:r w:rsidRPr="000618B1">
              <w:rPr>
                <w:sz w:val="20"/>
                <w:szCs w:val="20"/>
                <w:lang w:val="sr-Latn-CS"/>
              </w:rPr>
              <w:t xml:space="preserve"> </w:t>
            </w:r>
            <w:r w:rsidRPr="00132CA1">
              <w:rPr>
                <w:sz w:val="20"/>
                <w:szCs w:val="20"/>
              </w:rPr>
              <w:t>возача</w:t>
            </w:r>
            <w:r w:rsidRPr="000618B1">
              <w:rPr>
                <w:sz w:val="20"/>
                <w:szCs w:val="20"/>
                <w:lang w:val="sr-Latn-CS"/>
              </w:rPr>
              <w:t xml:space="preserve"> </w:t>
            </w:r>
            <w:r w:rsidRPr="00132CA1">
              <w:rPr>
                <w:sz w:val="20"/>
                <w:szCs w:val="20"/>
              </w:rPr>
              <w:t>који</w:t>
            </w:r>
            <w:r w:rsidRPr="000618B1">
              <w:rPr>
                <w:sz w:val="20"/>
                <w:szCs w:val="20"/>
                <w:lang w:val="sr-Latn-CS"/>
              </w:rPr>
              <w:t xml:space="preserve"> </w:t>
            </w:r>
            <w:r w:rsidRPr="00132CA1">
              <w:rPr>
                <w:sz w:val="20"/>
                <w:szCs w:val="20"/>
              </w:rPr>
              <w:t>утичу</w:t>
            </w:r>
            <w:r w:rsidRPr="000618B1">
              <w:rPr>
                <w:sz w:val="20"/>
                <w:szCs w:val="20"/>
                <w:lang w:val="sr-Latn-CS"/>
              </w:rPr>
              <w:t xml:space="preserve"> </w:t>
            </w:r>
            <w:r w:rsidRPr="00132CA1">
              <w:rPr>
                <w:sz w:val="20"/>
                <w:szCs w:val="20"/>
              </w:rPr>
              <w:t>на</w:t>
            </w:r>
            <w:r w:rsidRPr="000618B1">
              <w:rPr>
                <w:sz w:val="20"/>
                <w:szCs w:val="20"/>
                <w:lang w:val="sr-Latn-CS"/>
              </w:rPr>
              <w:t xml:space="preserve"> </w:t>
            </w:r>
            <w:r w:rsidRPr="00132CA1">
              <w:rPr>
                <w:sz w:val="20"/>
                <w:szCs w:val="20"/>
              </w:rPr>
              <w:t>безбедност</w:t>
            </w:r>
            <w:r w:rsidRPr="000618B1">
              <w:rPr>
                <w:sz w:val="20"/>
                <w:szCs w:val="20"/>
                <w:lang w:val="sr-Latn-CS"/>
              </w:rPr>
              <w:t xml:space="preserve"> </w:t>
            </w:r>
            <w:r w:rsidRPr="00132CA1">
              <w:rPr>
                <w:sz w:val="20"/>
                <w:szCs w:val="20"/>
              </w:rPr>
              <w:t>саобраћаја</w:t>
            </w:r>
            <w:r w:rsidRPr="000618B1">
              <w:rPr>
                <w:sz w:val="20"/>
                <w:szCs w:val="20"/>
                <w:lang w:val="sr-Latn-CS"/>
              </w:rPr>
              <w:t xml:space="preserve">, </w:t>
            </w:r>
            <w:r w:rsidRPr="00132CA1">
              <w:rPr>
                <w:sz w:val="20"/>
                <w:szCs w:val="20"/>
              </w:rPr>
              <w:t>социолошки</w:t>
            </w:r>
            <w:r w:rsidRPr="000618B1">
              <w:rPr>
                <w:sz w:val="20"/>
                <w:szCs w:val="20"/>
                <w:lang w:val="sr-Latn-CS"/>
              </w:rPr>
              <w:t xml:space="preserve"> </w:t>
            </w:r>
            <w:r w:rsidRPr="00132CA1">
              <w:rPr>
                <w:sz w:val="20"/>
                <w:szCs w:val="20"/>
              </w:rPr>
              <w:t>чиниоци</w:t>
            </w:r>
            <w:r w:rsidRPr="000618B1">
              <w:rPr>
                <w:sz w:val="20"/>
                <w:szCs w:val="20"/>
                <w:lang w:val="sr-Latn-CS"/>
              </w:rPr>
              <w:t xml:space="preserve"> </w:t>
            </w:r>
            <w:r w:rsidRPr="00132CA1">
              <w:rPr>
                <w:sz w:val="20"/>
                <w:szCs w:val="20"/>
              </w:rPr>
              <w:t>који</w:t>
            </w:r>
            <w:r w:rsidRPr="000618B1">
              <w:rPr>
                <w:sz w:val="20"/>
                <w:szCs w:val="20"/>
                <w:lang w:val="sr-Latn-CS"/>
              </w:rPr>
              <w:t xml:space="preserve"> </w:t>
            </w:r>
            <w:r w:rsidRPr="00132CA1">
              <w:rPr>
                <w:sz w:val="20"/>
                <w:szCs w:val="20"/>
              </w:rPr>
              <w:t>утичу</w:t>
            </w:r>
            <w:r w:rsidRPr="000618B1">
              <w:rPr>
                <w:sz w:val="20"/>
                <w:szCs w:val="20"/>
                <w:lang w:val="sr-Latn-CS"/>
              </w:rPr>
              <w:t xml:space="preserve"> </w:t>
            </w:r>
            <w:r w:rsidRPr="00132CA1">
              <w:rPr>
                <w:sz w:val="20"/>
                <w:szCs w:val="20"/>
              </w:rPr>
              <w:t>на</w:t>
            </w:r>
            <w:r w:rsidRPr="000618B1">
              <w:rPr>
                <w:sz w:val="20"/>
                <w:szCs w:val="20"/>
                <w:lang w:val="sr-Latn-CS"/>
              </w:rPr>
              <w:t xml:space="preserve"> </w:t>
            </w:r>
            <w:r w:rsidRPr="00132CA1">
              <w:rPr>
                <w:sz w:val="20"/>
                <w:szCs w:val="20"/>
              </w:rPr>
              <w:t>понашање</w:t>
            </w:r>
            <w:r w:rsidRPr="000618B1">
              <w:rPr>
                <w:sz w:val="20"/>
                <w:szCs w:val="20"/>
                <w:lang w:val="sr-Latn-CS"/>
              </w:rPr>
              <w:t xml:space="preserve"> </w:t>
            </w:r>
            <w:r w:rsidRPr="00132CA1">
              <w:rPr>
                <w:sz w:val="20"/>
                <w:szCs w:val="20"/>
              </w:rPr>
              <w:t>возача</w:t>
            </w:r>
            <w:r w:rsidRPr="000618B1">
              <w:rPr>
                <w:sz w:val="20"/>
                <w:szCs w:val="20"/>
                <w:lang w:val="sr-Latn-CS"/>
              </w:rPr>
              <w:t xml:space="preserve">, </w:t>
            </w:r>
            <w:r w:rsidRPr="00132CA1">
              <w:rPr>
                <w:sz w:val="20"/>
                <w:szCs w:val="20"/>
              </w:rPr>
              <w:t>значај</w:t>
            </w:r>
            <w:r w:rsidRPr="000618B1">
              <w:rPr>
                <w:sz w:val="20"/>
                <w:szCs w:val="20"/>
                <w:lang w:val="sr-Latn-CS"/>
              </w:rPr>
              <w:t xml:space="preserve"> </w:t>
            </w:r>
            <w:r w:rsidRPr="00132CA1">
              <w:rPr>
                <w:sz w:val="20"/>
                <w:szCs w:val="20"/>
              </w:rPr>
              <w:t>процена</w:t>
            </w:r>
            <w:r w:rsidRPr="000618B1">
              <w:rPr>
                <w:sz w:val="20"/>
                <w:szCs w:val="20"/>
                <w:lang w:val="sr-Latn-CS"/>
              </w:rPr>
              <w:t xml:space="preserve"> </w:t>
            </w:r>
            <w:r w:rsidRPr="00132CA1">
              <w:rPr>
                <w:sz w:val="20"/>
                <w:szCs w:val="20"/>
              </w:rPr>
              <w:t>саобраћајне</w:t>
            </w:r>
            <w:r w:rsidRPr="000618B1">
              <w:rPr>
                <w:sz w:val="20"/>
                <w:szCs w:val="20"/>
                <w:lang w:val="sr-Latn-CS"/>
              </w:rPr>
              <w:t xml:space="preserve"> </w:t>
            </w:r>
            <w:r w:rsidRPr="00132CA1">
              <w:rPr>
                <w:sz w:val="20"/>
                <w:szCs w:val="20"/>
              </w:rPr>
              <w:t>ситуације</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начин</w:t>
            </w:r>
            <w:r w:rsidRPr="000618B1">
              <w:rPr>
                <w:sz w:val="20"/>
                <w:szCs w:val="20"/>
                <w:lang w:val="sr-Latn-CS"/>
              </w:rPr>
              <w:t xml:space="preserve"> </w:t>
            </w:r>
            <w:r w:rsidRPr="00132CA1">
              <w:rPr>
                <w:sz w:val="20"/>
                <w:szCs w:val="20"/>
              </w:rPr>
              <w:t>доношења</w:t>
            </w:r>
            <w:r w:rsidRPr="000618B1">
              <w:rPr>
                <w:sz w:val="20"/>
                <w:szCs w:val="20"/>
                <w:lang w:val="sr-Latn-CS"/>
              </w:rPr>
              <w:t xml:space="preserve"> </w:t>
            </w:r>
            <w:r w:rsidRPr="00132CA1">
              <w:rPr>
                <w:sz w:val="20"/>
                <w:szCs w:val="20"/>
              </w:rPr>
              <w:t>одлука</w:t>
            </w:r>
            <w:r w:rsidRPr="000618B1">
              <w:rPr>
                <w:sz w:val="20"/>
                <w:szCs w:val="20"/>
                <w:lang w:val="sr-Latn-CS"/>
              </w:rPr>
              <w:t xml:space="preserve"> </w:t>
            </w:r>
            <w:r w:rsidRPr="00132CA1">
              <w:rPr>
                <w:sz w:val="20"/>
                <w:szCs w:val="20"/>
              </w:rPr>
              <w:t>возача</w:t>
            </w:r>
            <w:r w:rsidRPr="000618B1">
              <w:rPr>
                <w:sz w:val="20"/>
                <w:szCs w:val="20"/>
                <w:lang w:val="sr-Latn-CS"/>
              </w:rPr>
              <w:t xml:space="preserve">, </w:t>
            </w:r>
            <w:r w:rsidRPr="00132CA1">
              <w:rPr>
                <w:sz w:val="20"/>
                <w:szCs w:val="20"/>
              </w:rPr>
              <w:t>оријентација</w:t>
            </w:r>
            <w:r w:rsidRPr="000618B1">
              <w:rPr>
                <w:sz w:val="20"/>
                <w:szCs w:val="20"/>
                <w:lang w:val="sr-Latn-CS"/>
              </w:rPr>
              <w:t xml:space="preserve"> </w:t>
            </w:r>
            <w:r w:rsidRPr="00132CA1">
              <w:rPr>
                <w:sz w:val="20"/>
                <w:szCs w:val="20"/>
              </w:rPr>
              <w:t>возача</w:t>
            </w:r>
            <w:r w:rsidRPr="000618B1">
              <w:rPr>
                <w:sz w:val="20"/>
                <w:szCs w:val="20"/>
                <w:lang w:val="sr-Latn-CS"/>
              </w:rPr>
              <w:t xml:space="preserve"> </w:t>
            </w:r>
            <w:r w:rsidRPr="00132CA1">
              <w:rPr>
                <w:sz w:val="20"/>
                <w:szCs w:val="20"/>
              </w:rPr>
              <w:t>у</w:t>
            </w:r>
            <w:r w:rsidRPr="000618B1">
              <w:rPr>
                <w:sz w:val="20"/>
                <w:szCs w:val="20"/>
                <w:lang w:val="sr-Latn-CS"/>
              </w:rPr>
              <w:t xml:space="preserve"> </w:t>
            </w:r>
            <w:r w:rsidRPr="00132CA1">
              <w:rPr>
                <w:sz w:val="20"/>
                <w:szCs w:val="20"/>
              </w:rPr>
              <w:t>времену</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простору</w:t>
            </w:r>
            <w:r w:rsidRPr="000618B1">
              <w:rPr>
                <w:sz w:val="20"/>
                <w:szCs w:val="20"/>
                <w:lang w:val="sr-Latn-CS"/>
              </w:rPr>
              <w:t xml:space="preserve">, </w:t>
            </w:r>
            <w:r w:rsidRPr="00132CA1">
              <w:rPr>
                <w:sz w:val="20"/>
                <w:szCs w:val="20"/>
              </w:rPr>
              <w:t>психолошки</w:t>
            </w:r>
            <w:r w:rsidRPr="000618B1">
              <w:rPr>
                <w:sz w:val="20"/>
                <w:szCs w:val="20"/>
                <w:lang w:val="sr-Latn-CS"/>
              </w:rPr>
              <w:t xml:space="preserve"> </w:t>
            </w:r>
            <w:r w:rsidRPr="00132CA1">
              <w:rPr>
                <w:sz w:val="20"/>
                <w:szCs w:val="20"/>
              </w:rPr>
              <w:t>чиниоци</w:t>
            </w:r>
            <w:r w:rsidRPr="000618B1">
              <w:rPr>
                <w:sz w:val="20"/>
                <w:szCs w:val="20"/>
                <w:lang w:val="sr-Latn-CS"/>
              </w:rPr>
              <w:t xml:space="preserve"> </w:t>
            </w:r>
            <w:r w:rsidRPr="00132CA1">
              <w:rPr>
                <w:sz w:val="20"/>
                <w:szCs w:val="20"/>
              </w:rPr>
              <w:t>који</w:t>
            </w:r>
            <w:r w:rsidRPr="000618B1">
              <w:rPr>
                <w:sz w:val="20"/>
                <w:szCs w:val="20"/>
                <w:lang w:val="sr-Latn-CS"/>
              </w:rPr>
              <w:t xml:space="preserve"> </w:t>
            </w:r>
            <w:r w:rsidRPr="00132CA1">
              <w:rPr>
                <w:sz w:val="20"/>
                <w:szCs w:val="20"/>
              </w:rPr>
              <w:t>утичу</w:t>
            </w:r>
            <w:r w:rsidRPr="000618B1">
              <w:rPr>
                <w:sz w:val="20"/>
                <w:szCs w:val="20"/>
                <w:lang w:val="sr-Latn-CS"/>
              </w:rPr>
              <w:t xml:space="preserve"> </w:t>
            </w:r>
            <w:r w:rsidRPr="00132CA1">
              <w:rPr>
                <w:sz w:val="20"/>
                <w:szCs w:val="20"/>
              </w:rPr>
              <w:t>на</w:t>
            </w:r>
            <w:r w:rsidRPr="000618B1">
              <w:rPr>
                <w:sz w:val="20"/>
                <w:szCs w:val="20"/>
                <w:lang w:val="sr-Latn-CS"/>
              </w:rPr>
              <w:t xml:space="preserve"> </w:t>
            </w:r>
            <w:r w:rsidRPr="00132CA1">
              <w:rPr>
                <w:sz w:val="20"/>
                <w:szCs w:val="20"/>
              </w:rPr>
              <w:t>процене</w:t>
            </w:r>
            <w:r w:rsidRPr="000618B1">
              <w:rPr>
                <w:sz w:val="20"/>
                <w:szCs w:val="20"/>
                <w:lang w:val="sr-Latn-CS"/>
              </w:rPr>
              <w:t xml:space="preserve">, </w:t>
            </w:r>
            <w:r w:rsidRPr="00132CA1">
              <w:rPr>
                <w:sz w:val="20"/>
                <w:szCs w:val="20"/>
              </w:rPr>
              <w:t>доношење</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спровођење</w:t>
            </w:r>
            <w:r w:rsidRPr="000618B1">
              <w:rPr>
                <w:sz w:val="20"/>
                <w:szCs w:val="20"/>
                <w:lang w:val="sr-Latn-CS"/>
              </w:rPr>
              <w:t xml:space="preserve"> </w:t>
            </w:r>
            <w:r w:rsidRPr="00132CA1">
              <w:rPr>
                <w:sz w:val="20"/>
                <w:szCs w:val="20"/>
              </w:rPr>
              <w:t>одлука</w:t>
            </w:r>
            <w:r w:rsidRPr="000618B1">
              <w:rPr>
                <w:sz w:val="20"/>
                <w:szCs w:val="20"/>
                <w:lang w:val="sr-Latn-CS"/>
              </w:rPr>
              <w:t xml:space="preserve"> </w:t>
            </w:r>
            <w:r w:rsidRPr="00132CA1">
              <w:rPr>
                <w:sz w:val="20"/>
                <w:szCs w:val="20"/>
              </w:rPr>
              <w:t>возача</w:t>
            </w:r>
            <w:r w:rsidRPr="000618B1">
              <w:rPr>
                <w:sz w:val="20"/>
                <w:szCs w:val="20"/>
                <w:lang w:val="sr-Latn-CS"/>
              </w:rPr>
              <w:t xml:space="preserve"> </w:t>
            </w:r>
            <w:r w:rsidRPr="00132CA1">
              <w:rPr>
                <w:sz w:val="20"/>
                <w:szCs w:val="20"/>
              </w:rPr>
              <w:t>у</w:t>
            </w:r>
            <w:r w:rsidRPr="000618B1">
              <w:rPr>
                <w:sz w:val="20"/>
                <w:szCs w:val="20"/>
                <w:lang w:val="sr-Latn-CS"/>
              </w:rPr>
              <w:t xml:space="preserve"> </w:t>
            </w:r>
            <w:r w:rsidRPr="00132CA1">
              <w:rPr>
                <w:sz w:val="20"/>
                <w:szCs w:val="20"/>
              </w:rPr>
              <w:t>току</w:t>
            </w:r>
            <w:r w:rsidRPr="000618B1">
              <w:rPr>
                <w:sz w:val="20"/>
                <w:szCs w:val="20"/>
                <w:lang w:val="sr-Latn-CS"/>
              </w:rPr>
              <w:t xml:space="preserve"> </w:t>
            </w:r>
            <w:r w:rsidRPr="00132CA1">
              <w:rPr>
                <w:sz w:val="20"/>
                <w:szCs w:val="20"/>
              </w:rPr>
              <w:t>вожње</w:t>
            </w:r>
            <w:r w:rsidRPr="000618B1">
              <w:rPr>
                <w:sz w:val="20"/>
                <w:szCs w:val="20"/>
                <w:lang w:val="sr-Latn-CS"/>
              </w:rPr>
              <w:t xml:space="preserve">, </w:t>
            </w:r>
            <w:r w:rsidRPr="00132CA1">
              <w:rPr>
                <w:sz w:val="20"/>
                <w:szCs w:val="20"/>
              </w:rPr>
              <w:t>време</w:t>
            </w:r>
            <w:r w:rsidRPr="000618B1">
              <w:rPr>
                <w:sz w:val="20"/>
                <w:szCs w:val="20"/>
                <w:lang w:val="sr-Latn-CS"/>
              </w:rPr>
              <w:t xml:space="preserve"> </w:t>
            </w:r>
            <w:r w:rsidRPr="00132CA1">
              <w:rPr>
                <w:sz w:val="20"/>
                <w:szCs w:val="20"/>
              </w:rPr>
              <w:t>реакције</w:t>
            </w:r>
            <w:r w:rsidRPr="000618B1">
              <w:rPr>
                <w:sz w:val="20"/>
                <w:szCs w:val="20"/>
                <w:lang w:val="sr-Latn-CS"/>
              </w:rPr>
              <w:t xml:space="preserve">, </w:t>
            </w:r>
            <w:r w:rsidRPr="00132CA1">
              <w:rPr>
                <w:sz w:val="20"/>
                <w:szCs w:val="20"/>
              </w:rPr>
              <w:t>пажња</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умор</w:t>
            </w:r>
            <w:r w:rsidRPr="000618B1">
              <w:rPr>
                <w:sz w:val="20"/>
                <w:szCs w:val="20"/>
                <w:lang w:val="sr-Latn-CS"/>
              </w:rPr>
              <w:t xml:space="preserve"> </w:t>
            </w:r>
            <w:r w:rsidRPr="00132CA1">
              <w:rPr>
                <w:sz w:val="20"/>
                <w:szCs w:val="20"/>
              </w:rPr>
              <w:t>возача</w:t>
            </w:r>
            <w:r w:rsidRPr="000618B1">
              <w:rPr>
                <w:sz w:val="20"/>
                <w:szCs w:val="20"/>
                <w:lang w:val="sr-Latn-CS"/>
              </w:rPr>
              <w:t xml:space="preserve">, </w:t>
            </w:r>
            <w:r w:rsidRPr="00132CA1">
              <w:rPr>
                <w:sz w:val="20"/>
                <w:szCs w:val="20"/>
              </w:rPr>
              <w:t>промене</w:t>
            </w:r>
            <w:r w:rsidRPr="000618B1">
              <w:rPr>
                <w:sz w:val="20"/>
                <w:szCs w:val="20"/>
                <w:lang w:val="sr-Latn-CS"/>
              </w:rPr>
              <w:t xml:space="preserve"> </w:t>
            </w:r>
            <w:r w:rsidRPr="00132CA1">
              <w:rPr>
                <w:sz w:val="20"/>
                <w:szCs w:val="20"/>
              </w:rPr>
              <w:t>код</w:t>
            </w:r>
            <w:r w:rsidRPr="000618B1">
              <w:rPr>
                <w:sz w:val="20"/>
                <w:szCs w:val="20"/>
                <w:lang w:val="sr-Latn-CS"/>
              </w:rPr>
              <w:t xml:space="preserve"> </w:t>
            </w:r>
            <w:r w:rsidRPr="00132CA1">
              <w:rPr>
                <w:sz w:val="20"/>
                <w:szCs w:val="20"/>
              </w:rPr>
              <w:t>возача</w:t>
            </w:r>
            <w:r w:rsidRPr="000618B1">
              <w:rPr>
                <w:sz w:val="20"/>
                <w:szCs w:val="20"/>
                <w:lang w:val="sr-Latn-CS"/>
              </w:rPr>
              <w:t xml:space="preserve"> </w:t>
            </w:r>
            <w:r w:rsidRPr="00132CA1">
              <w:rPr>
                <w:sz w:val="20"/>
                <w:szCs w:val="20"/>
              </w:rPr>
              <w:t>које</w:t>
            </w:r>
            <w:r w:rsidRPr="000618B1">
              <w:rPr>
                <w:sz w:val="20"/>
                <w:szCs w:val="20"/>
                <w:lang w:val="sr-Latn-CS"/>
              </w:rPr>
              <w:t xml:space="preserve"> </w:t>
            </w:r>
            <w:r w:rsidRPr="00132CA1">
              <w:rPr>
                <w:sz w:val="20"/>
                <w:szCs w:val="20"/>
              </w:rPr>
              <w:t>настају</w:t>
            </w:r>
            <w:r w:rsidRPr="000618B1">
              <w:rPr>
                <w:sz w:val="20"/>
                <w:szCs w:val="20"/>
                <w:lang w:val="sr-Latn-CS"/>
              </w:rPr>
              <w:t xml:space="preserve"> </w:t>
            </w:r>
            <w:r w:rsidRPr="00132CA1">
              <w:rPr>
                <w:sz w:val="20"/>
                <w:szCs w:val="20"/>
              </w:rPr>
              <w:t>услед</w:t>
            </w:r>
            <w:r w:rsidRPr="000618B1">
              <w:rPr>
                <w:sz w:val="20"/>
                <w:szCs w:val="20"/>
                <w:lang w:val="sr-Latn-CS"/>
              </w:rPr>
              <w:t xml:space="preserve"> </w:t>
            </w:r>
            <w:r w:rsidRPr="00132CA1">
              <w:rPr>
                <w:sz w:val="20"/>
                <w:szCs w:val="20"/>
              </w:rPr>
              <w:t>коришћења</w:t>
            </w:r>
            <w:r w:rsidRPr="000618B1">
              <w:rPr>
                <w:sz w:val="20"/>
                <w:szCs w:val="20"/>
                <w:lang w:val="sr-Latn-CS"/>
              </w:rPr>
              <w:t xml:space="preserve"> </w:t>
            </w:r>
            <w:r w:rsidRPr="00132CA1">
              <w:rPr>
                <w:sz w:val="20"/>
                <w:szCs w:val="20"/>
              </w:rPr>
              <w:t>алкохола</w:t>
            </w:r>
            <w:r w:rsidRPr="000618B1">
              <w:rPr>
                <w:sz w:val="20"/>
                <w:szCs w:val="20"/>
                <w:lang w:val="sr-Latn-CS"/>
              </w:rPr>
              <w:t xml:space="preserve"> </w:t>
            </w:r>
            <w:r w:rsidRPr="00132CA1">
              <w:rPr>
                <w:sz w:val="20"/>
                <w:szCs w:val="20"/>
              </w:rPr>
              <w:t>и</w:t>
            </w:r>
            <w:r w:rsidRPr="000618B1">
              <w:rPr>
                <w:sz w:val="20"/>
                <w:szCs w:val="20"/>
                <w:lang w:val="sr-Latn-CS"/>
              </w:rPr>
              <w:t>/</w:t>
            </w:r>
            <w:r w:rsidRPr="00132CA1">
              <w:rPr>
                <w:sz w:val="20"/>
                <w:szCs w:val="20"/>
              </w:rPr>
              <w:t>или</w:t>
            </w:r>
            <w:r w:rsidRPr="000618B1">
              <w:rPr>
                <w:sz w:val="20"/>
                <w:szCs w:val="20"/>
                <w:lang w:val="sr-Latn-CS"/>
              </w:rPr>
              <w:t xml:space="preserve"> </w:t>
            </w:r>
            <w:r w:rsidRPr="00132CA1">
              <w:rPr>
                <w:sz w:val="20"/>
                <w:szCs w:val="20"/>
              </w:rPr>
              <w:t>других</w:t>
            </w:r>
            <w:r w:rsidRPr="000618B1">
              <w:rPr>
                <w:sz w:val="20"/>
                <w:szCs w:val="20"/>
                <w:lang w:val="sr-Latn-CS"/>
              </w:rPr>
              <w:t xml:space="preserve"> </w:t>
            </w:r>
            <w:r w:rsidRPr="00132CA1">
              <w:rPr>
                <w:sz w:val="20"/>
                <w:szCs w:val="20"/>
              </w:rPr>
              <w:t>психоактивних</w:t>
            </w:r>
            <w:r w:rsidRPr="000618B1">
              <w:rPr>
                <w:sz w:val="20"/>
                <w:szCs w:val="20"/>
                <w:lang w:val="sr-Latn-CS"/>
              </w:rPr>
              <w:t xml:space="preserve"> </w:t>
            </w:r>
            <w:r w:rsidRPr="00132CA1">
              <w:rPr>
                <w:sz w:val="20"/>
                <w:szCs w:val="20"/>
              </w:rPr>
              <w:t>супстанци</w:t>
            </w:r>
            <w:r w:rsidRPr="000618B1">
              <w:rPr>
                <w:sz w:val="20"/>
                <w:szCs w:val="20"/>
                <w:lang w:val="sr-Latn-CS"/>
              </w:rPr>
              <w:t xml:space="preserve"> </w:t>
            </w:r>
            <w:r w:rsidRPr="00132CA1">
              <w:rPr>
                <w:sz w:val="20"/>
                <w:szCs w:val="20"/>
              </w:rPr>
              <w:t>чија</w:t>
            </w:r>
            <w:r w:rsidRPr="000618B1">
              <w:rPr>
                <w:sz w:val="20"/>
                <w:szCs w:val="20"/>
                <w:lang w:val="sr-Latn-CS"/>
              </w:rPr>
              <w:t xml:space="preserve"> </w:t>
            </w:r>
            <w:r w:rsidRPr="00132CA1">
              <w:rPr>
                <w:sz w:val="20"/>
                <w:szCs w:val="20"/>
              </w:rPr>
              <w:t>је</w:t>
            </w:r>
            <w:r w:rsidRPr="000618B1">
              <w:rPr>
                <w:sz w:val="20"/>
                <w:szCs w:val="20"/>
                <w:lang w:val="sr-Latn-CS"/>
              </w:rPr>
              <w:t xml:space="preserve"> </w:t>
            </w:r>
            <w:r w:rsidRPr="00132CA1">
              <w:rPr>
                <w:sz w:val="20"/>
                <w:szCs w:val="20"/>
              </w:rPr>
              <w:t>употреба</w:t>
            </w:r>
            <w:r w:rsidRPr="000618B1">
              <w:rPr>
                <w:sz w:val="20"/>
                <w:szCs w:val="20"/>
                <w:lang w:val="sr-Latn-CS"/>
              </w:rPr>
              <w:t xml:space="preserve"> </w:t>
            </w:r>
            <w:r w:rsidRPr="00132CA1">
              <w:rPr>
                <w:sz w:val="20"/>
                <w:szCs w:val="20"/>
              </w:rPr>
              <w:t>забрањена</w:t>
            </w:r>
            <w:r w:rsidRPr="000618B1">
              <w:rPr>
                <w:sz w:val="20"/>
                <w:szCs w:val="20"/>
                <w:lang w:val="sr-Latn-CS"/>
              </w:rPr>
              <w:t xml:space="preserve"> </w:t>
            </w:r>
            <w:r w:rsidRPr="00132CA1">
              <w:rPr>
                <w:sz w:val="20"/>
                <w:szCs w:val="20"/>
              </w:rPr>
              <w:t>пре</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за</w:t>
            </w:r>
            <w:r w:rsidRPr="000618B1">
              <w:rPr>
                <w:sz w:val="20"/>
                <w:szCs w:val="20"/>
                <w:lang w:val="sr-Latn-CS"/>
              </w:rPr>
              <w:t xml:space="preserve"> </w:t>
            </w:r>
            <w:r w:rsidRPr="00132CA1">
              <w:rPr>
                <w:sz w:val="20"/>
                <w:szCs w:val="20"/>
              </w:rPr>
              <w:t>време</w:t>
            </w:r>
            <w:r w:rsidRPr="000618B1">
              <w:rPr>
                <w:sz w:val="20"/>
                <w:szCs w:val="20"/>
                <w:lang w:val="sr-Latn-CS"/>
              </w:rPr>
              <w:t xml:space="preserve"> </w:t>
            </w:r>
            <w:r w:rsidRPr="00132CA1">
              <w:rPr>
                <w:sz w:val="20"/>
                <w:szCs w:val="20"/>
              </w:rPr>
              <w:t>вожње</w:t>
            </w:r>
            <w:r w:rsidRPr="000618B1">
              <w:rPr>
                <w:sz w:val="20"/>
                <w:szCs w:val="20"/>
                <w:lang w:val="sr-Latn-CS"/>
              </w:rPr>
              <w:t>,</w:t>
            </w:r>
          </w:p>
          <w:p w:rsidR="00F03034" w:rsidRPr="00132CA1" w:rsidRDefault="00F03034" w:rsidP="007E4639">
            <w:pPr>
              <w:pStyle w:val="BodyText"/>
              <w:rPr>
                <w:sz w:val="20"/>
                <w:szCs w:val="20"/>
                <w:lang w:val="sr-Latn-CS"/>
              </w:rPr>
            </w:pPr>
          </w:p>
          <w:p w:rsidR="00F03034" w:rsidRPr="000618B1" w:rsidRDefault="00F03034" w:rsidP="007E4639">
            <w:pPr>
              <w:pStyle w:val="BodyText"/>
              <w:rPr>
                <w:sz w:val="20"/>
                <w:szCs w:val="20"/>
                <w:lang w:val="sr-Latn-CS"/>
              </w:rPr>
            </w:pPr>
            <w:r w:rsidRPr="00132CA1">
              <w:rPr>
                <w:sz w:val="20"/>
                <w:szCs w:val="20"/>
              </w:rPr>
              <w:t>Пут</w:t>
            </w:r>
            <w:r w:rsidRPr="000618B1">
              <w:rPr>
                <w:sz w:val="20"/>
                <w:szCs w:val="20"/>
                <w:lang w:val="sr-Latn-CS"/>
              </w:rPr>
              <w:t xml:space="preserve"> – </w:t>
            </w:r>
            <w:r w:rsidRPr="00132CA1">
              <w:rPr>
                <w:sz w:val="20"/>
                <w:szCs w:val="20"/>
              </w:rPr>
              <w:t>појам</w:t>
            </w:r>
            <w:r w:rsidRPr="000618B1">
              <w:rPr>
                <w:sz w:val="20"/>
                <w:szCs w:val="20"/>
                <w:lang w:val="sr-Latn-CS"/>
              </w:rPr>
              <w:t xml:space="preserve"> </w:t>
            </w:r>
            <w:r w:rsidRPr="00132CA1">
              <w:rPr>
                <w:sz w:val="20"/>
                <w:szCs w:val="20"/>
              </w:rPr>
              <w:t>пута</w:t>
            </w:r>
            <w:r w:rsidRPr="000618B1">
              <w:rPr>
                <w:sz w:val="20"/>
                <w:szCs w:val="20"/>
                <w:lang w:val="sr-Latn-CS"/>
              </w:rPr>
              <w:t xml:space="preserve">, </w:t>
            </w:r>
            <w:r w:rsidRPr="00132CA1">
              <w:rPr>
                <w:sz w:val="20"/>
                <w:szCs w:val="20"/>
              </w:rPr>
              <w:t>карактеристике</w:t>
            </w:r>
            <w:r w:rsidRPr="000618B1">
              <w:rPr>
                <w:sz w:val="20"/>
                <w:szCs w:val="20"/>
                <w:lang w:val="sr-Latn-CS"/>
              </w:rPr>
              <w:t xml:space="preserve"> </w:t>
            </w:r>
            <w:r w:rsidRPr="00132CA1">
              <w:rPr>
                <w:sz w:val="20"/>
                <w:szCs w:val="20"/>
              </w:rPr>
              <w:t>пута</w:t>
            </w:r>
            <w:r w:rsidRPr="000618B1">
              <w:rPr>
                <w:sz w:val="20"/>
                <w:szCs w:val="20"/>
                <w:lang w:val="sr-Latn-CS"/>
              </w:rPr>
              <w:t xml:space="preserve"> </w:t>
            </w:r>
            <w:r w:rsidRPr="00132CA1">
              <w:rPr>
                <w:sz w:val="20"/>
                <w:szCs w:val="20"/>
              </w:rPr>
              <w:t>које</w:t>
            </w:r>
            <w:r w:rsidRPr="000618B1">
              <w:rPr>
                <w:sz w:val="20"/>
                <w:szCs w:val="20"/>
                <w:lang w:val="sr-Latn-CS"/>
              </w:rPr>
              <w:t xml:space="preserve"> </w:t>
            </w:r>
            <w:r w:rsidRPr="00132CA1">
              <w:rPr>
                <w:sz w:val="20"/>
                <w:szCs w:val="20"/>
              </w:rPr>
              <w:t>су</w:t>
            </w:r>
            <w:r w:rsidRPr="000618B1">
              <w:rPr>
                <w:sz w:val="20"/>
                <w:szCs w:val="20"/>
                <w:lang w:val="sr-Latn-CS"/>
              </w:rPr>
              <w:t xml:space="preserve"> </w:t>
            </w:r>
            <w:r w:rsidRPr="00132CA1">
              <w:rPr>
                <w:sz w:val="20"/>
                <w:szCs w:val="20"/>
              </w:rPr>
              <w:t>од</w:t>
            </w:r>
            <w:r w:rsidRPr="000618B1">
              <w:rPr>
                <w:sz w:val="20"/>
                <w:szCs w:val="20"/>
                <w:lang w:val="sr-Latn-CS"/>
              </w:rPr>
              <w:t xml:space="preserve"> </w:t>
            </w:r>
            <w:r w:rsidRPr="00132CA1">
              <w:rPr>
                <w:sz w:val="20"/>
                <w:szCs w:val="20"/>
              </w:rPr>
              <w:t>значаја</w:t>
            </w:r>
            <w:r w:rsidRPr="000618B1">
              <w:rPr>
                <w:sz w:val="20"/>
                <w:szCs w:val="20"/>
                <w:lang w:val="sr-Latn-CS"/>
              </w:rPr>
              <w:t xml:space="preserve"> </w:t>
            </w:r>
            <w:r w:rsidRPr="00132CA1">
              <w:rPr>
                <w:sz w:val="20"/>
                <w:szCs w:val="20"/>
              </w:rPr>
              <w:t>за</w:t>
            </w:r>
            <w:r w:rsidRPr="000618B1">
              <w:rPr>
                <w:sz w:val="20"/>
                <w:szCs w:val="20"/>
                <w:lang w:val="sr-Latn-CS"/>
              </w:rPr>
              <w:t xml:space="preserve"> </w:t>
            </w:r>
            <w:r w:rsidRPr="00132CA1">
              <w:rPr>
                <w:sz w:val="20"/>
                <w:szCs w:val="20"/>
              </w:rPr>
              <w:t>безбедност</w:t>
            </w:r>
            <w:r w:rsidRPr="000618B1">
              <w:rPr>
                <w:sz w:val="20"/>
                <w:szCs w:val="20"/>
                <w:lang w:val="sr-Latn-CS"/>
              </w:rPr>
              <w:t xml:space="preserve"> </w:t>
            </w:r>
            <w:r w:rsidRPr="00132CA1">
              <w:rPr>
                <w:sz w:val="20"/>
                <w:szCs w:val="20"/>
              </w:rPr>
              <w:t>саобраћаја</w:t>
            </w:r>
            <w:r w:rsidRPr="000618B1">
              <w:rPr>
                <w:sz w:val="20"/>
                <w:szCs w:val="20"/>
                <w:lang w:val="sr-Latn-CS"/>
              </w:rPr>
              <w:t xml:space="preserve">, </w:t>
            </w:r>
            <w:r w:rsidRPr="00132CA1">
              <w:rPr>
                <w:sz w:val="20"/>
                <w:szCs w:val="20"/>
              </w:rPr>
              <w:t>утицај</w:t>
            </w:r>
            <w:r w:rsidRPr="000618B1">
              <w:rPr>
                <w:sz w:val="20"/>
                <w:szCs w:val="20"/>
                <w:lang w:val="sr-Latn-CS"/>
              </w:rPr>
              <w:t xml:space="preserve"> </w:t>
            </w:r>
            <w:r w:rsidRPr="00132CA1">
              <w:rPr>
                <w:sz w:val="20"/>
                <w:szCs w:val="20"/>
              </w:rPr>
              <w:t>временских</w:t>
            </w:r>
            <w:r w:rsidRPr="000618B1">
              <w:rPr>
                <w:sz w:val="20"/>
                <w:szCs w:val="20"/>
                <w:lang w:val="sr-Latn-CS"/>
              </w:rPr>
              <w:t xml:space="preserve"> </w:t>
            </w:r>
            <w:r w:rsidRPr="00132CA1">
              <w:rPr>
                <w:sz w:val="20"/>
                <w:szCs w:val="20"/>
              </w:rPr>
              <w:t>прилика</w:t>
            </w:r>
            <w:r w:rsidRPr="000618B1">
              <w:rPr>
                <w:sz w:val="20"/>
                <w:szCs w:val="20"/>
                <w:lang w:val="sr-Latn-CS"/>
              </w:rPr>
              <w:t xml:space="preserve"> </w:t>
            </w:r>
            <w:r w:rsidRPr="00132CA1">
              <w:rPr>
                <w:sz w:val="20"/>
                <w:szCs w:val="20"/>
              </w:rPr>
              <w:t>на</w:t>
            </w:r>
            <w:r w:rsidRPr="000618B1">
              <w:rPr>
                <w:sz w:val="20"/>
                <w:szCs w:val="20"/>
                <w:lang w:val="sr-Latn-CS"/>
              </w:rPr>
              <w:t xml:space="preserve"> </w:t>
            </w:r>
            <w:r w:rsidRPr="00132CA1">
              <w:rPr>
                <w:sz w:val="20"/>
                <w:szCs w:val="20"/>
              </w:rPr>
              <w:t>стање</w:t>
            </w:r>
            <w:r w:rsidRPr="000618B1">
              <w:rPr>
                <w:sz w:val="20"/>
                <w:szCs w:val="20"/>
                <w:lang w:val="sr-Latn-CS"/>
              </w:rPr>
              <w:t xml:space="preserve"> </w:t>
            </w:r>
            <w:r w:rsidRPr="00132CA1">
              <w:rPr>
                <w:sz w:val="20"/>
                <w:szCs w:val="20"/>
              </w:rPr>
              <w:t>пута</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безбедно</w:t>
            </w:r>
            <w:r w:rsidRPr="000618B1">
              <w:rPr>
                <w:sz w:val="20"/>
                <w:szCs w:val="20"/>
                <w:lang w:val="sr-Latn-CS"/>
              </w:rPr>
              <w:t xml:space="preserve"> </w:t>
            </w:r>
            <w:r w:rsidRPr="00132CA1">
              <w:rPr>
                <w:sz w:val="20"/>
                <w:szCs w:val="20"/>
              </w:rPr>
              <w:t>одвијање</w:t>
            </w:r>
            <w:r w:rsidRPr="000618B1">
              <w:rPr>
                <w:sz w:val="20"/>
                <w:szCs w:val="20"/>
                <w:lang w:val="sr-Latn-CS"/>
              </w:rPr>
              <w:t xml:space="preserve"> </w:t>
            </w:r>
            <w:r w:rsidRPr="00132CA1">
              <w:rPr>
                <w:sz w:val="20"/>
                <w:szCs w:val="20"/>
              </w:rPr>
              <w:t>саобраћаја</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ноћни</w:t>
            </w:r>
            <w:r w:rsidRPr="000618B1">
              <w:rPr>
                <w:sz w:val="20"/>
                <w:szCs w:val="20"/>
                <w:lang w:val="sr-Latn-CS"/>
              </w:rPr>
              <w:t xml:space="preserve"> </w:t>
            </w:r>
            <w:r w:rsidRPr="00132CA1">
              <w:rPr>
                <w:sz w:val="20"/>
                <w:szCs w:val="20"/>
              </w:rPr>
              <w:t>услови</w:t>
            </w:r>
            <w:r w:rsidRPr="000618B1">
              <w:rPr>
                <w:sz w:val="20"/>
                <w:szCs w:val="20"/>
                <w:lang w:val="sr-Latn-CS"/>
              </w:rPr>
              <w:t xml:space="preserve"> </w:t>
            </w:r>
            <w:r w:rsidRPr="00132CA1">
              <w:rPr>
                <w:sz w:val="20"/>
                <w:szCs w:val="20"/>
              </w:rPr>
              <w:t>вожње</w:t>
            </w:r>
            <w:r w:rsidRPr="000618B1">
              <w:rPr>
                <w:sz w:val="20"/>
                <w:szCs w:val="20"/>
                <w:lang w:val="sr-Latn-CS"/>
              </w:rPr>
              <w:t>,</w:t>
            </w:r>
          </w:p>
          <w:p w:rsidR="00F03034" w:rsidRPr="000618B1" w:rsidRDefault="00F03034" w:rsidP="007E4639">
            <w:pPr>
              <w:pStyle w:val="BodyText"/>
              <w:rPr>
                <w:sz w:val="20"/>
                <w:szCs w:val="20"/>
                <w:lang w:val="sr-Latn-CS"/>
              </w:rPr>
            </w:pPr>
          </w:p>
          <w:p w:rsidR="00F03034" w:rsidRPr="00132CA1" w:rsidRDefault="00F03034" w:rsidP="007E4639">
            <w:pPr>
              <w:pStyle w:val="BodyText"/>
              <w:rPr>
                <w:sz w:val="20"/>
                <w:szCs w:val="20"/>
                <w:lang w:val="sr-Cyrl-CS"/>
              </w:rPr>
            </w:pPr>
          </w:p>
          <w:p w:rsidR="00F03034" w:rsidRPr="00132CA1" w:rsidRDefault="00F03034" w:rsidP="007E4639">
            <w:pPr>
              <w:pStyle w:val="BodyText"/>
              <w:rPr>
                <w:sz w:val="20"/>
                <w:szCs w:val="20"/>
                <w:lang w:val="sr-Cyrl-CS"/>
              </w:rPr>
            </w:pPr>
          </w:p>
          <w:p w:rsidR="00F03034" w:rsidRPr="00132CA1" w:rsidRDefault="00F03034" w:rsidP="007E4639">
            <w:pPr>
              <w:pStyle w:val="BodyText"/>
              <w:rPr>
                <w:sz w:val="20"/>
                <w:szCs w:val="20"/>
                <w:lang w:val="sr-Cyrl-CS"/>
              </w:rPr>
            </w:pPr>
          </w:p>
          <w:p w:rsidR="00F03034" w:rsidRPr="00132CA1" w:rsidRDefault="00F03034" w:rsidP="007E4639">
            <w:pPr>
              <w:pStyle w:val="BodyText"/>
              <w:rPr>
                <w:sz w:val="20"/>
                <w:szCs w:val="20"/>
                <w:lang w:val="sr-Cyrl-CS"/>
              </w:rPr>
            </w:pPr>
          </w:p>
          <w:p w:rsidR="00F03034" w:rsidRPr="00132CA1" w:rsidRDefault="00F03034" w:rsidP="007E4639">
            <w:pPr>
              <w:pStyle w:val="BodyText"/>
              <w:rPr>
                <w:sz w:val="20"/>
                <w:szCs w:val="20"/>
                <w:lang w:val="sr-Cyrl-CS"/>
              </w:rPr>
            </w:pPr>
          </w:p>
          <w:p w:rsidR="00F03034" w:rsidRPr="00132CA1" w:rsidRDefault="00F03034" w:rsidP="007E4639">
            <w:pPr>
              <w:pStyle w:val="BodyText"/>
              <w:rPr>
                <w:sz w:val="20"/>
                <w:szCs w:val="20"/>
                <w:lang w:val="sr-Cyrl-CS"/>
              </w:rPr>
            </w:pPr>
          </w:p>
          <w:p w:rsidR="00F03034" w:rsidRPr="00132CA1" w:rsidRDefault="00F03034" w:rsidP="007E4639">
            <w:pPr>
              <w:pStyle w:val="BodyText"/>
              <w:rPr>
                <w:sz w:val="20"/>
                <w:szCs w:val="20"/>
                <w:lang w:val="sr-Cyrl-CS"/>
              </w:rPr>
            </w:pPr>
          </w:p>
          <w:p w:rsidR="00F03034" w:rsidRPr="000618B1" w:rsidRDefault="00F03034" w:rsidP="007E4639">
            <w:pPr>
              <w:pStyle w:val="BodyText"/>
              <w:rPr>
                <w:sz w:val="20"/>
                <w:szCs w:val="20"/>
                <w:lang w:val="sr-Cyrl-CS"/>
              </w:rPr>
            </w:pPr>
            <w:r w:rsidRPr="000618B1">
              <w:rPr>
                <w:sz w:val="20"/>
                <w:szCs w:val="20"/>
                <w:lang w:val="sr-Cyrl-CS"/>
              </w:rPr>
              <w:t>Остали учесници у саобраћају – појам и њихове особине које утичу на безбедно одвијање саобраћаја, карактеристике понашања у саобраћају деце, старих лица, особа са посебним потребама, пешака, бициклиста, мотоциклиста и других лица, појам, карактеристике и утицај шинских возила на безбедно одвијање саобраћаја, могући утицај животиња на безбедно одвијање саобраћаја на путу,</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0618B1" w:rsidRDefault="00F03034" w:rsidP="007E4639">
            <w:pPr>
              <w:pStyle w:val="BodyText"/>
              <w:rPr>
                <w:sz w:val="20"/>
                <w:szCs w:val="20"/>
                <w:lang w:val="sr-Cyrl-CS"/>
              </w:rPr>
            </w:pPr>
            <w:r w:rsidRPr="000618B1">
              <w:rPr>
                <w:sz w:val="20"/>
                <w:szCs w:val="20"/>
                <w:lang w:val="sr-Cyrl-CS"/>
              </w:rPr>
              <w:t>Опште одредбе – прописи везани за право на управљање возилом у саобраћају на путу, право учешћа возила у саобраћају на путу, време управљања возилом у саобраћају на путу и одмори возача, поступак у случају саобраћајне незгоде и посебне мере безбедности,</w:t>
            </w:r>
          </w:p>
          <w:p w:rsidR="00F03034" w:rsidRPr="000618B1" w:rsidRDefault="00F03034" w:rsidP="007E4639">
            <w:pPr>
              <w:pStyle w:val="BodyText"/>
              <w:rPr>
                <w:sz w:val="20"/>
                <w:szCs w:val="20"/>
                <w:lang w:val="sr-Cyrl-CS"/>
              </w:rPr>
            </w:pPr>
          </w:p>
          <w:p w:rsidR="00F03034" w:rsidRPr="00132CA1" w:rsidRDefault="00F03034" w:rsidP="007E4639">
            <w:pPr>
              <w:pStyle w:val="BodyText"/>
              <w:rPr>
                <w:sz w:val="20"/>
                <w:szCs w:val="20"/>
                <w:lang w:val="sr-Cyrl-CS"/>
              </w:rPr>
            </w:pPr>
          </w:p>
          <w:p w:rsidR="00F03034" w:rsidRPr="00132CA1" w:rsidRDefault="00F03034" w:rsidP="007E4639">
            <w:pPr>
              <w:pStyle w:val="BodyText"/>
              <w:rPr>
                <w:sz w:val="20"/>
                <w:szCs w:val="20"/>
                <w:lang w:val="sr-Cyrl-CS"/>
              </w:rPr>
            </w:pPr>
          </w:p>
          <w:p w:rsidR="00F03034" w:rsidRPr="000618B1" w:rsidRDefault="00F03034" w:rsidP="007E4639">
            <w:pPr>
              <w:pStyle w:val="BodyText"/>
              <w:rPr>
                <w:sz w:val="20"/>
                <w:szCs w:val="20"/>
                <w:lang w:val="sr-Cyrl-CS"/>
              </w:rPr>
            </w:pPr>
            <w:r w:rsidRPr="000618B1">
              <w:rPr>
                <w:sz w:val="20"/>
                <w:szCs w:val="20"/>
                <w:lang w:val="sr-Cyrl-CS"/>
              </w:rPr>
              <w:t>Мере предострожности приликом напуштања возила,</w:t>
            </w:r>
          </w:p>
          <w:p w:rsidR="00F03034" w:rsidRPr="000618B1" w:rsidRDefault="00F03034" w:rsidP="007E4639">
            <w:pPr>
              <w:pStyle w:val="BodyText"/>
              <w:rPr>
                <w:sz w:val="20"/>
                <w:szCs w:val="20"/>
                <w:lang w:val="sr-Cyrl-CS"/>
              </w:rPr>
            </w:pPr>
          </w:p>
          <w:p w:rsidR="00F03034" w:rsidRPr="000618B1" w:rsidRDefault="00F03034" w:rsidP="007E4639">
            <w:pPr>
              <w:pStyle w:val="BodyText"/>
              <w:rPr>
                <w:sz w:val="20"/>
                <w:szCs w:val="20"/>
                <w:lang w:val="sr-Cyrl-CS"/>
              </w:rPr>
            </w:pPr>
            <w:r w:rsidRPr="000618B1">
              <w:rPr>
                <w:sz w:val="20"/>
                <w:szCs w:val="20"/>
                <w:lang w:val="sr-Cyrl-CS"/>
              </w:rPr>
              <w:t xml:space="preserve">Возило – појам и особине возила које утичу на безбедно одвијање саобраћаја на путевима, значај и утицај техничке исправности возила на безбедно одвијање саобраћаја, значај и утицај оптерећења и начина оптерећења возила на безбедност саобраћаја, основни склопови и уређаји возила и њихов утицај на безбедност саобраћаја на путу, најчешће неисправности возила и могућности њиховог отклањања од стране возача расположивом опремом и средствима, </w:t>
            </w:r>
          </w:p>
          <w:p w:rsidR="00F03034" w:rsidRPr="000618B1" w:rsidRDefault="00F03034" w:rsidP="007E4639">
            <w:pPr>
              <w:pStyle w:val="BodyText"/>
              <w:rPr>
                <w:sz w:val="20"/>
                <w:szCs w:val="20"/>
                <w:lang w:val="sr-Cyrl-CS"/>
              </w:rPr>
            </w:pPr>
          </w:p>
          <w:p w:rsidR="00F03034" w:rsidRPr="000618B1" w:rsidRDefault="00F03034" w:rsidP="007E4639">
            <w:pPr>
              <w:pStyle w:val="BodyText"/>
              <w:rPr>
                <w:sz w:val="20"/>
                <w:szCs w:val="20"/>
                <w:lang w:val="sr-Cyrl-CS"/>
              </w:rPr>
            </w:pPr>
            <w:r w:rsidRPr="000618B1">
              <w:rPr>
                <w:sz w:val="20"/>
                <w:szCs w:val="20"/>
                <w:lang w:val="sr-Cyrl-CS"/>
              </w:rPr>
              <w:t xml:space="preserve">Пасивна безбедност возила – појам и значај, утицај појединих делова и склопова возила на пасивну безбедност и делови, склопови и уређаји возила чији је основни циљ обезбеђивање пасивне безбедности, </w:t>
            </w:r>
          </w:p>
          <w:p w:rsidR="00F03034" w:rsidRPr="000618B1" w:rsidRDefault="00F03034" w:rsidP="007E4639">
            <w:pPr>
              <w:pStyle w:val="BodyText"/>
              <w:rPr>
                <w:sz w:val="20"/>
                <w:szCs w:val="20"/>
                <w:lang w:val="sr-Cyrl-CS"/>
              </w:rPr>
            </w:pPr>
          </w:p>
          <w:p w:rsidR="00F03034" w:rsidRPr="000618B1" w:rsidRDefault="00F03034" w:rsidP="007E4639">
            <w:pPr>
              <w:pStyle w:val="BodyText"/>
              <w:rPr>
                <w:sz w:val="20"/>
                <w:szCs w:val="20"/>
                <w:lang w:val="sr-Cyrl-CS"/>
              </w:rPr>
            </w:pPr>
            <w:r w:rsidRPr="000618B1">
              <w:rPr>
                <w:sz w:val="20"/>
                <w:szCs w:val="20"/>
                <w:lang w:val="sr-Cyrl-CS"/>
              </w:rPr>
              <w:t>Основи економичне вожње и утицај саобраћаја на стање животне средине и њено угрожавање</w:t>
            </w:r>
          </w:p>
          <w:p w:rsidR="00F03034" w:rsidRPr="000618B1" w:rsidRDefault="00F03034" w:rsidP="007E4639">
            <w:pPr>
              <w:pStyle w:val="BodyText"/>
              <w:rPr>
                <w:sz w:val="20"/>
                <w:szCs w:val="20"/>
                <w:lang w:val="sr-Cyrl-CS"/>
              </w:rPr>
            </w:pPr>
          </w:p>
          <w:p w:rsidR="00F03034" w:rsidRPr="000618B1" w:rsidRDefault="00F03034" w:rsidP="007E4639">
            <w:pPr>
              <w:pStyle w:val="BodyText"/>
              <w:rPr>
                <w:sz w:val="20"/>
                <w:szCs w:val="20"/>
                <w:lang w:val="sr-Cyrl-CS"/>
              </w:rPr>
            </w:pPr>
          </w:p>
          <w:p w:rsidR="00F03034" w:rsidRPr="000618B1" w:rsidRDefault="00F03034" w:rsidP="007E4639">
            <w:pPr>
              <w:pStyle w:val="BodyText"/>
              <w:rPr>
                <w:sz w:val="20"/>
                <w:szCs w:val="20"/>
                <w:lang w:val="sr-Cyrl-CS"/>
              </w:rPr>
            </w:pPr>
          </w:p>
          <w:p w:rsidR="00F03034" w:rsidRPr="000618B1" w:rsidRDefault="00F03034" w:rsidP="007E4639">
            <w:pPr>
              <w:pStyle w:val="BodyText"/>
              <w:rPr>
                <w:sz w:val="20"/>
                <w:szCs w:val="20"/>
                <w:lang w:val="sr-Cyrl-CS"/>
              </w:rPr>
            </w:pPr>
          </w:p>
          <w:p w:rsidR="00F03034" w:rsidRPr="000618B1" w:rsidRDefault="00F03034" w:rsidP="007E4639">
            <w:pPr>
              <w:pStyle w:val="BodyText"/>
              <w:rPr>
                <w:sz w:val="20"/>
                <w:szCs w:val="20"/>
                <w:lang w:val="sr-Cyrl-CS"/>
              </w:rPr>
            </w:pPr>
          </w:p>
          <w:p w:rsidR="00F03034" w:rsidRPr="00132CA1" w:rsidRDefault="00F03034" w:rsidP="007E4639">
            <w:pPr>
              <w:pStyle w:val="ListBullet"/>
              <w:numPr>
                <w:ilvl w:val="0"/>
                <w:numId w:val="0"/>
              </w:numPr>
              <w:spacing w:after="0"/>
              <w:jc w:val="left"/>
              <w:rPr>
                <w:rFonts w:ascii="Times New Roman" w:hAnsi="Times New Roman" w:cs="Times New Roman"/>
                <w:sz w:val="20"/>
                <w:szCs w:val="20"/>
                <w:lang w:val="sr-Latn-CS"/>
              </w:rPr>
            </w:pPr>
            <w:r w:rsidRPr="00132CA1">
              <w:rPr>
                <w:rFonts w:ascii="Times New Roman" w:hAnsi="Times New Roman" w:cs="Times New Roman"/>
                <w:sz w:val="20"/>
                <w:szCs w:val="20"/>
                <w:lang w:val="sr-Latn-CS"/>
              </w:rPr>
              <w:t>O</w:t>
            </w:r>
            <w:r w:rsidRPr="00132CA1">
              <w:rPr>
                <w:rFonts w:ascii="Times New Roman" w:hAnsi="Times New Roman" w:cs="Times New Roman"/>
                <w:sz w:val="20"/>
                <w:szCs w:val="20"/>
              </w:rPr>
              <w:t>стали учесници у саобраћају – појам и њихове особине које утичу на безбедно одвијање саобраћаја, карактеристике понашања у саобраћају деце, старих лица, особа са посебним потребама, пешака, бициклиста, мотоциклиста и других лица, појам, карактеристике и утицај шинских возила на безбедно одвијање саобраћаја, могући утицај животиња на безбедно одвијање саобраћаја на путу,</w:t>
            </w:r>
          </w:p>
          <w:p w:rsidR="00F03034" w:rsidRPr="00132CA1" w:rsidRDefault="00F03034" w:rsidP="007E4639">
            <w:pPr>
              <w:pStyle w:val="ListBullet"/>
              <w:numPr>
                <w:ilvl w:val="0"/>
                <w:numId w:val="0"/>
              </w:numPr>
              <w:spacing w:after="0"/>
              <w:jc w:val="left"/>
              <w:rPr>
                <w:rFonts w:ascii="Times New Roman" w:hAnsi="Times New Roman" w:cs="Times New Roman"/>
                <w:sz w:val="20"/>
                <w:szCs w:val="20"/>
                <w:lang w:val="sr-Latn-CS"/>
              </w:rPr>
            </w:pPr>
          </w:p>
          <w:p w:rsidR="00F03034" w:rsidRPr="00132CA1" w:rsidRDefault="00F03034" w:rsidP="007E4639">
            <w:pPr>
              <w:pStyle w:val="ListBullet"/>
              <w:numPr>
                <w:ilvl w:val="0"/>
                <w:numId w:val="0"/>
              </w:numPr>
              <w:spacing w:after="0"/>
              <w:jc w:val="left"/>
              <w:rPr>
                <w:rFonts w:ascii="Times New Roman" w:hAnsi="Times New Roman" w:cs="Times New Roman"/>
                <w:sz w:val="20"/>
                <w:szCs w:val="20"/>
              </w:rPr>
            </w:pPr>
            <w:r w:rsidRPr="00132CA1">
              <w:rPr>
                <w:rFonts w:ascii="Times New Roman" w:hAnsi="Times New Roman" w:cs="Times New Roman"/>
                <w:sz w:val="20"/>
                <w:szCs w:val="20"/>
                <w:lang w:val="sr-Latn-CS"/>
              </w:rPr>
              <w:t>П</w:t>
            </w:r>
            <w:r w:rsidRPr="00132CA1">
              <w:rPr>
                <w:rFonts w:ascii="Times New Roman" w:hAnsi="Times New Roman" w:cs="Times New Roman"/>
                <w:sz w:val="20"/>
                <w:szCs w:val="20"/>
              </w:rPr>
              <w:t>ут – појам пута, карактеристике пута које су од значаја за безбедност саобраћаја, утицај временских прилика на стање пута и безбедно одвијање саобраћаја и ноћни услови вожње,</w:t>
            </w:r>
          </w:p>
          <w:p w:rsidR="00F03034" w:rsidRPr="000618B1" w:rsidRDefault="00F03034" w:rsidP="007E4639">
            <w:pPr>
              <w:spacing w:after="0" w:line="240" w:lineRule="auto"/>
              <w:rPr>
                <w:rFonts w:ascii="Times New Roman" w:hAnsi="Times New Roman" w:cs="Times New Roman"/>
                <w:color w:val="000000"/>
                <w:sz w:val="20"/>
                <w:szCs w:val="20"/>
                <w:lang w:val="sr-Latn-CS"/>
              </w:rPr>
            </w:pPr>
          </w:p>
          <w:p w:rsidR="00F03034" w:rsidRPr="000618B1" w:rsidRDefault="00F03034" w:rsidP="007E4639">
            <w:pPr>
              <w:spacing w:after="0" w:line="240" w:lineRule="auto"/>
              <w:rPr>
                <w:rFonts w:ascii="Times New Roman" w:hAnsi="Times New Roman" w:cs="Times New Roman"/>
                <w:color w:val="000000"/>
                <w:sz w:val="20"/>
                <w:szCs w:val="20"/>
                <w:lang w:val="sr-Latn-CS"/>
              </w:rPr>
            </w:pPr>
          </w:p>
          <w:p w:rsidR="00F03034" w:rsidRPr="000618B1" w:rsidRDefault="00F03034" w:rsidP="007E4639">
            <w:pPr>
              <w:pStyle w:val="BodyText"/>
              <w:rPr>
                <w:sz w:val="20"/>
                <w:szCs w:val="20"/>
                <w:lang w:val="sr-Latn-CS"/>
              </w:rPr>
            </w:pPr>
            <w:r w:rsidRPr="00132CA1">
              <w:rPr>
                <w:sz w:val="20"/>
                <w:szCs w:val="20"/>
              </w:rPr>
              <w:t>Опште</w:t>
            </w:r>
            <w:r w:rsidRPr="000618B1">
              <w:rPr>
                <w:sz w:val="20"/>
                <w:szCs w:val="20"/>
                <w:lang w:val="sr-Latn-CS"/>
              </w:rPr>
              <w:t xml:space="preserve"> </w:t>
            </w:r>
            <w:r w:rsidRPr="00132CA1">
              <w:rPr>
                <w:sz w:val="20"/>
                <w:szCs w:val="20"/>
              </w:rPr>
              <w:t>одредбе</w:t>
            </w:r>
            <w:r w:rsidRPr="000618B1">
              <w:rPr>
                <w:sz w:val="20"/>
                <w:szCs w:val="20"/>
                <w:lang w:val="sr-Latn-CS"/>
              </w:rPr>
              <w:t xml:space="preserve"> – </w:t>
            </w:r>
            <w:r w:rsidRPr="00132CA1">
              <w:rPr>
                <w:sz w:val="20"/>
                <w:szCs w:val="20"/>
              </w:rPr>
              <w:t>прописи</w:t>
            </w:r>
            <w:r w:rsidRPr="000618B1">
              <w:rPr>
                <w:sz w:val="20"/>
                <w:szCs w:val="20"/>
                <w:lang w:val="sr-Latn-CS"/>
              </w:rPr>
              <w:t xml:space="preserve"> </w:t>
            </w:r>
            <w:r w:rsidRPr="00132CA1">
              <w:rPr>
                <w:sz w:val="20"/>
                <w:szCs w:val="20"/>
              </w:rPr>
              <w:t>везани</w:t>
            </w:r>
            <w:r w:rsidRPr="000618B1">
              <w:rPr>
                <w:sz w:val="20"/>
                <w:szCs w:val="20"/>
                <w:lang w:val="sr-Latn-CS"/>
              </w:rPr>
              <w:t xml:space="preserve"> </w:t>
            </w:r>
            <w:r w:rsidRPr="00132CA1">
              <w:rPr>
                <w:sz w:val="20"/>
                <w:szCs w:val="20"/>
              </w:rPr>
              <w:t>за</w:t>
            </w:r>
            <w:r w:rsidRPr="000618B1">
              <w:rPr>
                <w:sz w:val="20"/>
                <w:szCs w:val="20"/>
                <w:lang w:val="sr-Latn-CS"/>
              </w:rPr>
              <w:t xml:space="preserve"> </w:t>
            </w:r>
            <w:r w:rsidRPr="00132CA1">
              <w:rPr>
                <w:sz w:val="20"/>
                <w:szCs w:val="20"/>
              </w:rPr>
              <w:t>право</w:t>
            </w:r>
            <w:r w:rsidRPr="000618B1">
              <w:rPr>
                <w:sz w:val="20"/>
                <w:szCs w:val="20"/>
                <w:lang w:val="sr-Latn-CS"/>
              </w:rPr>
              <w:t xml:space="preserve"> </w:t>
            </w:r>
            <w:r w:rsidRPr="00132CA1">
              <w:rPr>
                <w:sz w:val="20"/>
                <w:szCs w:val="20"/>
              </w:rPr>
              <w:t>на</w:t>
            </w:r>
            <w:r w:rsidRPr="000618B1">
              <w:rPr>
                <w:sz w:val="20"/>
                <w:szCs w:val="20"/>
                <w:lang w:val="sr-Latn-CS"/>
              </w:rPr>
              <w:t xml:space="preserve"> </w:t>
            </w:r>
            <w:r w:rsidRPr="00132CA1">
              <w:rPr>
                <w:sz w:val="20"/>
                <w:szCs w:val="20"/>
              </w:rPr>
              <w:t>управљање</w:t>
            </w:r>
            <w:r w:rsidRPr="000618B1">
              <w:rPr>
                <w:sz w:val="20"/>
                <w:szCs w:val="20"/>
                <w:lang w:val="sr-Latn-CS"/>
              </w:rPr>
              <w:t xml:space="preserve"> </w:t>
            </w:r>
            <w:r w:rsidRPr="00132CA1">
              <w:rPr>
                <w:sz w:val="20"/>
                <w:szCs w:val="20"/>
              </w:rPr>
              <w:t>возилом</w:t>
            </w:r>
            <w:r w:rsidRPr="000618B1">
              <w:rPr>
                <w:sz w:val="20"/>
                <w:szCs w:val="20"/>
                <w:lang w:val="sr-Latn-CS"/>
              </w:rPr>
              <w:t xml:space="preserve"> </w:t>
            </w:r>
            <w:r w:rsidRPr="00132CA1">
              <w:rPr>
                <w:sz w:val="20"/>
                <w:szCs w:val="20"/>
              </w:rPr>
              <w:t>у</w:t>
            </w:r>
            <w:r w:rsidRPr="000618B1">
              <w:rPr>
                <w:sz w:val="20"/>
                <w:szCs w:val="20"/>
                <w:lang w:val="sr-Latn-CS"/>
              </w:rPr>
              <w:t xml:space="preserve"> </w:t>
            </w:r>
            <w:r w:rsidRPr="00132CA1">
              <w:rPr>
                <w:sz w:val="20"/>
                <w:szCs w:val="20"/>
              </w:rPr>
              <w:t>саобраћају</w:t>
            </w:r>
            <w:r w:rsidRPr="000618B1">
              <w:rPr>
                <w:sz w:val="20"/>
                <w:szCs w:val="20"/>
                <w:lang w:val="sr-Latn-CS"/>
              </w:rPr>
              <w:t xml:space="preserve"> </w:t>
            </w:r>
            <w:r w:rsidRPr="00132CA1">
              <w:rPr>
                <w:sz w:val="20"/>
                <w:szCs w:val="20"/>
              </w:rPr>
              <w:t>на</w:t>
            </w:r>
            <w:r w:rsidRPr="000618B1">
              <w:rPr>
                <w:sz w:val="20"/>
                <w:szCs w:val="20"/>
                <w:lang w:val="sr-Latn-CS"/>
              </w:rPr>
              <w:t xml:space="preserve"> </w:t>
            </w:r>
            <w:r w:rsidRPr="00132CA1">
              <w:rPr>
                <w:sz w:val="20"/>
                <w:szCs w:val="20"/>
              </w:rPr>
              <w:t>путу</w:t>
            </w:r>
            <w:r w:rsidRPr="000618B1">
              <w:rPr>
                <w:sz w:val="20"/>
                <w:szCs w:val="20"/>
                <w:lang w:val="sr-Latn-CS"/>
              </w:rPr>
              <w:t xml:space="preserve">, </w:t>
            </w:r>
            <w:r w:rsidRPr="00132CA1">
              <w:rPr>
                <w:sz w:val="20"/>
                <w:szCs w:val="20"/>
              </w:rPr>
              <w:t>право</w:t>
            </w:r>
            <w:r w:rsidRPr="000618B1">
              <w:rPr>
                <w:sz w:val="20"/>
                <w:szCs w:val="20"/>
                <w:lang w:val="sr-Latn-CS"/>
              </w:rPr>
              <w:t xml:space="preserve"> </w:t>
            </w:r>
            <w:r w:rsidRPr="00132CA1">
              <w:rPr>
                <w:sz w:val="20"/>
                <w:szCs w:val="20"/>
              </w:rPr>
              <w:t>учешћа</w:t>
            </w:r>
            <w:r w:rsidRPr="000618B1">
              <w:rPr>
                <w:sz w:val="20"/>
                <w:szCs w:val="20"/>
                <w:lang w:val="sr-Latn-CS"/>
              </w:rPr>
              <w:t xml:space="preserve"> </w:t>
            </w:r>
            <w:r w:rsidRPr="00132CA1">
              <w:rPr>
                <w:sz w:val="20"/>
                <w:szCs w:val="20"/>
              </w:rPr>
              <w:t>возила</w:t>
            </w:r>
            <w:r w:rsidRPr="000618B1">
              <w:rPr>
                <w:sz w:val="20"/>
                <w:szCs w:val="20"/>
                <w:lang w:val="sr-Latn-CS"/>
              </w:rPr>
              <w:t xml:space="preserve"> </w:t>
            </w:r>
            <w:r w:rsidRPr="00132CA1">
              <w:rPr>
                <w:sz w:val="20"/>
                <w:szCs w:val="20"/>
              </w:rPr>
              <w:t>у</w:t>
            </w:r>
            <w:r w:rsidRPr="000618B1">
              <w:rPr>
                <w:sz w:val="20"/>
                <w:szCs w:val="20"/>
                <w:lang w:val="sr-Latn-CS"/>
              </w:rPr>
              <w:t xml:space="preserve"> </w:t>
            </w:r>
            <w:r w:rsidRPr="00132CA1">
              <w:rPr>
                <w:sz w:val="20"/>
                <w:szCs w:val="20"/>
              </w:rPr>
              <w:t>саобраћају</w:t>
            </w:r>
            <w:r w:rsidRPr="000618B1">
              <w:rPr>
                <w:sz w:val="20"/>
                <w:szCs w:val="20"/>
                <w:lang w:val="sr-Latn-CS"/>
              </w:rPr>
              <w:t xml:space="preserve"> </w:t>
            </w:r>
            <w:r w:rsidRPr="00132CA1">
              <w:rPr>
                <w:sz w:val="20"/>
                <w:szCs w:val="20"/>
              </w:rPr>
              <w:t>на</w:t>
            </w:r>
            <w:r w:rsidRPr="000618B1">
              <w:rPr>
                <w:sz w:val="20"/>
                <w:szCs w:val="20"/>
                <w:lang w:val="sr-Latn-CS"/>
              </w:rPr>
              <w:t xml:space="preserve"> </w:t>
            </w:r>
            <w:r w:rsidRPr="00132CA1">
              <w:rPr>
                <w:sz w:val="20"/>
                <w:szCs w:val="20"/>
              </w:rPr>
              <w:t>путу</w:t>
            </w:r>
            <w:r w:rsidRPr="000618B1">
              <w:rPr>
                <w:sz w:val="20"/>
                <w:szCs w:val="20"/>
                <w:lang w:val="sr-Latn-CS"/>
              </w:rPr>
              <w:t xml:space="preserve">, </w:t>
            </w:r>
            <w:r w:rsidRPr="00132CA1">
              <w:rPr>
                <w:sz w:val="20"/>
                <w:szCs w:val="20"/>
              </w:rPr>
              <w:t>време</w:t>
            </w:r>
            <w:r w:rsidRPr="000618B1">
              <w:rPr>
                <w:sz w:val="20"/>
                <w:szCs w:val="20"/>
                <w:lang w:val="sr-Latn-CS"/>
              </w:rPr>
              <w:t xml:space="preserve"> </w:t>
            </w:r>
            <w:r w:rsidRPr="00132CA1">
              <w:rPr>
                <w:sz w:val="20"/>
                <w:szCs w:val="20"/>
              </w:rPr>
              <w:t>управљања</w:t>
            </w:r>
            <w:r w:rsidRPr="000618B1">
              <w:rPr>
                <w:sz w:val="20"/>
                <w:szCs w:val="20"/>
                <w:lang w:val="sr-Latn-CS"/>
              </w:rPr>
              <w:t xml:space="preserve"> </w:t>
            </w:r>
            <w:r w:rsidRPr="00132CA1">
              <w:rPr>
                <w:sz w:val="20"/>
                <w:szCs w:val="20"/>
              </w:rPr>
              <w:t>возилом</w:t>
            </w:r>
            <w:r w:rsidRPr="000618B1">
              <w:rPr>
                <w:sz w:val="20"/>
                <w:szCs w:val="20"/>
                <w:lang w:val="sr-Latn-CS"/>
              </w:rPr>
              <w:t xml:space="preserve"> </w:t>
            </w:r>
            <w:r w:rsidRPr="00132CA1">
              <w:rPr>
                <w:sz w:val="20"/>
                <w:szCs w:val="20"/>
              </w:rPr>
              <w:t>у</w:t>
            </w:r>
            <w:r w:rsidRPr="000618B1">
              <w:rPr>
                <w:sz w:val="20"/>
                <w:szCs w:val="20"/>
                <w:lang w:val="sr-Latn-CS"/>
              </w:rPr>
              <w:t xml:space="preserve"> </w:t>
            </w:r>
            <w:r w:rsidRPr="00132CA1">
              <w:rPr>
                <w:sz w:val="20"/>
                <w:szCs w:val="20"/>
              </w:rPr>
              <w:t>саобраћају</w:t>
            </w:r>
            <w:r w:rsidRPr="000618B1">
              <w:rPr>
                <w:sz w:val="20"/>
                <w:szCs w:val="20"/>
                <w:lang w:val="sr-Latn-CS"/>
              </w:rPr>
              <w:t xml:space="preserve"> </w:t>
            </w:r>
            <w:r w:rsidRPr="00132CA1">
              <w:rPr>
                <w:sz w:val="20"/>
                <w:szCs w:val="20"/>
              </w:rPr>
              <w:t>на</w:t>
            </w:r>
            <w:r w:rsidRPr="000618B1">
              <w:rPr>
                <w:sz w:val="20"/>
                <w:szCs w:val="20"/>
                <w:lang w:val="sr-Latn-CS"/>
              </w:rPr>
              <w:t xml:space="preserve"> </w:t>
            </w:r>
            <w:r w:rsidRPr="00132CA1">
              <w:rPr>
                <w:sz w:val="20"/>
                <w:szCs w:val="20"/>
              </w:rPr>
              <w:t>путу</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одмори</w:t>
            </w:r>
            <w:r w:rsidRPr="000618B1">
              <w:rPr>
                <w:sz w:val="20"/>
                <w:szCs w:val="20"/>
                <w:lang w:val="sr-Latn-CS"/>
              </w:rPr>
              <w:t xml:space="preserve"> </w:t>
            </w:r>
            <w:r w:rsidRPr="00132CA1">
              <w:rPr>
                <w:sz w:val="20"/>
                <w:szCs w:val="20"/>
              </w:rPr>
              <w:t>возача</w:t>
            </w:r>
            <w:r w:rsidRPr="000618B1">
              <w:rPr>
                <w:sz w:val="20"/>
                <w:szCs w:val="20"/>
                <w:lang w:val="sr-Latn-CS"/>
              </w:rPr>
              <w:t xml:space="preserve">, </w:t>
            </w:r>
            <w:r w:rsidRPr="00132CA1">
              <w:rPr>
                <w:sz w:val="20"/>
                <w:szCs w:val="20"/>
              </w:rPr>
              <w:t>поступак</w:t>
            </w:r>
            <w:r w:rsidRPr="000618B1">
              <w:rPr>
                <w:sz w:val="20"/>
                <w:szCs w:val="20"/>
                <w:lang w:val="sr-Latn-CS"/>
              </w:rPr>
              <w:t xml:space="preserve"> </w:t>
            </w:r>
            <w:r w:rsidRPr="00132CA1">
              <w:rPr>
                <w:sz w:val="20"/>
                <w:szCs w:val="20"/>
              </w:rPr>
              <w:t>у</w:t>
            </w:r>
            <w:r w:rsidRPr="000618B1">
              <w:rPr>
                <w:sz w:val="20"/>
                <w:szCs w:val="20"/>
                <w:lang w:val="sr-Latn-CS"/>
              </w:rPr>
              <w:t xml:space="preserve"> </w:t>
            </w:r>
            <w:r w:rsidRPr="00132CA1">
              <w:rPr>
                <w:sz w:val="20"/>
                <w:szCs w:val="20"/>
              </w:rPr>
              <w:t>случају</w:t>
            </w:r>
            <w:r w:rsidRPr="000618B1">
              <w:rPr>
                <w:sz w:val="20"/>
                <w:szCs w:val="20"/>
                <w:lang w:val="sr-Latn-CS"/>
              </w:rPr>
              <w:t xml:space="preserve"> </w:t>
            </w:r>
            <w:r w:rsidRPr="00132CA1">
              <w:rPr>
                <w:sz w:val="20"/>
                <w:szCs w:val="20"/>
              </w:rPr>
              <w:t>саобраћајне</w:t>
            </w:r>
            <w:r w:rsidRPr="000618B1">
              <w:rPr>
                <w:sz w:val="20"/>
                <w:szCs w:val="20"/>
                <w:lang w:val="sr-Latn-CS"/>
              </w:rPr>
              <w:t xml:space="preserve"> </w:t>
            </w:r>
            <w:r w:rsidRPr="00132CA1">
              <w:rPr>
                <w:sz w:val="20"/>
                <w:szCs w:val="20"/>
              </w:rPr>
              <w:t>незгоде</w:t>
            </w:r>
            <w:r w:rsidRPr="000618B1">
              <w:rPr>
                <w:sz w:val="20"/>
                <w:szCs w:val="20"/>
                <w:lang w:val="sr-Latn-CS"/>
              </w:rPr>
              <w:t xml:space="preserve"> </w:t>
            </w:r>
            <w:r w:rsidRPr="00132CA1">
              <w:rPr>
                <w:sz w:val="20"/>
                <w:szCs w:val="20"/>
              </w:rPr>
              <w:t>и</w:t>
            </w:r>
            <w:r w:rsidRPr="000618B1">
              <w:rPr>
                <w:sz w:val="20"/>
                <w:szCs w:val="20"/>
                <w:lang w:val="sr-Latn-CS"/>
              </w:rPr>
              <w:t xml:space="preserve"> </w:t>
            </w:r>
            <w:r w:rsidRPr="00132CA1">
              <w:rPr>
                <w:sz w:val="20"/>
                <w:szCs w:val="20"/>
              </w:rPr>
              <w:t>посебне</w:t>
            </w:r>
            <w:r w:rsidRPr="000618B1">
              <w:rPr>
                <w:sz w:val="20"/>
                <w:szCs w:val="20"/>
                <w:lang w:val="sr-Latn-CS"/>
              </w:rPr>
              <w:t xml:space="preserve"> </w:t>
            </w:r>
            <w:r w:rsidRPr="00132CA1">
              <w:rPr>
                <w:sz w:val="20"/>
                <w:szCs w:val="20"/>
              </w:rPr>
              <w:t>мере</w:t>
            </w:r>
            <w:r w:rsidRPr="000618B1">
              <w:rPr>
                <w:sz w:val="20"/>
                <w:szCs w:val="20"/>
                <w:lang w:val="sr-Latn-CS"/>
              </w:rPr>
              <w:t xml:space="preserve"> </w:t>
            </w:r>
            <w:r w:rsidRPr="00132CA1">
              <w:rPr>
                <w:sz w:val="20"/>
                <w:szCs w:val="20"/>
              </w:rPr>
              <w:t>безбедности</w:t>
            </w:r>
            <w:r w:rsidRPr="000618B1">
              <w:rPr>
                <w:sz w:val="20"/>
                <w:szCs w:val="20"/>
                <w:lang w:val="sr-Latn-CS"/>
              </w:rPr>
              <w:t>,</w:t>
            </w:r>
          </w:p>
          <w:p w:rsidR="00F03034" w:rsidRPr="000618B1" w:rsidRDefault="00F03034" w:rsidP="007E4639">
            <w:pPr>
              <w:spacing w:after="0" w:line="240" w:lineRule="auto"/>
              <w:rPr>
                <w:rFonts w:ascii="Times New Roman" w:hAnsi="Times New Roman" w:cs="Times New Roman"/>
                <w:color w:val="000000"/>
                <w:sz w:val="20"/>
                <w:szCs w:val="20"/>
                <w:lang w:val="sr-Latn-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а2</w:t>
            </w:r>
            <w:r w:rsidRPr="00440DE8">
              <w:rPr>
                <w:rFonts w:ascii="Times New Roman" w:hAnsi="Times New Roman" w:cs="Times New Roman"/>
                <w:color w:val="000000"/>
                <w:sz w:val="20"/>
                <w:szCs w:val="20"/>
              </w:rPr>
              <w:t>.</w:t>
            </w:r>
            <w:r w:rsidRPr="00440DE8">
              <w:rPr>
                <w:rFonts w:ascii="Times New Roman" w:hAnsi="Times New Roman" w:cs="Times New Roman"/>
                <w:color w:val="000000"/>
                <w:sz w:val="20"/>
                <w:szCs w:val="20"/>
                <w:lang w:val="sr-Cyrl-CS"/>
              </w:rPr>
              <w:t>1</w:t>
            </w:r>
            <w:r w:rsidRPr="00440DE8">
              <w:rPr>
                <w:rFonts w:ascii="Times New Roman" w:hAnsi="Times New Roman" w:cs="Times New Roman"/>
                <w:color w:val="000000"/>
                <w:sz w:val="20"/>
                <w:szCs w:val="20"/>
              </w:rPr>
              <w:t>.</w:t>
            </w:r>
            <w:r w:rsidRPr="00440DE8">
              <w:rPr>
                <w:rFonts w:ascii="Times New Roman" w:hAnsi="Times New Roman" w:cs="Times New Roman"/>
                <w:color w:val="000000"/>
                <w:sz w:val="20"/>
                <w:szCs w:val="20"/>
                <w:lang w:val="sr-Cyrl-CS"/>
              </w:rPr>
              <w:t>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r w:rsidRPr="00440DE8">
              <w:rPr>
                <w:rFonts w:ascii="Times New Roman" w:hAnsi="Times New Roman" w:cs="Times New Roman"/>
                <w:color w:val="000000"/>
                <w:sz w:val="20"/>
                <w:szCs w:val="20"/>
                <w:lang w:val="sr-Cyrl-CS"/>
              </w:rPr>
              <w:t>а2</w:t>
            </w:r>
            <w:r w:rsidRPr="00440DE8">
              <w:rPr>
                <w:rFonts w:ascii="Times New Roman" w:hAnsi="Times New Roman" w:cs="Times New Roman"/>
                <w:color w:val="000000"/>
                <w:sz w:val="20"/>
                <w:szCs w:val="20"/>
              </w:rPr>
              <w:t>.</w:t>
            </w:r>
            <w:r w:rsidRPr="00440DE8">
              <w:rPr>
                <w:rFonts w:ascii="Times New Roman" w:hAnsi="Times New Roman" w:cs="Times New Roman"/>
                <w:color w:val="000000"/>
                <w:sz w:val="20"/>
                <w:szCs w:val="20"/>
                <w:lang w:val="sr-Cyrl-CS"/>
              </w:rPr>
              <w:t>1</w:t>
            </w:r>
            <w:r w:rsidRPr="00440DE8">
              <w:rPr>
                <w:rFonts w:ascii="Times New Roman" w:hAnsi="Times New Roman" w:cs="Times New Roman"/>
                <w:color w:val="000000"/>
                <w:sz w:val="20"/>
                <w:szCs w:val="20"/>
              </w:rPr>
              <w:t>.</w:t>
            </w:r>
            <w:r w:rsidRPr="00440DE8">
              <w:rPr>
                <w:rFonts w:ascii="Times New Roman" w:hAnsi="Times New Roman" w:cs="Times New Roman"/>
                <w:color w:val="000000"/>
                <w:sz w:val="20"/>
                <w:szCs w:val="20"/>
                <w:lang w:val="sr-Cyrl-CS"/>
              </w:rPr>
              <w:t>2</w:t>
            </w:r>
            <w:r w:rsidRPr="00440DE8">
              <w:rPr>
                <w:rFonts w:ascii="Times New Roman" w:hAnsi="Times New Roman" w:cs="Times New Roman"/>
                <w:color w:val="000000"/>
                <w:sz w:val="20"/>
                <w:szCs w:val="20"/>
                <w:lang w:val="sr-Latn-CS"/>
              </w:rPr>
              <w:t>.6.</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pStyle w:val="CM3"/>
              <w:rPr>
                <w:sz w:val="20"/>
                <w:szCs w:val="20"/>
                <w:lang w:val="en-GB"/>
              </w:rPr>
            </w:pPr>
            <w:r w:rsidRPr="00440DE8">
              <w:rPr>
                <w:sz w:val="20"/>
                <w:szCs w:val="20"/>
                <w:lang w:val="en-GB"/>
              </w:rPr>
              <w:t>B.   TEST OF SKILLS AND BEHAVIOUR</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r w:rsidRPr="00440DE8">
              <w:rPr>
                <w:sz w:val="20"/>
                <w:szCs w:val="20"/>
                <w:lang w:val="en-GB"/>
              </w:rPr>
              <w:t>5.   The vehicle and its equipment</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5.1.   Vehicle transmission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5.1.1.</w:t>
            </w:r>
          </w:p>
          <w:p w:rsidR="00F03034" w:rsidRPr="00440DE8" w:rsidRDefault="00F03034" w:rsidP="007E4639">
            <w:pPr>
              <w:pStyle w:val="CM3"/>
              <w:rPr>
                <w:sz w:val="20"/>
                <w:szCs w:val="20"/>
                <w:lang w:val="en-GB"/>
              </w:rPr>
            </w:pPr>
            <w:r w:rsidRPr="00440DE8">
              <w:rPr>
                <w:sz w:val="20"/>
                <w:szCs w:val="20"/>
                <w:lang w:val="en-GB"/>
              </w:rPr>
              <w:tab/>
            </w:r>
          </w:p>
          <w:p w:rsidR="00F03034" w:rsidRPr="00440DE8" w:rsidRDefault="00F03034" w:rsidP="007E4639">
            <w:pPr>
              <w:pStyle w:val="CM3"/>
              <w:rPr>
                <w:sz w:val="20"/>
                <w:szCs w:val="20"/>
                <w:lang w:val="en-GB"/>
              </w:rPr>
            </w:pPr>
            <w:r w:rsidRPr="00440DE8">
              <w:rPr>
                <w:sz w:val="20"/>
                <w:szCs w:val="20"/>
                <w:lang w:val="en-GB"/>
              </w:rPr>
              <w:t>The driving of a vehicle with manual transmission shall be subject to the passing of a skills and behaviour test taken on a vehicle with manual transmission.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‘Vehicle with manual transmission’ means a vehicle in which a clutch pedal .or lever operated manually for categories A, A2 and A1. is present and must be operated by the driver when starting or stopping the vehicle and changing gears.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5.1.2.</w:t>
            </w:r>
          </w:p>
          <w:p w:rsidR="00F03034" w:rsidRPr="00440DE8" w:rsidRDefault="00F03034" w:rsidP="007E4639">
            <w:pPr>
              <w:pStyle w:val="CM3"/>
              <w:rPr>
                <w:sz w:val="20"/>
                <w:szCs w:val="20"/>
                <w:lang w:val="en-GB"/>
              </w:rPr>
            </w:pPr>
            <w:r w:rsidRPr="00440DE8">
              <w:rPr>
                <w:sz w:val="20"/>
                <w:szCs w:val="20"/>
                <w:lang w:val="en-GB"/>
              </w:rPr>
              <w:tab/>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Vehicles that do not meet the criteria laid down in point 5.1.1 shall be considered to have automatic transmission.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Without prejudice to point 5.1.3, if an applicant takes the test of skills and behaviour on a vehicle with automatic transmission this shall be recorded on any licence issued on the basis of such a test. Licences with this indication shall be used only for driving vehicles with automatic transmission.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5.1.3.</w:t>
            </w:r>
            <w:r w:rsidRPr="00440DE8">
              <w:rPr>
                <w:sz w:val="20"/>
                <w:szCs w:val="20"/>
              </w:rPr>
              <w:t xml:space="preserve"> </w:t>
            </w:r>
            <w:r w:rsidRPr="00440DE8">
              <w:rPr>
                <w:sz w:val="20"/>
                <w:szCs w:val="20"/>
                <w:lang w:val="en-GB"/>
              </w:rPr>
              <w:t>Specific provisions concerning vehicles of category C, CE, D and DE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r w:rsidRPr="00440DE8">
              <w:rPr>
                <w:sz w:val="20"/>
                <w:szCs w:val="20"/>
                <w:lang w:val="en-GB"/>
              </w:rPr>
              <w:t>Member States may decide that no restriction to vehicles with automatic transmission shall be recorded on the driving licence for a category C, CE, D or DE vehicle referred to in point 5.1.2, when the applicant already holds a driving licence obtained on a vehicle with manual transmission in at least one of the following categories: B, BE, C, CE, C1, C1E, D, DE, D1 or D1E, and has performed the actions described in point 8.4 during the test of skills and behaviour.</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5.2. The vehicles used in tests of skills and behaviour shall comply with the minimum criteria given below. Member States may make provisions for more stringent criteria or add others. Member States may apply to vehicles of category A1, A2 and A, used in the test of skills and behaviour, a tolerance of 5 cm3 below the required minimum cylinder capacity.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A1:</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A1 motorcycle without sidecar, with a power rating not exceeding 11 kW and with a power to weight ratio not exceeding 0,1 kW/kg, and capable of a speed of at least 90 km/h.</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If the motorcycle is powered by an internal combustion engine, the cylinder capacity of the engine shall be at least 120 cm3.</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If the motorcycle is powered by an electric motor, the power to weight ratio of the vehicle shall be at least 0,08 kW/kg;</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A2:</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Motorcycle without sidecar, with a power rating of at least 20 kW but not exceeding 35 kW and with a power to weight ratio not exceeding 0,2 kW/kg.</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If the motorcycle is powered by an internal combustion engine, the cubic capacity of the engine shall be at least 400 cm3.</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If the motorcycle is powered by an electric motor, the power to weight ratio of the vehicle shall be at least 0,15 kW/kg;</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A:</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Motorcycle without sidecar, whose unladen mass is more than 180 kg, with a power rating of at least 50 kW. A tolerance of 5 kg below the required minimum mass may be accepted by the Member State.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If the motorcycle is powered by an internal combustion engine, the cubic capacity of the engine shall be at least 600 cm3.</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r w:rsidRPr="00440DE8">
              <w:rPr>
                <w:sz w:val="20"/>
                <w:szCs w:val="20"/>
                <w:lang w:val="en-GB"/>
              </w:rPr>
              <w:t>If the motorcycle is powered by an electric motor, the power to weight ratio of the vehicle shall be at least 0,25 kW/kg.</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r w:rsidRPr="00440DE8">
              <w:rPr>
                <w:sz w:val="20"/>
                <w:szCs w:val="20"/>
                <w:lang w:val="en-GB"/>
              </w:rPr>
              <w:t>Member States may authorise the use of motorcycles of category A whose unladen mass is below 180 kg, and with a power rating of at least 40 kW and below 50 kW, until 31 December 2018;</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B:</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 four-wheeled category B vehicle capable of a speed of at least 100 km/h;</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BE: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 combination, made up of a category B test vehicle and a trailer with a maximum authorised mass of at least 1 000 kg, capable of a speed of at least 100 km/h, which does not fall within category B; the cargo compartment of the trailer shall consist of a closed box body which is at least as wide and as high as the motor vehicle; the closed box body may also be slightly less wide than the motor vehicle provided that the view to the rear is only possible by use of the external rear-view mirrors of the motor vehicle; the trailer shall be presented with a minimum of 800 kg real total mass;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B1:</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 motor-powered quadricycle capable of a speed of at least 60 km/h;</w:t>
            </w: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E0794B">
            <w:pPr>
              <w:rPr>
                <w:lang w:val="sr-Cyrl-CS"/>
              </w:rPr>
            </w:pPr>
          </w:p>
          <w:p w:rsidR="00F03034" w:rsidRPr="00440DE8" w:rsidRDefault="00F03034" w:rsidP="00E0794B">
            <w:pPr>
              <w:rPr>
                <w:lang w:val="sr-Cyrl-CS"/>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C:</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 category C vehicle with a maximum authorised mass of at least 12 000 kg, a length of at least 8 m, a width of at least 2,40 m and capable of a speed of at least 80 km/h; fitted with anti-lock brakes, equipped with a transmission system providing for a manual selection of gears by the driver and recording equipment as defined by Regulation .EEC. No 3821/85; the cargo compartment shall consist of a closed box body which is at least as wide and as high as the cab; the vehicle shall be presented with a minimum of 10 000 kg real total mass;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CE: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Either an articulated vehicle or a combination of a category C test vehicle and a trailer of at least 7,5 m in length; both the articulated vehicle and the combination shall have a maximum authorised mass of at least 20 000 kg, a length of at least 14 m and a width of at least 2,40 m, shall be capable of a speed of at least 80 km/h, fitted with anti-lock brakes, equipped with a transmission system providing for a manual selection of gears by the driver and with recording equipment as defined by Regulation .EEC. No 3821/85; the cargo compartment shall consist of a closed box body which is at least as wide and as high as the cab; both the articulated vehicle and the combination shall be presented with a minimum of 15 000 kg real total mass;</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C1:</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 subcategory C1 vehicle with a maximum authorised mass of at least 4 000 kg, with a length of at least 5 m and capable of a speed of at least 80 km/h; fitted with anti-lock brakes and equipped with recording equipment as defined by Regulation .EEC. No 3821/85; the cargo compartment shall consist of a closed box body which is at least as wide and as high as the cab;</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C1E: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 combination made up of a subcategory C1 test vehicle and a trailer with a maximum authorised mass of at least 1 250 kg; this combination shall be at least 8 m in length and capable of a speed of at least 80 km/h; the cargo compartment of the trailer shall consist of a closed box body which is at least as wide and as high as the cab; the closed box body may also be slightly less wide than the cab provided that the view to the rear is only possible by use of the external rear-view mirrors of the motor vehicle; the trailer shall be presented with a minimum of 800 kg real total mass;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D:</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 category D vehicle with a length of at least 10 m, a width of at least 2,40 m and capable of a speed of at least 80 km/h; fitted with anti-lock brakes and equipped with recording equipment as defined by Regulation .EEC. No 3821/85;</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r w:rsidRPr="00440DE8">
              <w:rPr>
                <w:sz w:val="20"/>
                <w:szCs w:val="20"/>
                <w:lang w:val="en-GB"/>
              </w:rPr>
              <w:t>Category DE: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 combination made up of a category D test vehicle and a trailer with a maximum authorised mass of at least 1 250 kg, a width of at least 2,40 m and capable of a speed of at least 80 km/h; the cargo compartment of the trailer shall consist of a closed box body which is at least 2 m wide and 2 m high; the trailer shall be presented with a minimum of 800 kg real total mass;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D1:</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 subcategory D1 vehicle with a maximum authorised mass of at least 4 000 kg, with a length of at least 5 m and capable of a speed of at least 80 km/h; fitted with anti-lock brakes and equipped with recording equipment as defined by Regulation .EEC. No 3821/85;</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Category D1E: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 combination made up of a subcategory D1 test vehicle and a trailer with a maximum authorised mass of at least 1 250 kg and capable of a speed of at least 80 km/h; the cargo compartment of the trailer shall consist of a closed box body which is at least 2 m wide and 2 m high; the trailer shall be presented with a minimum of 800 kg real total mass;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Testing vehicles for categories BE, C, CE, C1, C1E, D, DE, D1 and D1E which are not in conformity with the minimum criteria given above but which were in use on or before the moment of entry into force of this Directive, may still be used for a period not exceeding ten years after that date. The requirements related to the load to be carried by these vehicles, may be implemented by Member States up to ten years from the moment of entry into force of Commission Directive 2000/56/EC . 13 .</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r w:rsidRPr="00440DE8">
              <w:rPr>
                <w:sz w:val="20"/>
                <w:szCs w:val="20"/>
                <w:lang w:val="en-GB"/>
              </w:rPr>
              <w:t>6.   Skills and behaviour to be tested concerning categories A1, A2 and A</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6.1.   Preparation and technical check of the vehicle with a bearing on road safety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Applicants must demonstrate that they are capable of preparing to ride safely by satisfying the following requirements: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6.1.1. Adjust the protective outfit, such as gloves, boots, clothes and safety helmet;</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6.1.2. Perform a random check on the condition of the tyres, brakes, steering, emergency stop switch .if applicable., chain, oil levels, lights, reflectors, direction indicators and audible warning device.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6.2.   Special manoeuvres to be tested with a bearing on road safety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6.2.1. Putting the motorcycle on and off its stand and moving it, without the aid of the engine, by walking alongside the vehicle;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6.2.2. Parking the motorcycle on its stand;</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6.2.3. At least two manoeuvres to be executed at slow speed, including a slalom; this should allow competence to be assessed in handling of the clutch in combination with the brake, balance, vision direction and position on the motorcycle and the position of the feet on the foot rests;</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6.2.4. At least two manoeuvres to be executed at higher speed, of which one manoeuvre in second or third gear, at least 30 km/h and one manoeuvre avoiding an obstacle at a minimum speed of 50 km/h; this should allow competence to be assessed in the position on the motorcycle, vision direction, balance, steering technique and technique of changing gears;</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F124CE">
            <w:pPr>
              <w:rPr>
                <w:lang w:val="sr-Cyrl-CS"/>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6.2.5. Braking: at least two braking exercises shall be executed, including an emergency brake at a minimum speed of 50 km/h; this should allow competence to be assessed in handling of the front and rear brake, vision direction and the position on the motorcycle.</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The special manoeuvres mentioned under points 6.2.3 to 6.2.5 have to be implemented at the latest five years after entry into force of Directive 2000/56/EC.</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w:t>
            </w:r>
            <w:r w:rsidRPr="00440DE8">
              <w:rPr>
                <w:rFonts w:ascii="Times New Roman" w:hAnsi="Times New Roman" w:cs="Times New Roman"/>
                <w:sz w:val="20"/>
                <w:szCs w:val="20"/>
                <w:lang w:val="sr-Cyrl-CS"/>
              </w:rPr>
              <w:t>9</w:t>
            </w:r>
            <w:r w:rsidRPr="00440DE8">
              <w:rPr>
                <w:rFonts w:ascii="Times New Roman" w:hAnsi="Times New Roman" w:cs="Times New Roman"/>
                <w:sz w:val="20"/>
                <w:szCs w:val="20"/>
                <w:lang w:val="sr-Latn-CS"/>
              </w:rPr>
              <w:t>.</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233.2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01.</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89.1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01.</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89.2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36.1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05.</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10.5</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05.</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10.1.2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05.</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10.1.3</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05.</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10.1.4</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05.</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10.1.6</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05.</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32.2</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05.</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10.1.7</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05.</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10.1.5</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05.</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10.1.10</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05.</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10.1.11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05.</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10.1.8</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05.</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10.1.9</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05.</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10.1.14</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05.</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10.1.15</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05</w:t>
            </w:r>
            <w:r w:rsidRPr="00440DE8">
              <w:rPr>
                <w:rFonts w:ascii="Times New Roman" w:hAnsi="Times New Roman" w:cs="Times New Roman"/>
                <w:sz w:val="20"/>
                <w:szCs w:val="20"/>
                <w:lang w:val="sr-Cyrl-CS"/>
              </w:rPr>
              <w:t>.</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10.1.12</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05.</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10.1.13</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05.</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38.1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36.3</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36.4</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36.5</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44.1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03.</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26.10</w:t>
            </w:r>
            <w:r w:rsidRPr="00440DE8">
              <w:rPr>
                <w:rFonts w:ascii="Times New Roman" w:hAnsi="Times New Roman" w:cs="Times New Roman"/>
                <w:sz w:val="20"/>
                <w:szCs w:val="20"/>
                <w:lang w:val="sr-Latn-CS"/>
              </w:rPr>
              <w:t>.3</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r w:rsidRPr="00440DE8">
              <w:rPr>
                <w:rFonts w:ascii="Times New Roman" w:hAnsi="Times New Roman" w:cs="Times New Roman"/>
                <w:sz w:val="20"/>
                <w:szCs w:val="20"/>
                <w:lang w:val="sr-Cyrl-CS"/>
              </w:rPr>
              <w:t>26.10.</w:t>
            </w:r>
            <w:r w:rsidRPr="00440DE8">
              <w:rPr>
                <w:rFonts w:ascii="Times New Roman" w:hAnsi="Times New Roman" w:cs="Times New Roman"/>
                <w:sz w:val="20"/>
                <w:szCs w:val="20"/>
                <w:lang w:val="sr-Latn-CS"/>
              </w:rPr>
              <w:t>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r w:rsidRPr="00440DE8">
              <w:rPr>
                <w:rFonts w:ascii="Times New Roman" w:hAnsi="Times New Roman" w:cs="Times New Roman"/>
                <w:sz w:val="20"/>
                <w:szCs w:val="20"/>
                <w:lang w:val="sr-Cyrl-CS"/>
              </w:rPr>
              <w:t>26.11.1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r w:rsidRPr="00440DE8">
              <w:rPr>
                <w:rFonts w:ascii="Times New Roman" w:hAnsi="Times New Roman" w:cs="Times New Roman"/>
                <w:sz w:val="20"/>
                <w:szCs w:val="20"/>
                <w:lang w:val="sr-Cyrl-CS"/>
              </w:rPr>
              <w:t>26.11.2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03.15.1.2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r w:rsidRPr="00440DE8">
              <w:rPr>
                <w:rFonts w:ascii="Times New Roman" w:hAnsi="Times New Roman" w:cs="Times New Roman"/>
                <w:sz w:val="20"/>
                <w:szCs w:val="20"/>
                <w:lang w:val="sr-Cyrl-CS"/>
              </w:rPr>
              <w:t>15.2.2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03.15.1.3</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r w:rsidRPr="00440DE8">
              <w:rPr>
                <w:rFonts w:ascii="Times New Roman" w:hAnsi="Times New Roman" w:cs="Times New Roman"/>
                <w:sz w:val="20"/>
                <w:szCs w:val="20"/>
                <w:lang w:val="sr-Cyrl-CS"/>
              </w:rPr>
              <w:t>15.2.3</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r w:rsidRPr="00440DE8">
              <w:rPr>
                <w:rFonts w:ascii="Times New Roman" w:hAnsi="Times New Roman" w:cs="Times New Roman"/>
                <w:sz w:val="20"/>
                <w:szCs w:val="20"/>
                <w:lang w:val="sr-Cyrl-CS"/>
              </w:rPr>
              <w:t>15.1.1</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r w:rsidRPr="00440DE8">
              <w:rPr>
                <w:rFonts w:ascii="Times New Roman" w:hAnsi="Times New Roman" w:cs="Times New Roman"/>
                <w:sz w:val="20"/>
                <w:szCs w:val="20"/>
                <w:lang w:val="sr-Cyrl-CS"/>
              </w:rPr>
              <w:t>15.2.1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r w:rsidRPr="00440DE8">
              <w:rPr>
                <w:rFonts w:ascii="Times New Roman" w:hAnsi="Times New Roman" w:cs="Times New Roman"/>
                <w:sz w:val="20"/>
                <w:szCs w:val="20"/>
                <w:lang w:val="sr-Cyrl-CS"/>
              </w:rPr>
              <w:t>15.1.4</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r w:rsidRPr="00440DE8">
              <w:rPr>
                <w:rFonts w:ascii="Times New Roman" w:hAnsi="Times New Roman" w:cs="Times New Roman"/>
                <w:sz w:val="20"/>
                <w:szCs w:val="20"/>
                <w:lang w:val="sr-Cyrl-CS"/>
              </w:rPr>
              <w:t>15.2.4</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en-GB"/>
              </w:rPr>
            </w:pPr>
          </w:p>
        </w:tc>
        <w:tc>
          <w:tcPr>
            <w:tcW w:w="2934"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en-GB"/>
              </w:rPr>
              <w:t>Практични испит</w:t>
            </w:r>
          </w:p>
          <w:p w:rsidR="00F03034" w:rsidRPr="00132CA1" w:rsidRDefault="00F03034" w:rsidP="007E4639">
            <w:pPr>
              <w:pStyle w:val="BodyText"/>
              <w:rPr>
                <w:sz w:val="20"/>
                <w:szCs w:val="20"/>
                <w:lang w:val="sr-Latn-CS"/>
              </w:rPr>
            </w:pPr>
            <w:r w:rsidRPr="00132CA1">
              <w:rPr>
                <w:sz w:val="20"/>
                <w:szCs w:val="20"/>
              </w:rPr>
              <w:t>Практични испит се полаже из управљања возилом на уређеном полигону и у саобраћају на јавном путу и том приликом се утврђује да ли кандидат за возача има знања, вештину и поступања у складу са одредбама члана 215. овог закона.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132CA1" w:rsidRDefault="00F03034" w:rsidP="007E4639">
            <w:pPr>
              <w:pStyle w:val="BodyText"/>
              <w:rPr>
                <w:sz w:val="20"/>
                <w:szCs w:val="20"/>
                <w:lang w:val="sr-Latn-CS"/>
              </w:rPr>
            </w:pPr>
            <w:r w:rsidRPr="00132CA1">
              <w:rPr>
                <w:sz w:val="20"/>
                <w:szCs w:val="20"/>
              </w:rPr>
              <w:t>Возило за ОСПОСОБЉАВАЊЕ кандидата за возаче возила B категорије мора имати уграђене дупле ножне команде, осим команде за убрзавање, а возила категорије C и D уместо дуплих команди могу имати уграђену команду помоћне-паркирне кочнице на дохват руке инструктора вожње.</w:t>
            </w:r>
          </w:p>
          <w:p w:rsidR="00F03034" w:rsidRPr="00132CA1" w:rsidRDefault="00F03034" w:rsidP="007E4639">
            <w:pPr>
              <w:pStyle w:val="BodyText"/>
              <w:rPr>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 xml:space="preserve">Возило за ОСПОСОБЉАВАЊЕ кандидата за возаче возила </w:t>
            </w:r>
            <w:r w:rsidRPr="00440DE8">
              <w:rPr>
                <w:rFonts w:ascii="Times New Roman" w:hAnsi="Times New Roman" w:cs="Times New Roman"/>
                <w:sz w:val="20"/>
                <w:szCs w:val="20"/>
                <w:lang w:val="sr-Latn-CS"/>
              </w:rPr>
              <w:t>B</w:t>
            </w:r>
            <w:r w:rsidRPr="00440DE8">
              <w:rPr>
                <w:rFonts w:ascii="Times New Roman" w:hAnsi="Times New Roman" w:cs="Times New Roman"/>
                <w:sz w:val="20"/>
                <w:szCs w:val="20"/>
                <w:lang w:val="sr-Cyrl-CS"/>
              </w:rPr>
              <w:t xml:space="preserve"> категорије не може имати аутоматски мењач.</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Практични испит кандидат полаже на возилу одговарајуће категорије које испуњава услове из правилника којим се уређују услови које мора да испуњава привредно друштво, односно огранак привредног друштва или средња стручна школа, који врше оспособљавање кандидата за возаче.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Вредности из става 1. тач. 2)-4) и тач. 7)-16) овог члана, које се односе на радну запремину, масе и димензије возила, односно скупа возила, могу бити умањене за највише 5%, под условом да та толеранција не утиче на промену категорије возила.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Категорија А1</w:t>
            </w:r>
          </w:p>
          <w:p w:rsidR="00F03034" w:rsidRPr="00132CA1" w:rsidRDefault="00F03034" w:rsidP="007E4639">
            <w:pPr>
              <w:pStyle w:val="BodyText"/>
              <w:rPr>
                <w:sz w:val="20"/>
                <w:szCs w:val="20"/>
              </w:rPr>
            </w:pPr>
          </w:p>
          <w:p w:rsidR="00F03034" w:rsidRPr="00132CA1" w:rsidRDefault="00F03034" w:rsidP="007E4639">
            <w:pPr>
              <w:pStyle w:val="BodyText"/>
              <w:rPr>
                <w:sz w:val="20"/>
                <w:szCs w:val="20"/>
                <w:lang w:val="sr-Latn-CS"/>
              </w:rPr>
            </w:pPr>
            <w:r w:rsidRPr="00132CA1">
              <w:rPr>
                <w:sz w:val="20"/>
                <w:szCs w:val="20"/>
              </w:rPr>
              <w:t>Мотоциклу без бочне приколице, који припада возилима категорије A1, са мотором радне запремине од најмање 120 cm</w:t>
            </w:r>
            <w:r w:rsidRPr="00132CA1">
              <w:rPr>
                <w:sz w:val="20"/>
                <w:szCs w:val="20"/>
                <w:vertAlign w:val="superscript"/>
              </w:rPr>
              <w:t>3</w:t>
            </w:r>
            <w:r w:rsidRPr="00132CA1">
              <w:rPr>
                <w:sz w:val="20"/>
                <w:szCs w:val="20"/>
              </w:rPr>
              <w:t>, највеће конструктивне брзине од најмање 90 km/h - за возача моторних возила категорије A1;</w:t>
            </w: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Категорија А2</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Мотоциклу без бочне приколице, који припада возилима категорије А2, са мотором радне запремине од најмање</w:t>
            </w:r>
            <w:r w:rsidRPr="00440DE8">
              <w:rPr>
                <w:rFonts w:ascii="Times New Roman" w:hAnsi="Times New Roman" w:cs="Times New Roman"/>
                <w:sz w:val="20"/>
                <w:szCs w:val="20"/>
                <w:lang w:eastAsia="sr-Latn-CS"/>
              </w:rPr>
              <w:t xml:space="preserve"> 400 cm</w:t>
            </w:r>
            <w:r w:rsidRPr="00440DE8">
              <w:rPr>
                <w:rFonts w:ascii="Times New Roman" w:hAnsi="Times New Roman" w:cs="Times New Roman"/>
                <w:sz w:val="20"/>
                <w:szCs w:val="20"/>
                <w:vertAlign w:val="superscript"/>
                <w:lang w:eastAsia="sr-Latn-CS"/>
              </w:rPr>
              <w:t>3</w:t>
            </w:r>
            <w:r w:rsidRPr="00440DE8">
              <w:rPr>
                <w:rFonts w:ascii="Times New Roman" w:hAnsi="Times New Roman" w:cs="Times New Roman"/>
                <w:sz w:val="20"/>
                <w:szCs w:val="20"/>
                <w:lang w:eastAsia="sr-Latn-CS"/>
              </w:rPr>
              <w:t xml:space="preserve"> </w:t>
            </w:r>
            <w:r w:rsidRPr="00440DE8">
              <w:rPr>
                <w:rFonts w:ascii="Times New Roman" w:hAnsi="Times New Roman" w:cs="Times New Roman"/>
                <w:sz w:val="20"/>
                <w:szCs w:val="20"/>
                <w:lang w:val="sr-Cyrl-CS" w:eastAsia="sr-Latn-CS"/>
              </w:rPr>
              <w:t xml:space="preserve">и ефективне, односно трајно номиналне снаге, од најмање </w:t>
            </w:r>
            <w:r w:rsidRPr="00440DE8">
              <w:rPr>
                <w:rFonts w:ascii="Times New Roman" w:hAnsi="Times New Roman" w:cs="Times New Roman"/>
                <w:sz w:val="20"/>
                <w:szCs w:val="20"/>
                <w:lang w:eastAsia="sr-Latn-CS"/>
              </w:rPr>
              <w:t xml:space="preserve">25 kW - </w:t>
            </w:r>
            <w:r w:rsidRPr="00440DE8">
              <w:rPr>
                <w:rFonts w:ascii="Times New Roman" w:hAnsi="Times New Roman" w:cs="Times New Roman"/>
                <w:sz w:val="20"/>
                <w:szCs w:val="20"/>
                <w:lang w:val="sr-Cyrl-CS" w:eastAsia="sr-Latn-CS"/>
              </w:rPr>
              <w:t xml:space="preserve">за возача моторних возила категорије </w:t>
            </w:r>
            <w:r w:rsidRPr="00440DE8">
              <w:rPr>
                <w:rFonts w:ascii="Times New Roman" w:hAnsi="Times New Roman" w:cs="Times New Roman"/>
                <w:sz w:val="20"/>
                <w:szCs w:val="20"/>
                <w:lang w:eastAsia="sr-Latn-CS"/>
              </w:rPr>
              <w:t>A2;</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Категорија 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М</w:t>
            </w:r>
            <w:r w:rsidRPr="00440DE8">
              <w:rPr>
                <w:rFonts w:ascii="Times New Roman" w:hAnsi="Times New Roman" w:cs="Times New Roman"/>
                <w:sz w:val="20"/>
                <w:szCs w:val="20"/>
                <w:lang w:eastAsia="sr-Latn-CS"/>
              </w:rPr>
              <w:t>отоциклу без бочне приколице, који припада возилима категорије А, са мотором радне запремине од најмање 600 cm</w:t>
            </w:r>
            <w:r w:rsidRPr="00440DE8">
              <w:rPr>
                <w:rFonts w:ascii="Times New Roman" w:hAnsi="Times New Roman" w:cs="Times New Roman"/>
                <w:sz w:val="20"/>
                <w:szCs w:val="20"/>
                <w:vertAlign w:val="superscript"/>
                <w:lang w:eastAsia="sr-Latn-CS"/>
              </w:rPr>
              <w:t xml:space="preserve">3 </w:t>
            </w:r>
            <w:r w:rsidRPr="00440DE8">
              <w:rPr>
                <w:rFonts w:ascii="Times New Roman" w:hAnsi="Times New Roman" w:cs="Times New Roman"/>
                <w:sz w:val="20"/>
                <w:szCs w:val="20"/>
                <w:lang w:val="sr-Cyrl-CS" w:eastAsia="sr-Latn-CS"/>
              </w:rPr>
              <w:t xml:space="preserve">и ефективне, односно трајно номиналне снаге, од најмање </w:t>
            </w:r>
            <w:r w:rsidRPr="00440DE8">
              <w:rPr>
                <w:rFonts w:ascii="Times New Roman" w:hAnsi="Times New Roman" w:cs="Times New Roman"/>
                <w:sz w:val="20"/>
                <w:szCs w:val="20"/>
                <w:lang w:eastAsia="sr-Latn-CS"/>
              </w:rPr>
              <w:t xml:space="preserve">40 kW - </w:t>
            </w:r>
            <w:r w:rsidRPr="00440DE8">
              <w:rPr>
                <w:rFonts w:ascii="Times New Roman" w:hAnsi="Times New Roman" w:cs="Times New Roman"/>
                <w:sz w:val="20"/>
                <w:szCs w:val="20"/>
                <w:lang w:val="sr-Cyrl-CS" w:eastAsia="sr-Latn-CS"/>
              </w:rPr>
              <w:t xml:space="preserve">за возача моторних возила категорије </w:t>
            </w:r>
            <w:r w:rsidRPr="00440DE8">
              <w:rPr>
                <w:rFonts w:ascii="Times New Roman" w:hAnsi="Times New Roman" w:cs="Times New Roman"/>
                <w:sz w:val="20"/>
                <w:szCs w:val="20"/>
                <w:lang w:eastAsia="sr-Latn-CS"/>
              </w:rPr>
              <w:t xml:space="preserve">A;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Категорија В</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eastAsia="sr-Latn-CS"/>
              </w:rPr>
              <w:t>М</w:t>
            </w:r>
            <w:r w:rsidRPr="00440DE8">
              <w:rPr>
                <w:rFonts w:ascii="Times New Roman" w:hAnsi="Times New Roman" w:cs="Times New Roman"/>
                <w:sz w:val="20"/>
                <w:szCs w:val="20"/>
                <w:lang w:eastAsia="sr-Latn-CS"/>
              </w:rPr>
              <w:t xml:space="preserve">оторном возилу категорије B, </w:t>
            </w:r>
            <w:r w:rsidRPr="00440DE8">
              <w:rPr>
                <w:rFonts w:ascii="Times New Roman" w:hAnsi="Times New Roman" w:cs="Times New Roman"/>
                <w:sz w:val="20"/>
                <w:szCs w:val="20"/>
                <w:lang w:val="sr-Cyrl-CS" w:eastAsia="sr-Latn-CS"/>
              </w:rPr>
              <w:t xml:space="preserve">са четири точка, са уграђеним тахографом, са противблокирајућим системом (АБС) радног кочења, са најмање четири седишта, највеће конструктивне брзине од најмање </w:t>
            </w:r>
            <w:r w:rsidRPr="00440DE8">
              <w:rPr>
                <w:rFonts w:ascii="Times New Roman" w:hAnsi="Times New Roman" w:cs="Times New Roman"/>
                <w:sz w:val="20"/>
                <w:szCs w:val="20"/>
                <w:lang w:eastAsia="sr-Latn-CS"/>
              </w:rPr>
              <w:t xml:space="preserve">100 km/h, </w:t>
            </w:r>
            <w:r w:rsidRPr="00440DE8">
              <w:rPr>
                <w:rFonts w:ascii="Times New Roman" w:hAnsi="Times New Roman" w:cs="Times New Roman"/>
                <w:sz w:val="20"/>
                <w:szCs w:val="20"/>
                <w:lang w:val="sr-Cyrl-CS" w:eastAsia="sr-Latn-CS"/>
              </w:rPr>
              <w:t xml:space="preserve">са два спољна возачка огледала (са обе стране возила), и које има уређај за давање звучних и оптичких сигнала који се активира при употреби дуплих ножних команди - за возача моторних возила категорије </w:t>
            </w:r>
            <w:r w:rsidRPr="00440DE8">
              <w:rPr>
                <w:rFonts w:ascii="Times New Roman" w:hAnsi="Times New Roman" w:cs="Times New Roman"/>
                <w:sz w:val="20"/>
                <w:szCs w:val="20"/>
                <w:lang w:eastAsia="sr-Latn-CS"/>
              </w:rPr>
              <w:t>B;</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Изузетно од одредби члана 10. став 1. тачка 6) овог правилника, до 25. октобра 2018. године практична обука кандидата за возача моторних возила категорије </w:t>
            </w:r>
            <w:r w:rsidRPr="00440DE8">
              <w:rPr>
                <w:rFonts w:ascii="Times New Roman" w:hAnsi="Times New Roman" w:cs="Times New Roman"/>
                <w:sz w:val="20"/>
                <w:szCs w:val="20"/>
                <w:lang w:val="sr-Latn-CS" w:eastAsia="sr-Latn-CS"/>
              </w:rPr>
              <w:t>B</w:t>
            </w:r>
            <w:r w:rsidRPr="00440DE8">
              <w:rPr>
                <w:rFonts w:ascii="Times New Roman" w:hAnsi="Times New Roman" w:cs="Times New Roman"/>
                <w:sz w:val="20"/>
                <w:szCs w:val="20"/>
                <w:lang w:val="sr-Cyrl-CS" w:eastAsia="sr-Latn-CS"/>
              </w:rPr>
              <w:t xml:space="preserve"> врши се на моторном возилу категорије </w:t>
            </w:r>
            <w:r w:rsidRPr="00440DE8">
              <w:rPr>
                <w:rFonts w:ascii="Times New Roman" w:hAnsi="Times New Roman" w:cs="Times New Roman"/>
                <w:sz w:val="20"/>
                <w:szCs w:val="20"/>
                <w:lang w:eastAsia="sr-Latn-CS"/>
              </w:rPr>
              <w:t xml:space="preserve">B, </w:t>
            </w:r>
            <w:r w:rsidRPr="00440DE8">
              <w:rPr>
                <w:rFonts w:ascii="Times New Roman" w:hAnsi="Times New Roman" w:cs="Times New Roman"/>
                <w:sz w:val="20"/>
                <w:szCs w:val="20"/>
                <w:lang w:val="sr-Cyrl-CS" w:eastAsia="sr-Latn-CS"/>
              </w:rPr>
              <w:t xml:space="preserve">са четири точка, са најмање четири седишта, највеће конструктивне брзине од најмање </w:t>
            </w:r>
            <w:r w:rsidRPr="00440DE8">
              <w:rPr>
                <w:rFonts w:ascii="Times New Roman" w:hAnsi="Times New Roman" w:cs="Times New Roman"/>
                <w:sz w:val="20"/>
                <w:szCs w:val="20"/>
                <w:lang w:eastAsia="sr-Latn-CS"/>
              </w:rPr>
              <w:t xml:space="preserve">100 km/h, </w:t>
            </w:r>
            <w:r w:rsidRPr="00440DE8">
              <w:rPr>
                <w:rFonts w:ascii="Times New Roman" w:hAnsi="Times New Roman" w:cs="Times New Roman"/>
                <w:sz w:val="20"/>
                <w:szCs w:val="20"/>
                <w:lang w:val="sr-Cyrl-CS" w:eastAsia="sr-Latn-CS"/>
              </w:rPr>
              <w:t>са два спољна возачка огледала (са обе стране возила).</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Категорија ВЕ</w:t>
            </w: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 xml:space="preserve">Скупу возила који сачињавају моторно возило категорије </w:t>
            </w:r>
            <w:r w:rsidRPr="00440DE8">
              <w:rPr>
                <w:rFonts w:ascii="Times New Roman" w:hAnsi="Times New Roman" w:cs="Times New Roman"/>
                <w:sz w:val="20"/>
                <w:szCs w:val="20"/>
                <w:lang w:eastAsia="sr-Latn-CS"/>
              </w:rPr>
              <w:t xml:space="preserve">B, </w:t>
            </w:r>
            <w:r w:rsidRPr="00440DE8">
              <w:rPr>
                <w:rFonts w:ascii="Times New Roman" w:hAnsi="Times New Roman" w:cs="Times New Roman"/>
                <w:sz w:val="20"/>
                <w:szCs w:val="20"/>
                <w:lang w:val="sr-Cyrl-CS" w:eastAsia="sr-Latn-CS"/>
              </w:rPr>
              <w:t>које испуњава услов из тачке 6) овог става и прикључно возило највеће дозвољене масе од најмање</w:t>
            </w:r>
            <w:r w:rsidRPr="00440DE8">
              <w:rPr>
                <w:rFonts w:ascii="Times New Roman" w:hAnsi="Times New Roman" w:cs="Times New Roman"/>
                <w:sz w:val="20"/>
                <w:szCs w:val="20"/>
                <w:lang w:eastAsia="sr-Latn-CS"/>
              </w:rPr>
              <w:t xml:space="preserve"> 1000 kg, </w:t>
            </w:r>
            <w:r w:rsidRPr="00440DE8">
              <w:rPr>
                <w:rFonts w:ascii="Times New Roman" w:hAnsi="Times New Roman" w:cs="Times New Roman"/>
                <w:sz w:val="20"/>
                <w:szCs w:val="20"/>
                <w:lang w:val="sr-Cyrl-CS" w:eastAsia="sr-Latn-CS"/>
              </w:rPr>
              <w:t xml:space="preserve">које има затворен товарни сандук (стална надградња или привремена - "церада") чија је ширина најмање иста као ширина моторног возила, при чему је висина прикључног возила (са товарним сандуком са надградњом) најмање иста као висина моторног возила, а највећа конструктивна брзина скупа је најмање </w:t>
            </w:r>
            <w:r w:rsidRPr="00440DE8">
              <w:rPr>
                <w:rFonts w:ascii="Times New Roman" w:hAnsi="Times New Roman" w:cs="Times New Roman"/>
                <w:sz w:val="20"/>
                <w:szCs w:val="20"/>
                <w:lang w:eastAsia="sr-Latn-CS"/>
              </w:rPr>
              <w:t xml:space="preserve">100 km/h </w:t>
            </w:r>
            <w:r w:rsidRPr="00440DE8">
              <w:rPr>
                <w:rFonts w:ascii="Times New Roman" w:hAnsi="Times New Roman" w:cs="Times New Roman"/>
                <w:sz w:val="20"/>
                <w:szCs w:val="20"/>
                <w:lang w:val="sr-Cyrl-CS" w:eastAsia="sr-Latn-CS"/>
              </w:rPr>
              <w:t xml:space="preserve">- за возача возила категорије </w:t>
            </w:r>
            <w:r w:rsidRPr="00440DE8">
              <w:rPr>
                <w:rFonts w:ascii="Times New Roman" w:hAnsi="Times New Roman" w:cs="Times New Roman"/>
                <w:sz w:val="20"/>
                <w:szCs w:val="20"/>
                <w:lang w:eastAsia="sr-Latn-CS"/>
              </w:rPr>
              <w:t xml:space="preserve">BE; </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highlight w:val="yellow"/>
                <w:lang w:val="sr-Cyrl-CS"/>
              </w:rPr>
            </w:pPr>
            <w:r w:rsidRPr="00440DE8">
              <w:rPr>
                <w:rFonts w:ascii="Times New Roman" w:hAnsi="Times New Roman" w:cs="Times New Roman"/>
                <w:sz w:val="20"/>
                <w:szCs w:val="20"/>
                <w:lang w:val="sr-Cyrl-CS"/>
              </w:rPr>
              <w:t>Категорија В1</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Т</w:t>
            </w:r>
            <w:r w:rsidRPr="00440DE8">
              <w:rPr>
                <w:rFonts w:ascii="Times New Roman" w:hAnsi="Times New Roman" w:cs="Times New Roman"/>
                <w:sz w:val="20"/>
                <w:szCs w:val="20"/>
                <w:lang w:eastAsia="sr-Latn-CS"/>
              </w:rPr>
              <w:t xml:space="preserve">ешком четвороциклу, највеће конструктивне брзине од најмање 60 km/h </w:t>
            </w:r>
            <w:r w:rsidRPr="00440DE8">
              <w:rPr>
                <w:rFonts w:ascii="Times New Roman" w:hAnsi="Times New Roman" w:cs="Times New Roman"/>
                <w:sz w:val="20"/>
                <w:szCs w:val="20"/>
                <w:lang w:val="sr-Cyrl-CS" w:eastAsia="sr-Latn-CS"/>
              </w:rPr>
              <w:t>- за возача моторних возила категорије</w:t>
            </w:r>
            <w:r w:rsidRPr="00440DE8">
              <w:rPr>
                <w:rFonts w:ascii="Times New Roman" w:hAnsi="Times New Roman" w:cs="Times New Roman"/>
                <w:sz w:val="20"/>
                <w:szCs w:val="20"/>
                <w:lang w:eastAsia="sr-Latn-CS"/>
              </w:rPr>
              <w:t xml:space="preserve"> B1; </w:t>
            </w: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Категорија С</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eastAsia="sr-Latn-CS"/>
              </w:rPr>
              <w:t>М</w:t>
            </w:r>
            <w:r w:rsidRPr="00440DE8">
              <w:rPr>
                <w:rFonts w:ascii="Times New Roman" w:hAnsi="Times New Roman" w:cs="Times New Roman"/>
                <w:sz w:val="20"/>
                <w:szCs w:val="20"/>
                <w:lang w:eastAsia="sr-Latn-CS"/>
              </w:rPr>
              <w:t>оторном возилу категорије C, са противблокирајућим системом (АБС) радног кочења, чија је највећа дозвољена маса најмање 12000 kg</w:t>
            </w:r>
            <w:r w:rsidRPr="00440DE8">
              <w:rPr>
                <w:rFonts w:ascii="Times New Roman" w:hAnsi="Times New Roman" w:cs="Times New Roman"/>
                <w:sz w:val="20"/>
                <w:szCs w:val="20"/>
                <w:lang w:val="sr-Cyrl-CS" w:eastAsia="sr-Latn-CS"/>
              </w:rPr>
              <w:t xml:space="preserve">, дужина најмање </w:t>
            </w:r>
            <w:r w:rsidRPr="00440DE8">
              <w:rPr>
                <w:rFonts w:ascii="Times New Roman" w:hAnsi="Times New Roman" w:cs="Times New Roman"/>
                <w:sz w:val="20"/>
                <w:szCs w:val="20"/>
                <w:lang w:eastAsia="sr-Latn-CS"/>
              </w:rPr>
              <w:t xml:space="preserve">8,0 m, </w:t>
            </w:r>
            <w:r w:rsidRPr="00440DE8">
              <w:rPr>
                <w:rFonts w:ascii="Times New Roman" w:hAnsi="Times New Roman" w:cs="Times New Roman"/>
                <w:sz w:val="20"/>
                <w:szCs w:val="20"/>
                <w:lang w:val="sr-Cyrl-CS" w:eastAsia="sr-Latn-CS"/>
              </w:rPr>
              <w:t xml:space="preserve">ширина најмање </w:t>
            </w:r>
            <w:r w:rsidRPr="00440DE8">
              <w:rPr>
                <w:rFonts w:ascii="Times New Roman" w:hAnsi="Times New Roman" w:cs="Times New Roman"/>
                <w:sz w:val="20"/>
                <w:szCs w:val="20"/>
                <w:lang w:eastAsia="sr-Latn-CS"/>
              </w:rPr>
              <w:t xml:space="preserve">2,40 m, </w:t>
            </w:r>
            <w:r w:rsidRPr="00440DE8">
              <w:rPr>
                <w:rFonts w:ascii="Times New Roman" w:hAnsi="Times New Roman" w:cs="Times New Roman"/>
                <w:sz w:val="20"/>
                <w:szCs w:val="20"/>
                <w:lang w:val="sr-Cyrl-CS" w:eastAsia="sr-Latn-CS"/>
              </w:rPr>
              <w:t xml:space="preserve">највећа конструктивна брзина најмање </w:t>
            </w:r>
            <w:r w:rsidRPr="00440DE8">
              <w:rPr>
                <w:rFonts w:ascii="Times New Roman" w:hAnsi="Times New Roman" w:cs="Times New Roman"/>
                <w:sz w:val="20"/>
                <w:szCs w:val="20"/>
                <w:lang w:eastAsia="sr-Latn-CS"/>
              </w:rPr>
              <w:t xml:space="preserve">80 km/h </w:t>
            </w:r>
            <w:r w:rsidRPr="00440DE8">
              <w:rPr>
                <w:rFonts w:ascii="Times New Roman" w:hAnsi="Times New Roman" w:cs="Times New Roman"/>
                <w:sz w:val="20"/>
                <w:szCs w:val="20"/>
                <w:lang w:val="sr-Cyrl-CS" w:eastAsia="sr-Latn-CS"/>
              </w:rPr>
              <w:t>и које има затворени товарни сандук (стална надградња или привремена - "церада") чија је ширина најмање иста као ширина кабине, при чему је највиша тачка товарног сандука најмање на истој висини као највиша тачка кабине - за возача моторних возила категорије</w:t>
            </w:r>
            <w:r w:rsidRPr="00440DE8">
              <w:rPr>
                <w:rFonts w:ascii="Times New Roman" w:hAnsi="Times New Roman" w:cs="Times New Roman"/>
                <w:sz w:val="20"/>
                <w:szCs w:val="20"/>
                <w:lang w:eastAsia="sr-Latn-CS"/>
              </w:rPr>
              <w:t xml:space="preserve"> C;</w:t>
            </w: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Категорија СЕ</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С</w:t>
            </w:r>
            <w:r w:rsidRPr="00440DE8">
              <w:rPr>
                <w:rFonts w:ascii="Times New Roman" w:hAnsi="Times New Roman" w:cs="Times New Roman"/>
                <w:sz w:val="20"/>
                <w:szCs w:val="20"/>
                <w:lang w:eastAsia="sr-Latn-CS"/>
              </w:rPr>
              <w:t xml:space="preserve">купу возила који сачињавају моторно возило категорије C </w:t>
            </w:r>
            <w:r w:rsidRPr="00440DE8">
              <w:rPr>
                <w:rFonts w:ascii="Times New Roman" w:hAnsi="Times New Roman" w:cs="Times New Roman"/>
                <w:sz w:val="20"/>
                <w:szCs w:val="20"/>
                <w:lang w:val="sr-Cyrl-CS" w:eastAsia="sr-Latn-CS"/>
              </w:rPr>
              <w:t xml:space="preserve">чија највећа дозвољена маса прелази </w:t>
            </w:r>
            <w:r w:rsidRPr="00440DE8">
              <w:rPr>
                <w:rFonts w:ascii="Times New Roman" w:hAnsi="Times New Roman" w:cs="Times New Roman"/>
                <w:sz w:val="20"/>
                <w:szCs w:val="20"/>
                <w:lang w:eastAsia="sr-Latn-CS"/>
              </w:rPr>
              <w:t xml:space="preserve">7500 kg, </w:t>
            </w:r>
            <w:r w:rsidRPr="00440DE8">
              <w:rPr>
                <w:rFonts w:ascii="Times New Roman" w:hAnsi="Times New Roman" w:cs="Times New Roman"/>
                <w:sz w:val="20"/>
                <w:szCs w:val="20"/>
                <w:lang w:val="sr-Cyrl-CS" w:eastAsia="sr-Latn-CS"/>
              </w:rPr>
              <w:t>са противблокирајућим системом (АБС) радног кочења и прикључно возило чија је дужина најмање</w:t>
            </w:r>
            <w:r w:rsidRPr="00440DE8">
              <w:rPr>
                <w:rFonts w:ascii="Times New Roman" w:hAnsi="Times New Roman" w:cs="Times New Roman"/>
                <w:sz w:val="20"/>
                <w:szCs w:val="20"/>
                <w:lang w:eastAsia="sr-Latn-CS"/>
              </w:rPr>
              <w:t xml:space="preserve"> 7,5 m, </w:t>
            </w:r>
            <w:r w:rsidRPr="00440DE8">
              <w:rPr>
                <w:rFonts w:ascii="Times New Roman" w:hAnsi="Times New Roman" w:cs="Times New Roman"/>
                <w:sz w:val="20"/>
                <w:szCs w:val="20"/>
                <w:lang w:val="sr-Cyrl-CS" w:eastAsia="sr-Latn-CS"/>
              </w:rPr>
              <w:t>које има затворени товарни сандук (стална надградња или привремена - "церада") чија је ширина најмање иста као ширина кабине возила и при чему је највиша тачка товарног сандука најмање на истој висини као највиша тачка кабине моторног возила, а скуп возила има највећу дозвољену масу од најмање</w:t>
            </w:r>
            <w:r w:rsidRPr="00440DE8">
              <w:rPr>
                <w:rFonts w:ascii="Times New Roman" w:hAnsi="Times New Roman" w:cs="Times New Roman"/>
                <w:sz w:val="20"/>
                <w:szCs w:val="20"/>
                <w:lang w:eastAsia="sr-Latn-CS"/>
              </w:rPr>
              <w:t xml:space="preserve"> 20000 kg, </w:t>
            </w:r>
            <w:r w:rsidRPr="00440DE8">
              <w:rPr>
                <w:rFonts w:ascii="Times New Roman" w:hAnsi="Times New Roman" w:cs="Times New Roman"/>
                <w:sz w:val="20"/>
                <w:szCs w:val="20"/>
                <w:lang w:val="sr-Cyrl-CS" w:eastAsia="sr-Latn-CS"/>
              </w:rPr>
              <w:t xml:space="preserve">дужину од најмање </w:t>
            </w:r>
            <w:r w:rsidRPr="00440DE8">
              <w:rPr>
                <w:rFonts w:ascii="Times New Roman" w:hAnsi="Times New Roman" w:cs="Times New Roman"/>
                <w:sz w:val="20"/>
                <w:szCs w:val="20"/>
                <w:lang w:eastAsia="sr-Latn-CS"/>
              </w:rPr>
              <w:t>14,0 m</w:t>
            </w:r>
            <w:r w:rsidRPr="00440DE8">
              <w:rPr>
                <w:rFonts w:ascii="Times New Roman" w:hAnsi="Times New Roman" w:cs="Times New Roman"/>
                <w:sz w:val="20"/>
                <w:szCs w:val="20"/>
                <w:lang w:val="sr-Cyrl-CS" w:eastAsia="sr-Latn-CS"/>
              </w:rPr>
              <w:t xml:space="preserve">, ширину од најмање </w:t>
            </w:r>
            <w:r w:rsidRPr="00440DE8">
              <w:rPr>
                <w:rFonts w:ascii="Times New Roman" w:hAnsi="Times New Roman" w:cs="Times New Roman"/>
                <w:sz w:val="20"/>
                <w:szCs w:val="20"/>
                <w:lang w:eastAsia="sr-Latn-CS"/>
              </w:rPr>
              <w:t xml:space="preserve">2,40 m </w:t>
            </w:r>
            <w:r w:rsidRPr="00440DE8">
              <w:rPr>
                <w:rFonts w:ascii="Times New Roman" w:hAnsi="Times New Roman" w:cs="Times New Roman"/>
                <w:sz w:val="20"/>
                <w:szCs w:val="20"/>
                <w:lang w:val="sr-Cyrl-CS" w:eastAsia="sr-Latn-CS"/>
              </w:rPr>
              <w:t xml:space="preserve">и највећу конструктивну брзину од најмање </w:t>
            </w:r>
            <w:r w:rsidRPr="00440DE8">
              <w:rPr>
                <w:rFonts w:ascii="Times New Roman" w:hAnsi="Times New Roman" w:cs="Times New Roman"/>
                <w:sz w:val="20"/>
                <w:szCs w:val="20"/>
                <w:lang w:eastAsia="sr-Latn-CS"/>
              </w:rPr>
              <w:t xml:space="preserve">80 km/h </w:t>
            </w:r>
            <w:r w:rsidRPr="00440DE8">
              <w:rPr>
                <w:rFonts w:ascii="Times New Roman" w:hAnsi="Times New Roman" w:cs="Times New Roman"/>
                <w:sz w:val="20"/>
                <w:szCs w:val="20"/>
                <w:lang w:val="sr-Cyrl-CS" w:eastAsia="sr-Latn-CS"/>
              </w:rPr>
              <w:t xml:space="preserve">- за возача возила категорије </w:t>
            </w:r>
            <w:r w:rsidRPr="00440DE8">
              <w:rPr>
                <w:rFonts w:ascii="Times New Roman" w:hAnsi="Times New Roman" w:cs="Times New Roman"/>
                <w:sz w:val="20"/>
                <w:szCs w:val="20"/>
                <w:lang w:eastAsia="sr-Latn-CS"/>
              </w:rPr>
              <w:t xml:space="preserve">CE; </w:t>
            </w: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Категорија С1</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М</w:t>
            </w:r>
            <w:r w:rsidRPr="00440DE8">
              <w:rPr>
                <w:rFonts w:ascii="Times New Roman" w:hAnsi="Times New Roman" w:cs="Times New Roman"/>
                <w:sz w:val="20"/>
                <w:szCs w:val="20"/>
                <w:lang w:eastAsia="sr-Latn-CS"/>
              </w:rPr>
              <w:t xml:space="preserve">оторном возилу категорије C1, </w:t>
            </w:r>
            <w:r w:rsidRPr="00440DE8">
              <w:rPr>
                <w:rFonts w:ascii="Times New Roman" w:hAnsi="Times New Roman" w:cs="Times New Roman"/>
                <w:sz w:val="20"/>
                <w:szCs w:val="20"/>
                <w:lang w:val="sr-Cyrl-CS" w:eastAsia="sr-Latn-CS"/>
              </w:rPr>
              <w:t>са противблокирајућим системом (АБС) радног кочења, чија је највећа дозвољена маса најмање</w:t>
            </w:r>
            <w:r w:rsidRPr="00440DE8">
              <w:rPr>
                <w:rFonts w:ascii="Times New Roman" w:hAnsi="Times New Roman" w:cs="Times New Roman"/>
                <w:sz w:val="20"/>
                <w:szCs w:val="20"/>
                <w:lang w:eastAsia="sr-Latn-CS"/>
              </w:rPr>
              <w:t xml:space="preserve"> 4000 kg, </w:t>
            </w:r>
            <w:r w:rsidRPr="00440DE8">
              <w:rPr>
                <w:rFonts w:ascii="Times New Roman" w:hAnsi="Times New Roman" w:cs="Times New Roman"/>
                <w:sz w:val="20"/>
                <w:szCs w:val="20"/>
                <w:lang w:val="sr-Cyrl-CS" w:eastAsia="sr-Latn-CS"/>
              </w:rPr>
              <w:t xml:space="preserve">чија је дужина најмање </w:t>
            </w:r>
            <w:r w:rsidRPr="00440DE8">
              <w:rPr>
                <w:rFonts w:ascii="Times New Roman" w:hAnsi="Times New Roman" w:cs="Times New Roman"/>
                <w:sz w:val="20"/>
                <w:szCs w:val="20"/>
                <w:lang w:eastAsia="sr-Latn-CS"/>
              </w:rPr>
              <w:t xml:space="preserve">5,0 m, </w:t>
            </w:r>
            <w:r w:rsidRPr="00440DE8">
              <w:rPr>
                <w:rFonts w:ascii="Times New Roman" w:hAnsi="Times New Roman" w:cs="Times New Roman"/>
                <w:sz w:val="20"/>
                <w:szCs w:val="20"/>
                <w:lang w:val="sr-Cyrl-CS" w:eastAsia="sr-Latn-CS"/>
              </w:rPr>
              <w:t xml:space="preserve">највећа конструктивна брзина је најмање </w:t>
            </w:r>
            <w:r w:rsidRPr="00440DE8">
              <w:rPr>
                <w:rFonts w:ascii="Times New Roman" w:hAnsi="Times New Roman" w:cs="Times New Roman"/>
                <w:sz w:val="20"/>
                <w:szCs w:val="20"/>
                <w:lang w:eastAsia="sr-Latn-CS"/>
              </w:rPr>
              <w:t xml:space="preserve">80 km/h </w:t>
            </w:r>
            <w:r w:rsidRPr="00440DE8">
              <w:rPr>
                <w:rFonts w:ascii="Times New Roman" w:hAnsi="Times New Roman" w:cs="Times New Roman"/>
                <w:sz w:val="20"/>
                <w:szCs w:val="20"/>
                <w:lang w:val="sr-Cyrl-CS" w:eastAsia="sr-Latn-CS"/>
              </w:rPr>
              <w:t xml:space="preserve">и које има затворени товарни сандук (стална надградња или привремена - "церада") чија је ширина најмање иста као ширина кабине, при чему је највиша тачка товарног сандука најмање на истој висини као највиша тачка кабине - за возача моторних возила категорије </w:t>
            </w:r>
            <w:r w:rsidRPr="00440DE8">
              <w:rPr>
                <w:rFonts w:ascii="Times New Roman" w:hAnsi="Times New Roman" w:cs="Times New Roman"/>
                <w:sz w:val="20"/>
                <w:szCs w:val="20"/>
                <w:lang w:eastAsia="sr-Latn-CS"/>
              </w:rPr>
              <w:t>C1;</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Категорија С1Е</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eastAsia="sr-Latn-CS"/>
              </w:rPr>
              <w:t>С</w:t>
            </w:r>
            <w:r w:rsidRPr="00440DE8">
              <w:rPr>
                <w:rFonts w:ascii="Times New Roman" w:hAnsi="Times New Roman" w:cs="Times New Roman"/>
                <w:sz w:val="20"/>
                <w:szCs w:val="20"/>
                <w:lang w:eastAsia="sr-Latn-CS"/>
              </w:rPr>
              <w:t xml:space="preserve">купу возила који сачињавају моторно возило категорије C1, </w:t>
            </w:r>
            <w:r w:rsidRPr="00440DE8">
              <w:rPr>
                <w:rFonts w:ascii="Times New Roman" w:hAnsi="Times New Roman" w:cs="Times New Roman"/>
                <w:sz w:val="20"/>
                <w:szCs w:val="20"/>
                <w:lang w:val="sr-Cyrl-CS" w:eastAsia="sr-Latn-CS"/>
              </w:rPr>
              <w:t xml:space="preserve">са противблокирајућим системом (АБС) радног кочења и прикључно возило чија је највећа дозвољена маса најмање </w:t>
            </w:r>
            <w:r w:rsidRPr="00440DE8">
              <w:rPr>
                <w:rFonts w:ascii="Times New Roman" w:hAnsi="Times New Roman" w:cs="Times New Roman"/>
                <w:sz w:val="20"/>
                <w:szCs w:val="20"/>
                <w:lang w:eastAsia="sr-Latn-CS"/>
              </w:rPr>
              <w:t xml:space="preserve">1250 kg, </w:t>
            </w:r>
            <w:r w:rsidRPr="00440DE8">
              <w:rPr>
                <w:rFonts w:ascii="Times New Roman" w:hAnsi="Times New Roman" w:cs="Times New Roman"/>
                <w:sz w:val="20"/>
                <w:szCs w:val="20"/>
                <w:lang w:val="sr-Cyrl-CS" w:eastAsia="sr-Latn-CS"/>
              </w:rPr>
              <w:t>које има затворени товарни сандук (стална надградња или привремена - "церада") чија је ширина најмање иста као ширина кабине возила и при чему је највиша тачка товарног сандука најмање на истој висини као највиша тачка кабине моторног возила, а скуп возила има дужину од најмање</w:t>
            </w:r>
            <w:r w:rsidRPr="00440DE8">
              <w:rPr>
                <w:rFonts w:ascii="Times New Roman" w:hAnsi="Times New Roman" w:cs="Times New Roman"/>
                <w:sz w:val="20"/>
                <w:szCs w:val="20"/>
                <w:lang w:eastAsia="sr-Latn-CS"/>
              </w:rPr>
              <w:t xml:space="preserve"> 8,0 m </w:t>
            </w:r>
            <w:r w:rsidRPr="00440DE8">
              <w:rPr>
                <w:rFonts w:ascii="Times New Roman" w:hAnsi="Times New Roman" w:cs="Times New Roman"/>
                <w:sz w:val="20"/>
                <w:szCs w:val="20"/>
                <w:lang w:val="sr-Cyrl-CS" w:eastAsia="sr-Latn-CS"/>
              </w:rPr>
              <w:t>и највећу конструктивну брзину од најмање</w:t>
            </w:r>
            <w:r w:rsidRPr="00440DE8">
              <w:rPr>
                <w:rFonts w:ascii="Times New Roman" w:hAnsi="Times New Roman" w:cs="Times New Roman"/>
                <w:sz w:val="20"/>
                <w:szCs w:val="20"/>
                <w:lang w:eastAsia="sr-Latn-CS"/>
              </w:rPr>
              <w:t xml:space="preserve"> 80 km/h - </w:t>
            </w:r>
            <w:r w:rsidRPr="00440DE8">
              <w:rPr>
                <w:rFonts w:ascii="Times New Roman" w:hAnsi="Times New Roman" w:cs="Times New Roman"/>
                <w:sz w:val="20"/>
                <w:szCs w:val="20"/>
                <w:lang w:val="sr-Cyrl-CS" w:eastAsia="sr-Latn-CS"/>
              </w:rPr>
              <w:t xml:space="preserve">за возача возила категорије </w:t>
            </w:r>
            <w:r w:rsidRPr="00440DE8">
              <w:rPr>
                <w:rFonts w:ascii="Times New Roman" w:hAnsi="Times New Roman" w:cs="Times New Roman"/>
                <w:sz w:val="20"/>
                <w:szCs w:val="20"/>
                <w:lang w:eastAsia="sr-Latn-CS"/>
              </w:rPr>
              <w:t>C1E;</w:t>
            </w: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Категорија </w:t>
            </w:r>
            <w:r w:rsidRPr="00440DE8">
              <w:rPr>
                <w:rFonts w:ascii="Times New Roman" w:hAnsi="Times New Roman" w:cs="Times New Roman"/>
                <w:sz w:val="20"/>
                <w:szCs w:val="20"/>
                <w:lang w:val="en-GB"/>
              </w:rPr>
              <w:t>D</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М</w:t>
            </w:r>
            <w:r w:rsidRPr="00440DE8">
              <w:rPr>
                <w:rFonts w:ascii="Times New Roman" w:hAnsi="Times New Roman" w:cs="Times New Roman"/>
                <w:sz w:val="20"/>
                <w:szCs w:val="20"/>
                <w:lang w:eastAsia="sr-Latn-CS"/>
              </w:rPr>
              <w:t xml:space="preserve">оторном возилу категорије D, </w:t>
            </w:r>
            <w:r w:rsidRPr="00440DE8">
              <w:rPr>
                <w:rFonts w:ascii="Times New Roman" w:hAnsi="Times New Roman" w:cs="Times New Roman"/>
                <w:sz w:val="20"/>
                <w:szCs w:val="20"/>
                <w:lang w:val="sr-Cyrl-CS" w:eastAsia="sr-Latn-CS"/>
              </w:rPr>
              <w:t>са противблокирајућим системом (АБС) радног кочења, чија је дужина најмање</w:t>
            </w:r>
            <w:r w:rsidRPr="00440DE8">
              <w:rPr>
                <w:rFonts w:ascii="Times New Roman" w:hAnsi="Times New Roman" w:cs="Times New Roman"/>
                <w:sz w:val="20"/>
                <w:szCs w:val="20"/>
                <w:lang w:eastAsia="sr-Latn-CS"/>
              </w:rPr>
              <w:t xml:space="preserve"> 10,0 m</w:t>
            </w:r>
            <w:r w:rsidRPr="00440DE8">
              <w:rPr>
                <w:rFonts w:ascii="Times New Roman" w:hAnsi="Times New Roman" w:cs="Times New Roman"/>
                <w:sz w:val="20"/>
                <w:szCs w:val="20"/>
                <w:lang w:val="sr-Cyrl-CS" w:eastAsia="sr-Latn-CS"/>
              </w:rPr>
              <w:t xml:space="preserve">, ширина најмање </w:t>
            </w:r>
            <w:r w:rsidRPr="00440DE8">
              <w:rPr>
                <w:rFonts w:ascii="Times New Roman" w:hAnsi="Times New Roman" w:cs="Times New Roman"/>
                <w:sz w:val="20"/>
                <w:szCs w:val="20"/>
                <w:lang w:eastAsia="sr-Latn-CS"/>
              </w:rPr>
              <w:t xml:space="preserve">2,40 m </w:t>
            </w:r>
            <w:r w:rsidRPr="00440DE8">
              <w:rPr>
                <w:rFonts w:ascii="Times New Roman" w:hAnsi="Times New Roman" w:cs="Times New Roman"/>
                <w:sz w:val="20"/>
                <w:szCs w:val="20"/>
                <w:lang w:val="sr-Cyrl-CS" w:eastAsia="sr-Latn-CS"/>
              </w:rPr>
              <w:t>и чија је највећа конструктивна брзина најмање</w:t>
            </w:r>
            <w:r w:rsidRPr="00440DE8">
              <w:rPr>
                <w:rFonts w:ascii="Times New Roman" w:hAnsi="Times New Roman" w:cs="Times New Roman"/>
                <w:sz w:val="20"/>
                <w:szCs w:val="20"/>
                <w:lang w:eastAsia="sr-Latn-CS"/>
              </w:rPr>
              <w:t xml:space="preserve"> 80 km/h - </w:t>
            </w:r>
            <w:r w:rsidRPr="00440DE8">
              <w:rPr>
                <w:rFonts w:ascii="Times New Roman" w:hAnsi="Times New Roman" w:cs="Times New Roman"/>
                <w:sz w:val="20"/>
                <w:szCs w:val="20"/>
                <w:lang w:val="sr-Cyrl-CS" w:eastAsia="sr-Latn-CS"/>
              </w:rPr>
              <w:t xml:space="preserve">за возача моторних возила категорије </w:t>
            </w:r>
            <w:r w:rsidRPr="00440DE8">
              <w:rPr>
                <w:rFonts w:ascii="Times New Roman" w:hAnsi="Times New Roman" w:cs="Times New Roman"/>
                <w:sz w:val="20"/>
                <w:szCs w:val="20"/>
                <w:lang w:eastAsia="sr-Latn-CS"/>
              </w:rPr>
              <w:t>D;</w:t>
            </w: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 xml:space="preserve">Категорија </w:t>
            </w:r>
            <w:r w:rsidRPr="00440DE8">
              <w:rPr>
                <w:rFonts w:ascii="Times New Roman" w:hAnsi="Times New Roman" w:cs="Times New Roman"/>
                <w:sz w:val="20"/>
                <w:szCs w:val="20"/>
                <w:lang w:val="en-GB"/>
              </w:rPr>
              <w:t>DE</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С</w:t>
            </w:r>
            <w:r w:rsidRPr="00440DE8">
              <w:rPr>
                <w:rFonts w:ascii="Times New Roman" w:hAnsi="Times New Roman" w:cs="Times New Roman"/>
                <w:sz w:val="20"/>
                <w:szCs w:val="20"/>
                <w:lang w:eastAsia="sr-Latn-CS"/>
              </w:rPr>
              <w:t xml:space="preserve">купу возила које сачињавају моторно возило категорије D, </w:t>
            </w:r>
            <w:r w:rsidRPr="00440DE8">
              <w:rPr>
                <w:rFonts w:ascii="Times New Roman" w:hAnsi="Times New Roman" w:cs="Times New Roman"/>
                <w:sz w:val="20"/>
                <w:szCs w:val="20"/>
                <w:lang w:val="sr-Cyrl-CS" w:eastAsia="sr-Latn-CS"/>
              </w:rPr>
              <w:t xml:space="preserve">које испуњава услов из тачке 14) овог става, и прикључно возило чија је највећа дозвољена маса најмање </w:t>
            </w:r>
            <w:r w:rsidRPr="00440DE8">
              <w:rPr>
                <w:rFonts w:ascii="Times New Roman" w:hAnsi="Times New Roman" w:cs="Times New Roman"/>
                <w:sz w:val="20"/>
                <w:szCs w:val="20"/>
                <w:lang w:eastAsia="sr-Latn-CS"/>
              </w:rPr>
              <w:t xml:space="preserve">1250 kg, </w:t>
            </w:r>
            <w:r w:rsidRPr="00440DE8">
              <w:rPr>
                <w:rFonts w:ascii="Times New Roman" w:hAnsi="Times New Roman" w:cs="Times New Roman"/>
                <w:sz w:val="20"/>
                <w:szCs w:val="20"/>
                <w:lang w:val="sr-Cyrl-CS" w:eastAsia="sr-Latn-CS"/>
              </w:rPr>
              <w:t>ширина најмање</w:t>
            </w:r>
            <w:r w:rsidRPr="00440DE8">
              <w:rPr>
                <w:rFonts w:ascii="Times New Roman" w:hAnsi="Times New Roman" w:cs="Times New Roman"/>
                <w:sz w:val="20"/>
                <w:szCs w:val="20"/>
                <w:lang w:eastAsia="sr-Latn-CS"/>
              </w:rPr>
              <w:t xml:space="preserve"> 2,40 m</w:t>
            </w:r>
            <w:r w:rsidRPr="00440DE8">
              <w:rPr>
                <w:rFonts w:ascii="Times New Roman" w:hAnsi="Times New Roman" w:cs="Times New Roman"/>
                <w:sz w:val="20"/>
                <w:szCs w:val="20"/>
                <w:lang w:val="sr-Cyrl-CS" w:eastAsia="sr-Latn-CS"/>
              </w:rPr>
              <w:t xml:space="preserve">, које има затворени товарни сандук (стална надградња или привремена - "церада") ширине и висине (највеће унутрашње димензије товарног простора) најмање </w:t>
            </w:r>
            <w:r w:rsidRPr="00440DE8">
              <w:rPr>
                <w:rFonts w:ascii="Times New Roman" w:hAnsi="Times New Roman" w:cs="Times New Roman"/>
                <w:sz w:val="20"/>
                <w:szCs w:val="20"/>
                <w:lang w:eastAsia="sr-Latn-CS"/>
              </w:rPr>
              <w:t xml:space="preserve">2,0 m, </w:t>
            </w:r>
            <w:r w:rsidRPr="00440DE8">
              <w:rPr>
                <w:rFonts w:ascii="Times New Roman" w:hAnsi="Times New Roman" w:cs="Times New Roman"/>
                <w:sz w:val="20"/>
                <w:szCs w:val="20"/>
                <w:lang w:val="sr-Cyrl-CS" w:eastAsia="sr-Latn-CS"/>
              </w:rPr>
              <w:t>а највећа конструктивна брзина скупа је најмање</w:t>
            </w:r>
            <w:r w:rsidRPr="00440DE8">
              <w:rPr>
                <w:rFonts w:ascii="Times New Roman" w:hAnsi="Times New Roman" w:cs="Times New Roman"/>
                <w:sz w:val="20"/>
                <w:szCs w:val="20"/>
                <w:lang w:eastAsia="sr-Latn-CS"/>
              </w:rPr>
              <w:t xml:space="preserve"> 80 km/h </w:t>
            </w:r>
            <w:r w:rsidRPr="00440DE8">
              <w:rPr>
                <w:rFonts w:ascii="Times New Roman" w:hAnsi="Times New Roman" w:cs="Times New Roman"/>
                <w:sz w:val="20"/>
                <w:szCs w:val="20"/>
                <w:lang w:val="sr-Cyrl-CS" w:eastAsia="sr-Latn-CS"/>
              </w:rPr>
              <w:t>- за возача возила категорије</w:t>
            </w:r>
            <w:r w:rsidRPr="00440DE8">
              <w:rPr>
                <w:rFonts w:ascii="Times New Roman" w:hAnsi="Times New Roman" w:cs="Times New Roman"/>
                <w:sz w:val="20"/>
                <w:szCs w:val="20"/>
                <w:lang w:eastAsia="sr-Latn-CS"/>
              </w:rPr>
              <w:t xml:space="preserve"> DE;  </w:t>
            </w: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Категорија </w:t>
            </w:r>
            <w:r w:rsidRPr="00440DE8">
              <w:rPr>
                <w:rFonts w:ascii="Times New Roman" w:hAnsi="Times New Roman" w:cs="Times New Roman"/>
                <w:sz w:val="20"/>
                <w:szCs w:val="20"/>
                <w:lang w:val="en-GB"/>
              </w:rPr>
              <w:t>D1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eastAsia="sr-Latn-CS"/>
              </w:rPr>
              <w:t>М</w:t>
            </w:r>
            <w:r w:rsidRPr="00440DE8">
              <w:rPr>
                <w:rFonts w:ascii="Times New Roman" w:hAnsi="Times New Roman" w:cs="Times New Roman"/>
                <w:sz w:val="20"/>
                <w:szCs w:val="20"/>
                <w:lang w:eastAsia="sr-Latn-CS"/>
              </w:rPr>
              <w:t xml:space="preserve">оторном возилу категорије D1, </w:t>
            </w:r>
            <w:r w:rsidRPr="00440DE8">
              <w:rPr>
                <w:rFonts w:ascii="Times New Roman" w:hAnsi="Times New Roman" w:cs="Times New Roman"/>
                <w:sz w:val="20"/>
                <w:szCs w:val="20"/>
                <w:lang w:val="sr-Cyrl-CS" w:eastAsia="sr-Latn-CS"/>
              </w:rPr>
              <w:t xml:space="preserve">са противблокирајућим системом (АБС) радног кочења, чија је највећа дозвољена маса најмање </w:t>
            </w:r>
            <w:r w:rsidRPr="00440DE8">
              <w:rPr>
                <w:rFonts w:ascii="Times New Roman" w:hAnsi="Times New Roman" w:cs="Times New Roman"/>
                <w:sz w:val="20"/>
                <w:szCs w:val="20"/>
                <w:lang w:eastAsia="sr-Latn-CS"/>
              </w:rPr>
              <w:t xml:space="preserve">4000 kg, </w:t>
            </w:r>
            <w:r w:rsidRPr="00440DE8">
              <w:rPr>
                <w:rFonts w:ascii="Times New Roman" w:hAnsi="Times New Roman" w:cs="Times New Roman"/>
                <w:sz w:val="20"/>
                <w:szCs w:val="20"/>
                <w:lang w:val="sr-Cyrl-CS" w:eastAsia="sr-Latn-CS"/>
              </w:rPr>
              <w:t xml:space="preserve">дужина најмање </w:t>
            </w:r>
            <w:r w:rsidRPr="00440DE8">
              <w:rPr>
                <w:rFonts w:ascii="Times New Roman" w:hAnsi="Times New Roman" w:cs="Times New Roman"/>
                <w:sz w:val="20"/>
                <w:szCs w:val="20"/>
                <w:lang w:eastAsia="sr-Latn-CS"/>
              </w:rPr>
              <w:t xml:space="preserve">5,0 </w:t>
            </w:r>
            <w:r w:rsidRPr="00440DE8">
              <w:rPr>
                <w:rFonts w:ascii="Times New Roman" w:hAnsi="Times New Roman" w:cs="Times New Roman"/>
                <w:sz w:val="20"/>
                <w:szCs w:val="20"/>
                <w:lang w:val="sr-Cyrl-CS" w:eastAsia="sr-Latn-CS"/>
              </w:rPr>
              <w:t xml:space="preserve">м и највећа конструктивна брзина најмање </w:t>
            </w:r>
            <w:r w:rsidRPr="00440DE8">
              <w:rPr>
                <w:rFonts w:ascii="Times New Roman" w:hAnsi="Times New Roman" w:cs="Times New Roman"/>
                <w:sz w:val="20"/>
                <w:szCs w:val="20"/>
                <w:lang w:eastAsia="sr-Latn-CS"/>
              </w:rPr>
              <w:t xml:space="preserve">80 km/h - </w:t>
            </w:r>
            <w:r w:rsidRPr="00440DE8">
              <w:rPr>
                <w:rFonts w:ascii="Times New Roman" w:hAnsi="Times New Roman" w:cs="Times New Roman"/>
                <w:sz w:val="20"/>
                <w:szCs w:val="20"/>
                <w:lang w:val="sr-Cyrl-CS" w:eastAsia="sr-Latn-CS"/>
              </w:rPr>
              <w:t xml:space="preserve">за возила категорије </w:t>
            </w:r>
            <w:r w:rsidRPr="00440DE8">
              <w:rPr>
                <w:rFonts w:ascii="Times New Roman" w:hAnsi="Times New Roman" w:cs="Times New Roman"/>
                <w:sz w:val="20"/>
                <w:szCs w:val="20"/>
                <w:lang w:eastAsia="sr-Latn-CS"/>
              </w:rPr>
              <w:t>D1</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Категорија </w:t>
            </w:r>
            <w:r w:rsidRPr="00440DE8">
              <w:rPr>
                <w:rFonts w:ascii="Times New Roman" w:hAnsi="Times New Roman" w:cs="Times New Roman"/>
                <w:sz w:val="20"/>
                <w:szCs w:val="20"/>
                <w:lang w:val="en-GB"/>
              </w:rPr>
              <w:t>D1E</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eastAsia="sr-Latn-CS"/>
              </w:rPr>
              <w:t>С</w:t>
            </w:r>
            <w:r w:rsidRPr="00440DE8">
              <w:rPr>
                <w:rFonts w:ascii="Times New Roman" w:hAnsi="Times New Roman" w:cs="Times New Roman"/>
                <w:sz w:val="20"/>
                <w:szCs w:val="20"/>
                <w:lang w:eastAsia="sr-Latn-CS"/>
              </w:rPr>
              <w:t xml:space="preserve">купу возила које сачињавају моторно возило категорије D1, </w:t>
            </w:r>
            <w:r w:rsidRPr="00440DE8">
              <w:rPr>
                <w:rFonts w:ascii="Times New Roman" w:hAnsi="Times New Roman" w:cs="Times New Roman"/>
                <w:sz w:val="20"/>
                <w:szCs w:val="20"/>
                <w:lang w:val="sr-Cyrl-CS" w:eastAsia="sr-Latn-CS"/>
              </w:rPr>
              <w:t xml:space="preserve">које испуњава услов из тачке 12) овог става и прикључно возило чија је највећа дозвољена маса најмање </w:t>
            </w:r>
            <w:r w:rsidRPr="00440DE8">
              <w:rPr>
                <w:rFonts w:ascii="Times New Roman" w:hAnsi="Times New Roman" w:cs="Times New Roman"/>
                <w:sz w:val="20"/>
                <w:szCs w:val="20"/>
                <w:lang w:eastAsia="sr-Latn-CS"/>
              </w:rPr>
              <w:t xml:space="preserve">1250 kg, </w:t>
            </w:r>
            <w:r w:rsidRPr="00440DE8">
              <w:rPr>
                <w:rFonts w:ascii="Times New Roman" w:hAnsi="Times New Roman" w:cs="Times New Roman"/>
                <w:sz w:val="20"/>
                <w:szCs w:val="20"/>
                <w:lang w:val="sr-Cyrl-CS" w:eastAsia="sr-Latn-CS"/>
              </w:rPr>
              <w:t>које има затворени товарни сандук (стална надградња или привремена - "церада") ширине и висине (највеће унутрашње димензије товарног простора) најмање</w:t>
            </w:r>
            <w:r w:rsidRPr="00440DE8">
              <w:rPr>
                <w:rFonts w:ascii="Times New Roman" w:hAnsi="Times New Roman" w:cs="Times New Roman"/>
                <w:sz w:val="20"/>
                <w:szCs w:val="20"/>
                <w:lang w:eastAsia="sr-Latn-CS"/>
              </w:rPr>
              <w:t xml:space="preserve"> 2,0 m, </w:t>
            </w:r>
            <w:r w:rsidRPr="00440DE8">
              <w:rPr>
                <w:rFonts w:ascii="Times New Roman" w:hAnsi="Times New Roman" w:cs="Times New Roman"/>
                <w:sz w:val="20"/>
                <w:szCs w:val="20"/>
                <w:lang w:val="sr-Cyrl-CS" w:eastAsia="sr-Latn-CS"/>
              </w:rPr>
              <w:t xml:space="preserve">а највећа конструктивна брзина скупа је најмање </w:t>
            </w:r>
            <w:r w:rsidRPr="00440DE8">
              <w:rPr>
                <w:rFonts w:ascii="Times New Roman" w:hAnsi="Times New Roman" w:cs="Times New Roman"/>
                <w:sz w:val="20"/>
                <w:szCs w:val="20"/>
                <w:lang w:eastAsia="sr-Latn-CS"/>
              </w:rPr>
              <w:t xml:space="preserve">80 km/h - </w:t>
            </w:r>
            <w:r w:rsidRPr="00440DE8">
              <w:rPr>
                <w:rFonts w:ascii="Times New Roman" w:hAnsi="Times New Roman" w:cs="Times New Roman"/>
                <w:sz w:val="20"/>
                <w:szCs w:val="20"/>
                <w:lang w:val="sr-Cyrl-CS" w:eastAsia="sr-Latn-CS"/>
              </w:rPr>
              <w:t xml:space="preserve">за возача возила категорије </w:t>
            </w:r>
            <w:r w:rsidRPr="00440DE8">
              <w:rPr>
                <w:rFonts w:ascii="Times New Roman" w:hAnsi="Times New Roman" w:cs="Times New Roman"/>
                <w:sz w:val="20"/>
                <w:szCs w:val="20"/>
                <w:lang w:eastAsia="sr-Latn-CS"/>
              </w:rPr>
              <w:t>D1E</w:t>
            </w: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132CA1" w:rsidRDefault="00F03034" w:rsidP="007E4639">
            <w:pPr>
              <w:pStyle w:val="Normal2"/>
              <w:spacing w:before="0"/>
              <w:jc w:val="left"/>
              <w:rPr>
                <w:sz w:val="20"/>
                <w:szCs w:val="20"/>
              </w:rPr>
            </w:pPr>
            <w:r w:rsidRPr="00132CA1">
              <w:rPr>
                <w:sz w:val="20"/>
                <w:szCs w:val="20"/>
              </w:rPr>
              <w:t xml:space="preserve">Овај правилник ступа на снагу 26. октобра 2013. године, с тим што одредбе члана 10. став 1. тач. 6), 7), 8), 9), 10), 11), 12) и 14), у погледу противблокирајућег система (ABS) радног кочења примењују се по истеку пет година од дана ступања на снагу овог правилника. </w:t>
            </w:r>
          </w:p>
          <w:p w:rsidR="00F03034" w:rsidRPr="00132CA1" w:rsidRDefault="00F03034" w:rsidP="007E4639">
            <w:pPr>
              <w:pStyle w:val="Normal2"/>
              <w:spacing w:before="0"/>
              <w:jc w:val="left"/>
              <w:rPr>
                <w:sz w:val="20"/>
                <w:szCs w:val="20"/>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 xml:space="preserve">Приликом одржавања практичног испита за возача моторних возила категорија </w:t>
            </w:r>
            <w:r w:rsidRPr="00440DE8">
              <w:rPr>
                <w:rFonts w:ascii="Times New Roman" w:hAnsi="Times New Roman" w:cs="Times New Roman"/>
                <w:sz w:val="20"/>
                <w:szCs w:val="20"/>
                <w:lang w:eastAsia="sr-Latn-CS"/>
              </w:rPr>
              <w:t xml:space="preserve">C1 </w:t>
            </w:r>
            <w:r w:rsidRPr="00440DE8">
              <w:rPr>
                <w:rFonts w:ascii="Times New Roman" w:hAnsi="Times New Roman" w:cs="Times New Roman"/>
                <w:sz w:val="20"/>
                <w:szCs w:val="20"/>
                <w:lang w:val="sr-Cyrl-CS" w:eastAsia="sr-Latn-CS"/>
              </w:rPr>
              <w:t>и</w:t>
            </w:r>
            <w:r w:rsidRPr="00440DE8">
              <w:rPr>
                <w:rFonts w:ascii="Times New Roman" w:hAnsi="Times New Roman" w:cs="Times New Roman"/>
                <w:sz w:val="20"/>
                <w:szCs w:val="20"/>
                <w:lang w:eastAsia="sr-Latn-CS"/>
              </w:rPr>
              <w:t xml:space="preserve"> C </w:t>
            </w:r>
            <w:r w:rsidRPr="00440DE8">
              <w:rPr>
                <w:rFonts w:ascii="Times New Roman" w:hAnsi="Times New Roman" w:cs="Times New Roman"/>
                <w:sz w:val="20"/>
                <w:szCs w:val="20"/>
                <w:lang w:val="sr-Cyrl-CS" w:eastAsia="sr-Latn-CS"/>
              </w:rPr>
              <w:t xml:space="preserve">возило је оптерећено са најмање 30% своје носивости.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Приликом одржавања практичног испита за возача возила категорија </w:t>
            </w:r>
            <w:r w:rsidRPr="00440DE8">
              <w:rPr>
                <w:rFonts w:ascii="Times New Roman" w:hAnsi="Times New Roman" w:cs="Times New Roman"/>
                <w:sz w:val="20"/>
                <w:szCs w:val="20"/>
                <w:lang w:eastAsia="sr-Latn-CS"/>
              </w:rPr>
              <w:t xml:space="preserve">C1E и CE </w:t>
            </w:r>
            <w:r w:rsidRPr="00440DE8">
              <w:rPr>
                <w:rFonts w:ascii="Times New Roman" w:hAnsi="Times New Roman" w:cs="Times New Roman"/>
                <w:sz w:val="20"/>
                <w:szCs w:val="20"/>
                <w:lang w:val="sr-Cyrl-CS" w:eastAsia="sr-Latn-CS"/>
              </w:rPr>
              <w:t xml:space="preserve">оба возила која чине скуп су оптерећена са најмање 30% своје носивости.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Приликом одржавања практичног испита за возача возила категорија </w:t>
            </w:r>
            <w:r w:rsidRPr="00440DE8">
              <w:rPr>
                <w:rFonts w:ascii="Times New Roman" w:hAnsi="Times New Roman" w:cs="Times New Roman"/>
                <w:sz w:val="20"/>
                <w:szCs w:val="20"/>
                <w:lang w:eastAsia="sr-Latn-CS"/>
              </w:rPr>
              <w:t xml:space="preserve">BE, D1E, DE и F </w:t>
            </w:r>
            <w:r w:rsidRPr="00440DE8">
              <w:rPr>
                <w:rFonts w:ascii="Times New Roman" w:hAnsi="Times New Roman" w:cs="Times New Roman"/>
                <w:sz w:val="20"/>
                <w:szCs w:val="20"/>
                <w:lang w:val="sr-Cyrl-CS" w:eastAsia="sr-Latn-CS"/>
              </w:rPr>
              <w:t xml:space="preserve">прикључно возило је оптерећено са најмање 30% своје носивости.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Одредбе члана 36. ст. 3−5. овог правилника, примењиваће се од 25. октобра 2018. године. </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highlight w:val="yellow"/>
                <w:lang w:val="en-GB"/>
              </w:rPr>
            </w:pPr>
            <w:r w:rsidRPr="00440DE8">
              <w:rPr>
                <w:rFonts w:ascii="Times New Roman" w:hAnsi="Times New Roman" w:cs="Times New Roman"/>
                <w:sz w:val="20"/>
                <w:szCs w:val="20"/>
                <w:lang w:val="sr-Latn-CS" w:eastAsia="sr-Latn-CS"/>
              </w:rPr>
              <w:t>K</w:t>
            </w:r>
            <w:r w:rsidRPr="00440DE8">
              <w:rPr>
                <w:rFonts w:ascii="Times New Roman" w:hAnsi="Times New Roman" w:cs="Times New Roman"/>
                <w:sz w:val="20"/>
                <w:szCs w:val="20"/>
                <w:lang w:val="sr-Cyrl-CS" w:eastAsia="sr-Latn-CS"/>
              </w:rPr>
              <w:t>оришћење заштитне кациге</w:t>
            </w:r>
          </w:p>
          <w:p w:rsidR="00F03034" w:rsidRPr="00440DE8" w:rsidRDefault="00F03034" w:rsidP="007E4639">
            <w:pPr>
              <w:spacing w:after="0" w:line="240" w:lineRule="auto"/>
              <w:rPr>
                <w:rFonts w:ascii="Times New Roman" w:hAnsi="Times New Roman" w:cs="Times New Roman"/>
                <w:sz w:val="20"/>
                <w:szCs w:val="20"/>
                <w:highlight w:val="yellow"/>
                <w:lang w:val="sr-Cyrl-CS"/>
              </w:rPr>
            </w:pPr>
          </w:p>
          <w:p w:rsidR="00F03034" w:rsidRPr="00440DE8" w:rsidRDefault="00F03034" w:rsidP="007E4639">
            <w:pPr>
              <w:spacing w:after="0" w:line="240" w:lineRule="auto"/>
              <w:rPr>
                <w:rFonts w:ascii="Times New Roman" w:hAnsi="Times New Roman" w:cs="Times New Roman"/>
                <w:sz w:val="20"/>
                <w:szCs w:val="20"/>
                <w:highlight w:val="yellow"/>
                <w:lang w:val="sr-Cyrl-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Визуелна провера исправности возила - пнеуматика, уређаја за осветљавање пута, уређаја за означавање возила, уређаја за давање светлосних знакова, уређаја за контролу и давање знакова и уређаја који омогућавају нормалну видљивост;</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132CA1" w:rsidRDefault="00F03034" w:rsidP="007E4639">
            <w:pPr>
              <w:pStyle w:val="Normal2"/>
              <w:spacing w:before="0"/>
              <w:jc w:val="left"/>
              <w:rPr>
                <w:sz w:val="20"/>
                <w:szCs w:val="20"/>
                <w:lang w:eastAsia="sr-Latn-CS"/>
              </w:rPr>
            </w:pPr>
          </w:p>
          <w:p w:rsidR="00F03034" w:rsidRPr="00132CA1" w:rsidRDefault="00F03034" w:rsidP="007E4639">
            <w:pPr>
              <w:pStyle w:val="Normal2"/>
              <w:spacing w:before="0"/>
              <w:jc w:val="left"/>
              <w:rPr>
                <w:sz w:val="20"/>
                <w:szCs w:val="20"/>
                <w:lang w:eastAsia="sr-Latn-CS"/>
              </w:rPr>
            </w:pPr>
            <w:r w:rsidRPr="00132CA1">
              <w:rPr>
                <w:sz w:val="20"/>
                <w:szCs w:val="20"/>
                <w:lang w:val="sr-Cyrl-CS" w:eastAsia="sr-Latn-CS"/>
              </w:rPr>
              <w:t>О</w:t>
            </w:r>
            <w:r w:rsidRPr="00132CA1">
              <w:rPr>
                <w:sz w:val="20"/>
                <w:szCs w:val="20"/>
                <w:lang w:eastAsia="sr-Latn-CS"/>
              </w:rPr>
              <w:t>државање равнотеже приликом поласка, кретања и заустављања</w:t>
            </w:r>
          </w:p>
          <w:p w:rsidR="00F03034" w:rsidRPr="00132CA1" w:rsidRDefault="00F03034" w:rsidP="007E4639">
            <w:pPr>
              <w:pStyle w:val="Normal2"/>
              <w:spacing w:before="0"/>
              <w:jc w:val="left"/>
              <w:rPr>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Безбедно паркирање и силазак са возила</w:t>
            </w:r>
          </w:p>
          <w:p w:rsidR="00F03034" w:rsidRPr="00132CA1" w:rsidRDefault="00F03034" w:rsidP="007E4639">
            <w:pPr>
              <w:pStyle w:val="Normal2"/>
              <w:spacing w:before="0"/>
              <w:jc w:val="left"/>
              <w:rPr>
                <w:sz w:val="20"/>
                <w:szCs w:val="20"/>
              </w:rPr>
            </w:pPr>
            <w:r w:rsidRPr="00132CA1">
              <w:rPr>
                <w:sz w:val="20"/>
                <w:szCs w:val="20"/>
              </w:rPr>
              <w:t> </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iCs/>
                <w:sz w:val="20"/>
                <w:szCs w:val="20"/>
                <w:lang w:eastAsia="sr-Latn-CS"/>
              </w:rPr>
              <w:t>"</w:t>
            </w:r>
            <w:r w:rsidRPr="00440DE8">
              <w:rPr>
                <w:rFonts w:ascii="Times New Roman" w:hAnsi="Times New Roman" w:cs="Times New Roman"/>
                <w:iCs/>
                <w:sz w:val="20"/>
                <w:szCs w:val="20"/>
                <w:lang w:val="sr-Latn-CS" w:eastAsia="sr-Latn-CS"/>
              </w:rPr>
              <w:t>С</w:t>
            </w:r>
            <w:r w:rsidRPr="00440DE8">
              <w:rPr>
                <w:rFonts w:ascii="Times New Roman" w:hAnsi="Times New Roman" w:cs="Times New Roman"/>
                <w:iCs/>
                <w:sz w:val="20"/>
                <w:szCs w:val="20"/>
                <w:lang w:val="sr-Cyrl-CS" w:eastAsia="sr-Latn-CS"/>
              </w:rPr>
              <w:t>лалом"</w:t>
            </w:r>
            <w:r w:rsidRPr="00440DE8">
              <w:rPr>
                <w:rFonts w:ascii="Times New Roman" w:hAnsi="Times New Roman" w:cs="Times New Roman"/>
                <w:i/>
                <w:iCs/>
                <w:sz w:val="20"/>
                <w:szCs w:val="20"/>
                <w:lang w:val="sr-Cyrl-CS" w:eastAsia="sr-Latn-CS"/>
              </w:rPr>
              <w:t xml:space="preserve"> </w:t>
            </w:r>
            <w:r w:rsidRPr="00440DE8">
              <w:rPr>
                <w:rFonts w:ascii="Times New Roman" w:hAnsi="Times New Roman" w:cs="Times New Roman"/>
                <w:iCs/>
                <w:sz w:val="20"/>
                <w:szCs w:val="20"/>
                <w:lang w:val="sr-Cyrl-CS" w:eastAsia="sr-Latn-CS"/>
              </w:rPr>
              <w:t>вожња</w:t>
            </w:r>
          </w:p>
          <w:p w:rsidR="00F03034" w:rsidRPr="00440DE8" w:rsidRDefault="00F03034" w:rsidP="007E4639">
            <w:pPr>
              <w:spacing w:after="0" w:line="240" w:lineRule="auto"/>
              <w:rPr>
                <w:rFonts w:ascii="Times New Roman" w:hAnsi="Times New Roman" w:cs="Times New Roman"/>
                <w:iCs/>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iCs/>
                <w:sz w:val="20"/>
                <w:szCs w:val="20"/>
                <w:lang w:eastAsia="sr-Latn-CS"/>
              </w:rPr>
              <w:t>"</w:t>
            </w:r>
            <w:r w:rsidRPr="00440DE8">
              <w:rPr>
                <w:rFonts w:ascii="Times New Roman" w:hAnsi="Times New Roman" w:cs="Times New Roman"/>
                <w:iCs/>
                <w:sz w:val="20"/>
                <w:szCs w:val="20"/>
                <w:lang w:val="sr-Cyrl-CS" w:eastAsia="sr-Latn-CS"/>
              </w:rPr>
              <w:t>Слалом"</w:t>
            </w:r>
            <w:r w:rsidRPr="00440DE8">
              <w:rPr>
                <w:rFonts w:ascii="Times New Roman" w:hAnsi="Times New Roman" w:cs="Times New Roman"/>
                <w:i/>
                <w:iCs/>
                <w:sz w:val="20"/>
                <w:szCs w:val="20"/>
                <w:lang w:val="sr-Cyrl-CS" w:eastAsia="sr-Latn-CS"/>
              </w:rPr>
              <w:t xml:space="preserve"> </w:t>
            </w:r>
            <w:r w:rsidRPr="00440DE8">
              <w:rPr>
                <w:rFonts w:ascii="Times New Roman" w:hAnsi="Times New Roman" w:cs="Times New Roman"/>
                <w:iCs/>
                <w:sz w:val="20"/>
                <w:szCs w:val="20"/>
                <w:lang w:val="sr-Cyrl-CS" w:eastAsia="sr-Latn-CS"/>
              </w:rPr>
              <w:t>вожња</w:t>
            </w:r>
            <w:r w:rsidRPr="00440DE8">
              <w:rPr>
                <w:rFonts w:ascii="Times New Roman" w:hAnsi="Times New Roman" w:cs="Times New Roman"/>
                <w:sz w:val="20"/>
                <w:szCs w:val="20"/>
                <w:lang w:val="sr-Cyrl-CS" w:eastAsia="sr-Latn-CS"/>
              </w:rPr>
              <w:t xml:space="preserve">, изводи се у означеном коридору, према ситуацији на слици 2. која је дата у Прилогу 1. Кандидат се од полазне линије </w:t>
            </w:r>
            <w:r w:rsidRPr="00440DE8">
              <w:rPr>
                <w:rFonts w:ascii="Times New Roman" w:hAnsi="Times New Roman" w:cs="Times New Roman"/>
                <w:sz w:val="20"/>
                <w:szCs w:val="20"/>
                <w:lang w:eastAsia="sr-Latn-CS"/>
              </w:rPr>
              <w:t xml:space="preserve">"m" </w:t>
            </w:r>
            <w:r w:rsidRPr="00440DE8">
              <w:rPr>
                <w:rFonts w:ascii="Times New Roman" w:hAnsi="Times New Roman" w:cs="Times New Roman"/>
                <w:sz w:val="20"/>
                <w:szCs w:val="20"/>
                <w:lang w:val="sr-Cyrl-CS" w:eastAsia="sr-Latn-CS"/>
              </w:rPr>
              <w:t>возилом креће без заустављања, између најмање 7 саобраћајних купа, до циљне линије</w:t>
            </w:r>
            <w:r w:rsidRPr="00440DE8">
              <w:rPr>
                <w:rFonts w:ascii="Times New Roman" w:hAnsi="Times New Roman" w:cs="Times New Roman"/>
                <w:sz w:val="20"/>
                <w:szCs w:val="20"/>
                <w:lang w:eastAsia="sr-Latn-CS"/>
              </w:rPr>
              <w:t xml:space="preserve"> "n", </w:t>
            </w:r>
            <w:r w:rsidRPr="00440DE8">
              <w:rPr>
                <w:rFonts w:ascii="Times New Roman" w:hAnsi="Times New Roman" w:cs="Times New Roman"/>
                <w:sz w:val="20"/>
                <w:szCs w:val="20"/>
                <w:lang w:val="sr-Cyrl-CS" w:eastAsia="sr-Latn-CS"/>
              </w:rPr>
              <w:t>иза које се зауставља, при чему контактна површина задњег точка са подлогом мора бити иза циљне линије. Током извођења ове радње кандидат ногом не додирује подлогу</w:t>
            </w:r>
            <w:r w:rsidRPr="00440DE8">
              <w:rPr>
                <w:rFonts w:ascii="Times New Roman" w:hAnsi="Times New Roman" w:cs="Times New Roman"/>
                <w:sz w:val="20"/>
                <w:szCs w:val="20"/>
                <w:lang w:val="sr-Latn-CS" w:eastAsia="sr-Latn-CS"/>
              </w:rPr>
              <w:t>.</w:t>
            </w:r>
          </w:p>
          <w:p w:rsidR="00F03034" w:rsidRPr="00440DE8" w:rsidRDefault="00F03034" w:rsidP="007E4639">
            <w:pPr>
              <w:spacing w:after="0" w:line="240" w:lineRule="auto"/>
              <w:rPr>
                <w:rFonts w:ascii="Times New Roman" w:hAnsi="Times New Roman" w:cs="Times New Roman"/>
                <w:iCs/>
                <w:sz w:val="20"/>
                <w:szCs w:val="20"/>
                <w:lang w:val="sr-Cyrl-CS" w:eastAsia="sr-Latn-CS"/>
              </w:rPr>
            </w:pPr>
            <w:r w:rsidRPr="00440DE8">
              <w:rPr>
                <w:rFonts w:ascii="Times New Roman" w:hAnsi="Times New Roman" w:cs="Times New Roman"/>
                <w:iCs/>
                <w:sz w:val="20"/>
                <w:szCs w:val="20"/>
                <w:lang w:val="sr-Cyrl-CS" w:eastAsia="sr-Latn-CS"/>
              </w:rPr>
              <w:t>В</w:t>
            </w:r>
            <w:r w:rsidRPr="00440DE8">
              <w:rPr>
                <w:rFonts w:ascii="Times New Roman" w:hAnsi="Times New Roman" w:cs="Times New Roman"/>
                <w:iCs/>
                <w:sz w:val="20"/>
                <w:szCs w:val="20"/>
                <w:lang w:eastAsia="sr-Latn-CS"/>
              </w:rPr>
              <w:t>ожња путањом у облику броја "8"</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iCs/>
                <w:sz w:val="20"/>
                <w:szCs w:val="20"/>
                <w:lang w:val="sr-Cyrl-CS" w:eastAsia="sr-Latn-CS"/>
              </w:rPr>
              <w:t>В</w:t>
            </w:r>
            <w:r w:rsidRPr="00440DE8">
              <w:rPr>
                <w:rFonts w:ascii="Times New Roman" w:hAnsi="Times New Roman" w:cs="Times New Roman"/>
                <w:iCs/>
                <w:sz w:val="20"/>
                <w:szCs w:val="20"/>
                <w:lang w:eastAsia="sr-Latn-CS"/>
              </w:rPr>
              <w:t>ожња путањом у облику броја "8"</w:t>
            </w:r>
            <w:r w:rsidRPr="00440DE8">
              <w:rPr>
                <w:rFonts w:ascii="Times New Roman" w:hAnsi="Times New Roman" w:cs="Times New Roman"/>
                <w:sz w:val="20"/>
                <w:szCs w:val="20"/>
                <w:lang w:eastAsia="sr-Latn-CS"/>
              </w:rPr>
              <w:t>, изводи се у означеном простору, према ситуацији на слици 3. која је дата у Прилогу 1. Кандидат се од полазно-циљне линије "м" креће возилом, без заустављања, два пута путањом у облику броја "8", а завршава радњу проласком преко полазно-циљне линије "м". Током извођења ове радње кандидат ногом не додирује подлогу</w:t>
            </w:r>
          </w:p>
          <w:p w:rsidR="00F03034" w:rsidRPr="00440DE8" w:rsidRDefault="00F03034" w:rsidP="007E4639">
            <w:pPr>
              <w:spacing w:after="0" w:line="240" w:lineRule="auto"/>
              <w:rPr>
                <w:rFonts w:ascii="Times New Roman" w:hAnsi="Times New Roman" w:cs="Times New Roman"/>
                <w:sz w:val="20"/>
                <w:szCs w:val="20"/>
                <w:highlight w:val="yellow"/>
                <w:lang w:val="en-GB"/>
              </w:rPr>
            </w:pPr>
          </w:p>
          <w:p w:rsidR="00F03034" w:rsidRPr="00440DE8" w:rsidRDefault="00F03034" w:rsidP="007E4639">
            <w:pPr>
              <w:spacing w:after="0" w:line="240" w:lineRule="auto"/>
              <w:rPr>
                <w:rFonts w:ascii="Times New Roman" w:hAnsi="Times New Roman" w:cs="Times New Roman"/>
                <w:iCs/>
                <w:sz w:val="20"/>
                <w:szCs w:val="20"/>
                <w:lang w:val="sr-Cyrl-CS" w:eastAsia="sr-Latn-CS"/>
              </w:rPr>
            </w:pPr>
            <w:r w:rsidRPr="00440DE8">
              <w:rPr>
                <w:rFonts w:ascii="Times New Roman" w:hAnsi="Times New Roman" w:cs="Times New Roman"/>
                <w:iCs/>
                <w:sz w:val="20"/>
                <w:szCs w:val="20"/>
                <w:lang w:val="sr-Cyrl-CS" w:eastAsia="sr-Latn-CS"/>
              </w:rPr>
              <w:t>В</w:t>
            </w:r>
            <w:r w:rsidRPr="00440DE8">
              <w:rPr>
                <w:rFonts w:ascii="Times New Roman" w:hAnsi="Times New Roman" w:cs="Times New Roman"/>
                <w:iCs/>
                <w:sz w:val="20"/>
                <w:szCs w:val="20"/>
                <w:lang w:eastAsia="sr-Latn-CS"/>
              </w:rPr>
              <w:t>ожња по правцу и заустављање</w:t>
            </w:r>
          </w:p>
          <w:p w:rsidR="00F03034" w:rsidRPr="00440DE8" w:rsidRDefault="00F03034" w:rsidP="007E4639">
            <w:pPr>
              <w:spacing w:after="0" w:line="240" w:lineRule="auto"/>
              <w:rPr>
                <w:rFonts w:ascii="Times New Roman" w:hAnsi="Times New Roman" w:cs="Times New Roman"/>
                <w:iCs/>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iCs/>
                <w:sz w:val="20"/>
                <w:szCs w:val="20"/>
                <w:lang w:val="sr-Cyrl-CS" w:eastAsia="sr-Latn-CS"/>
              </w:rPr>
              <w:t>В</w:t>
            </w:r>
            <w:r w:rsidRPr="00440DE8">
              <w:rPr>
                <w:rFonts w:ascii="Times New Roman" w:hAnsi="Times New Roman" w:cs="Times New Roman"/>
                <w:iCs/>
                <w:sz w:val="20"/>
                <w:szCs w:val="20"/>
                <w:lang w:eastAsia="sr-Latn-CS"/>
              </w:rPr>
              <w:t>ожња по правцу и заустављање</w:t>
            </w:r>
            <w:r w:rsidRPr="00440DE8">
              <w:rPr>
                <w:rFonts w:ascii="Times New Roman" w:hAnsi="Times New Roman" w:cs="Times New Roman"/>
                <w:sz w:val="20"/>
                <w:szCs w:val="20"/>
                <w:lang w:eastAsia="sr-Latn-CS"/>
              </w:rPr>
              <w:t xml:space="preserve">, изводи се у означеном коридору, према ситуацији на слици 1. која је дата у Прилогу 1. Графички приказ начина извођења полигонских радњи при спровођењу практичног испита на полигону (у даљем тексту: Прилог 1), који је одштампан уз овај правилник и чини његов саставни део. Кандидат од полазне линије "м", убрзава до брзине од 5 km/h </w:t>
            </w:r>
            <w:r w:rsidRPr="00440DE8">
              <w:rPr>
                <w:rFonts w:ascii="Times New Roman" w:hAnsi="Times New Roman" w:cs="Times New Roman"/>
                <w:sz w:val="20"/>
                <w:szCs w:val="20"/>
                <w:lang w:val="sr-Cyrl-CS" w:eastAsia="sr-Latn-CS"/>
              </w:rPr>
              <w:t>и зауставља се у пољу</w:t>
            </w:r>
            <w:r w:rsidRPr="00440DE8">
              <w:rPr>
                <w:rFonts w:ascii="Times New Roman" w:hAnsi="Times New Roman" w:cs="Times New Roman"/>
                <w:sz w:val="20"/>
                <w:szCs w:val="20"/>
                <w:lang w:eastAsia="sr-Latn-CS"/>
              </w:rPr>
              <w:t xml:space="preserve"> "I", </w:t>
            </w:r>
            <w:r w:rsidRPr="00440DE8">
              <w:rPr>
                <w:rFonts w:ascii="Times New Roman" w:hAnsi="Times New Roman" w:cs="Times New Roman"/>
                <w:sz w:val="20"/>
                <w:szCs w:val="20"/>
                <w:lang w:val="sr-Cyrl-CS" w:eastAsia="sr-Latn-CS"/>
              </w:rPr>
              <w:t xml:space="preserve">тако да контактна површина предњег точка са подлогом буде у том пољу. Из тог поља кандидат наставља кретање убрзавајући до брзине од </w:t>
            </w:r>
            <w:r w:rsidRPr="00440DE8">
              <w:rPr>
                <w:rFonts w:ascii="Times New Roman" w:hAnsi="Times New Roman" w:cs="Times New Roman"/>
                <w:sz w:val="20"/>
                <w:szCs w:val="20"/>
                <w:lang w:eastAsia="sr-Latn-CS"/>
              </w:rPr>
              <w:t xml:space="preserve">15-20 km/h, </w:t>
            </w:r>
            <w:r w:rsidRPr="00440DE8">
              <w:rPr>
                <w:rFonts w:ascii="Times New Roman" w:hAnsi="Times New Roman" w:cs="Times New Roman"/>
                <w:sz w:val="20"/>
                <w:szCs w:val="20"/>
                <w:lang w:val="sr-Cyrl-CS" w:eastAsia="sr-Latn-CS"/>
              </w:rPr>
              <w:t xml:space="preserve">након чега успорава и зауставља се у пољу </w:t>
            </w:r>
            <w:r w:rsidRPr="00440DE8">
              <w:rPr>
                <w:rFonts w:ascii="Times New Roman" w:hAnsi="Times New Roman" w:cs="Times New Roman"/>
                <w:sz w:val="20"/>
                <w:szCs w:val="20"/>
                <w:lang w:eastAsia="sr-Latn-CS"/>
              </w:rPr>
              <w:t xml:space="preserve">"II", </w:t>
            </w:r>
            <w:r w:rsidRPr="00440DE8">
              <w:rPr>
                <w:rFonts w:ascii="Times New Roman" w:hAnsi="Times New Roman" w:cs="Times New Roman"/>
                <w:sz w:val="20"/>
                <w:szCs w:val="20"/>
                <w:lang w:val="sr-Cyrl-CS" w:eastAsia="sr-Latn-CS"/>
              </w:rPr>
              <w:t>тако да најистуренија тачка предњег точка возила, не прође попречну вертикалну граничну раван тог поља, односно коридора. Након сваког поласка возилом кандидат ноге ставља на држач за ноге, а код заустављања ослања се једном ногом на тло</w:t>
            </w:r>
            <w:r w:rsidRPr="00440DE8">
              <w:rPr>
                <w:rFonts w:ascii="Times New Roman" w:hAnsi="Times New Roman" w:cs="Times New Roman"/>
                <w:sz w:val="20"/>
                <w:szCs w:val="20"/>
                <w:lang w:eastAsia="sr-Latn-CS"/>
              </w:rPr>
              <w:t>.</w:t>
            </w:r>
          </w:p>
          <w:p w:rsidR="00F03034" w:rsidRPr="00440DE8" w:rsidRDefault="00F03034" w:rsidP="007E4639">
            <w:pPr>
              <w:spacing w:after="0" w:line="240" w:lineRule="auto"/>
              <w:rPr>
                <w:rFonts w:ascii="Times New Roman" w:hAnsi="Times New Roman" w:cs="Times New Roman"/>
                <w:iCs/>
                <w:sz w:val="20"/>
                <w:szCs w:val="20"/>
                <w:lang w:val="sr-Latn-CS" w:eastAsia="sr-Latn-CS"/>
              </w:rPr>
            </w:pPr>
          </w:p>
          <w:p w:rsidR="00F03034" w:rsidRPr="00440DE8" w:rsidRDefault="00F03034" w:rsidP="007E4639">
            <w:pPr>
              <w:spacing w:after="0" w:line="240" w:lineRule="auto"/>
              <w:rPr>
                <w:rFonts w:ascii="Times New Roman" w:hAnsi="Times New Roman" w:cs="Times New Roman"/>
                <w:iCs/>
                <w:sz w:val="20"/>
                <w:szCs w:val="20"/>
                <w:lang w:val="sr-Latn-CS" w:eastAsia="sr-Latn-CS"/>
              </w:rPr>
            </w:pPr>
            <w:r w:rsidRPr="00440DE8">
              <w:rPr>
                <w:rFonts w:ascii="Times New Roman" w:hAnsi="Times New Roman" w:cs="Times New Roman"/>
                <w:iCs/>
                <w:sz w:val="20"/>
                <w:szCs w:val="20"/>
                <w:lang w:val="sr-Cyrl-CS" w:eastAsia="sr-Latn-CS"/>
              </w:rPr>
              <w:t>Кочење и заустављање</w:t>
            </w:r>
          </w:p>
          <w:p w:rsidR="00F03034" w:rsidRPr="00440DE8" w:rsidRDefault="00F03034" w:rsidP="007E4639">
            <w:pPr>
              <w:spacing w:after="0" w:line="240" w:lineRule="auto"/>
              <w:rPr>
                <w:rFonts w:ascii="Times New Roman" w:hAnsi="Times New Roman" w:cs="Times New Roman"/>
                <w:sz w:val="20"/>
                <w:szCs w:val="20"/>
                <w:highlight w:val="yellow"/>
                <w:lang w:val="en-GB"/>
              </w:rPr>
            </w:pPr>
            <w:r w:rsidRPr="00440DE8">
              <w:rPr>
                <w:rFonts w:ascii="Times New Roman" w:hAnsi="Times New Roman" w:cs="Times New Roman"/>
                <w:iCs/>
                <w:sz w:val="20"/>
                <w:szCs w:val="20"/>
                <w:lang w:val="sr-Cyrl-CS" w:eastAsia="sr-Latn-CS"/>
              </w:rPr>
              <w:t>Кочење и заустављање</w:t>
            </w:r>
            <w:r w:rsidRPr="00440DE8">
              <w:rPr>
                <w:rFonts w:ascii="Times New Roman" w:hAnsi="Times New Roman" w:cs="Times New Roman"/>
                <w:sz w:val="20"/>
                <w:szCs w:val="20"/>
                <w:lang w:val="sr-Cyrl-CS" w:eastAsia="sr-Latn-CS"/>
              </w:rPr>
              <w:t xml:space="preserve">, изводи се у означеном коридору на два начина, према ситуацији на слици 4. која је дата у Прилогу 1. На први начин, кандидат од полазне линије </w:t>
            </w:r>
            <w:r w:rsidRPr="00440DE8">
              <w:rPr>
                <w:rFonts w:ascii="Times New Roman" w:hAnsi="Times New Roman" w:cs="Times New Roman"/>
                <w:sz w:val="20"/>
                <w:szCs w:val="20"/>
                <w:lang w:eastAsia="sr-Latn-CS"/>
              </w:rPr>
              <w:t xml:space="preserve">"m", </w:t>
            </w:r>
            <w:r w:rsidRPr="00440DE8">
              <w:rPr>
                <w:rFonts w:ascii="Times New Roman" w:hAnsi="Times New Roman" w:cs="Times New Roman"/>
                <w:sz w:val="20"/>
                <w:szCs w:val="20"/>
                <w:lang w:val="sr-Cyrl-CS" w:eastAsia="sr-Latn-CS"/>
              </w:rPr>
              <w:t xml:space="preserve">до линије кочења </w:t>
            </w:r>
            <w:r w:rsidRPr="00440DE8">
              <w:rPr>
                <w:rFonts w:ascii="Times New Roman" w:hAnsi="Times New Roman" w:cs="Times New Roman"/>
                <w:sz w:val="20"/>
                <w:szCs w:val="20"/>
                <w:lang w:eastAsia="sr-Latn-CS"/>
              </w:rPr>
              <w:t xml:space="preserve">"n" </w:t>
            </w:r>
            <w:r w:rsidRPr="00440DE8">
              <w:rPr>
                <w:rFonts w:ascii="Times New Roman" w:hAnsi="Times New Roman" w:cs="Times New Roman"/>
                <w:sz w:val="20"/>
                <w:szCs w:val="20"/>
                <w:lang w:val="sr-Cyrl-CS" w:eastAsia="sr-Latn-CS"/>
              </w:rPr>
              <w:t>убрзава до брзине од најмање</w:t>
            </w:r>
            <w:r w:rsidRPr="00440DE8">
              <w:rPr>
                <w:rFonts w:ascii="Times New Roman" w:hAnsi="Times New Roman" w:cs="Times New Roman"/>
                <w:sz w:val="20"/>
                <w:szCs w:val="20"/>
                <w:lang w:eastAsia="sr-Latn-CS"/>
              </w:rPr>
              <w:t xml:space="preserve"> 30 km/h, </w:t>
            </w:r>
            <w:r w:rsidRPr="00440DE8">
              <w:rPr>
                <w:rFonts w:ascii="Times New Roman" w:hAnsi="Times New Roman" w:cs="Times New Roman"/>
                <w:sz w:val="20"/>
                <w:szCs w:val="20"/>
                <w:lang w:val="sr-Cyrl-CS" w:eastAsia="sr-Latn-CS"/>
              </w:rPr>
              <w:t xml:space="preserve">након чега успорава, до поља </w:t>
            </w:r>
            <w:r w:rsidRPr="00440DE8">
              <w:rPr>
                <w:rFonts w:ascii="Times New Roman" w:hAnsi="Times New Roman" w:cs="Times New Roman"/>
                <w:sz w:val="20"/>
                <w:szCs w:val="20"/>
                <w:lang w:eastAsia="sr-Latn-CS"/>
              </w:rPr>
              <w:t xml:space="preserve">"I", </w:t>
            </w:r>
            <w:r w:rsidRPr="00440DE8">
              <w:rPr>
                <w:rFonts w:ascii="Times New Roman" w:hAnsi="Times New Roman" w:cs="Times New Roman"/>
                <w:sz w:val="20"/>
                <w:szCs w:val="20"/>
                <w:lang w:val="sr-Cyrl-CS" w:eastAsia="sr-Latn-CS"/>
              </w:rPr>
              <w:t xml:space="preserve">делујући непрекидно на обе команде кочног система, да би се зауставио у том пољу, тако да контактна површина предњег точка са подлогом буде у том пољу, а хоризонтална пројекција најистуреније тачке предњег точка возила на подлогу не сме бити иза крајње линије </w:t>
            </w:r>
            <w:r w:rsidRPr="00440DE8">
              <w:rPr>
                <w:rFonts w:ascii="Times New Roman" w:hAnsi="Times New Roman" w:cs="Times New Roman"/>
                <w:sz w:val="20"/>
                <w:szCs w:val="20"/>
                <w:lang w:eastAsia="sr-Latn-CS"/>
              </w:rPr>
              <w:t xml:space="preserve">"p". </w:t>
            </w:r>
            <w:r w:rsidRPr="00440DE8">
              <w:rPr>
                <w:rFonts w:ascii="Times New Roman" w:hAnsi="Times New Roman" w:cs="Times New Roman"/>
                <w:sz w:val="20"/>
                <w:szCs w:val="20"/>
                <w:lang w:val="sr-Cyrl-CS" w:eastAsia="sr-Latn-CS"/>
              </w:rPr>
              <w:t xml:space="preserve">На други начин, кандидат истом брзином долази до линије кочења </w:t>
            </w:r>
            <w:r w:rsidRPr="00440DE8">
              <w:rPr>
                <w:rFonts w:ascii="Times New Roman" w:hAnsi="Times New Roman" w:cs="Times New Roman"/>
                <w:sz w:val="20"/>
                <w:szCs w:val="20"/>
                <w:lang w:eastAsia="sr-Latn-CS"/>
              </w:rPr>
              <w:t>"n</w:t>
            </w:r>
            <w:r w:rsidRPr="00440DE8">
              <w:rPr>
                <w:rFonts w:ascii="Times New Roman" w:hAnsi="Times New Roman" w:cs="Times New Roman"/>
                <w:sz w:val="20"/>
                <w:szCs w:val="20"/>
                <w:lang w:val="sr-Cyrl-CS" w:eastAsia="sr-Latn-CS"/>
              </w:rPr>
              <w:t>", након чега форсираним непрекидним деловањем на обе команде кочног система остварује што краћи пут заустављања, тако да на крају кочења хоризонтална пројекција најистуреније тачке предњег точка возила на подлогу не сме бити иза крајње линије</w:t>
            </w:r>
            <w:r w:rsidRPr="00440DE8">
              <w:rPr>
                <w:rFonts w:ascii="Times New Roman" w:hAnsi="Times New Roman" w:cs="Times New Roman"/>
                <w:sz w:val="20"/>
                <w:szCs w:val="20"/>
                <w:lang w:eastAsia="sr-Latn-CS"/>
              </w:rPr>
              <w:t xml:space="preserve"> "p". </w:t>
            </w:r>
            <w:r w:rsidRPr="00440DE8">
              <w:rPr>
                <w:rFonts w:ascii="Times New Roman" w:hAnsi="Times New Roman" w:cs="Times New Roman"/>
                <w:sz w:val="20"/>
                <w:szCs w:val="20"/>
                <w:lang w:val="sr-Cyrl-CS" w:eastAsia="sr-Latn-CS"/>
              </w:rPr>
              <w:t>У оба случаја сила на командама се мора дозирати тако да не дође до блокирања било којег точка</w:t>
            </w:r>
            <w:r w:rsidRPr="00440DE8">
              <w:rPr>
                <w:rFonts w:ascii="Times New Roman" w:hAnsi="Times New Roman" w:cs="Times New Roman"/>
                <w:sz w:val="20"/>
                <w:szCs w:val="20"/>
                <w:lang w:eastAsia="sr-Latn-CS"/>
              </w:rPr>
              <w:t xml:space="preserve">. </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lang w:val="sr-Latn-CS"/>
              </w:rPr>
              <w:t>a</w:t>
            </w:r>
            <w:r w:rsidRPr="00440DE8">
              <w:rPr>
                <w:rFonts w:ascii="Times New Roman" w:hAnsi="Times New Roman" w:cs="Times New Roman"/>
                <w:color w:val="000000"/>
                <w:sz w:val="20"/>
                <w:szCs w:val="20"/>
              </w:rPr>
              <w:t>2.1.2.7</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lang w:val="sr-Latn-CS"/>
              </w:rPr>
              <w:t>a.</w:t>
            </w:r>
            <w:r w:rsidRPr="00440DE8">
              <w:rPr>
                <w:rFonts w:ascii="Times New Roman" w:hAnsi="Times New Roman" w:cs="Times New Roman"/>
                <w:color w:val="000000"/>
                <w:sz w:val="20"/>
                <w:szCs w:val="20"/>
              </w:rPr>
              <w:t>2.1.2.8</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lang w:val="sr-Latn-CS"/>
              </w:rPr>
              <w:t>a</w:t>
            </w:r>
            <w:r w:rsidRPr="00440DE8">
              <w:rPr>
                <w:rFonts w:ascii="Times New Roman" w:hAnsi="Times New Roman" w:cs="Times New Roman"/>
                <w:color w:val="000000"/>
                <w:sz w:val="20"/>
                <w:szCs w:val="20"/>
              </w:rPr>
              <w:t>.2.1.2.9</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pStyle w:val="CM3"/>
              <w:rPr>
                <w:sz w:val="20"/>
                <w:szCs w:val="20"/>
                <w:lang w:val="en-GB"/>
              </w:rPr>
            </w:pPr>
            <w:r w:rsidRPr="00440DE8">
              <w:rPr>
                <w:sz w:val="20"/>
                <w:szCs w:val="20"/>
                <w:lang w:val="en-GB"/>
              </w:rPr>
              <w:t>6.3.   Behaviour in traffic</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Applicants must perform all the following actions in normal traffic situations, in complete safety and taking all necessary precautions: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6.3.1. Riding away: after parking, after a stop in traffic; exiting a driveway;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6.3.2. Riding on straight roads; passing oncoming vehicles, including in confined spaces;</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6.3.3. Riding round bends;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6.3.4. Crossroads: approaching and crossing of intersections and junctions;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F124CE">
            <w:pPr>
              <w:rPr>
                <w:lang w:val="sr-Cyrl-CS"/>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6.3.5. Changing direction: left and right turns; changing lanes;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6.3.6. Approach/exit of motorways or similar .if available.: joining from the acceleration lane; leaving on the deceleration lane;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6.3.7. Overtaking/passing: overtaking other traffic .if possible.; riding alongside obstacles, e.g. parked cars; being overtaken by other traffic .if appropriate.;</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6.3.8. Special road features .if available.: roundabouts; railway level crossings; tram/bus stops; pedestrian crossings; riding up-/downhill on long slopes; tunnels;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r w:rsidRPr="00440DE8">
              <w:rPr>
                <w:sz w:val="20"/>
                <w:szCs w:val="20"/>
                <w:lang w:val="en-GB"/>
              </w:rPr>
              <w:t>6.3.9. Taking the necessary precautions when getting off the vehicle.</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   Skills and behaviour to be tested concerning categories B, B1 and BE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7.1.   Preparation and technical check of the vehicle with a bearing on road safety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Applicants must demonstrate that they are capable of preparing to drive safely by satisfying the following requirements: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7.1.1. Adjusting the seat as necessary to obtain a correct seated position;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7.1.2. Adjusting rear-view mirrors, seat belts and head restraints if available;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7.1.3. Checking that the doors are closed;</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7.1.4. Performing a random check on the condition of the tyres, steering, brakes, fluids .e.g. engine oil, coolant, washer fluid., lights, reflectors, direction indicators and audible warning device;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7.1.5. Checking the safety factors relating to vehicle loading: body, sheets, cargo doors, cabin locking, way of loading, securing load .category BE only.;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7.1.6. Checking the coupling mechanism and the brake and electrical connections .category BE only.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7.2.   Categories B and B1: special manoeuvres to be tested with a bearing on road safety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 selection of the following manoeuvres shall be tested .at least two manoeuvres for the four points, including one in reverse gear.:</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7.2.1. Reversing in a straight line or reversing right or left round a corner while keeping within the correct traffic lane;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7.2.2. Turning the vehicle to face the opposite way, using forward and reverse gears;</w:t>
            </w:r>
          </w:p>
          <w:p w:rsidR="00F03034" w:rsidRPr="00440DE8" w:rsidRDefault="00F03034" w:rsidP="007E4639">
            <w:pPr>
              <w:pStyle w:val="CM3"/>
              <w:rPr>
                <w:sz w:val="20"/>
                <w:szCs w:val="20"/>
                <w:lang w:val="en-GB"/>
              </w:rPr>
            </w:pPr>
            <w:r w:rsidRPr="00440DE8">
              <w:rPr>
                <w:sz w:val="20"/>
                <w:szCs w:val="20"/>
                <w:lang w:val="en-GB"/>
              </w:rPr>
              <w:t>7.2.3. Parking the vehicle and leaving a parking space .parallel, oblique or right-angle, forwards or in reverse, on the flat, uphill or downhill.;</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7.2.4. Braking accurately to a stop; however, performing an emergency stop is optional.</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7.3.   Category BE: special manoeuvres to be tested with a bearing on road safety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7.3.1. Coupling and uncoupling, or uncoupling and re-coupling a trailer from its motor vehicle; the manoeuvre must involve the towing vehicle being parked alongside the trailer .i.e. not in one line.;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7.3.2. Reversing along a curve, the line of which shall be left to the discretion of the Member States;</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7.3.3. Parking safely for loading/unloading.</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7.4.   Behaviour in traffic</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Applicants must perform all the following actions in normal traffic situations, in complete safety and taking all necessary precautions: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7.4.1. Driving away: after parking, after a stop in traffic; exiting a driveway;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7.4.2. Driving on straight roads; passing oncoming vehicles, including in confined spaces;</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7.4.3. Driving round bends;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7.4.4. Crossroads: approaching and crossing of intersections and junctions;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7.4.5. Changing direction: left and right turns; changing lanes;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r w:rsidRPr="00440DE8">
              <w:rPr>
                <w:sz w:val="20"/>
                <w:szCs w:val="20"/>
                <w:lang w:val="en-GB"/>
              </w:rPr>
              <w:t>7.4.6. Approach/exit of motorways or similar .if available.: joining from the acceleration lane; leaving on the deceleration lane;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7.4.7. Overtaking/passing: overtaking other traffic .if possible.; driving alongside obstacles, e.g. parked cars; being overtaken by other traffic .if appropriate.;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7.4.8. Special road features .if available.: roundabouts; railway level crossings; tram/bus stops; pedestrian crossings; riding up-/downhill on long slopes; tunnels;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7.4.9. Taking the necessary precautions when alighting from the vehicle.</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r w:rsidRPr="00440DE8">
              <w:rPr>
                <w:sz w:val="20"/>
                <w:szCs w:val="20"/>
                <w:lang w:val="en-GB"/>
              </w:rPr>
              <w:t>8.   Skills and behaviour to be tested concerning categories C, CE, C1, C1E, D, DE, D1 and D1E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8.1.   Preparation and technical check of the vehicle with a bearing on road safety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Applicants must demonstrate that they are capable of preparing to drive safely by satisfying the following requirements: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8.1.1. Adjusting the seat as necessary to obtain a correct seated position;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8.1.2. Adjusting rear-view mirrors, seat belts and head restraints if available;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r w:rsidRPr="00440DE8">
              <w:rPr>
                <w:sz w:val="20"/>
                <w:szCs w:val="20"/>
                <w:lang w:val="en-GB"/>
              </w:rPr>
              <w:t>8.1.3. Random checks on the condition of the tyres, steering, brakes, lights, reflectors, direction indicators and audible warning device;</w:t>
            </w: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8.1.4. Checking the power-assisted braking and steering systems; checking the condition of the wheels, wheelnuts, mudguards, windscreen, windows and wipers, fluids .e.g. engine oil, coolant, washer fluid.; checking and using the instrument panel including the recording equipment as defined in Regulation .EEC. No 3821/85. This latter requirement does not apply to the applicants for a driving licence for a category C1 or C1E vehicle not falling within the scope of this Regulation;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8.1.5. Checking the air pressure, air tanks and the suspension;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8.1.6. Checking the safety factors relating to vehicle loading: body, sheets, cargo doors, loading mechanism .if available., cabin locking .if available., way of loading, securing load .categories C, CE, C1, C1E only.;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8.1.7. Checking the coupling mechanism and the brake and electrical connections .categories CE, C1E, DE, D1E only.;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8.1.8. Being capable of taking special vehicle safety measures; controlling the body, service doors, emergency exits, first aid equipment, fire extinguishers and other safety equipment .categories D, DE, D1, D1E only.;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8.1.9. Reading a road map, route planning, including the use of electronic navigation systems .optional.</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8.2.   Special manoeuvres to be tested with a bearing on road safety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8.2.1. Coupling and uncoupling, or uncoupling and re-coupling a trailer from its motor vehicle; the manoeuvre must involve the towing vehicle being parked alongside the trailer .i.e. not in one line. .categories CE, C1E, DE, D1E only.;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8.2.2. Reversing along a curve, the line of which shall be left to the discretion of the Member States;</w:t>
            </w:r>
          </w:p>
          <w:p w:rsidR="00F03034" w:rsidRPr="00440DE8" w:rsidRDefault="00F03034" w:rsidP="007E4639">
            <w:pPr>
              <w:pStyle w:val="CM3"/>
              <w:rPr>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8.2.3. Parking safely for loading/unloading at a loading ramp/platform or similar installation .categories C, CE, C1, C1E only.;</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r w:rsidRPr="00440DE8">
              <w:rPr>
                <w:sz w:val="20"/>
                <w:szCs w:val="20"/>
                <w:lang w:val="en-GB"/>
              </w:rPr>
              <w:t>8.2.4. Parking to let passengers on or off the bus safely .categories D, DE, D1, D1E only.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8.3.   Behaviour in traffic</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Applicants must perform all the following actions in normal traffic situations, in complete safety and taking all necessary precautions: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8.3.1. Driving away: after parking, after a stop in traffic; exiting a driveway;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8.3.2. Driving on straight roads; passing oncoming vehicles, including in confined spaces;</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8.3.3. Driving round bends;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8.3.4. Crossroads: approaching and crossing of intersections and junctions;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8.3.5. Changing direction: left and right turns; changing lanes;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8.3.6. Approach/exit of motorways or similar .if available.: joining from the acceleration lane; leaving on the deceleration lane;</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8.3.7. Overtaking/passing: overtaking other traffic .if possible.; driving alongside obstacles, e.g. parked cars; being overtaken by other traffic .if appropriate.;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8.3.8. Special road features .if available.: roundabouts; railway level crossings; tram/bus stops; pedestrian crossings; riding up-/downhill on long slopes; tunnels;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8.3.9. Taking the necessary precautions when alighting from the vehicle.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8.4.   Safe and energy-efficient driving</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8.4.1. Driving in such a way as to ensure safety and to reduce fuel consumption and emissions during acceleration, deceleration, uphill and downhill driving, when necessary by selecting gears manually.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   Marking of the test of skills and behaviour</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9.1. For each of the abovementioned driving situations, the assessment must reflect the degree of ease with which the applicant handles the vehicle controls and his demonstrated capacity to drive in traffic in complete safety. The examiner must feel safe throughout the test. Driving errors or dangerous conduct immediately endangering the safety of the test vehicle, its passengers or other road users shall be penalised by failing the test, whether or not the examiner or accompanying person has to intervene. Nonetheless, the examiner shall be free to decide whether or not the skills and behaviour test should be completed.</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Driving examiners must be trained to assess correctly the applicants' ability to drive safely. The work of driving examiners must be monitored and supervised, by a body authorised by the Member State, to ensure correct and consistent application of fault assessment in accordance with the standards laid down in this Annex.</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r w:rsidRPr="00440DE8">
              <w:rPr>
                <w:sz w:val="20"/>
                <w:szCs w:val="20"/>
                <w:lang w:val="en-GB"/>
              </w:rPr>
              <w:t>9.2. During their assessment, driving examiners shall pay special attention to whether an applicant is showing a defensive and social driving behaviour. This should reflect the overall style of driving and the driving examiner should take this into account in the overall picture of the applicant. It includes adapted and determined .safe. driving, taking into account road and weather conditions, taking into account other traffic, taking into account the interests of other road users .particularly the more vulnerable. and anticipation.</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9.3. The driving examiner will furthermore assess whether the applicant is: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9.3.1. Controlling the vehicle; taking into account: proper use of safety belts, rear-view mirrors, head restraints; seat; proper use of lights and other equipment; proper use of clutch, gearbox, accelerator, braking systems .including third braking system, if available., steering; controlling the vehicle under different circumstances, at different speeds; steadiness on the road; the weight and dimensions and characteristics of the vehicle; the weight and type of load .categories BE, C, CE, C1, C1E, DE, D1E only.; the comfort of the passengers .categories D, DE, D1, D1E only. .no fast acceleration, smoothly driving and no hard braking.;</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9.3.2. Driving economically and in a safe and energy-efficient way, taking into account the revolutions per minute, changing gears, braking and accelerating .categories B, BE, C, CE, C1, C1E, D, DE, D1, D1E only.;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9.3.3. Observation: all-round observation; proper use of mirrors; far, middle, near distance vision;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9.3.4. Priority/giving way: priority at crossroads, intersections and junctions; giving way at other occasions .e.g. changing direction, changing lanes, special manoeuvres.;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9.3.5. Correct position on the road: proper position on the road, in lanes, on roundabouts, round bends, suitable for the type and the characteristics of the vehicle; pre-positioning;</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9.3.6. Keeping distance: keeping adequate distance to the front and the side; keeping adequate distance from other road users;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9.3.7. Speed: not exceeding the maximum allowed speed; adapting speed to weather/traffic conditions and where appropriate up to national speed limits; driving at such a speed that stopping within distance of the visible and free road is possible; adapting speed to general speed of same kind of road users;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9.3.8. Traffic lights, road signs and other indications: acting correctly at traffic lights; obeying instructions from traffic controllers; acting correctly at road signs .prohibitions or commands.; take appropriate action at road markings;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9.3.9. Signalling: give signals where necessary, correctly and properly timed; indicating directions correctly; taking appropriate action with regard to all signals made by other road users;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9.3.10. Braking and stopping: decelerating in time, braking or stopping according to circumstances; anticipation; using the various braking systems .only for categories C, CE, D, DE.; using speed reduction systems other than the brakes .only for categories C, CE, D, DE.</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03.</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26.5.1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26.5.7</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w:t>
            </w:r>
            <w:r w:rsidRPr="00440DE8">
              <w:rPr>
                <w:rFonts w:ascii="Times New Roman" w:hAnsi="Times New Roman" w:cs="Times New Roman"/>
                <w:sz w:val="20"/>
                <w:szCs w:val="20"/>
                <w:lang w:val="sr-Latn-CS"/>
              </w:rPr>
              <w:t>4</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26.5.3</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03.</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26.5.6</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26.5.8</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26.5.9</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26.5.10</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26.5.11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26.5.12</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26.5.13</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26.4.3</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26.4.4</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26.4.5</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26.4.2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26.4.1</w:t>
            </w:r>
          </w:p>
          <w:p w:rsidR="00F03034" w:rsidRPr="00440DE8" w:rsidRDefault="00F03034" w:rsidP="007E4639">
            <w:pPr>
              <w:spacing w:after="0" w:line="240" w:lineRule="auto"/>
              <w:rPr>
                <w:rFonts w:ascii="Times New Roman" w:hAnsi="Times New Roman" w:cs="Times New Roman"/>
                <w:b/>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26.15.2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26.15.1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16.1.1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03.</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16.1.4</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16.1.2</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16.1.3</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16.1.</w:t>
            </w:r>
            <w:r w:rsidRPr="00440DE8">
              <w:rPr>
                <w:rFonts w:ascii="Times New Roman" w:hAnsi="Times New Roman" w:cs="Times New Roman"/>
                <w:sz w:val="20"/>
                <w:szCs w:val="20"/>
                <w:lang w:val="sr-Latn-CS"/>
              </w:rPr>
              <w:t>5</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16.1.6</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03.</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rPr>
              <w:t>17.1.1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17.1.3</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Latn-CS"/>
              </w:rPr>
              <w:t>42.1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26.5.2</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26.5.7</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w:t>
            </w:r>
            <w:r w:rsidRPr="00440DE8">
              <w:rPr>
                <w:rFonts w:ascii="Times New Roman" w:hAnsi="Times New Roman" w:cs="Times New Roman"/>
                <w:sz w:val="20"/>
                <w:szCs w:val="20"/>
                <w:lang w:val="sr-Latn-CS"/>
              </w:rPr>
              <w:t>4</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26.5.3</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w:t>
            </w:r>
            <w:r w:rsidRPr="00440DE8">
              <w:rPr>
                <w:rFonts w:ascii="Times New Roman" w:hAnsi="Times New Roman" w:cs="Times New Roman"/>
                <w:sz w:val="20"/>
                <w:szCs w:val="20"/>
                <w:lang w:val="sr-Latn-CS"/>
              </w:rPr>
              <w:t>5</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26.5.8</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26.5.9</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26.5.10</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26.5.13</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26.12.4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26.13.4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26.15.4</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26.12.5</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26.13.5</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26.15.5</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26.12.8</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26.13.6</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26.15.8</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26.12.1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26.13.1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26.15.1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26.12.6</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26.13.2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26.15.6</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26.12.2</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26.15.2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26.15.1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19.1.1</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21.1.1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19.1.3</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21.1.3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42.1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18.1.2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20.1.1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20.1.2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26.5.7</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26.5.4</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26.5.3</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26.5.5</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26.5.8</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26.5.9</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26.5.10</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26.5.12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26.18</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26.8.6</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31.1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31.2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31.3</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31.4</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31.5</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31.6</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31.7</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31.8</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31.9</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31.10</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31.11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31.12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01.</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Latn-CS"/>
              </w:rPr>
              <w:t>97</w:t>
            </w:r>
            <w:r w:rsidRPr="00440DE8">
              <w:rPr>
                <w:rFonts w:ascii="Times New Roman" w:hAnsi="Times New Roman" w:cs="Times New Roman"/>
                <w:sz w:val="20"/>
                <w:szCs w:val="20"/>
                <w:lang w:val="sr-Cyrl-CS"/>
              </w:rPr>
              <w:t>.1</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01.</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Latn-CS"/>
              </w:rPr>
              <w:t>97</w:t>
            </w:r>
            <w:r w:rsidRPr="00440DE8">
              <w:rPr>
                <w:rFonts w:ascii="Times New Roman" w:hAnsi="Times New Roman" w:cs="Times New Roman"/>
                <w:sz w:val="20"/>
                <w:szCs w:val="20"/>
                <w:lang w:val="sr-Cyrl-CS"/>
              </w:rPr>
              <w:t>.4</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29.1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29.2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29.3</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29.4</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29.5</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29.6</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30.1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30.2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30.3</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30.4</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30.5</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30.6</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30.7</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30.8</w:t>
            </w:r>
          </w:p>
        </w:tc>
        <w:tc>
          <w:tcPr>
            <w:tcW w:w="2934"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Укључивање у саобраћај - уверавање да се укључивање може извршити на безбедан начин, укључивање показивача правца, заузимање положаја возилом у саобраћајној траци; </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Кретање по путу - избор саобраћајне траке за кретање, одржавање правца кретања, држање одстојања, држање растојања у односу на десну ивицу коловоза, препреке на путу, возила и друге учеснике у саобраћају, безбедно успоравање, прилагођавање брзине кретања према условима пута и стању саобраћаја, прилагођавање брзине кретања према правилима саобраћаја, процена густине саобраћаја за улазак у раскрсницу; </w:t>
            </w:r>
            <w:r w:rsidRPr="00440DE8">
              <w:rPr>
                <w:rFonts w:ascii="Times New Roman" w:hAnsi="Times New Roman" w:cs="Times New Roman"/>
                <w:sz w:val="20"/>
                <w:szCs w:val="20"/>
                <w:lang w:eastAsia="sr-Latn-CS"/>
              </w:rPr>
              <w:t xml:space="preserve">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eastAsia="sr-Latn-CS"/>
              </w:rPr>
              <w:t>М</w:t>
            </w:r>
            <w:r w:rsidRPr="00440DE8">
              <w:rPr>
                <w:rFonts w:ascii="Times New Roman" w:hAnsi="Times New Roman" w:cs="Times New Roman"/>
                <w:sz w:val="20"/>
                <w:szCs w:val="20"/>
                <w:lang w:eastAsia="sr-Latn-CS"/>
              </w:rPr>
              <w:t>имоилажење - уверавање у могућност безбедног мимоилажења, држање растојања у односу на возила и друге учеснике у саобраћају, пропуштање возила у случају препреке;</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Престројавање - уверавање у могућност безбедног извођења престројавања, укључивање показивача правца, заузимање положаја на саобраћајној траци предвиђеној за пролазак кроз раскрсницу у смеру у којем се наставља кретање; </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П</w:t>
            </w:r>
            <w:r w:rsidRPr="00440DE8">
              <w:rPr>
                <w:rFonts w:ascii="Times New Roman" w:hAnsi="Times New Roman" w:cs="Times New Roman"/>
                <w:sz w:val="20"/>
                <w:szCs w:val="20"/>
                <w:lang w:eastAsia="sr-Latn-CS"/>
              </w:rPr>
              <w:t>ромена саобраћајне траке - уверавање у могућност безбедног извођења промене саобраћајне траке, укључивање показивача правца;</w:t>
            </w: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Скретање возила - уверавање у могућност безбедног извођења скретања, укључивање показивача правца, заузимање положаја за скретање, прилагођавање брзине кретања, кретање кроз раскрсницу одговарајућом путањом; </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Обилажење возила, односно препреке - уверавање у могућност безбедног извођења обилажења, укључивање показивача правца, заузимање положаја за обилажење, прилагођавање брзине кретања, држање одстојања, држање растојања у односу на возило, односно препреку која се обилази, повратак у саобраћајну траку којом се возило кретало пре обилажења;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 xml:space="preserve">Претицање - уверавање у могућност безбедног извођења претицања, укључивање показивача правца, заузимање положаја за претицање, прилагођавање брзине кретања, држање одстојања, померање возила ради претицања, држање растојања у односу на возило које се претиче, стално праћење понашања претицаног возила, остваривање разлике у брзини кретања, повратак у саобраћајну траку којом се возило кретало пре претицања; </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Прелазак преко железничке пруге - уочавање прелаза пута преко железничке пруге, прилагођавање брзине кретања, уверавање у могућност безбедног преласка, безбедно заустављање и безбедан прелазак преко железничке пруге;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О</w:t>
            </w:r>
            <w:r w:rsidRPr="00440DE8">
              <w:rPr>
                <w:rFonts w:ascii="Times New Roman" w:hAnsi="Times New Roman" w:cs="Times New Roman"/>
                <w:sz w:val="20"/>
                <w:szCs w:val="20"/>
                <w:lang w:eastAsia="sr-Latn-CS"/>
              </w:rPr>
              <w:t>днос према пешацима - уочавање обележеног пешачког прелаза, уочавање пешака у близини и на пешачком прелазу, прилагођавање брзине кретања, прелазак преко пешачког прелаза;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Заустављање и паркирање - уверавање да се заустављање може извршити на прописан и безбедан начин, укључивање показивача правца, прилагођавање брзине кретања, заустављање уз ивицу коловоза, безбедно излажење из возила; </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Latn-CS" w:eastAsia="sr-Latn-CS"/>
              </w:rPr>
              <w:t>И</w:t>
            </w:r>
            <w:r w:rsidRPr="00440DE8">
              <w:rPr>
                <w:rFonts w:ascii="Times New Roman" w:hAnsi="Times New Roman" w:cs="Times New Roman"/>
                <w:sz w:val="20"/>
                <w:szCs w:val="20"/>
                <w:lang w:val="sr-Cyrl-CS" w:eastAsia="sr-Latn-CS"/>
              </w:rPr>
              <w:t>скључивање из саобраћаја - уверавање да се искључивање може извршити на безбедан начин, прилагођавање брзине кретања, заустављање на предвиђеном месту, искључивање рада мотора, обезбеђивање возила од самопокретања, безбедан излазак из возила, обезбеђење возила од неовлашћене употребе.</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Подешавање седишта и наслона за главу</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Подешавање возачких огледала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Везивање сигурносног појаса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Безбедан улазак у возило</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Визуелна провера исправности возила - пнеуматика, уређаја за осветљавање пута, уређаја за означавање возила, уређаја за давање светлосних знакова, уређаја за контролу и давање знакова и уређаја који омогућавају нормалну видљивост; </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Обезбеђивање товарног простора;</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Визуелна провера исправности возила - пнеуматика, уређаја за осветљавање пута, уређаја за означавање возила, уређаја за давање светлосних знакова, уређаја за контролу и давање знакова, уређаја који омогућавају нормалну видљивост, уређаја за контролу притиска у кочној инсталацији, уређаја за спајање вучног и прикључног возила и кочних инсталација;</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Вожња напред са променом степена преноса и уназад са променом саобраћајне траке</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Полукружно окретање возила са највише три потпуна маневра на простору ширине две саобраћајне траке;</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Паркирање возила подужно, вожњом уназад;</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Паркирање возила под правим углом, вожњом уназад;</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Заустављање и полазак возилом на путу са успоном.</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Кочење и заустављање;</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Одвајање и спајање вучног и прикључног возила</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eastAsia="sr-Latn-CS"/>
              </w:rPr>
              <w:t>Вожња уназад са скретањем улево, односно удесно, под правим углом.;</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Изузетно од одредби члана 17. став 1, члана 19. став 1, члана 21. став 1. и члана 22. став 1. овог правилника, на делу практичног испита на полигону, до 25. октобра 2018. године, кандидат за возача возила категорија</w:t>
            </w:r>
            <w:r w:rsidRPr="00440DE8">
              <w:rPr>
                <w:rFonts w:ascii="Times New Roman" w:hAnsi="Times New Roman" w:cs="Times New Roman"/>
                <w:sz w:val="20"/>
                <w:szCs w:val="20"/>
                <w:lang w:eastAsia="sr-Latn-CS"/>
              </w:rPr>
              <w:t xml:space="preserve"> BE, C1E, CE, D1E, DE </w:t>
            </w:r>
            <w:r w:rsidRPr="00440DE8">
              <w:rPr>
                <w:rFonts w:ascii="Times New Roman" w:hAnsi="Times New Roman" w:cs="Times New Roman"/>
                <w:sz w:val="20"/>
                <w:szCs w:val="20"/>
                <w:lang w:val="sr-Cyrl-CS" w:eastAsia="sr-Latn-CS"/>
              </w:rPr>
              <w:t>и</w:t>
            </w:r>
            <w:r w:rsidRPr="00440DE8">
              <w:rPr>
                <w:rFonts w:ascii="Times New Roman" w:hAnsi="Times New Roman" w:cs="Times New Roman"/>
                <w:sz w:val="20"/>
                <w:szCs w:val="20"/>
                <w:lang w:eastAsia="sr-Latn-CS"/>
              </w:rPr>
              <w:t xml:space="preserve"> F </w:t>
            </w:r>
            <w:r w:rsidRPr="00440DE8">
              <w:rPr>
                <w:rFonts w:ascii="Times New Roman" w:hAnsi="Times New Roman" w:cs="Times New Roman"/>
                <w:sz w:val="20"/>
                <w:szCs w:val="20"/>
                <w:lang w:val="sr-Cyrl-CS" w:eastAsia="sr-Latn-CS"/>
              </w:rPr>
              <w:t xml:space="preserve">не изводи полигонску радњу "вожња уназад са скретањем улево, односно удесно, под правим углом". </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Укључивање у саобраћај - уверавање да се укључивање може извршити на безбедан начин, укључивање показивача правца, заузимање положаја возилом у саобраћајној траци; </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Кретање по путу - избор саобраћајне траке за кретање, одржавање правца кретања, држање одстојања, држање растојања у односу на десну ивицу коловоза, препреке на путу, возила и друге учеснике у саобраћају, безбедно успоравање, прилагођавање брзине кретања према условима пута и стању саобраћаја, прилагођавање брзине кретања према правилима саобраћаја, процена густине саобраћаја за улазак у раскрсницу;</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Мимоилажење - уверавање у могућност безбедног мимоилажења, држање растојања у односу на возила и друге учеснике у саобраћају, пропуштање возила у случају препреке</w:t>
            </w: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Престројавање - уверавање у могућност безбедног извођења престројавања, укључивање показивача правца, заузимање положаја на саобраћајној траци предвиђеној за пролазак кроз раскрсницу у смеру у којем се наставља кретање;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Промена саобраћајне траке - уверавање у могућност безбедног извођења промене саобраћајне траке, укључивање показивача правца; </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Скретање возила - уверавање у могућност безбедног извођења скретања, укључивање показивача правца, заузимање положаја за скретање, прилагођавање брзине кретања, кретање кроз раскрсницу одговарајућом путањом;</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Latn-CS" w:eastAsia="sr-Latn-CS"/>
              </w:rPr>
              <w:t>O</w:t>
            </w:r>
            <w:r w:rsidRPr="00440DE8">
              <w:rPr>
                <w:rFonts w:ascii="Times New Roman" w:hAnsi="Times New Roman" w:cs="Times New Roman"/>
                <w:sz w:val="20"/>
                <w:szCs w:val="20"/>
                <w:lang w:val="sr-Cyrl-CS" w:eastAsia="sr-Latn-CS"/>
              </w:rPr>
              <w:t>билажење возила, односно препреке - уверавање у могућност безбедног извођења обилажења, укључивање показивача правца, заузимање положаја за обилажење, прилагођавање брзине кретања, држање одстојања, држање растојања у односу на возило, односно препреку која се обилази, повратак у саобраћајну траку којом се возило кретало пре обилажења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Претицање - уверавање у могућност безбедног извођења претицања, укључивање показивача правца, заузимање положаја за претицање, прилагођавање брзине кретања, држање одстојања, померање возила ради претицања, држање растојања у односу на возило које се претиче, стално праћење понашања претицаног возила, остваривање разлике у брзини кретања, повратак у саобраћајну траку којом се возило кретало пре претицања; </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Прелазак преко железничке пруге - уочавање прелаза пута преко железничке пруге, прилагођавање брзине кретања, уверавање у могућност безбедног преласка, безбедно заустављање и безбедан прелазак преко железничке пруге;</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Однос према пешацима - уочавање обележеног пешачког прелаза, уочавање пешака у близини и на пешачком прелазу, прилагођавање брзине кретања, прелазак преко пешачког прелаза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Заустављање и паркирање - уверавање да се заустављање може извршити на прописан и безбедан начин, укључивање показивача правца, прилагођавање брзине кретања, заустављање уз ивицу коловоза, безбедно излажење из возила</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Искључивање из саобраћаја - уверавање да се искључивање може извршити на безбедан начин, прилагођавање брзине кретања, заустављање на предвиђеном месту, искључивање рада мотора, обезбеђивање возила од самопокретања, безбедан излазак из возила, обезбеђење возила од неовлашћене употребе.</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Подешавање седишта и наслона за главу</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Подешавање возачких огледала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Везивање сигурносног појаса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 xml:space="preserve">Визуелна провера исправности возила - пнеуматика, уређаја за осветљавање пута, уређаја за означавање возила, уређаја за давање светлосних знакова, уређаја за контролу и давање знакова, уређаја који омогућавају нормалну видљивост и уређаја за контролу притиска у кочној инсталацији ; </w:t>
            </w: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Визуелна провера исправности возила - пнеуматика, уређаја за осветљавање пута, уређаја за означавање возила, уређаја за давање светлосних знакова, уређаја за контролу и давање знакова, уређаја који омогућавају нормалну видљивост, уређаја за контролу притиска у кочној инсталацији, уређаја за спајање вучног и прикључног возила и кочних инсталација;</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Попуњавање и улагање одговарајућег тахографског листића, односно постављање одговарајућег носача података,</w:t>
            </w: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 xml:space="preserve">Попуњавање и улагање одговарајућег тахографског листића, односно постављање одговарајућег носача података, осим за </w:t>
            </w:r>
            <w:r w:rsidRPr="00440DE8">
              <w:rPr>
                <w:rFonts w:ascii="Times New Roman" w:hAnsi="Times New Roman" w:cs="Times New Roman"/>
                <w:sz w:val="20"/>
                <w:szCs w:val="20"/>
                <w:lang w:val="sr-Latn-CS" w:eastAsia="sr-Latn-CS"/>
              </w:rPr>
              <w:t>BE</w:t>
            </w:r>
            <w:r w:rsidRPr="00440DE8">
              <w:rPr>
                <w:rFonts w:ascii="Times New Roman" w:hAnsi="Times New Roman" w:cs="Times New Roman"/>
                <w:sz w:val="20"/>
                <w:szCs w:val="20"/>
                <w:lang w:val="sr-Cyrl-CS" w:eastAsia="sr-Latn-CS"/>
              </w:rPr>
              <w:t xml:space="preserve"> категорију;</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Обезбеђивање товарног простора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Визуелна провера исправности возила - пнеуматика, уређаја за осветљавање пута, уређаја за означавање возила, уређаја за давање светлосних знакова, уређаја за контролу и давање знакова, уређаја који омогућавају нормалну видљивост, уређаја за контролу притиска у кочној инсталацији, уређаја за спајање вучног и прикључног возила и кочних инсталација;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Одвајање и спајање вучног и прикључног возила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Вожња уназад са скретањем улево, односно удесно, под правим углом</w:t>
            </w: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Изузетно од одредби члана 17. став 1, члана 19. став 1, члана 21. став 1. и члана 22. став 1. овог правилника, на делу практичног испита на полигону, до 25. октобра 2018. године, кандидат за возача возила категорија</w:t>
            </w:r>
            <w:r w:rsidRPr="00440DE8">
              <w:rPr>
                <w:rFonts w:ascii="Times New Roman" w:hAnsi="Times New Roman" w:cs="Times New Roman"/>
                <w:sz w:val="20"/>
                <w:szCs w:val="20"/>
                <w:lang w:eastAsia="sr-Latn-CS"/>
              </w:rPr>
              <w:t xml:space="preserve"> BE, C1E, CE, D1E, DE </w:t>
            </w:r>
            <w:r w:rsidRPr="00440DE8">
              <w:rPr>
                <w:rFonts w:ascii="Times New Roman" w:hAnsi="Times New Roman" w:cs="Times New Roman"/>
                <w:sz w:val="20"/>
                <w:szCs w:val="20"/>
                <w:lang w:val="sr-Cyrl-CS" w:eastAsia="sr-Latn-CS"/>
              </w:rPr>
              <w:t>и</w:t>
            </w:r>
            <w:r w:rsidRPr="00440DE8">
              <w:rPr>
                <w:rFonts w:ascii="Times New Roman" w:hAnsi="Times New Roman" w:cs="Times New Roman"/>
                <w:sz w:val="20"/>
                <w:szCs w:val="20"/>
                <w:lang w:eastAsia="sr-Latn-CS"/>
              </w:rPr>
              <w:t xml:space="preserve"> F </w:t>
            </w:r>
            <w:r w:rsidRPr="00440DE8">
              <w:rPr>
                <w:rFonts w:ascii="Times New Roman" w:hAnsi="Times New Roman" w:cs="Times New Roman"/>
                <w:sz w:val="20"/>
                <w:szCs w:val="20"/>
                <w:lang w:val="sr-Cyrl-CS" w:eastAsia="sr-Latn-CS"/>
              </w:rPr>
              <w:t xml:space="preserve">не изводи полигонску радњу "вожња уназад са скретањем улево, односно удесно, под правим углом". </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Паркирање возила под правим углом, вожњом уназад, због утовара – истовара (</w:t>
            </w:r>
            <w:r w:rsidRPr="00440DE8">
              <w:rPr>
                <w:rFonts w:ascii="Times New Roman" w:hAnsi="Times New Roman" w:cs="Times New Roman"/>
                <w:sz w:val="20"/>
                <w:szCs w:val="20"/>
                <w:lang w:val="en-GB"/>
              </w:rPr>
              <w:t>C,  C1</w:t>
            </w:r>
            <w:r w:rsidRPr="00440DE8">
              <w:rPr>
                <w:rFonts w:ascii="Times New Roman" w:hAnsi="Times New Roman" w:cs="Times New Roman"/>
                <w:sz w:val="20"/>
                <w:szCs w:val="20"/>
                <w:lang w:val="sr-Cyrl-CS"/>
              </w:rPr>
              <w:t>)</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Заустављање возила на перону, ради изласка и уласка путника и полазак са перона (</w:t>
            </w:r>
            <w:r w:rsidRPr="00440DE8">
              <w:rPr>
                <w:rFonts w:ascii="Times New Roman" w:hAnsi="Times New Roman" w:cs="Times New Roman"/>
                <w:sz w:val="20"/>
                <w:szCs w:val="20"/>
                <w:lang w:val="en-GB"/>
              </w:rPr>
              <w:t>D,</w:t>
            </w:r>
            <w:r w:rsidRPr="00440DE8">
              <w:rPr>
                <w:rFonts w:ascii="Times New Roman" w:hAnsi="Times New Roman" w:cs="Times New Roman"/>
                <w:sz w:val="20"/>
                <w:szCs w:val="20"/>
                <w:lang w:val="sr-Cyrl-CS"/>
              </w:rPr>
              <w:t xml:space="preserve"> </w:t>
            </w:r>
            <w:r w:rsidRPr="00440DE8">
              <w:rPr>
                <w:rFonts w:ascii="Times New Roman" w:hAnsi="Times New Roman" w:cs="Times New Roman"/>
                <w:sz w:val="20"/>
                <w:szCs w:val="20"/>
                <w:lang w:val="en-GB"/>
              </w:rPr>
              <w:t>D1</w:t>
            </w:r>
            <w:r w:rsidRPr="00440DE8">
              <w:rPr>
                <w:rFonts w:ascii="Times New Roman" w:hAnsi="Times New Roman" w:cs="Times New Roman"/>
                <w:sz w:val="20"/>
                <w:szCs w:val="20"/>
                <w:lang w:val="sr-Cyrl-CS"/>
              </w:rPr>
              <w:t>)</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Заустављање возила на аутобуском стајалишту, ради изласка и уласка путника и полазак са аутобуског стајалишта (</w:t>
            </w:r>
            <w:r w:rsidRPr="00440DE8">
              <w:rPr>
                <w:rFonts w:ascii="Times New Roman" w:hAnsi="Times New Roman" w:cs="Times New Roman"/>
                <w:sz w:val="20"/>
                <w:szCs w:val="20"/>
                <w:lang w:val="en-GB"/>
              </w:rPr>
              <w:t>D,</w:t>
            </w:r>
            <w:r w:rsidRPr="00440DE8">
              <w:rPr>
                <w:rFonts w:ascii="Times New Roman" w:hAnsi="Times New Roman" w:cs="Times New Roman"/>
                <w:sz w:val="20"/>
                <w:szCs w:val="20"/>
                <w:lang w:val="sr-Cyrl-CS"/>
              </w:rPr>
              <w:t xml:space="preserve"> </w:t>
            </w:r>
            <w:r w:rsidRPr="00440DE8">
              <w:rPr>
                <w:rFonts w:ascii="Times New Roman" w:hAnsi="Times New Roman" w:cs="Times New Roman"/>
                <w:sz w:val="20"/>
                <w:szCs w:val="20"/>
                <w:lang w:val="en-GB"/>
              </w:rPr>
              <w:t>D1</w:t>
            </w:r>
            <w:r w:rsidRPr="00440DE8">
              <w:rPr>
                <w:rFonts w:ascii="Times New Roman" w:hAnsi="Times New Roman" w:cs="Times New Roman"/>
                <w:sz w:val="20"/>
                <w:szCs w:val="20"/>
                <w:lang w:val="sr-Cyrl-CS"/>
              </w:rPr>
              <w:t>)</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Укључивање у саобраћај - уверавање да се укључивање може извршити на безбедан начин, укључивање показивача правца, заузимање положаја возилом у саобраћајној траци; </w:t>
            </w: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Кретање по путу - избор саобраћајне траке за кретање, одржавање правца кретања, држање одстојања, држање растојања у односу на десну ивицу коловоза, препреке на путу, возила и друге учеснике у саобраћају, безбедно успоравање, прилагођавање брзине кретања према условима пута и стању саобраћаја, прилагођавање брзине кретања према правилима саобраћаја, процена густине саобраћаја за</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Мимоилажење - уверавање у могућност безбедног мимоилажења, држање растојања у односу на возила и друге учеснике у саобраћају, пропуштање возила у случају препреке улазак у раскрсницу; </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 xml:space="preserve">Престројавање - уверавање у могућност безбедног извођења престројавања, укључивање показивача правца, заузимање положаја на саобраћајној траци предвиђеној за пролазак кроз раскрсницу у смеру у којем се наставља кретање; </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Промена саобраћајне траке - уверавање у могућност безбедног извођења промене саобраћајне траке, укључивање показивача правца;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eastAsia="sr-Latn-CS"/>
              </w:rPr>
              <w:t>Скретање возила - уверавање у могућност безбедног извођења скретања, укључивање показивача правца, заузимање положаја за скретање, прилагођавање брзине кретања, кретање кроз раскрсницу одговарајућом путањом;</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Обилажење возила, односно препреке - уверавање у могућност безбедног извођења обилажења, укључивање показивача правца, заузимање положаја за обилажење, прилагођавање брзине кретања, држање одстојања, држање растојања у односу на возило, односно препреку која се обилази, повратак у саобраћајну траку којом се возило кретало пре обилажења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Претицање - уверавање у могућност безбедног извођења претицања, укључивање показивача правца, заузимање положаја за претицање, прилагођавање брзине кретања, држање одстојања, померање возила ради претицања, држање растојања у односу на возило које се претиче, стално праћење понашања претицаног возила, остваривање разлике у брзини кретања, повратак у саобраћајну траку којом се возило кретало пре претицања;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Прелазак преко железничке пруге - уочавање прелаза пута преко железничке пруге, прилагођавање брзине кретања, уверавање у могућност безбедног преласка, безбедно заустављање и безбедан прелазак преко железничке пруге;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Однос према пешацима - уочавање обележеног пешачког прелаза, уочавање пешака у близини и на пешачком прелазу, прилагођавање брзине кретања, прелазак преко пешачког прелаза</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Заустављање и паркирање - уверавање да се заустављање може извршити на прописан и безбедан начин, укључивање показивача правца, прилагођавање брзине кретања, заустављање уз ивицу коловоза, безбедно излажење из возила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Изузетно од става 5. тачка 13) овог члана, на практичном испиту који се спроводи за возача возила категорија</w:t>
            </w:r>
            <w:r w:rsidRPr="00440DE8">
              <w:rPr>
                <w:rFonts w:ascii="Times New Roman" w:hAnsi="Times New Roman" w:cs="Times New Roman"/>
                <w:sz w:val="20"/>
                <w:szCs w:val="20"/>
                <w:lang w:eastAsia="sr-Latn-CS"/>
              </w:rPr>
              <w:t xml:space="preserve"> C1, C1E, C, CE, D1, D1E, D </w:t>
            </w:r>
            <w:r w:rsidRPr="00440DE8">
              <w:rPr>
                <w:rFonts w:ascii="Times New Roman" w:hAnsi="Times New Roman" w:cs="Times New Roman"/>
                <w:sz w:val="20"/>
                <w:szCs w:val="20"/>
                <w:lang w:val="sr-Cyrl-CS" w:eastAsia="sr-Latn-CS"/>
              </w:rPr>
              <w:t xml:space="preserve">и </w:t>
            </w:r>
            <w:r w:rsidRPr="00440DE8">
              <w:rPr>
                <w:rFonts w:ascii="Times New Roman" w:hAnsi="Times New Roman" w:cs="Times New Roman"/>
                <w:sz w:val="20"/>
                <w:szCs w:val="20"/>
                <w:lang w:eastAsia="sr-Latn-CS"/>
              </w:rPr>
              <w:t xml:space="preserve">DE, </w:t>
            </w:r>
            <w:r w:rsidRPr="00440DE8">
              <w:rPr>
                <w:rFonts w:ascii="Times New Roman" w:hAnsi="Times New Roman" w:cs="Times New Roman"/>
                <w:sz w:val="20"/>
                <w:szCs w:val="20"/>
                <w:lang w:val="sr-Cyrl-CS" w:eastAsia="sr-Latn-CS"/>
              </w:rPr>
              <w:t>искључивање из саобраћаја подразумева: уверавање да се искључивање може извршити на безбедан начин, прилагођавање брзине кретања, заустављање на предвиђеном месту, искључивање рада мотора, обезбеђивање возила од самопокретања, вађење тахографског листића и упис прописаних података, односно вађење возачке картице и штампање дневног исписа са картице возача у случају дигиталног тахографа, безбедан излазак из возила, обезбеђење возила од неовлашћене употребе.</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Заштите животне средине и економичне вожње - стварање прекомерне буке, неискључивање мотора у складу са прописима, бацање и испуштање предмета из возила и одабир начина кретања у циљу економичније потрошње погонског горива. </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Позитивну оцену ("положио") на практичном испиту испитивач ће дати кандидату који приликом спровођења полигонских радњи на полигону, односно другом простору, односно у саобраћају на јавном путу и на делу испита у саобраћају на јавном путу није озбиљно угрозио себе ни друге учеснике у саобраћају, није учинио ниједну недозвољену грешку и нема више од прописаног броја негативних бодова из става 2. тачка 4) овог члана.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Негативну оцену ("није положио") на практичном испиту испитивач ће дати кандидату ако: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 добије негативну оцену ("није положио") приликом извођења полигонске радње прописане у члану 15. став 1. тачка 4) или члану 16. став 1. тачка 6) овог правилника;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2) добије јединствену негативну оцену ("није положио") приликом извођења полигонских радњи прописаних у члану 16. став 1. тач. 2) и 3) овог правилника;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3) учини најмање једну недозвољену грешку приликом спровођења радњи, односно поступања;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4) има више од 15 негативних бодова, односно има више од 9 негативних бодова за грешке учињене у извођењу једне радње, односно једног поступања, из члана 26. став 5, односно став 7, овог правилника;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5) користи мобилни телефон;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6) не поступа по наредбама испитне комисије;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7) на практичном испиту, из разлога безбедности, испитивач делује на команде уређаја за заустављање, односно команду уређаја за управљање;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8) испитивач оцени да кандидат озбиљно угрожава себе или друге учеснике у саобраћају;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 xml:space="preserve">9) учествује у саобраћајној незгоди, а испитивач оцени да је кандидат озбиљно угрозио себе и друге учеснике у саобраћају.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Уколико кандидат, приликом практичног испита учествује у саобраћајној незгоди, а бар један испитивач оцени да је кандидат озбиљно угрозио себе или друге учеснике у саобраћају, тада ће се практични испит завршити, а испитна комисија ће чињеницу "саобраћајна незгода", утврдити у рубрици "напомена" записника о практичном испиту и извештаја.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Уколико приликом практичног испита оба испитивача оцене да кандидат озбиљно угрожава себе или друге учеснике у саобраћају, тада ће се практични испит завршити, а испитна комисија ће чињеницу "угрожавање безбедности", утврдити у рубрици "напомена" записника о практичном испиту и извештаја.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Уколико је на практичном испиту из разлога безбедности, испитивач деловао на команде уређаја за заустављање, односно команду уређаја за управљање, тада ће се практични испит завршити, а испитна комисија ће чињеницу "угрожавање безбедности" утврдити у рубрици "напомена" записника о практичном испиту и извештаја. </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Уколико је на практичном испиту кандидат користио мобилни телефон, односно није поступао по наредбама испитне комисије, тада ће се практични испит завршити и кандидат удаљити са испита, а испитна комисија ће чињеницу "удаљен са испита" утврдити у рубрици "напомена" записника о практичном испиту и извештаја.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Уколико је у току практичног испита кандидат учествовао у саобраћајној незгоди, а оба испитивача оцене да кандидат својим поступцима није угрозио себе и друге учеснике у саобраћају, практични испит ће се прекинути. У том случају испитна комисија ће чињеницу "саобраћајна незгода" утврдити у рубрици "напомена" записника о практичном испиту и извештаја.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Уколико дође до прекида практичног испита из разлога на које кандидат није могао утицати, испитна комисија ће разлог прекида утврдити у рубрици "напомена" записника о практичном испиту и извештаја.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Уколико је кандидат у моменту прекида, из ст. 7. и 8. овог члана, према евиденцијама испитивача испунио услове за добијање негативне оцене ("није положио"), практични испит ће се и завршити у моменту прекида, а коначна оцена ће се извести на основу евиденција оба испитивача.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Уколико кандидат у моменту прекида из ст. 7. и 8. овог члана, према евиденцијама испитивача, није испунио услове за добијање негативне оцене ("није положио"), а изведено је најмање 2/3 испитног задатка, практични испит ће се и завршити у моменту прекида, а коначна оцена ће се извести на основу евиденција оба испитивача.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Уколико кандидат у моменту прекида из ст. 7. и 8. овог члана, према евиденцијама испитивача, није испунио услове за добијање негативне оцене ("није положио"), а изведено је мање од 2/3 испитног задатка, практични испит ће се поновити и извести у целости, када се стекну услови за одржавање испита, односно кандидат потврди своју спремност за излазак на испит.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Кандидат је положио практични испит ако оба испитивача дају позитивну оцену ("положио").</w:t>
            </w:r>
          </w:p>
          <w:p w:rsidR="00F03034" w:rsidRPr="00132CA1" w:rsidRDefault="00F03034" w:rsidP="007E4639">
            <w:pPr>
              <w:pStyle w:val="BodyText"/>
              <w:rPr>
                <w:sz w:val="20"/>
                <w:szCs w:val="20"/>
              </w:rPr>
            </w:pPr>
          </w:p>
          <w:p w:rsidR="00F03034" w:rsidRPr="00132CA1" w:rsidRDefault="00F03034" w:rsidP="007E4639">
            <w:pPr>
              <w:pStyle w:val="BodyText"/>
              <w:rPr>
                <w:sz w:val="20"/>
                <w:szCs w:val="20"/>
              </w:rPr>
            </w:pPr>
          </w:p>
          <w:p w:rsidR="00F03034" w:rsidRPr="00132CA1" w:rsidRDefault="00F03034" w:rsidP="007E4639">
            <w:pPr>
              <w:pStyle w:val="BodyText"/>
              <w:rPr>
                <w:sz w:val="20"/>
                <w:szCs w:val="20"/>
              </w:rPr>
            </w:pPr>
            <w:r w:rsidRPr="00132CA1">
              <w:rPr>
                <w:sz w:val="20"/>
                <w:szCs w:val="20"/>
              </w:rPr>
              <w:t>Испитивач мора да испуњава прописане услове и има дозволу (лиценцу) за испитивача.</w:t>
            </w:r>
          </w:p>
          <w:p w:rsidR="00F03034" w:rsidRPr="00132CA1" w:rsidRDefault="00F03034" w:rsidP="007E4639">
            <w:pPr>
              <w:pStyle w:val="Normal2"/>
              <w:spacing w:before="0"/>
              <w:jc w:val="left"/>
              <w:rPr>
                <w:sz w:val="20"/>
                <w:szCs w:val="20"/>
              </w:rPr>
            </w:pPr>
          </w:p>
          <w:p w:rsidR="00F03034" w:rsidRPr="00132CA1" w:rsidRDefault="00F03034" w:rsidP="007E4639">
            <w:pPr>
              <w:pStyle w:val="Normal2"/>
              <w:spacing w:before="0"/>
              <w:jc w:val="left"/>
              <w:rPr>
                <w:strike/>
                <w:sz w:val="20"/>
                <w:szCs w:val="20"/>
                <w:lang w:val="sr-Cyrl-CS"/>
              </w:rPr>
            </w:pPr>
            <w:r w:rsidRPr="00132CA1">
              <w:rPr>
                <w:sz w:val="20"/>
                <w:szCs w:val="20"/>
              </w:rPr>
              <w:t>Дозволу (лиценцу) из става 1. овог члана издаје, обнавља и одузима Агенција</w:t>
            </w:r>
            <w:r w:rsidRPr="00132CA1">
              <w:rPr>
                <w:sz w:val="20"/>
                <w:szCs w:val="20"/>
                <w:lang w:val="sr-Cyrl-CS"/>
              </w:rPr>
              <w:t>.</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Негативну оцену ("није положио") полигонске радње из члана 15. став 1. тачка 4), односно члана 16. става 1. тачка 6) овог правилника, на делу практичног испита који се спроводи на полигону, испитивач ће дати кандидату који одговарајућу радњу није извео успешно на прописан начин у прописаном броју покушаја.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Јединствену негативну оцену ("није положио") полигонских радњи из члана 16. став 1. тач. 2) и 3) овог правилника, на делу практичног испита који се спроводи на полигону, испитивач ће дати кандидату који није извео успешно ниједну од наведених радњи на прописан начин у прописаном броју покушаја.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Један негативан бод за неуспешан покушај извођења полигонске радње, испитивач ће дати кандидату који није успешно извео радњу за коју је предвиђено да се изводи у једном покушају.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Један негативан бод, за неуспешан покушај извођења полигонске радње, испитивач ће дати кандидату који је успешно извео у другом покушају полигонске радње из члана 15. став 1. тачка 4), односно члана 16. став 1. тачка 6) овог правилника.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Испитивач ће дати кандидату по један негативан бод за сваки неуспешан покушај извођења полигонске радње из члана 16. став 1. тач. 2) и 3) овог правилника, осим у случају из става 2. овог члана.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Приликом дела практичног испита који се спроводи на полигону, односно другом простору, односно у саобраћају на јавном путу, кандидат изводи све прописане полигонске радње, осим у случајевима прописаним чланом 31. овог правилника.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Негативну оцену ("није положио"), на делу практичног испита који се спроводи у саобраћају на јавном путу, испитивач ће дати кандидату који направи недозвољену грешку приликом извођења радњи, односно поступања.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Недозвољене грешке приликом извођења радњи, односно поступања су: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 непоштовање прописа о првенству пролаза, односно пропуштању возила, односно пешака, односно шинских возила, приликом извођења свих радњи;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2) непоступање по знацима и наредбама овлашћеног лица;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3) пролазак на "црвено" светло на семафору и истовремено укључено "црвено" и "жуто" светло на семафору;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4) пролазак на "жуто" светло на семафору;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5) незаустављање на светлосни саобраћајни знак којим се најављује приближавање воза прелазу пута преко железничке пруге у истом нивоу;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6) непоштовање црвеног светла у облику укрштених линија, односно жуте трепћуће стрелице којом се налаже обавезна промена саобраћајне траке;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7) незаустављање на саобраћајни знак "обавезно заустављање", саобраћајни знак "забрана пролаза без заустављања", односно испред ознаке на коловозу "неиспрекидана линија заустављања";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8) непоштовање ограничења брзине кретања, при чему је брзина прекорачена за више од 10 </w:t>
            </w:r>
            <w:r w:rsidRPr="00440DE8">
              <w:rPr>
                <w:rFonts w:ascii="Times New Roman" w:hAnsi="Times New Roman" w:cs="Times New Roman"/>
                <w:sz w:val="20"/>
                <w:szCs w:val="20"/>
                <w:lang w:val="sr-Latn-CS" w:eastAsia="sr-Latn-CS"/>
              </w:rPr>
              <w:t>km/h</w:t>
            </w:r>
            <w:r w:rsidRPr="00440DE8">
              <w:rPr>
                <w:rFonts w:ascii="Times New Roman" w:hAnsi="Times New Roman" w:cs="Times New Roman"/>
                <w:sz w:val="20"/>
                <w:szCs w:val="20"/>
                <w:lang w:val="sr-Cyrl-CS" w:eastAsia="sr-Latn-CS"/>
              </w:rPr>
              <w:t xml:space="preserve"> у насељу, односно за више од 20 </w:t>
            </w:r>
            <w:r w:rsidRPr="00440DE8">
              <w:rPr>
                <w:rFonts w:ascii="Times New Roman" w:hAnsi="Times New Roman" w:cs="Times New Roman"/>
                <w:sz w:val="20"/>
                <w:szCs w:val="20"/>
                <w:lang w:val="sr-Latn-CS" w:eastAsia="sr-Latn-CS"/>
              </w:rPr>
              <w:t>km/h</w:t>
            </w:r>
            <w:r w:rsidRPr="00440DE8">
              <w:rPr>
                <w:rFonts w:ascii="Times New Roman" w:hAnsi="Times New Roman" w:cs="Times New Roman"/>
                <w:sz w:val="20"/>
                <w:szCs w:val="20"/>
                <w:lang w:val="sr-Cyrl-CS" w:eastAsia="sr-Latn-CS"/>
              </w:rPr>
              <w:t xml:space="preserve"> ван насеља;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9) непоштовање ограничења брзине кретања у зони школе, зони "30" и зони успореног саобраћаја;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10) непоштовање саобраћајног знака забране претицања;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11) кретање левом страном коловоза у смеру кретања;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12) кретање забрањеним смером на путу намењеном за саобраћај у једном смеру, односно путем на којем је забрањен саобраћај за сва возила или за возило којим кандидат управља;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13) кретање коловозном траком намењеном за саобраћај возила из супротног смера на путу на којем постоје најмање четири саобраћајне траке;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14) кретање коловозном траком намењеном за саобраћај возила из супротног смера на путу са физички одвојеним коловозним тракама;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15) претицање прелажењем преко неиспрекидане уздужне линије, при чему се користи саобраћајна трака за кретање возила из супротног смера;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16) претицање колоне возила;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17) незаустављање возила при наиласку на возило за организовани превоз деце које је заустављено ради уласка и изласка деце;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18) непоступање по прописима који се односе на обавезе возача према возилима под пратњом, односно возилима са првенством пролаза;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19) кретање возила или извођење радњи, на површини ван коловоза;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20) некоришћење сигурносног појаса, односно заштитне кациге.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Приликом оцењивања елемената припреме возила, из члана 26. овог правилника, када кандидат учини једну или више грешака по одређеном елементу припреме возила, испитивач ће за тај елемент евидентирати један негативан бод.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Изузетно од става 3. овог члана, приликом оцењивања елемента припреме возила "укључивање кратких, односно дневних светала", када кандидат учини једну или више грешака по овом елементу, испитивач ће евидентирати три негативна бода.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Приликом оцењивања извођења радњи возилом, из члана 26. став 5. овог правилника, оцењују се сви елементи радње, тако што ће испитивач евидентирати по један негативан бод за сваку грешку учињену у извођењу радње, односно три негативна бода за грешку учињену у погледу уверавања да се радња може безбедно извести, осим у случају недозвољених грешака из става 2. овог члана.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Приликом оцењивања поступања у саобраћају, из члана 26. став 7. овог правилника, испитивач ће евидентирати по један негативан бод за сваку грешку у поступању, односно три негативна бода за грешку учињену при поступању без уверавања да се оно може безбедно извести и пет негативних бодова за поступања која су у супротности са саобраћајним знаковима изричитих наредби о забрани скретања, саобраћајним знаковима и ознакама на коловозу којима се регулишу обавезни и дозвољени смерови кретања, осим у случају недозвољених грешака из става 2. овог члана.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Приликом оцењивања елемената технике вожње, из члана 26. овог правилника, када кандидат учини једну или више грешака по одређеном елементу технике вожње, испитивач ће евидентирати по један негативан бод за сваку учињену грешку.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 xml:space="preserve">Приликом дела практичног испита који се спроводи у саобраћају на јавном путу, кандидат изводи радње на целој траси одређене испитним задатком, у целини, осим у случајевима прописаним чланом 31. овог правилника. </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lang w:val="sr-Latn-CS"/>
              </w:rPr>
              <w:t>a.</w:t>
            </w:r>
            <w:r w:rsidRPr="00440DE8">
              <w:rPr>
                <w:rFonts w:ascii="Times New Roman" w:hAnsi="Times New Roman" w:cs="Times New Roman"/>
                <w:color w:val="000000"/>
                <w:sz w:val="20"/>
                <w:szCs w:val="20"/>
              </w:rPr>
              <w:t>2.1.2</w:t>
            </w: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10</w:t>
            </w: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pStyle w:val="CM3"/>
              <w:rPr>
                <w:sz w:val="20"/>
                <w:szCs w:val="20"/>
                <w:lang w:val="en-GB"/>
              </w:rPr>
            </w:pPr>
            <w:r w:rsidRPr="00440DE8">
              <w:rPr>
                <w:sz w:val="20"/>
                <w:szCs w:val="20"/>
                <w:lang w:val="en-GB"/>
              </w:rPr>
              <w:t>10.   Length of the test</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The length of the test and the distance travelled must be sufficient to assess the skills and behaviour laid down in paragraph B of this Annex. In no circumstances should the time spent driving on the road be less than 25 minutes for categories A, A1, A2, B, B1 and BE and 45 minutes for the other categories. This does not include the reception of the applicant, the preparation of the vehicle, the technical check of the vehicle with a bearing on road safety, the special manoeuvres and the announcement of the outcome of the practical test.</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28.1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28.2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12.</w:t>
            </w:r>
            <w:r w:rsidRPr="00440DE8">
              <w:rPr>
                <w:rFonts w:ascii="Times New Roman" w:hAnsi="Times New Roman" w:cs="Times New Roman"/>
                <w:sz w:val="20"/>
                <w:szCs w:val="20"/>
                <w:lang w:val="sr-Latn-CS"/>
              </w:rPr>
              <w:t>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14.2</w:t>
            </w:r>
          </w:p>
          <w:p w:rsidR="00F03034" w:rsidRPr="00440DE8" w:rsidRDefault="00F03034" w:rsidP="007E4639">
            <w:pPr>
              <w:spacing w:after="0" w:line="240" w:lineRule="auto"/>
              <w:rPr>
                <w:rFonts w:ascii="Times New Roman" w:hAnsi="Times New Roman" w:cs="Times New Roman"/>
                <w:sz w:val="20"/>
                <w:szCs w:val="20"/>
                <w:lang w:val="en-GB"/>
              </w:rPr>
            </w:pPr>
          </w:p>
        </w:tc>
        <w:tc>
          <w:tcPr>
            <w:tcW w:w="2934"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Део практичног испита који се спроводи у саобраћају на јавном путу, за категорије возила АМ, А1, А2, А, </w:t>
            </w:r>
            <w:r w:rsidRPr="00440DE8">
              <w:rPr>
                <w:rFonts w:ascii="Times New Roman" w:hAnsi="Times New Roman" w:cs="Times New Roman"/>
                <w:sz w:val="20"/>
                <w:szCs w:val="20"/>
                <w:lang w:val="sr-Latn-CS" w:eastAsia="sr-Latn-CS"/>
              </w:rPr>
              <w:t>B1, B i BE</w:t>
            </w:r>
            <w:r w:rsidRPr="00440DE8">
              <w:rPr>
                <w:rFonts w:ascii="Times New Roman" w:hAnsi="Times New Roman" w:cs="Times New Roman"/>
                <w:sz w:val="20"/>
                <w:szCs w:val="20"/>
                <w:lang w:val="sr-Cyrl-CS" w:eastAsia="sr-Latn-CS"/>
              </w:rPr>
              <w:t>, по правилу траје најмање 25 минута.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Део практичног испита који се спроводи у саобраћају на јавном путу, за категорије возила </w:t>
            </w:r>
            <w:r w:rsidRPr="00440DE8">
              <w:rPr>
                <w:rFonts w:ascii="Times New Roman" w:hAnsi="Times New Roman" w:cs="Times New Roman"/>
                <w:sz w:val="20"/>
                <w:szCs w:val="20"/>
                <w:lang w:eastAsia="sr-Latn-CS"/>
              </w:rPr>
              <w:t xml:space="preserve">C1, C, C1E, CE, D, D1, D1E </w:t>
            </w:r>
            <w:r w:rsidRPr="00440DE8">
              <w:rPr>
                <w:rFonts w:ascii="Times New Roman" w:hAnsi="Times New Roman" w:cs="Times New Roman"/>
                <w:sz w:val="20"/>
                <w:szCs w:val="20"/>
                <w:lang w:val="sr-Cyrl-CS" w:eastAsia="sr-Latn-CS"/>
              </w:rPr>
              <w:t xml:space="preserve">и </w:t>
            </w:r>
            <w:r w:rsidRPr="00440DE8">
              <w:rPr>
                <w:rFonts w:ascii="Times New Roman" w:hAnsi="Times New Roman" w:cs="Times New Roman"/>
                <w:sz w:val="20"/>
                <w:szCs w:val="20"/>
                <w:lang w:eastAsia="sr-Latn-CS"/>
              </w:rPr>
              <w:t xml:space="preserve">DE, </w:t>
            </w:r>
            <w:r w:rsidRPr="00440DE8">
              <w:rPr>
                <w:rFonts w:ascii="Times New Roman" w:hAnsi="Times New Roman" w:cs="Times New Roman"/>
                <w:sz w:val="20"/>
                <w:szCs w:val="20"/>
                <w:lang w:val="sr-Cyrl-CS" w:eastAsia="sr-Latn-CS"/>
              </w:rPr>
              <w:t xml:space="preserve">по правилу траје најмање </w:t>
            </w:r>
            <w:r w:rsidRPr="00440DE8">
              <w:rPr>
                <w:rFonts w:ascii="Times New Roman" w:hAnsi="Times New Roman" w:cs="Times New Roman"/>
                <w:sz w:val="20"/>
                <w:szCs w:val="20"/>
                <w:lang w:eastAsia="sr-Latn-CS"/>
              </w:rPr>
              <w:t xml:space="preserve">40 </w:t>
            </w:r>
            <w:r w:rsidRPr="00440DE8">
              <w:rPr>
                <w:rFonts w:ascii="Times New Roman" w:hAnsi="Times New Roman" w:cs="Times New Roman"/>
                <w:sz w:val="20"/>
                <w:szCs w:val="20"/>
                <w:lang w:val="sr-Cyrl-CS" w:eastAsia="sr-Latn-CS"/>
              </w:rPr>
              <w:t>минута</w:t>
            </w:r>
            <w:r w:rsidRPr="00440DE8">
              <w:rPr>
                <w:rFonts w:ascii="Times New Roman" w:hAnsi="Times New Roman" w:cs="Times New Roman"/>
                <w:sz w:val="20"/>
                <w:szCs w:val="20"/>
                <w:lang w:eastAsia="sr-Latn-CS"/>
              </w:rPr>
              <w:t xml:space="preserve">. </w:t>
            </w: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Испитни задаци морају бити означени редним бројем и садржати: редослед спровођења полигонских радњи, трасу кретања на делу испита који се спроводи у саобраћају на јавном путу и радње које се изводе на појединим деловима трасе. У погледу времена потребног за извођење, испитни задаци се сачињавају у складу са одредбама члана 28. ст. 1-3. овог правилника. </w:t>
            </w: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Cyrl-CS" w:eastAsia="sr-Latn-CS"/>
              </w:rPr>
              <w:t>Испитна комисија даје кандидату изабрани испитни задатак у писаном облику, ради упознавања са истим и пружа потребна објашњења о начину и условима полагања практичног испита</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lang w:val="sr-Cyrl-CS"/>
              </w:rPr>
              <w:t>а</w:t>
            </w:r>
            <w:r w:rsidRPr="00440DE8">
              <w:rPr>
                <w:rFonts w:ascii="Times New Roman" w:hAnsi="Times New Roman" w:cs="Times New Roman"/>
                <w:color w:val="000000"/>
                <w:sz w:val="20"/>
                <w:szCs w:val="20"/>
              </w:rPr>
              <w:t>.2.1.2.</w:t>
            </w: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11.</w:t>
            </w: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pStyle w:val="CM3"/>
              <w:rPr>
                <w:sz w:val="20"/>
                <w:szCs w:val="20"/>
                <w:lang w:val="en-GB"/>
              </w:rPr>
            </w:pPr>
            <w:r w:rsidRPr="00440DE8">
              <w:rPr>
                <w:sz w:val="20"/>
                <w:szCs w:val="20"/>
                <w:lang w:val="en-GB"/>
              </w:rPr>
              <w:t>11.   Location of the test</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The part of the test to assess the special manoeuvres may be conducted on a special testing ground. Wherever practicable, the part of the test to assess behaviour in traffic should be conducted on roads outside built-up areas, expressways and motorways .or similar., as well as on all kinds of urban streets .residential areas, 30 and 50 km/h areas, urban expressways. which should represent the various types of difficulty likely to be encountered by drivers. It is also desirable for the test to take place in various traffic density conditions. The time spent driving on the road should be used in an optimal way to assess the applicant in all the various traffic areas that can be encountered, with a special emphasis on changing between these areas.</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13.1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13.2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Cyrl-CS"/>
              </w:rPr>
              <w:t>13.3</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26.1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03.</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lang w:val="sr-Cyrl-CS"/>
              </w:rPr>
              <w:t>26.3</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03.</w:t>
            </w:r>
          </w:p>
          <w:p w:rsidR="00F03034" w:rsidRPr="00440DE8" w:rsidRDefault="00F03034" w:rsidP="007E4639">
            <w:pPr>
              <w:spacing w:after="0" w:line="240" w:lineRule="auto"/>
              <w:rPr>
                <w:rFonts w:ascii="Times New Roman" w:hAnsi="Times New Roman" w:cs="Times New Roman"/>
                <w:sz w:val="20"/>
                <w:szCs w:val="20"/>
                <w:lang w:val="sr-Latn-CS"/>
              </w:rPr>
            </w:pPr>
            <w:r w:rsidRPr="00440DE8">
              <w:rPr>
                <w:rFonts w:ascii="Times New Roman" w:hAnsi="Times New Roman" w:cs="Times New Roman"/>
                <w:sz w:val="20"/>
                <w:szCs w:val="20"/>
                <w:lang w:val="sr-Latn-CS"/>
              </w:rPr>
              <w:t>26.9</w:t>
            </w:r>
          </w:p>
        </w:tc>
        <w:tc>
          <w:tcPr>
            <w:tcW w:w="2934"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Практични испит се полаже из управљања возилом на уређеном полигону за практичну обуку (у даљем тексту: полигон) и у саобраћају на јавном путу, као јединствен испит.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Изузетно од става 1. овог члана, део практичног испита на којем се изводе полигонске радње за категорије </w:t>
            </w:r>
            <w:r w:rsidRPr="00440DE8">
              <w:rPr>
                <w:rFonts w:ascii="Times New Roman" w:hAnsi="Times New Roman" w:cs="Times New Roman"/>
                <w:sz w:val="20"/>
                <w:szCs w:val="20"/>
                <w:lang w:eastAsia="sr-Latn-CS"/>
              </w:rPr>
              <w:t xml:space="preserve">BE, C1E, CE, D1E, DE, F </w:t>
            </w:r>
            <w:r w:rsidRPr="00440DE8">
              <w:rPr>
                <w:rFonts w:ascii="Times New Roman" w:hAnsi="Times New Roman" w:cs="Times New Roman"/>
                <w:sz w:val="20"/>
                <w:szCs w:val="20"/>
                <w:lang w:val="sr-Cyrl-CS" w:eastAsia="sr-Latn-CS"/>
              </w:rPr>
              <w:t>и</w:t>
            </w:r>
            <w:r w:rsidRPr="00440DE8">
              <w:rPr>
                <w:rFonts w:ascii="Times New Roman" w:hAnsi="Times New Roman" w:cs="Times New Roman"/>
                <w:sz w:val="20"/>
                <w:szCs w:val="20"/>
                <w:lang w:eastAsia="sr-Latn-CS"/>
              </w:rPr>
              <w:t xml:space="preserve"> M, </w:t>
            </w:r>
            <w:r w:rsidRPr="00440DE8">
              <w:rPr>
                <w:rFonts w:ascii="Times New Roman" w:hAnsi="Times New Roman" w:cs="Times New Roman"/>
                <w:sz w:val="20"/>
                <w:szCs w:val="20"/>
                <w:lang w:val="sr-Cyrl-CS" w:eastAsia="sr-Latn-CS"/>
              </w:rPr>
              <w:t xml:space="preserve">спроводи се на другом простору, односно у саобраћају на јавном путу, само када у оквиру полигона не постоји простор за извођење полигонских радњи за наведене категорије.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Изузетно од става 1. овог члана, део практичног испита на којем се изводе полигонске радње за категорије </w:t>
            </w:r>
            <w:r w:rsidRPr="00440DE8">
              <w:rPr>
                <w:rFonts w:ascii="Times New Roman" w:hAnsi="Times New Roman" w:cs="Times New Roman"/>
                <w:sz w:val="20"/>
                <w:szCs w:val="20"/>
                <w:lang w:eastAsia="sr-Latn-CS"/>
              </w:rPr>
              <w:t xml:space="preserve">D1 </w:t>
            </w:r>
            <w:r w:rsidRPr="00440DE8">
              <w:rPr>
                <w:rFonts w:ascii="Times New Roman" w:hAnsi="Times New Roman" w:cs="Times New Roman"/>
                <w:sz w:val="20"/>
                <w:szCs w:val="20"/>
                <w:lang w:val="sr-Cyrl-CS" w:eastAsia="sr-Latn-CS"/>
              </w:rPr>
              <w:t>и</w:t>
            </w:r>
            <w:r w:rsidRPr="00440DE8">
              <w:rPr>
                <w:rFonts w:ascii="Times New Roman" w:hAnsi="Times New Roman" w:cs="Times New Roman"/>
                <w:sz w:val="20"/>
                <w:szCs w:val="20"/>
                <w:lang w:eastAsia="sr-Latn-CS"/>
              </w:rPr>
              <w:t xml:space="preserve"> D, </w:t>
            </w:r>
            <w:r w:rsidRPr="00440DE8">
              <w:rPr>
                <w:rFonts w:ascii="Times New Roman" w:hAnsi="Times New Roman" w:cs="Times New Roman"/>
                <w:sz w:val="20"/>
                <w:szCs w:val="20"/>
                <w:lang w:val="sr-Cyrl-CS" w:eastAsia="sr-Latn-CS"/>
              </w:rPr>
              <w:t xml:space="preserve">спроводи се на другом простору, односно простору на аутобуској станици, односно аутобуском стајалишту, само када у оквиру полигона не постоји простор за извођење полигонских радњи за наведене категорије.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Део практичног испита у саобраћају на јавном путу спроводи се у насе</w:t>
            </w:r>
            <w:r w:rsidRPr="00440DE8">
              <w:rPr>
                <w:rFonts w:ascii="Times New Roman" w:hAnsi="Times New Roman" w:cs="Times New Roman"/>
                <w:sz w:val="20"/>
                <w:szCs w:val="20"/>
                <w:lang w:eastAsia="sr-Latn-CS"/>
              </w:rPr>
              <w:t>љ</w:t>
            </w:r>
            <w:r w:rsidRPr="00440DE8">
              <w:rPr>
                <w:rFonts w:ascii="Times New Roman" w:hAnsi="Times New Roman" w:cs="Times New Roman"/>
                <w:sz w:val="20"/>
                <w:szCs w:val="20"/>
                <w:lang w:val="sr-Cyrl-CS" w:eastAsia="sr-Latn-CS"/>
              </w:rPr>
              <w:t xml:space="preserve">еном месту које испуњава прописане услове за одржавање практичног испита категорије за коју кандидат полаже испит, као и на путу ван насеља.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На делу практичног испита који се спроводи у саобраћају на јавном путу, утврђује се да ли кандидат на прописан, односно на правилан начин, припрема возило, изводи радње, поступа у саобраћају, као и да ли поседује технику вожње за самостално и безбедно управљање возилом у условима слабог, средњег и јаког интензитета саобраћаја.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Приликом практичног испита за возаче возила категорије </w:t>
            </w:r>
            <w:r w:rsidRPr="00440DE8">
              <w:rPr>
                <w:rFonts w:ascii="Times New Roman" w:hAnsi="Times New Roman" w:cs="Times New Roman"/>
                <w:sz w:val="20"/>
                <w:szCs w:val="20"/>
                <w:lang w:val="sr-Latn-CS" w:eastAsia="sr-Latn-CS"/>
              </w:rPr>
              <w:t xml:space="preserve">C1, C, D1, D, C1E, CE, D1E </w:t>
            </w:r>
            <w:r w:rsidRPr="00440DE8">
              <w:rPr>
                <w:rFonts w:ascii="Times New Roman" w:hAnsi="Times New Roman" w:cs="Times New Roman"/>
                <w:sz w:val="20"/>
                <w:szCs w:val="20"/>
                <w:lang w:val="sr-Cyrl-CS" w:eastAsia="sr-Latn-CS"/>
              </w:rPr>
              <w:t>и</w:t>
            </w:r>
            <w:r w:rsidRPr="00440DE8">
              <w:rPr>
                <w:rFonts w:ascii="Times New Roman" w:hAnsi="Times New Roman" w:cs="Times New Roman"/>
                <w:sz w:val="20"/>
                <w:szCs w:val="20"/>
                <w:lang w:val="sr-Latn-CS" w:eastAsia="sr-Latn-CS"/>
              </w:rPr>
              <w:t xml:space="preserve"> DE, </w:t>
            </w:r>
            <w:r w:rsidRPr="00440DE8">
              <w:rPr>
                <w:rFonts w:ascii="Times New Roman" w:hAnsi="Times New Roman" w:cs="Times New Roman"/>
                <w:sz w:val="20"/>
                <w:szCs w:val="20"/>
                <w:lang w:val="sr-Cyrl-CS" w:eastAsia="sr-Latn-CS"/>
              </w:rPr>
              <w:t xml:space="preserve">део испита се мора одржати и на путу ван насеља, на деоници између два насељена места, ако постоји могућност.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 xml:space="preserve">Изузетно од става 3. овог члана, ако се део практичног испита у саобраћају на јавном путу спроводи у делу насељеног места у којем би одржавање испита на путу ван насеља битно продужило време спровођења практичног испита, део практичног испита у саобраћају на јавном путу се може спровести само на путу у насељу. </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lang w:val="sr-Cyrl-CS"/>
              </w:rPr>
              <w:t>а</w:t>
            </w:r>
            <w:r w:rsidRPr="00440DE8">
              <w:rPr>
                <w:rFonts w:ascii="Times New Roman" w:hAnsi="Times New Roman" w:cs="Times New Roman"/>
                <w:color w:val="000000"/>
                <w:sz w:val="20"/>
                <w:szCs w:val="20"/>
              </w:rPr>
              <w:t>.2.2</w:t>
            </w: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pStyle w:val="CM3"/>
              <w:rPr>
                <w:sz w:val="20"/>
                <w:szCs w:val="20"/>
                <w:lang w:val="en-GB"/>
              </w:rPr>
            </w:pPr>
            <w:r w:rsidRPr="00440DE8">
              <w:rPr>
                <w:sz w:val="20"/>
                <w:szCs w:val="20"/>
                <w:lang w:val="en-GB"/>
              </w:rPr>
              <w:t>II.   KNOWLEDGE, SKILL AND BEHAVIOUR FOR DRIVING A POWER-DRIVEN VEHICLE</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Drivers of all power-driven vehicles must at any moment have the knowledge, skills and behaviour described under points 1 to 9, with a view to be able to:</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Recognise traffic dangers and assess their seriousness,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Have sufficient command of their vehicle not to create dangerous situations and to react appropriately should such situations occur,</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Comply with road traffic regulations, and in particular those intended to prevent road accidents and to maintain the flow of traffic,</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Detect any major technical faults in their vehicles, in particular those posing a safety hazard, and have them remedied in an appropriate fashion,</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Take account of all the factors affecting driving behaviour .e.g. alcohol, fatigue, poor eyesight, etc. so as to retain full use of the faculties needed to drive safely,</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Help ensure the safety of all road users, and in particular of the weakest and most exposed by showing due respect for others.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Member States may implement the appropriate measures to ensure that drivers who have lost the knowledge, skills and behaviour as described under points 1 to 9 can recover this knowledge and these skills and will continue to exhibit such behaviour required for driving a motor vehicle.</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62.1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sr-Latn-CS"/>
              </w:rPr>
              <w:t>62</w:t>
            </w:r>
            <w:r w:rsidRPr="00440DE8">
              <w:rPr>
                <w:rFonts w:ascii="Times New Roman" w:hAnsi="Times New Roman" w:cs="Times New Roman"/>
                <w:sz w:val="20"/>
                <w:szCs w:val="20"/>
                <w:lang w:val="en-GB"/>
              </w:rPr>
              <w:t>.2</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62.3</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62.4</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01.</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62.5</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0</w:t>
            </w:r>
            <w:r w:rsidRPr="00440DE8">
              <w:rPr>
                <w:rFonts w:ascii="Times New Roman" w:hAnsi="Times New Roman" w:cs="Times New Roman"/>
                <w:sz w:val="20"/>
                <w:szCs w:val="20"/>
                <w:lang w:val="sr-Cyrl-CS"/>
              </w:rPr>
              <w:t>9</w:t>
            </w:r>
            <w:r w:rsidRPr="00440DE8">
              <w:rPr>
                <w:rFonts w:ascii="Times New Roman" w:hAnsi="Times New Roman" w:cs="Times New Roman"/>
                <w:sz w:val="20"/>
                <w:szCs w:val="20"/>
                <w:lang w:val="en-GB"/>
              </w:rPr>
              <w:t>.</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199.1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199.1.1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199.1.2</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199.1.3</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199.1.4</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199.1.5</w:t>
            </w:r>
          </w:p>
        </w:tc>
        <w:tc>
          <w:tcPr>
            <w:tcW w:w="2934"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Возач је дужан да возилом у саобраћају управља савесно и на прописан начин.</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Територијално надлежна организациона јединица Министарства унутрашњих послова која возача води у евиденцији одузеће возачку дозволу возачу који возилом не управља савесно и на прописан начин.</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Сматра се да возач не управља возилом савесно и на прописан начин ако је испуњен најмање један oд услова:</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 има 18 или више казнених поена,</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2) уколико је правноснажном пресудом осуђен за кривично дело против безбедности јавног</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саобраћаја, које за последицу има смрт лица,</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3) уколико је више од једном у року од пет година правноснажно осуђен за кривично дело против безбедности јавног саобраћаја, које за последицу има тешке телесне повреде другог лица,</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4) уколико је више од једном у року од три године правноснажно осуђен за кривично дело против безбедности јавног саобраћаја, које за последицу има телесне повреде другог лица или имовинску</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штету.</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Изузетно од одредби става 3. тачка 1) овог члана возач који има пробну возачку дозволу сматраће се да не управља возилом савесно и на прописан начин ако има 9 или више казнених поена.</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Казнени поени који су возачу изречени за време поседовања пробне возачке дозволе важе и након стицања возачке дозволе до њиховог брисања у складу са одредбама овог закона.</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Лицу коме је одузета возачка дозвола из разлога што није савесно и на прописан начин управљаловозилом у саобраћају на путу може поново бити издата возачка дозвола, на његов захтев:</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1) ако је на посебном здравственом прегледу утврђено да је способан за возача одређених категорија моторних возила, односно скупова возила,</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2) ако је присуствовао обавезном семинару унапређења знања из безбедности саобраћаја,</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3) ако је положио испит из области унапређења знања из безбедности саобраћаја,</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4) ако је измирио обавезу плаћања изречене новчане казне за прекршаје због којих су му изречени казнени поени, односно ако је измирио обавезу плаћања изречене новчане казне за кривична дела због којих му је одузета возачка дозвола, односно ако је издржао изречену казну затвора за наведене прекршаје, односно кривична дела,</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5) ако су извршене све мере забране управљања моторним возилом које су му изречене.</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ind w:firstLine="353"/>
              <w:jc w:val="center"/>
              <w:rPr>
                <w:rFonts w:ascii="Times New Roman" w:hAnsi="Times New Roman" w:cs="Times New Roman"/>
                <w:i/>
                <w:iCs/>
                <w:color w:val="000000"/>
                <w:sz w:val="20"/>
                <w:szCs w:val="20"/>
              </w:rPr>
            </w:pPr>
            <w:r w:rsidRPr="00440DE8">
              <w:rPr>
                <w:rFonts w:ascii="Times New Roman" w:hAnsi="Times New Roman" w:cs="Times New Roman"/>
                <w:i/>
                <w:iCs/>
                <w:color w:val="000000"/>
                <w:sz w:val="20"/>
                <w:szCs w:val="20"/>
              </w:rPr>
              <w:t>ANNEX III</w:t>
            </w:r>
          </w:p>
          <w:p w:rsidR="00F03034" w:rsidRPr="00440DE8" w:rsidRDefault="00F03034" w:rsidP="007E4639">
            <w:pPr>
              <w:spacing w:after="0" w:line="240" w:lineRule="auto"/>
              <w:ind w:firstLine="353"/>
              <w:jc w:val="center"/>
              <w:rPr>
                <w:rFonts w:ascii="Times New Roman" w:hAnsi="Times New Roman" w:cs="Times New Roman"/>
                <w:color w:val="000000"/>
                <w:sz w:val="20"/>
                <w:szCs w:val="20"/>
                <w:lang w:val="sr-Cyrl-CS"/>
              </w:rPr>
            </w:pPr>
            <w:r w:rsidRPr="00440DE8">
              <w:rPr>
                <w:rFonts w:ascii="Times New Roman" w:hAnsi="Times New Roman" w:cs="Times New Roman"/>
                <w:bCs/>
                <w:color w:val="000000"/>
                <w:sz w:val="20"/>
                <w:szCs w:val="20"/>
              </w:rPr>
              <w:t>MINIMUM STANDARDS OF PHYSICAL AND MENTAL FITNESS FOR DRIVING A POWER-DRIVEN VEHICLE</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ДУ</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BE5A84">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Потпуна усклађеност биће постигнута усвајањем новог Закона о безбедности саобраћаја на путевима и његових</w:t>
            </w:r>
          </w:p>
          <w:p w:rsidR="00F03034" w:rsidRPr="00440DE8" w:rsidRDefault="00F03034" w:rsidP="00BE5A84">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подзаконских аката.</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A76768">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DEFINITIONS </w:t>
            </w:r>
          </w:p>
          <w:p w:rsidR="00F03034" w:rsidRPr="00440DE8" w:rsidRDefault="00F03034" w:rsidP="00A76768">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1. For the purpose of this Annex, drivers are classified in two groups: </w:t>
            </w: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1.1. Group 1: </w:t>
            </w:r>
          </w:p>
          <w:p w:rsidR="00F03034" w:rsidRPr="00440DE8" w:rsidRDefault="00F03034" w:rsidP="00A76768">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drivers of vehicles of categories A, A1, A2, AM, B, B1 and BE. </w:t>
            </w: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1.2. Group 2: </w:t>
            </w:r>
          </w:p>
          <w:p w:rsidR="00F03034" w:rsidRPr="00440DE8" w:rsidRDefault="00F03034" w:rsidP="00A76768">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drivers of vehicles of categories C, CE, C1, C1E, D, DE, D1 and D1E. </w:t>
            </w:r>
          </w:p>
          <w:p w:rsidR="00F03034" w:rsidRPr="00440DE8" w:rsidRDefault="00F03034" w:rsidP="00A76768">
            <w:pPr>
              <w:spacing w:after="0" w:line="240" w:lineRule="auto"/>
              <w:rPr>
                <w:rFonts w:ascii="Times New Roman" w:hAnsi="Times New Roman" w:cs="Times New Roman"/>
                <w:iCs/>
                <w:color w:val="000000"/>
                <w:sz w:val="20"/>
                <w:szCs w:val="20"/>
                <w:lang w:val="sr-Cyrl-CS"/>
              </w:rPr>
            </w:pPr>
          </w:p>
          <w:p w:rsidR="00F03034" w:rsidRPr="00440DE8" w:rsidRDefault="00F03034" w:rsidP="00A76768">
            <w:pPr>
              <w:spacing w:after="0" w:line="240" w:lineRule="auto"/>
              <w:rPr>
                <w:rFonts w:ascii="Times New Roman" w:hAnsi="Times New Roman" w:cs="Times New Roman"/>
                <w:iCs/>
                <w:color w:val="000000"/>
                <w:sz w:val="20"/>
                <w:szCs w:val="20"/>
              </w:rPr>
            </w:pPr>
            <w:r w:rsidRPr="00440DE8">
              <w:rPr>
                <w:rFonts w:ascii="Times New Roman" w:hAnsi="Times New Roman" w:cs="Times New Roman"/>
                <w:iCs/>
                <w:color w:val="000000"/>
                <w:sz w:val="20"/>
                <w:szCs w:val="20"/>
                <w:lang w:val="sr-Cyrl-CS"/>
              </w:rPr>
              <w:t>1.3. National legislation may provide for the provisions set out in this Annex for Group 2 drivers to apply to drivers of Category B vehicles using their driving licence for professional purposes (taxis, ambulances, etc.).</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3.</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A76768">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Овим правилником прописују се ближи здравствени услови које морају да испуњавају возачи одређених категорија моторних возила.</w:t>
            </w:r>
          </w:p>
          <w:p w:rsidR="00F03034" w:rsidRPr="00440DE8" w:rsidRDefault="00F03034" w:rsidP="00A76768">
            <w:pPr>
              <w:spacing w:after="0" w:line="240" w:lineRule="auto"/>
              <w:rPr>
                <w:rFonts w:ascii="Times New Roman" w:hAnsi="Times New Roman" w:cs="Times New Roman"/>
                <w:color w:val="000000"/>
                <w:sz w:val="20"/>
                <w:szCs w:val="20"/>
                <w:lang w:val="sr-Cyrl-CS"/>
              </w:rPr>
            </w:pPr>
          </w:p>
          <w:p w:rsidR="00F03034" w:rsidRPr="0058034B" w:rsidRDefault="00F03034" w:rsidP="0058034B">
            <w:pPr>
              <w:pStyle w:val="NormalWeb"/>
              <w:numPr>
                <w:ilvl w:val="0"/>
                <w:numId w:val="0"/>
              </w:numPr>
              <w:spacing w:after="136"/>
              <w:rPr>
                <w:color w:val="000000"/>
                <w:sz w:val="20"/>
                <w:szCs w:val="20"/>
                <w:lang w:val="sr-Cyrl-CS" w:eastAsia="sr-Cyrl-CS"/>
              </w:rPr>
            </w:pPr>
            <w:r w:rsidRPr="0058034B">
              <w:rPr>
                <w:color w:val="000000"/>
                <w:sz w:val="20"/>
                <w:szCs w:val="20"/>
                <w:lang w:val="sr-Cyrl-CS" w:eastAsia="sr-Cyrl-CS"/>
              </w:rPr>
              <w:t>Возачи моторних возила према категорији моторних возила, разврставају се, у смислу овог правилника, у две групе, и то:</w:t>
            </w:r>
          </w:p>
          <w:p w:rsidR="00F03034" w:rsidRPr="0058034B" w:rsidRDefault="00F03034" w:rsidP="0058034B">
            <w:pPr>
              <w:pStyle w:val="NormalWeb"/>
              <w:numPr>
                <w:ilvl w:val="0"/>
                <w:numId w:val="0"/>
              </w:numPr>
              <w:spacing w:after="136"/>
              <w:rPr>
                <w:color w:val="000000"/>
                <w:sz w:val="20"/>
                <w:szCs w:val="20"/>
                <w:lang w:val="sr-Cyrl-CS" w:eastAsia="sr-Cyrl-CS"/>
              </w:rPr>
            </w:pPr>
            <w:r w:rsidRPr="0058034B">
              <w:rPr>
                <w:color w:val="000000"/>
                <w:sz w:val="16"/>
                <w:szCs w:val="16"/>
                <w:lang w:val="sr-Cyrl-CS" w:eastAsia="sr-Cyrl-CS"/>
              </w:rPr>
              <w:t>1</w:t>
            </w:r>
            <w:r w:rsidRPr="0058034B">
              <w:rPr>
                <w:color w:val="000000"/>
                <w:sz w:val="20"/>
                <w:szCs w:val="20"/>
                <w:lang w:val="sr-Cyrl-CS" w:eastAsia="sr-Cyrl-CS"/>
              </w:rPr>
              <w:t>) у прву групу: возачи моторних возила категорија А, А1, А2, АМ, B, B1, BЕ и BЕ којима управљање моторним возилом није основно занимање;</w:t>
            </w:r>
          </w:p>
          <w:p w:rsidR="00F03034" w:rsidRPr="008571FA" w:rsidRDefault="00F03034" w:rsidP="00244623">
            <w:pPr>
              <w:spacing w:after="136" w:line="240" w:lineRule="auto"/>
              <w:rPr>
                <w:rFonts w:ascii="Times New Roman" w:hAnsi="Times New Roman" w:cs="Times New Roman"/>
                <w:color w:val="000000"/>
                <w:sz w:val="20"/>
                <w:szCs w:val="20"/>
                <w:lang w:val="sr-Cyrl-CS" w:eastAsia="sr-Cyrl-CS"/>
              </w:rPr>
            </w:pPr>
            <w:r w:rsidRPr="008571FA">
              <w:rPr>
                <w:rFonts w:ascii="Times New Roman" w:hAnsi="Times New Roman" w:cs="Times New Roman"/>
                <w:color w:val="000000"/>
                <w:sz w:val="20"/>
                <w:szCs w:val="20"/>
                <w:lang w:val="sr-Cyrl-CS" w:eastAsia="sr-Cyrl-CS"/>
              </w:rPr>
              <w:t>2) у другу групу: возачи моторних возила категорија А, А1, А2, АМ, B, B1, BЕ, BЕ, C, C1, C1Е, CЕ, D, D1, D1Е и DЕ којима је управљање моторним возилом основно занимање.</w:t>
            </w:r>
          </w:p>
          <w:p w:rsidR="00F03034" w:rsidRPr="00440DE8" w:rsidRDefault="00F03034" w:rsidP="00A76768">
            <w:pPr>
              <w:spacing w:after="0" w:line="240" w:lineRule="auto"/>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2.</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244623">
            <w:pPr>
              <w:spacing w:after="0" w:line="240" w:lineRule="auto"/>
              <w:rPr>
                <w:rFonts w:ascii="Times New Roman" w:hAnsi="Times New Roman" w:cs="Times New Roman"/>
                <w:iCs/>
                <w:color w:val="000000"/>
                <w:sz w:val="20"/>
                <w:szCs w:val="20"/>
              </w:rPr>
            </w:pPr>
            <w:r w:rsidRPr="00440DE8">
              <w:rPr>
                <w:rFonts w:ascii="Times New Roman" w:hAnsi="Times New Roman" w:cs="Times New Roman"/>
                <w:iCs/>
                <w:color w:val="000000"/>
                <w:sz w:val="20"/>
                <w:szCs w:val="20"/>
                <w:lang w:val="sr-Cyrl-CS"/>
              </w:rPr>
              <w:t>Similarly, applicants for a first driving licence or for the renewal of a driving licence are classified in the group to which they will belong once the licence has been issued or renewed.</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10.3.</w:t>
            </w: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180F7F">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01.53.1.2.</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A846A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Возачка дозвола ће се издати лицу:</w:t>
            </w:r>
          </w:p>
          <w:p w:rsidR="00F03034" w:rsidRPr="00440DE8" w:rsidRDefault="00F03034" w:rsidP="00A846A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2) које испуњава здравствене услове,</w:t>
            </w:r>
          </w:p>
          <w:p w:rsidR="00F03034" w:rsidRDefault="00F03034" w:rsidP="008571FA">
            <w:pPr>
              <w:pStyle w:val="NormalWeb"/>
              <w:numPr>
                <w:ilvl w:val="0"/>
                <w:numId w:val="0"/>
              </w:numPr>
              <w:spacing w:after="136"/>
              <w:rPr>
                <w:color w:val="000000"/>
                <w:sz w:val="20"/>
                <w:szCs w:val="20"/>
                <w:lang w:val="sr-Cyrl-CS" w:eastAsia="sr-Cyrl-CS"/>
              </w:rPr>
            </w:pPr>
          </w:p>
          <w:p w:rsidR="00F03034" w:rsidRPr="0058034B" w:rsidRDefault="00F03034" w:rsidP="008571FA">
            <w:pPr>
              <w:pStyle w:val="NormalWeb"/>
              <w:numPr>
                <w:ilvl w:val="0"/>
                <w:numId w:val="0"/>
              </w:numPr>
              <w:spacing w:after="136"/>
              <w:rPr>
                <w:color w:val="000000"/>
                <w:sz w:val="20"/>
                <w:szCs w:val="20"/>
                <w:lang w:val="sr-Cyrl-CS" w:eastAsia="sr-Cyrl-CS"/>
              </w:rPr>
            </w:pPr>
            <w:r w:rsidRPr="0058034B">
              <w:rPr>
                <w:color w:val="000000"/>
                <w:sz w:val="20"/>
                <w:szCs w:val="20"/>
                <w:lang w:val="sr-Cyrl-CS" w:eastAsia="sr-Cyrl-CS"/>
              </w:rPr>
              <w:t>Возачи моторних возила према категорији моторних возила, разврставају се, у смислу овог правилника, у две групе, и то:</w:t>
            </w:r>
          </w:p>
          <w:p w:rsidR="00F03034" w:rsidRPr="0058034B" w:rsidRDefault="00F03034" w:rsidP="008571FA">
            <w:pPr>
              <w:pStyle w:val="NormalWeb"/>
              <w:numPr>
                <w:ilvl w:val="0"/>
                <w:numId w:val="0"/>
              </w:numPr>
              <w:spacing w:after="136"/>
              <w:rPr>
                <w:color w:val="000000"/>
                <w:sz w:val="20"/>
                <w:szCs w:val="20"/>
                <w:lang w:val="sr-Cyrl-CS" w:eastAsia="sr-Cyrl-CS"/>
              </w:rPr>
            </w:pPr>
            <w:r w:rsidRPr="0058034B">
              <w:rPr>
                <w:color w:val="000000"/>
                <w:sz w:val="16"/>
                <w:szCs w:val="16"/>
                <w:lang w:val="sr-Cyrl-CS" w:eastAsia="sr-Cyrl-CS"/>
              </w:rPr>
              <w:t>1</w:t>
            </w:r>
            <w:r w:rsidRPr="0058034B">
              <w:rPr>
                <w:color w:val="000000"/>
                <w:sz w:val="20"/>
                <w:szCs w:val="20"/>
                <w:lang w:val="sr-Cyrl-CS" w:eastAsia="sr-Cyrl-CS"/>
              </w:rPr>
              <w:t>) у прву групу: возачи моторних возила категорија А, А1, А2, АМ, B, B1, BЕ и BЕ којима управљање моторним возилом није основно занимање;</w:t>
            </w:r>
          </w:p>
          <w:p w:rsidR="00F03034" w:rsidRPr="00440DE8" w:rsidRDefault="00F03034" w:rsidP="00180F7F">
            <w:pPr>
              <w:spacing w:after="136" w:line="240" w:lineRule="auto"/>
              <w:rPr>
                <w:rFonts w:ascii="Times New Roman" w:hAnsi="Times New Roman" w:cs="Times New Roman"/>
                <w:color w:val="000000"/>
                <w:sz w:val="20"/>
                <w:szCs w:val="20"/>
                <w:lang w:val="sr-Cyrl-CS"/>
              </w:rPr>
            </w:pPr>
            <w:r w:rsidRPr="008571FA">
              <w:rPr>
                <w:rFonts w:ascii="Times New Roman" w:hAnsi="Times New Roman" w:cs="Times New Roman"/>
                <w:color w:val="000000"/>
                <w:sz w:val="20"/>
                <w:szCs w:val="20"/>
                <w:lang w:val="sr-Cyrl-CS" w:eastAsia="sr-Cyrl-CS"/>
              </w:rPr>
              <w:t>2) у другу групу: возачи моторних возила категорија А, А1, А2, АМ, B, B1, BЕ, BЕ, C, C1, C1Е, CЕ, D, D1, D1Е и DЕ којима је управљање моторним возилом основно занимање.</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3.</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244623">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3. Group 1: </w:t>
            </w:r>
          </w:p>
          <w:p w:rsidR="00F03034" w:rsidRPr="00440DE8" w:rsidRDefault="00F03034" w:rsidP="00244623">
            <w:pPr>
              <w:spacing w:after="0" w:line="240" w:lineRule="auto"/>
              <w:rPr>
                <w:rFonts w:ascii="Times New Roman" w:hAnsi="Times New Roman" w:cs="Times New Roman"/>
                <w:iCs/>
                <w:color w:val="000000"/>
                <w:sz w:val="20"/>
                <w:szCs w:val="20"/>
              </w:rPr>
            </w:pPr>
            <w:r w:rsidRPr="00440DE8">
              <w:rPr>
                <w:rFonts w:ascii="Times New Roman" w:hAnsi="Times New Roman" w:cs="Times New Roman"/>
                <w:iCs/>
                <w:color w:val="000000"/>
                <w:sz w:val="20"/>
                <w:szCs w:val="20"/>
                <w:lang w:val="sr-Cyrl-CS"/>
              </w:rPr>
              <w:t>Applicants shall be required to undergo a medical examination if it becomes apparent, when the necessary formalities are being completed or during the tests which they have to undergo prior to obtaining a driving licence, that they have one or more of the medical disabilities mentioned in this Annex.</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01.53.1.2.</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A846A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Возачка дозвола ће се издати лицу:</w:t>
            </w:r>
          </w:p>
          <w:p w:rsidR="00F03034" w:rsidRPr="00440DE8" w:rsidRDefault="00F03034" w:rsidP="00A846A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 које испуњава здравствене услове,</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244623">
            <w:pPr>
              <w:spacing w:after="0" w:line="240" w:lineRule="auto"/>
              <w:rPr>
                <w:rFonts w:ascii="Times New Roman" w:hAnsi="Times New Roman" w:cs="Times New Roman"/>
                <w:iCs/>
                <w:color w:val="000000"/>
                <w:sz w:val="20"/>
                <w:szCs w:val="20"/>
              </w:rPr>
            </w:pPr>
            <w:r w:rsidRPr="00440DE8">
              <w:rPr>
                <w:rFonts w:ascii="Times New Roman" w:hAnsi="Times New Roman" w:cs="Times New Roman"/>
                <w:iCs/>
                <w:color w:val="000000"/>
                <w:sz w:val="20"/>
                <w:szCs w:val="20"/>
                <w:lang w:val="sr-Cyrl-CS"/>
              </w:rPr>
              <w:t>Applicants shall undergo medical examinations before a driving licence is first issued to them and thereafter drivers shall be checked in accordance with the national system in place in the Member State of normal residence whenever their driving licence is renewed</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01.</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53.1.2.</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D30B1C">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Возачка дозвола ће се издати лицу:</w:t>
            </w:r>
          </w:p>
          <w:p w:rsidR="00F03034" w:rsidRPr="00440DE8" w:rsidRDefault="00F03034" w:rsidP="00D30B1C">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 које испуњава здравствене услове,</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244623">
            <w:pPr>
              <w:spacing w:after="0" w:line="240" w:lineRule="auto"/>
              <w:rPr>
                <w:rFonts w:ascii="Times New Roman" w:hAnsi="Times New Roman" w:cs="Times New Roman"/>
                <w:iCs/>
                <w:color w:val="000000"/>
                <w:sz w:val="20"/>
                <w:szCs w:val="20"/>
              </w:rPr>
            </w:pPr>
            <w:r w:rsidRPr="00440DE8">
              <w:rPr>
                <w:rFonts w:ascii="Times New Roman" w:hAnsi="Times New Roman" w:cs="Times New Roman"/>
                <w:iCs/>
                <w:color w:val="000000"/>
                <w:sz w:val="20"/>
                <w:szCs w:val="20"/>
                <w:lang w:val="sr-Cyrl-CS"/>
              </w:rPr>
              <w:t>The standards set by Member States for the issue or any subsequent renewal of driving licences may be stricter than those set out in this Annex.</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6.</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EYESIGHT</w:t>
            </w:r>
          </w:p>
          <w:p w:rsidR="00F03034" w:rsidRPr="00440DE8" w:rsidRDefault="00F03034" w:rsidP="00244623">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All applicants for a driving licence shall undergo an appropriate investigation to ensure that they have adequate visual acuity for driving power- driven vehicles. Where there is reason to doubt that the applicant’s vision is adequate, he/she shall be examined by a competent medical authority. At this examination attention shall be paid, in particular, to the following: visual acuity, field of vision, twilight vision, glare and contrast sensitivity, diplopia and other visual functions that can compromise safe driving. </w:t>
            </w:r>
          </w:p>
          <w:p w:rsidR="00F03034" w:rsidRPr="00440DE8" w:rsidRDefault="00F03034" w:rsidP="00244623">
            <w:pPr>
              <w:spacing w:after="0" w:line="240" w:lineRule="auto"/>
              <w:ind w:firstLine="353"/>
              <w:jc w:val="center"/>
              <w:rPr>
                <w:rFonts w:ascii="Times New Roman" w:hAnsi="Times New Roman" w:cs="Times New Roman"/>
                <w:iCs/>
                <w:color w:val="000000"/>
                <w:sz w:val="20"/>
                <w:szCs w:val="20"/>
                <w:lang w:val="sr-Cyrl-CS"/>
              </w:rPr>
            </w:pPr>
          </w:p>
          <w:p w:rsidR="00F03034" w:rsidRPr="00440DE8" w:rsidRDefault="00F03034" w:rsidP="00244623">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For group 1 drivers, licensing may be considered in ‘exceptional cases’ where the visual field standard or visual acuity standard cannot be met; in such cases the driver should undergo examination by a competent medical authority to demonstrate that there is no other impairment of visual function, including glare, contrast sensitivity and twilight vision. The driver or applicant should also be subject to a positive practical test conducted by a competent authority. </w:t>
            </w:r>
            <w:r w:rsidRPr="00440DE8">
              <w:rPr>
                <w:rFonts w:ascii="Times New Roman" w:hAnsi="Times New Roman" w:cs="Times New Roman"/>
                <w:b/>
                <w:bCs/>
                <w:iCs/>
                <w:color w:val="000000"/>
                <w:sz w:val="20"/>
                <w:szCs w:val="20"/>
                <w:lang w:val="sr-Cyrl-CS"/>
              </w:rPr>
              <w:t xml:space="preserve">▼B </w:t>
            </w:r>
            <w:r w:rsidRPr="00440DE8">
              <w:rPr>
                <w:rFonts w:ascii="Times New Roman" w:hAnsi="Times New Roman" w:cs="Times New Roman"/>
                <w:iCs/>
                <w:color w:val="000000"/>
                <w:sz w:val="20"/>
                <w:szCs w:val="20"/>
                <w:lang w:val="sr-Cyrl-CS"/>
              </w:rPr>
              <w:t>2006L0126 — EN — 15.05.2015 — 007.001 — 43</w:t>
            </w:r>
          </w:p>
          <w:p w:rsidR="00F03034" w:rsidRPr="00440DE8" w:rsidRDefault="00F03034" w:rsidP="00244623">
            <w:pPr>
              <w:spacing w:after="0" w:line="240" w:lineRule="auto"/>
              <w:ind w:firstLine="353"/>
              <w:jc w:val="center"/>
              <w:rPr>
                <w:rFonts w:ascii="Times New Roman" w:hAnsi="Times New Roman" w:cs="Times New Roman"/>
                <w:iCs/>
                <w:color w:val="000000"/>
                <w:sz w:val="20"/>
                <w:szCs w:val="20"/>
                <w:lang w:val="sr-Cyrl-CS"/>
              </w:rPr>
            </w:pPr>
          </w:p>
          <w:p w:rsidR="00F03034" w:rsidRPr="00440DE8" w:rsidRDefault="00F03034" w:rsidP="00244623">
            <w:pPr>
              <w:spacing w:after="0" w:line="240" w:lineRule="auto"/>
              <w:ind w:firstLine="353"/>
              <w:jc w:val="center"/>
              <w:rPr>
                <w:rFonts w:ascii="Times New Roman" w:hAnsi="Times New Roman" w:cs="Times New Roman"/>
                <w:iCs/>
                <w:color w:val="000000"/>
                <w:sz w:val="20"/>
                <w:szCs w:val="20"/>
                <w:lang w:val="sr-Cyrl-CS"/>
              </w:rPr>
            </w:pPr>
          </w:p>
          <w:p w:rsidR="00F03034" w:rsidRPr="00440DE8" w:rsidRDefault="00F03034" w:rsidP="00244623">
            <w:pPr>
              <w:spacing w:after="0" w:line="240" w:lineRule="auto"/>
              <w:ind w:firstLine="353"/>
              <w:jc w:val="center"/>
              <w:rPr>
                <w:rFonts w:ascii="Times New Roman" w:hAnsi="Times New Roman" w:cs="Times New Roman"/>
                <w:iCs/>
                <w:color w:val="000000"/>
                <w:sz w:val="20"/>
                <w:szCs w:val="20"/>
                <w:lang w:val="sr-Cyrl-CS"/>
              </w:rPr>
            </w:pP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Group 1: </w:t>
            </w: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6.1. Applicants for a driving licence or for the renewal of such a licence shall have a binocular visual acuity, with corrective lenses if necessary, of at least 0,5 when using both eyes together.</w:t>
            </w: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 </w:t>
            </w: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Moreover, the horizontal visual field should be at least 120 degrees, the extension should be at least 50 degrees left and right and 20 degrees up and down. No defects should be present within a radius of the central 20 degrees. </w:t>
            </w:r>
          </w:p>
          <w:p w:rsidR="00F03034" w:rsidRPr="00440DE8" w:rsidRDefault="00F03034" w:rsidP="00D90946">
            <w:pPr>
              <w:spacing w:after="0" w:line="240" w:lineRule="auto"/>
              <w:rPr>
                <w:rFonts w:ascii="Times New Roman" w:hAnsi="Times New Roman" w:cs="Times New Roman"/>
                <w:iCs/>
                <w:color w:val="000000"/>
                <w:sz w:val="20"/>
                <w:szCs w:val="20"/>
                <w:lang w:val="sr-Cyrl-CS"/>
              </w:rPr>
            </w:pP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When a progressive eye disease is detected or declared, driving licences may be issued or renewed subject to the applicant undergoing regular examination by a competent medical authority. </w:t>
            </w:r>
          </w:p>
          <w:p w:rsidR="00F03034" w:rsidRPr="00440DE8" w:rsidRDefault="00F03034" w:rsidP="00D90946">
            <w:pPr>
              <w:spacing w:after="0" w:line="240" w:lineRule="auto"/>
              <w:rPr>
                <w:rFonts w:ascii="Times New Roman" w:hAnsi="Times New Roman" w:cs="Times New Roman"/>
                <w:iCs/>
                <w:color w:val="000000"/>
                <w:sz w:val="20"/>
                <w:szCs w:val="20"/>
                <w:lang w:val="sr-Cyrl-CS"/>
              </w:rPr>
            </w:pP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6.2. Applicants for a driving licence, or for the renewal of such a licence, who have total functional loss of vision in one eye or who use only one eye (e.g. in the case of diplopia) must have a visual acuity of at least 0,5, with corrective lenses if necessary. The competent medical authority must certify that this condition of monocular vision has existed for a sufficiently long time to allow adaptation and that the field of vision in this eye meets the requirement laid down in paragraph 6.1. </w:t>
            </w:r>
          </w:p>
          <w:p w:rsidR="00F03034" w:rsidRPr="00440DE8" w:rsidRDefault="00F03034" w:rsidP="00D90946">
            <w:pPr>
              <w:spacing w:after="0" w:line="240" w:lineRule="auto"/>
              <w:rPr>
                <w:rFonts w:ascii="Times New Roman" w:hAnsi="Times New Roman" w:cs="Times New Roman"/>
                <w:iCs/>
                <w:color w:val="000000"/>
                <w:sz w:val="20"/>
                <w:szCs w:val="20"/>
                <w:lang w:val="sr-Cyrl-CS"/>
              </w:rPr>
            </w:pP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6.3. After any recently developed diplopia or after the loss of vision in one eye, there should be an appropriate adaptation period (for example, six months), during which driving is not allowed. After this period, driving is only allowed following a favourable opinion from vision and driving experts. </w:t>
            </w:r>
          </w:p>
          <w:p w:rsidR="00F03034" w:rsidRPr="00440DE8" w:rsidRDefault="00F03034" w:rsidP="00D90946">
            <w:pPr>
              <w:spacing w:after="0" w:line="240" w:lineRule="auto"/>
              <w:rPr>
                <w:rFonts w:ascii="Times New Roman" w:hAnsi="Times New Roman" w:cs="Times New Roman"/>
                <w:iCs/>
                <w:color w:val="000000"/>
                <w:sz w:val="20"/>
                <w:szCs w:val="20"/>
                <w:lang w:val="sr-Cyrl-CS"/>
              </w:rPr>
            </w:pP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Group 2: </w:t>
            </w:r>
          </w:p>
          <w:p w:rsidR="00F03034" w:rsidRPr="00440DE8" w:rsidRDefault="00F03034" w:rsidP="00D90946">
            <w:pPr>
              <w:spacing w:after="0" w:line="240" w:lineRule="auto"/>
              <w:rPr>
                <w:rFonts w:ascii="Times New Roman" w:hAnsi="Times New Roman" w:cs="Times New Roman"/>
                <w:iCs/>
                <w:color w:val="000000"/>
                <w:sz w:val="20"/>
                <w:szCs w:val="20"/>
                <w:lang w:val="sr-Cyrl-CS"/>
              </w:rPr>
            </w:pP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6.4. Applicants for a driving licence or for the renewal of such a licence shall have a visual acuity, with corrective lenses if necessary, of at least 0,8 in the better eye and at least 0,1 in the worse eye. If corrective lenses are used to attain the values of 0,8 and 0,1, the minimum acuity (0,8 and 0,1) must be achieved either by correction by means of glasses with a power not exceeding plus eight dioptres, or with the aid of contact lenses. The correction must be well tolerated. </w:t>
            </w:r>
          </w:p>
          <w:p w:rsidR="00F03034" w:rsidRPr="00440DE8" w:rsidRDefault="00F03034" w:rsidP="00D90946">
            <w:pPr>
              <w:spacing w:after="0" w:line="240" w:lineRule="auto"/>
              <w:rPr>
                <w:rFonts w:ascii="Times New Roman" w:hAnsi="Times New Roman" w:cs="Times New Roman"/>
                <w:iCs/>
                <w:color w:val="000000"/>
                <w:sz w:val="20"/>
                <w:szCs w:val="20"/>
                <w:lang w:val="sr-Cyrl-CS"/>
              </w:rPr>
            </w:pP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Moreover, the horizontal visual field with both eyes should be at least 160 degrees, the extension should be at least 70 degrees left and right and 30 degrees up and down. No defects should be present within a radius of the central 30 degrees. </w:t>
            </w:r>
          </w:p>
          <w:p w:rsidR="00F03034" w:rsidRPr="00440DE8" w:rsidRDefault="00F03034" w:rsidP="00D90946">
            <w:pPr>
              <w:spacing w:after="0" w:line="240" w:lineRule="auto"/>
              <w:rPr>
                <w:rFonts w:ascii="Times New Roman" w:hAnsi="Times New Roman" w:cs="Times New Roman"/>
                <w:iCs/>
                <w:color w:val="000000"/>
                <w:sz w:val="20"/>
                <w:szCs w:val="20"/>
                <w:lang w:val="sr-Cyrl-CS"/>
              </w:rPr>
            </w:pP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Driving licences shall not be issued to or renewed for applicants or drivers suffering from impaired contrast sensitivity or from diplopia. </w:t>
            </w:r>
          </w:p>
          <w:p w:rsidR="00F03034" w:rsidRPr="00440DE8" w:rsidRDefault="00F03034" w:rsidP="00D90946">
            <w:pPr>
              <w:spacing w:after="0" w:line="240" w:lineRule="auto"/>
              <w:rPr>
                <w:rFonts w:ascii="Times New Roman" w:hAnsi="Times New Roman" w:cs="Times New Roman"/>
                <w:iCs/>
                <w:color w:val="000000"/>
                <w:sz w:val="20"/>
                <w:szCs w:val="20"/>
                <w:lang w:val="sr-Cyrl-CS"/>
              </w:rPr>
            </w:pPr>
          </w:p>
          <w:p w:rsidR="00F03034" w:rsidRPr="00440DE8" w:rsidRDefault="00F03034" w:rsidP="00D90946">
            <w:pPr>
              <w:spacing w:after="0" w:line="240" w:lineRule="auto"/>
              <w:rPr>
                <w:rFonts w:ascii="Times New Roman" w:hAnsi="Times New Roman" w:cs="Times New Roman"/>
                <w:iCs/>
                <w:color w:val="000000"/>
                <w:sz w:val="20"/>
                <w:szCs w:val="20"/>
              </w:rPr>
            </w:pPr>
            <w:r w:rsidRPr="00440DE8">
              <w:rPr>
                <w:rFonts w:ascii="Times New Roman" w:hAnsi="Times New Roman" w:cs="Times New Roman"/>
                <w:iCs/>
                <w:color w:val="000000"/>
                <w:sz w:val="20"/>
                <w:szCs w:val="20"/>
                <w:lang w:val="sr-Cyrl-CS"/>
              </w:rPr>
              <w:t>After a substantial loss of vision in one eye, there should be an appropriate adaptation period (for example six months) during which the subject is not allowed to drive. After this period, driving is only allowed after a favourable opinion from vision and driving experts.</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EE2FE8">
            <w:pPr>
              <w:spacing w:after="0" w:line="240" w:lineRule="auto"/>
              <w:rPr>
                <w:rFonts w:ascii="Times New Roman" w:hAnsi="Times New Roman" w:cs="Times New Roman"/>
                <w:color w:val="000000"/>
                <w:sz w:val="20"/>
                <w:szCs w:val="20"/>
                <w:lang w:val="sr-Cyrl-CS"/>
              </w:rPr>
            </w:pPr>
          </w:p>
          <w:p w:rsidR="00F03034" w:rsidRPr="00440DE8" w:rsidRDefault="00F03034" w:rsidP="00EE2FE8">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EE2FE8">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4.1.2.</w:t>
            </w: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6.</w:t>
            </w: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5.1.2.</w:t>
            </w: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E35F3D">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8.1.</w:t>
            </w: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2F7C44">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Default="00F03034" w:rsidP="00DF545A">
            <w:pPr>
              <w:pStyle w:val="NormalWeb"/>
              <w:numPr>
                <w:ilvl w:val="0"/>
                <w:numId w:val="0"/>
              </w:numPr>
              <w:spacing w:after="0"/>
              <w:rPr>
                <w:b/>
                <w:bCs/>
                <w:color w:val="000000"/>
                <w:sz w:val="20"/>
                <w:szCs w:val="20"/>
                <w:lang w:val="sr-Cyrl-CS" w:eastAsia="sr-Cyrl-CS"/>
              </w:rPr>
            </w:pPr>
          </w:p>
          <w:p w:rsidR="00F03034" w:rsidRPr="00DF545A" w:rsidRDefault="00F03034" w:rsidP="00DF545A">
            <w:pPr>
              <w:pStyle w:val="NormalWeb"/>
              <w:numPr>
                <w:ilvl w:val="0"/>
                <w:numId w:val="0"/>
              </w:numPr>
              <w:spacing w:after="0"/>
              <w:rPr>
                <w:color w:val="000000"/>
                <w:sz w:val="20"/>
                <w:szCs w:val="20"/>
                <w:lang w:val="sr-Cyrl-CS" w:eastAsia="sr-Cyrl-CS"/>
              </w:rPr>
            </w:pPr>
            <w:r w:rsidRPr="00DF545A">
              <w:rPr>
                <w:b/>
                <w:bCs/>
                <w:color w:val="000000"/>
                <w:sz w:val="20"/>
                <w:szCs w:val="20"/>
                <w:lang w:val="sr-Cyrl-CS" w:eastAsia="sr-Cyrl-CS"/>
              </w:rPr>
              <w:t>2) стања и обољења органа вида:</w:t>
            </w:r>
          </w:p>
          <w:p w:rsidR="00F03034" w:rsidRPr="00DF545A" w:rsidRDefault="00F03034" w:rsidP="00DF545A">
            <w:pPr>
              <w:spacing w:after="136" w:line="240" w:lineRule="auto"/>
              <w:rPr>
                <w:rFonts w:ascii="Times New Roman" w:hAnsi="Times New Roman" w:cs="Times New Roman"/>
                <w:color w:val="000000"/>
                <w:sz w:val="20"/>
                <w:szCs w:val="20"/>
                <w:lang w:val="sr-Cyrl-CS" w:eastAsia="sr-Cyrl-CS"/>
              </w:rPr>
            </w:pPr>
            <w:r w:rsidRPr="00DF545A">
              <w:rPr>
                <w:rFonts w:ascii="Times New Roman" w:hAnsi="Times New Roman" w:cs="Times New Roman"/>
                <w:color w:val="000000"/>
                <w:sz w:val="20"/>
                <w:szCs w:val="20"/>
                <w:lang w:val="sr-Cyrl-CS" w:eastAsia="sr-Cyrl-CS"/>
              </w:rPr>
              <w:t>(1) некоригована или коригована оштрина вида у збиру на оба ока мора износити минимално 0,6 с тим да боље око мора имати минималну видну оштрину 0,5 и да је видно поље за свако око најмање 120 степени ширине у хоризонталној осовини и без апсолутних скотома у централном видном пољу у ширини од 20 степени од централне тачке фиксације,</w:t>
            </w:r>
          </w:p>
          <w:p w:rsidR="00F03034" w:rsidRPr="00DF545A" w:rsidRDefault="00F03034" w:rsidP="00DF545A">
            <w:pPr>
              <w:spacing w:after="136" w:line="240" w:lineRule="auto"/>
              <w:rPr>
                <w:rFonts w:ascii="Times New Roman" w:hAnsi="Times New Roman" w:cs="Times New Roman"/>
                <w:color w:val="000000"/>
                <w:sz w:val="20"/>
                <w:szCs w:val="20"/>
                <w:lang w:val="sr-Cyrl-CS" w:eastAsia="sr-Cyrl-CS"/>
              </w:rPr>
            </w:pPr>
            <w:r w:rsidRPr="00DF545A">
              <w:rPr>
                <w:rFonts w:ascii="Times New Roman" w:hAnsi="Times New Roman" w:cs="Times New Roman"/>
                <w:color w:val="000000"/>
                <w:sz w:val="20"/>
                <w:szCs w:val="20"/>
                <w:lang w:val="sr-Cyrl-CS" w:eastAsia="sr-Cyrl-CS"/>
              </w:rPr>
              <w:t>(2) када се користи само једно око некоригована или коригована минимална оштрина вида мора бити 0,6 уз услов да је ширина видног поља најмање 140 степени у хоризонталној осовини и без апсолутних скотома у централном видном пољу у ширини од 30 степени од централне тачке фиксације,</w:t>
            </w:r>
          </w:p>
          <w:p w:rsidR="00F03034" w:rsidRPr="00EE2FE8" w:rsidRDefault="00F03034" w:rsidP="00DF545A">
            <w:pPr>
              <w:spacing w:after="136" w:line="240" w:lineRule="auto"/>
              <w:rPr>
                <w:rFonts w:ascii="Times New Roman" w:hAnsi="Times New Roman" w:cs="Times New Roman"/>
                <w:color w:val="000000"/>
                <w:sz w:val="20"/>
                <w:szCs w:val="20"/>
                <w:lang w:val="sr-Cyrl-CS" w:eastAsia="sr-Cyrl-CS"/>
              </w:rPr>
            </w:pPr>
            <w:r w:rsidRPr="00DF545A">
              <w:rPr>
                <w:rFonts w:ascii="Times New Roman" w:hAnsi="Times New Roman" w:cs="Times New Roman"/>
                <w:color w:val="000000"/>
                <w:sz w:val="20"/>
                <w:szCs w:val="20"/>
                <w:lang w:val="sr-Cyrl-CS" w:eastAsia="sr-Cyrl-CS"/>
              </w:rPr>
              <w:t>(3) одсуство других обољења и стања органа вида која ремете функције вида за безбедно управљање моторним возилом у саобраћају;</w:t>
            </w:r>
          </w:p>
          <w:p w:rsidR="00F03034" w:rsidRPr="00EE2FE8" w:rsidRDefault="00F03034" w:rsidP="00EE2FE8">
            <w:pPr>
              <w:pStyle w:val="NormalWeb"/>
              <w:numPr>
                <w:ilvl w:val="0"/>
                <w:numId w:val="0"/>
              </w:numPr>
              <w:spacing w:after="136"/>
              <w:rPr>
                <w:color w:val="000000"/>
                <w:sz w:val="20"/>
                <w:szCs w:val="20"/>
                <w:lang w:val="sr-Cyrl-CS" w:eastAsia="sr-Cyrl-CS"/>
              </w:rPr>
            </w:pPr>
            <w:r w:rsidRPr="00EE2FE8">
              <w:rPr>
                <w:color w:val="000000"/>
                <w:sz w:val="20"/>
                <w:szCs w:val="20"/>
                <w:lang w:val="sr-Cyrl-CS" w:eastAsia="sr-Cyrl-CS"/>
              </w:rPr>
              <w:t>Возачи моторних возила из прве групе могу се сматрати способним за управљање моторним возилом и у следећим случајевима:</w:t>
            </w:r>
          </w:p>
          <w:p w:rsidR="00F03034" w:rsidRPr="00EE2FE8" w:rsidRDefault="00F03034" w:rsidP="00EE2FE8">
            <w:pPr>
              <w:spacing w:after="136" w:line="240" w:lineRule="auto"/>
              <w:rPr>
                <w:rFonts w:ascii="Times New Roman" w:hAnsi="Times New Roman" w:cs="Times New Roman"/>
                <w:color w:val="000000"/>
                <w:sz w:val="20"/>
                <w:szCs w:val="20"/>
                <w:lang w:val="sr-Cyrl-CS" w:eastAsia="sr-Cyrl-CS"/>
              </w:rPr>
            </w:pPr>
            <w:r w:rsidRPr="00EE2FE8">
              <w:rPr>
                <w:rFonts w:ascii="Times New Roman" w:hAnsi="Times New Roman" w:cs="Times New Roman"/>
                <w:color w:val="000000"/>
                <w:sz w:val="20"/>
                <w:szCs w:val="20"/>
                <w:lang w:val="sr-Cyrl-CS" w:eastAsia="sr-Cyrl-CS"/>
              </w:rPr>
              <w:t>1) када користе само једно око, под условом да је прошло 12 месеци од дана губитка функција другог ока;</w:t>
            </w:r>
          </w:p>
          <w:p w:rsidR="00F03034" w:rsidRPr="00EE2FE8" w:rsidRDefault="00F03034" w:rsidP="00EE2FE8">
            <w:pPr>
              <w:spacing w:after="136" w:line="240" w:lineRule="auto"/>
              <w:rPr>
                <w:rFonts w:ascii="Times New Roman" w:hAnsi="Times New Roman" w:cs="Times New Roman"/>
                <w:color w:val="000000"/>
                <w:sz w:val="20"/>
                <w:szCs w:val="20"/>
                <w:lang w:val="sr-Cyrl-CS" w:eastAsia="sr-Cyrl-CS"/>
              </w:rPr>
            </w:pPr>
            <w:r w:rsidRPr="00EE2FE8">
              <w:rPr>
                <w:rFonts w:ascii="Times New Roman" w:hAnsi="Times New Roman" w:cs="Times New Roman"/>
                <w:color w:val="000000"/>
                <w:sz w:val="20"/>
                <w:szCs w:val="20"/>
                <w:lang w:val="sr-Cyrl-CS" w:eastAsia="sr-Cyrl-CS"/>
              </w:rPr>
              <w:t>2) када су потпуно глуви, под условом да свој недостатак функционално компензују;</w:t>
            </w:r>
          </w:p>
          <w:p w:rsidR="00F03034" w:rsidRPr="00EE2FE8" w:rsidRDefault="00F03034" w:rsidP="00EE2FE8">
            <w:pPr>
              <w:spacing w:after="136" w:line="240" w:lineRule="auto"/>
              <w:rPr>
                <w:rFonts w:ascii="Times New Roman" w:hAnsi="Times New Roman" w:cs="Times New Roman"/>
                <w:color w:val="000000"/>
                <w:sz w:val="20"/>
                <w:szCs w:val="20"/>
                <w:lang w:val="sr-Cyrl-CS" w:eastAsia="sr-Cyrl-CS"/>
              </w:rPr>
            </w:pPr>
            <w:r w:rsidRPr="00EE2FE8">
              <w:rPr>
                <w:rFonts w:ascii="Times New Roman" w:hAnsi="Times New Roman" w:cs="Times New Roman"/>
                <w:color w:val="000000"/>
                <w:sz w:val="20"/>
                <w:szCs w:val="20"/>
                <w:lang w:val="sr-Cyrl-CS" w:eastAsia="sr-Cyrl-CS"/>
              </w:rPr>
              <w:t>3) када болују од диабетес мелитуса и примају инсулин, под условом да се налазе под сталном медицинском контролом и да су без компликација.</w:t>
            </w:r>
          </w:p>
          <w:p w:rsidR="00F03034" w:rsidRPr="00EE2FE8" w:rsidRDefault="00F03034" w:rsidP="00EE2FE8">
            <w:pPr>
              <w:spacing w:after="136" w:line="240" w:lineRule="auto"/>
              <w:rPr>
                <w:rFonts w:ascii="Times New Roman" w:hAnsi="Times New Roman" w:cs="Times New Roman"/>
                <w:color w:val="000000"/>
                <w:sz w:val="20"/>
                <w:szCs w:val="20"/>
                <w:lang w:val="sr-Cyrl-CS" w:eastAsia="sr-Cyrl-CS"/>
              </w:rPr>
            </w:pPr>
            <w:r w:rsidRPr="00EE2FE8">
              <w:rPr>
                <w:rFonts w:ascii="Times New Roman" w:hAnsi="Times New Roman" w:cs="Times New Roman"/>
                <w:color w:val="000000"/>
                <w:sz w:val="20"/>
                <w:szCs w:val="20"/>
                <w:lang w:val="sr-Cyrl-CS" w:eastAsia="sr-Cyrl-CS"/>
              </w:rPr>
              <w:t>Кандидати за возаче, односно возачи моторних возила друге групе могу се сматрати способним за управљање моторним возилом и у следећим случајевима:</w:t>
            </w:r>
          </w:p>
          <w:p w:rsidR="00F03034" w:rsidRPr="00EE2FE8" w:rsidRDefault="00F03034" w:rsidP="00EE2FE8">
            <w:pPr>
              <w:spacing w:after="136" w:line="240" w:lineRule="auto"/>
              <w:rPr>
                <w:rFonts w:ascii="Times New Roman" w:hAnsi="Times New Roman" w:cs="Times New Roman"/>
                <w:color w:val="000000"/>
                <w:sz w:val="20"/>
                <w:szCs w:val="20"/>
                <w:lang w:val="sr-Cyrl-CS" w:eastAsia="sr-Cyrl-CS"/>
              </w:rPr>
            </w:pPr>
            <w:r w:rsidRPr="00EE2FE8">
              <w:rPr>
                <w:rFonts w:ascii="Times New Roman" w:hAnsi="Times New Roman" w:cs="Times New Roman"/>
                <w:color w:val="000000"/>
                <w:sz w:val="20"/>
                <w:szCs w:val="20"/>
                <w:lang w:val="sr-Cyrl-CS" w:eastAsia="sr-Cyrl-CS"/>
              </w:rPr>
              <w:t>1) када им је коришћење контактних сочива дозвољено уз посебну сагласност лекара специјалисте за очне болести;</w:t>
            </w:r>
          </w:p>
          <w:p w:rsidR="00F03034" w:rsidRPr="00EE2FE8" w:rsidRDefault="00F03034" w:rsidP="00EE2FE8">
            <w:pPr>
              <w:spacing w:after="136" w:line="240" w:lineRule="auto"/>
              <w:rPr>
                <w:rFonts w:ascii="Times New Roman" w:hAnsi="Times New Roman" w:cs="Times New Roman"/>
                <w:color w:val="000000"/>
                <w:sz w:val="20"/>
                <w:szCs w:val="20"/>
                <w:lang w:val="sr-Cyrl-CS" w:eastAsia="sr-Cyrl-CS"/>
              </w:rPr>
            </w:pPr>
            <w:r w:rsidRPr="00EE2FE8">
              <w:rPr>
                <w:rFonts w:ascii="Times New Roman" w:hAnsi="Times New Roman" w:cs="Times New Roman"/>
                <w:color w:val="000000"/>
                <w:sz w:val="20"/>
                <w:szCs w:val="20"/>
                <w:lang w:val="sr-Cyrl-CS" w:eastAsia="sr-Cyrl-CS"/>
              </w:rPr>
              <w:t>2) када потребну оштрина слуха постижу употребом селективног амплификатора.</w:t>
            </w:r>
          </w:p>
          <w:p w:rsidR="00F03034" w:rsidRPr="00DF545A" w:rsidRDefault="00F03034" w:rsidP="00DF545A">
            <w:pPr>
              <w:spacing w:after="136" w:line="240" w:lineRule="auto"/>
              <w:rPr>
                <w:rFonts w:ascii="Times New Roman" w:hAnsi="Times New Roman" w:cs="Times New Roman"/>
                <w:color w:val="000000"/>
                <w:sz w:val="20"/>
                <w:szCs w:val="20"/>
                <w:lang w:val="sr-Cyrl-CS" w:eastAsia="sr-Cyrl-CS"/>
              </w:rPr>
            </w:pPr>
          </w:p>
          <w:p w:rsidR="00F03034" w:rsidRPr="002F0337" w:rsidRDefault="00F03034" w:rsidP="002F7C44">
            <w:pPr>
              <w:pStyle w:val="NormalWeb"/>
              <w:numPr>
                <w:ilvl w:val="0"/>
                <w:numId w:val="0"/>
              </w:numPr>
              <w:spacing w:after="0"/>
              <w:rPr>
                <w:color w:val="000000"/>
                <w:sz w:val="20"/>
                <w:szCs w:val="20"/>
                <w:lang w:val="sr-Cyrl-CS" w:eastAsia="sr-Cyrl-CS"/>
              </w:rPr>
            </w:pPr>
            <w:r w:rsidRPr="002F0337">
              <w:rPr>
                <w:b/>
                <w:bCs/>
                <w:color w:val="000000"/>
                <w:sz w:val="20"/>
                <w:szCs w:val="20"/>
                <w:lang w:val="sr-Cyrl-CS" w:eastAsia="sr-Cyrl-CS"/>
              </w:rPr>
              <w:t>2) стања и обољења органа вида:</w:t>
            </w:r>
          </w:p>
          <w:p w:rsidR="00F03034" w:rsidRPr="002F7C44" w:rsidRDefault="00F03034" w:rsidP="002F7C44">
            <w:pPr>
              <w:spacing w:after="136" w:line="240" w:lineRule="auto"/>
              <w:rPr>
                <w:rFonts w:ascii="Times New Roman" w:hAnsi="Times New Roman" w:cs="Times New Roman"/>
                <w:color w:val="000000"/>
                <w:sz w:val="20"/>
                <w:szCs w:val="20"/>
                <w:lang w:val="sr-Cyrl-CS" w:eastAsia="sr-Cyrl-CS"/>
              </w:rPr>
            </w:pPr>
            <w:r w:rsidRPr="002F7C44">
              <w:rPr>
                <w:rFonts w:ascii="Times New Roman" w:hAnsi="Times New Roman" w:cs="Times New Roman"/>
                <w:color w:val="000000"/>
                <w:sz w:val="20"/>
                <w:szCs w:val="20"/>
                <w:lang w:val="sr-Cyrl-CS" w:eastAsia="sr-Cyrl-CS"/>
              </w:rPr>
              <w:t>(1) некоригована или коригована оштрина вида у збиру на оба ока мора износити минимално 1,4 с тим да боље око мора имати минималну видну оштрину 0,8 а некоригована сваког ока не сме бити мање од 0,5; ако се оштрина вида постиже употребом корекционих сочива (корекционе наочари или контактна сочива) корекција не сме бити већа од ± 6,0 диоптрија сверичног еквивалента, а некоригована видна оштрина сваког ока мора бити најмање 0,05,</w:t>
            </w:r>
          </w:p>
          <w:p w:rsidR="00F03034" w:rsidRPr="002F7C44" w:rsidRDefault="00F03034" w:rsidP="002F7C44">
            <w:pPr>
              <w:spacing w:after="136" w:line="240" w:lineRule="auto"/>
              <w:rPr>
                <w:rFonts w:ascii="Times New Roman" w:hAnsi="Times New Roman" w:cs="Times New Roman"/>
                <w:color w:val="000000"/>
                <w:sz w:val="20"/>
                <w:szCs w:val="20"/>
                <w:lang w:val="sr-Cyrl-CS" w:eastAsia="sr-Cyrl-CS"/>
              </w:rPr>
            </w:pPr>
            <w:r w:rsidRPr="002F7C44">
              <w:rPr>
                <w:rFonts w:ascii="Times New Roman" w:hAnsi="Times New Roman" w:cs="Times New Roman"/>
                <w:color w:val="000000"/>
                <w:sz w:val="20"/>
                <w:szCs w:val="20"/>
                <w:lang w:val="sr-Cyrl-CS" w:eastAsia="sr-Cyrl-CS"/>
              </w:rPr>
              <w:t>(2) ширина видног поља сваког ока мора бити у хоризонталној осовини минимално 140 степени и без апсолутних скотома у централном делу видног поља у ширини од 30 степени од централне тачке фиксације,</w:t>
            </w:r>
          </w:p>
          <w:p w:rsidR="00F03034" w:rsidRPr="002F0337" w:rsidRDefault="00F03034" w:rsidP="002F7C44">
            <w:pPr>
              <w:spacing w:after="136" w:line="240" w:lineRule="auto"/>
              <w:rPr>
                <w:rFonts w:ascii="Times New Roman" w:hAnsi="Times New Roman" w:cs="Times New Roman"/>
                <w:color w:val="000000"/>
                <w:sz w:val="20"/>
                <w:szCs w:val="20"/>
                <w:lang w:val="sr-Cyrl-CS" w:eastAsia="sr-Cyrl-CS"/>
              </w:rPr>
            </w:pPr>
            <w:r w:rsidRPr="002F7C44">
              <w:rPr>
                <w:rFonts w:ascii="Times New Roman" w:hAnsi="Times New Roman" w:cs="Times New Roman"/>
                <w:color w:val="000000"/>
                <w:sz w:val="20"/>
                <w:szCs w:val="20"/>
                <w:lang w:val="sr-Cyrl-CS" w:eastAsia="sr-Cyrl-CS"/>
              </w:rPr>
              <w:t>(3) одсуство колорне анопије,</w:t>
            </w:r>
          </w:p>
          <w:p w:rsidR="00F03034" w:rsidRPr="002F7C44" w:rsidRDefault="00F03034" w:rsidP="002F7C44">
            <w:pPr>
              <w:spacing w:after="136" w:line="240" w:lineRule="auto"/>
              <w:rPr>
                <w:rFonts w:ascii="Times New Roman" w:hAnsi="Times New Roman" w:cs="Times New Roman"/>
                <w:color w:val="000000"/>
                <w:sz w:val="20"/>
                <w:szCs w:val="20"/>
                <w:lang w:val="sr-Cyrl-CS" w:eastAsia="sr-Cyrl-CS"/>
              </w:rPr>
            </w:pPr>
            <w:r w:rsidRPr="002F7C44">
              <w:rPr>
                <w:rFonts w:ascii="Times New Roman" w:hAnsi="Times New Roman" w:cs="Times New Roman"/>
                <w:color w:val="000000"/>
                <w:sz w:val="20"/>
                <w:szCs w:val="20"/>
                <w:lang w:val="sr-Cyrl-CS" w:eastAsia="sr-Cyrl-CS"/>
              </w:rPr>
              <w:t>(4) присуство бинокуларног вида уз одсуство бинокуларних диплопија,</w:t>
            </w:r>
          </w:p>
          <w:p w:rsidR="00F03034" w:rsidRPr="002F7C44" w:rsidRDefault="00F03034" w:rsidP="002F7C44">
            <w:pPr>
              <w:spacing w:after="136" w:line="240" w:lineRule="auto"/>
              <w:rPr>
                <w:rFonts w:ascii="Times New Roman" w:hAnsi="Times New Roman" w:cs="Times New Roman"/>
                <w:color w:val="000000"/>
                <w:sz w:val="20"/>
                <w:szCs w:val="20"/>
                <w:lang w:val="sr-Cyrl-CS" w:eastAsia="sr-Cyrl-CS"/>
              </w:rPr>
            </w:pPr>
            <w:r w:rsidRPr="002F7C44">
              <w:rPr>
                <w:rFonts w:ascii="Times New Roman" w:hAnsi="Times New Roman" w:cs="Times New Roman"/>
                <w:color w:val="000000"/>
                <w:sz w:val="20"/>
                <w:szCs w:val="20"/>
                <w:lang w:val="sr-Cyrl-CS" w:eastAsia="sr-Cyrl-CS"/>
              </w:rPr>
              <w:t>(5) очувана адаптација на таму и реадаптација на заблештење,</w:t>
            </w:r>
          </w:p>
          <w:p w:rsidR="00F03034" w:rsidRDefault="00F03034" w:rsidP="002F7C44">
            <w:pPr>
              <w:spacing w:after="136" w:line="240" w:lineRule="auto"/>
              <w:rPr>
                <w:rFonts w:ascii="Times New Roman" w:hAnsi="Times New Roman" w:cs="Times New Roman"/>
                <w:color w:val="000000"/>
                <w:sz w:val="20"/>
                <w:szCs w:val="20"/>
                <w:lang w:val="sr-Cyrl-CS" w:eastAsia="sr-Cyrl-CS"/>
              </w:rPr>
            </w:pPr>
            <w:r w:rsidRPr="002F7C44">
              <w:rPr>
                <w:rFonts w:ascii="Times New Roman" w:hAnsi="Times New Roman" w:cs="Times New Roman"/>
                <w:color w:val="000000"/>
                <w:sz w:val="20"/>
                <w:szCs w:val="20"/>
                <w:lang w:val="sr-Cyrl-CS" w:eastAsia="sr-Cyrl-CS"/>
              </w:rPr>
              <w:t>(6) одсуство других обољења и стања органа вида која ремете функције вида за безбедно управљање моторним возилом у саобраћају;</w:t>
            </w:r>
          </w:p>
          <w:p w:rsidR="00F03034" w:rsidRDefault="00F03034" w:rsidP="002F7C44">
            <w:pPr>
              <w:spacing w:after="136" w:line="240" w:lineRule="auto"/>
              <w:rPr>
                <w:rFonts w:ascii="Times New Roman" w:hAnsi="Times New Roman" w:cs="Times New Roman"/>
                <w:color w:val="000000"/>
                <w:sz w:val="20"/>
                <w:szCs w:val="20"/>
                <w:lang w:val="sr-Cyrl-CS" w:eastAsia="sr-Cyrl-CS"/>
              </w:rPr>
            </w:pPr>
            <w:r w:rsidRPr="00E35F3D">
              <w:rPr>
                <w:rFonts w:ascii="Times New Roman" w:hAnsi="Times New Roman" w:cs="Times New Roman"/>
                <w:color w:val="000000"/>
                <w:sz w:val="20"/>
                <w:szCs w:val="20"/>
                <w:lang w:eastAsia="sr-Cyrl-CS"/>
              </w:rPr>
              <w:t>Возач моторног возила који потребну оштрину вида, односно потребну оштрину слуха, одређену овим правилником, постиже употребом корекционих сочива (корекционих наочара или контактних сочива), односно слушног амплификатора, дужан је да за време управљања моторним возилом носи корекциона сочива, односно слушни амплификатор. Употреба корекционих сочива, односно слушног амплификатора мора бити назначена у уверењу о здравственој способности возача моторног возила и возачкој дозволи.</w:t>
            </w:r>
          </w:p>
          <w:p w:rsidR="00F03034" w:rsidRPr="000F6219" w:rsidRDefault="00F03034" w:rsidP="000F6219">
            <w:pPr>
              <w:pStyle w:val="NormalWeb"/>
              <w:numPr>
                <w:ilvl w:val="0"/>
                <w:numId w:val="47"/>
              </w:numPr>
              <w:tabs>
                <w:tab w:val="clear" w:pos="1070"/>
                <w:tab w:val="left" w:pos="249"/>
              </w:tabs>
              <w:spacing w:after="136"/>
              <w:ind w:left="0" w:hanging="35"/>
              <w:rPr>
                <w:color w:val="000000"/>
                <w:sz w:val="20"/>
                <w:szCs w:val="20"/>
                <w:lang w:val="sr-Cyrl-CS" w:eastAsia="sr-Cyrl-CS"/>
              </w:rPr>
            </w:pPr>
            <w:r w:rsidRPr="000F6219">
              <w:rPr>
                <w:color w:val="000000"/>
                <w:sz w:val="20"/>
                <w:szCs w:val="20"/>
                <w:lang w:val="sr-Cyrl-CS" w:eastAsia="sr-Cyrl-CS"/>
              </w:rPr>
              <w:t>Ако се на здравственом прегледу утврди да возач моторног возила болује од једне од болести или има једну од повреда или телесних оштећења наведених у овом правилнику, оцењује се као неспособан за управљање моторним возилом под условом:</w:t>
            </w:r>
          </w:p>
          <w:p w:rsidR="00F03034" w:rsidRPr="000F6219" w:rsidRDefault="00F03034" w:rsidP="000F6219">
            <w:pPr>
              <w:spacing w:after="136" w:line="240" w:lineRule="auto"/>
              <w:rPr>
                <w:rFonts w:ascii="Times New Roman" w:hAnsi="Times New Roman" w:cs="Times New Roman"/>
                <w:color w:val="000000"/>
                <w:sz w:val="20"/>
                <w:szCs w:val="20"/>
                <w:lang w:val="sr-Cyrl-CS" w:eastAsia="sr-Cyrl-CS"/>
              </w:rPr>
            </w:pPr>
            <w:r w:rsidRPr="000F6219">
              <w:rPr>
                <w:rFonts w:ascii="Times New Roman" w:hAnsi="Times New Roman" w:cs="Times New Roman"/>
                <w:color w:val="000000"/>
                <w:sz w:val="20"/>
                <w:szCs w:val="20"/>
                <w:lang w:val="sr-Cyrl-CS" w:eastAsia="sr-Cyrl-CS"/>
              </w:rPr>
              <w:t>1) да утврђена болест, повреда или телесних оштећења потпуно искључује безбедно управљање моторним возилом или може проузроковати изненадну неспособност;</w:t>
            </w:r>
          </w:p>
          <w:p w:rsidR="00F03034" w:rsidRPr="00440DE8" w:rsidRDefault="00F03034" w:rsidP="000F6219">
            <w:pPr>
              <w:spacing w:after="136" w:line="240" w:lineRule="auto"/>
              <w:rPr>
                <w:rFonts w:ascii="Times New Roman" w:hAnsi="Times New Roman" w:cs="Times New Roman"/>
                <w:color w:val="000000"/>
                <w:sz w:val="20"/>
                <w:szCs w:val="20"/>
                <w:lang w:val="sr-Cyrl-CS"/>
              </w:rPr>
            </w:pPr>
            <w:r w:rsidRPr="000F6219">
              <w:rPr>
                <w:rFonts w:ascii="Times New Roman" w:hAnsi="Times New Roman" w:cs="Times New Roman"/>
                <w:color w:val="000000"/>
                <w:sz w:val="20"/>
                <w:szCs w:val="20"/>
                <w:lang w:val="sr-Cyrl-CS" w:eastAsia="sr-Cyrl-CS"/>
              </w:rPr>
              <w:t>2) да евентуалне функционалне поремећаје није могуће компензовати.</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HEARING </w:t>
            </w:r>
          </w:p>
          <w:p w:rsidR="00F03034" w:rsidRPr="00440DE8" w:rsidRDefault="00F03034" w:rsidP="00D90946">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Driving licences may be issued to or renewed for applicants or drivers in Group 2 subject to the opinion of the competent medical authorities; particular account will be taken in medical examinations of the scope for compensation.</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0E2FB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0E2FB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6.2.</w:t>
            </w: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p>
          <w:p w:rsidR="00F03034" w:rsidRPr="00440DE8" w:rsidRDefault="00F03034" w:rsidP="000E2FB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0E2FB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4.1.3</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36579A">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36579A">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5.1.3</w:t>
            </w:r>
          </w:p>
          <w:p w:rsidR="00F03034" w:rsidRPr="00440DE8" w:rsidRDefault="00F03034" w:rsidP="0036579A">
            <w:pPr>
              <w:spacing w:after="0" w:line="240" w:lineRule="auto"/>
              <w:rPr>
                <w:rFonts w:ascii="Times New Roman" w:hAnsi="Times New Roman" w:cs="Times New Roman"/>
                <w:color w:val="000000"/>
                <w:sz w:val="20"/>
                <w:szCs w:val="20"/>
                <w:lang w:val="sr-Cyrl-CS"/>
              </w:rPr>
            </w:pPr>
          </w:p>
          <w:p w:rsidR="00F03034" w:rsidRPr="00440DE8" w:rsidRDefault="00F03034" w:rsidP="0036579A">
            <w:pPr>
              <w:spacing w:after="0" w:line="240" w:lineRule="auto"/>
              <w:rPr>
                <w:rFonts w:ascii="Times New Roman" w:hAnsi="Times New Roman" w:cs="Times New Roman"/>
                <w:color w:val="000000"/>
                <w:sz w:val="20"/>
                <w:szCs w:val="20"/>
                <w:lang w:val="sr-Cyrl-CS"/>
              </w:rPr>
            </w:pPr>
          </w:p>
          <w:p w:rsidR="00F03034" w:rsidRPr="00440DE8" w:rsidRDefault="00F03034" w:rsidP="0036579A">
            <w:pPr>
              <w:spacing w:after="0" w:line="240" w:lineRule="auto"/>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Default="00F03034" w:rsidP="00E44976">
            <w:pPr>
              <w:pStyle w:val="NormalWeb"/>
              <w:numPr>
                <w:ilvl w:val="0"/>
                <w:numId w:val="35"/>
              </w:numPr>
              <w:tabs>
                <w:tab w:val="clear" w:pos="1070"/>
                <w:tab w:val="left" w:pos="198"/>
              </w:tabs>
              <w:spacing w:after="136"/>
              <w:ind w:left="-35" w:firstLine="0"/>
              <w:rPr>
                <w:color w:val="000000"/>
                <w:sz w:val="20"/>
                <w:szCs w:val="20"/>
                <w:lang w:val="sr-Cyrl-CS" w:eastAsia="sr-Cyrl-CS"/>
              </w:rPr>
            </w:pPr>
            <w:r w:rsidRPr="00E44976">
              <w:rPr>
                <w:color w:val="000000"/>
                <w:sz w:val="20"/>
                <w:szCs w:val="20"/>
                <w:lang w:val="sr-Cyrl-CS" w:eastAsia="sr-Cyrl-CS"/>
              </w:rPr>
              <w:t>Кандидати за возаче, односно возачи моторних возила друге групе могу се сматрати способним за управљање моторним возилом и у следећим случајевима:</w:t>
            </w:r>
          </w:p>
          <w:p w:rsidR="00F03034" w:rsidRPr="00E44976" w:rsidRDefault="00F03034" w:rsidP="00E44976">
            <w:pPr>
              <w:pStyle w:val="NormalWeb"/>
              <w:numPr>
                <w:ilvl w:val="0"/>
                <w:numId w:val="0"/>
              </w:numPr>
              <w:tabs>
                <w:tab w:val="left" w:pos="198"/>
              </w:tabs>
              <w:spacing w:after="136"/>
              <w:ind w:left="-35"/>
              <w:rPr>
                <w:color w:val="000000"/>
                <w:sz w:val="20"/>
                <w:szCs w:val="20"/>
                <w:lang w:val="sr-Cyrl-CS" w:eastAsia="sr-Cyrl-CS"/>
              </w:rPr>
            </w:pPr>
            <w:r w:rsidRPr="00E44976">
              <w:rPr>
                <w:color w:val="000000"/>
                <w:sz w:val="20"/>
                <w:szCs w:val="20"/>
                <w:lang w:val="sr-Cyrl-CS" w:eastAsia="sr-Cyrl-CS"/>
              </w:rPr>
              <w:t>1) када им је коришћење контактних сочива дозвољено уз посебну сагласност лекара специјалисте за очне болести;</w:t>
            </w:r>
          </w:p>
          <w:p w:rsidR="00F03034" w:rsidRPr="00E44976" w:rsidRDefault="00F03034" w:rsidP="00E44976">
            <w:pPr>
              <w:spacing w:after="136" w:line="240" w:lineRule="auto"/>
              <w:rPr>
                <w:rFonts w:ascii="Times New Roman" w:hAnsi="Times New Roman" w:cs="Times New Roman"/>
                <w:color w:val="000000"/>
                <w:sz w:val="20"/>
                <w:szCs w:val="20"/>
                <w:lang w:val="sr-Cyrl-CS" w:eastAsia="sr-Cyrl-CS"/>
              </w:rPr>
            </w:pPr>
            <w:r w:rsidRPr="00E44976">
              <w:rPr>
                <w:rFonts w:ascii="Times New Roman" w:hAnsi="Times New Roman" w:cs="Times New Roman"/>
                <w:color w:val="000000"/>
                <w:sz w:val="20"/>
                <w:szCs w:val="20"/>
                <w:lang w:val="sr-Cyrl-CS" w:eastAsia="sr-Cyrl-CS"/>
              </w:rPr>
              <w:t>2) када потребну оштрина слуха постижу употребом селективног амплификатора.</w:t>
            </w:r>
          </w:p>
          <w:p w:rsidR="00F03034" w:rsidRPr="00440DE8" w:rsidRDefault="00F03034" w:rsidP="00F070A0">
            <w:pPr>
              <w:spacing w:after="0" w:line="240" w:lineRule="auto"/>
              <w:rPr>
                <w:rFonts w:ascii="Times New Roman" w:hAnsi="Times New Roman" w:cs="Times New Roman"/>
                <w:bCs/>
                <w:color w:val="000000"/>
                <w:sz w:val="20"/>
                <w:szCs w:val="20"/>
                <w:lang w:val="sr-Cyrl-CS"/>
              </w:rPr>
            </w:pPr>
            <w:r w:rsidRPr="00440DE8">
              <w:rPr>
                <w:rFonts w:ascii="Times New Roman" w:hAnsi="Times New Roman" w:cs="Times New Roman"/>
                <w:bCs/>
                <w:color w:val="000000"/>
                <w:sz w:val="20"/>
                <w:szCs w:val="20"/>
              </w:rPr>
              <w:t>3) стања и обољења органа равнотеже и слуха:</w:t>
            </w:r>
          </w:p>
          <w:p w:rsidR="00F03034" w:rsidRPr="00440DE8" w:rsidRDefault="00F03034" w:rsidP="00F070A0">
            <w:pPr>
              <w:spacing w:after="0" w:line="240" w:lineRule="auto"/>
              <w:rPr>
                <w:rFonts w:ascii="Times New Roman" w:hAnsi="Times New Roman" w:cs="Times New Roman"/>
                <w:bCs/>
                <w:color w:val="000000"/>
                <w:sz w:val="20"/>
                <w:szCs w:val="20"/>
                <w:lang w:val="sr-Cyrl-CS"/>
              </w:rPr>
            </w:pPr>
          </w:p>
          <w:p w:rsidR="00F03034" w:rsidRPr="000E2FB9" w:rsidRDefault="00F03034" w:rsidP="000E2FB9">
            <w:pPr>
              <w:pStyle w:val="NormalWeb"/>
              <w:numPr>
                <w:ilvl w:val="0"/>
                <w:numId w:val="0"/>
              </w:numPr>
              <w:spacing w:after="0"/>
              <w:rPr>
                <w:color w:val="000000"/>
                <w:sz w:val="20"/>
                <w:szCs w:val="20"/>
                <w:lang w:val="sr-Cyrl-CS" w:eastAsia="sr-Cyrl-CS"/>
              </w:rPr>
            </w:pPr>
            <w:r w:rsidRPr="000E2FB9">
              <w:rPr>
                <w:bCs/>
                <w:color w:val="000000"/>
                <w:sz w:val="20"/>
                <w:szCs w:val="20"/>
                <w:lang w:val="sr-Cyrl-CS" w:eastAsia="sr-Cyrl-CS"/>
              </w:rPr>
              <w:t>3) стања и обољења органа равнотеже и слуха:</w:t>
            </w:r>
          </w:p>
          <w:p w:rsidR="00F03034" w:rsidRPr="000E2FB9" w:rsidRDefault="00F03034" w:rsidP="000E2FB9">
            <w:pPr>
              <w:spacing w:after="136" w:line="240" w:lineRule="auto"/>
              <w:rPr>
                <w:rFonts w:ascii="Times New Roman" w:hAnsi="Times New Roman" w:cs="Times New Roman"/>
                <w:color w:val="000000"/>
                <w:sz w:val="20"/>
                <w:szCs w:val="20"/>
                <w:lang w:val="sr-Cyrl-CS" w:eastAsia="sr-Cyrl-CS"/>
              </w:rPr>
            </w:pPr>
            <w:r w:rsidRPr="000E2FB9">
              <w:rPr>
                <w:rFonts w:ascii="Times New Roman" w:hAnsi="Times New Roman" w:cs="Times New Roman"/>
                <w:color w:val="000000"/>
                <w:sz w:val="20"/>
                <w:szCs w:val="20"/>
                <w:lang w:val="sr-Cyrl-CS" w:eastAsia="sr-Cyrl-CS"/>
              </w:rPr>
              <w:t>(1) оштећење слуха на оба ува веће од 40 dB на фреквенцијама од 500, 1000, 2000 и 4000 Hz,</w:t>
            </w:r>
          </w:p>
          <w:p w:rsidR="00F03034" w:rsidRPr="000E2FB9" w:rsidRDefault="00F03034" w:rsidP="000E2FB9">
            <w:pPr>
              <w:spacing w:after="136" w:line="240" w:lineRule="auto"/>
              <w:rPr>
                <w:rFonts w:ascii="Times New Roman" w:hAnsi="Times New Roman" w:cs="Times New Roman"/>
                <w:color w:val="000000"/>
                <w:sz w:val="20"/>
                <w:szCs w:val="20"/>
                <w:lang w:val="sr-Cyrl-CS" w:eastAsia="sr-Cyrl-CS"/>
              </w:rPr>
            </w:pPr>
            <w:r w:rsidRPr="000E2FB9">
              <w:rPr>
                <w:rFonts w:ascii="Times New Roman" w:hAnsi="Times New Roman" w:cs="Times New Roman"/>
                <w:color w:val="000000"/>
                <w:sz w:val="20"/>
                <w:szCs w:val="20"/>
                <w:lang w:val="sr-Cyrl-CS" w:eastAsia="sr-Cyrl-CS"/>
              </w:rPr>
              <w:t>(2) у случају да је стање слуха на једном уву потпуно уредно, а на другом уву губитак прелази 50 dB на фреквенцијама од 500, 1000, 2000 и 4000 Hz;</w:t>
            </w:r>
          </w:p>
          <w:p w:rsidR="00F03034" w:rsidRPr="00440DE8" w:rsidRDefault="00F03034" w:rsidP="00F070A0">
            <w:pPr>
              <w:spacing w:after="0" w:line="240" w:lineRule="auto"/>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8.</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940E2C">
            <w:pPr>
              <w:pStyle w:val="CM4"/>
              <w:spacing w:before="60" w:after="60"/>
              <w:rPr>
                <w:color w:val="000000"/>
                <w:sz w:val="20"/>
                <w:szCs w:val="20"/>
              </w:rPr>
            </w:pPr>
            <w:r w:rsidRPr="00440DE8">
              <w:rPr>
                <w:color w:val="000000"/>
                <w:sz w:val="20"/>
                <w:szCs w:val="20"/>
              </w:rPr>
              <w:t xml:space="preserve">PERSONS WITH A LOCOMOTOR DISABILITY </w:t>
            </w:r>
          </w:p>
          <w:p w:rsidR="00F03034" w:rsidRPr="00440DE8" w:rsidRDefault="00F03034" w:rsidP="00940E2C">
            <w:pPr>
              <w:pStyle w:val="CM4"/>
              <w:spacing w:before="60" w:after="60"/>
              <w:rPr>
                <w:color w:val="000000"/>
                <w:sz w:val="20"/>
                <w:szCs w:val="20"/>
              </w:rPr>
            </w:pPr>
            <w:r w:rsidRPr="00440DE8">
              <w:rPr>
                <w:color w:val="000000"/>
                <w:sz w:val="20"/>
                <w:szCs w:val="20"/>
              </w:rPr>
              <w:t xml:space="preserve">8. Driving licences shall not be issued to or renewed for applicants or drivers suffering from complaints or abnormalities of the locomotor system which make it dangerous to drive a power-driven vehicle. </w:t>
            </w:r>
          </w:p>
          <w:p w:rsidR="00F03034" w:rsidRPr="00440DE8" w:rsidRDefault="00F03034" w:rsidP="00940E2C">
            <w:pPr>
              <w:pStyle w:val="CM4"/>
              <w:spacing w:before="60" w:after="60"/>
              <w:rPr>
                <w:color w:val="000000"/>
                <w:sz w:val="20"/>
                <w:szCs w:val="20"/>
              </w:rPr>
            </w:pPr>
            <w:r w:rsidRPr="00440DE8">
              <w:rPr>
                <w:color w:val="000000"/>
                <w:sz w:val="20"/>
                <w:szCs w:val="20"/>
              </w:rPr>
              <w:t xml:space="preserve">Group 1: </w:t>
            </w:r>
          </w:p>
          <w:p w:rsidR="00F03034" w:rsidRPr="00440DE8" w:rsidRDefault="00F03034" w:rsidP="00940E2C">
            <w:pPr>
              <w:pStyle w:val="CM4"/>
              <w:spacing w:before="60" w:after="60"/>
              <w:rPr>
                <w:color w:val="000000"/>
                <w:sz w:val="20"/>
                <w:szCs w:val="20"/>
              </w:rPr>
            </w:pPr>
            <w:r w:rsidRPr="00440DE8">
              <w:rPr>
                <w:color w:val="000000"/>
                <w:sz w:val="20"/>
                <w:szCs w:val="20"/>
              </w:rPr>
              <w:t xml:space="preserve">8.1. Driving licences subject to certain restrictions, if necessary, may be issued to physically disabled applicants or drivers following the issuing of an opinion by a competent medical authority. This opinion must be based on a medical assessment of the complaint or abnormality in question and, where necessary, on a practical test. It must also indicate what type of modification to the vehicle is required and whether the driver needs to be fitted with an orthopaedic device, insofar as the test of skills and behaviour demonstrates that with such a device driving would not to be dangerous. </w:t>
            </w:r>
          </w:p>
          <w:p w:rsidR="00F03034" w:rsidRPr="00440DE8" w:rsidRDefault="00F03034" w:rsidP="00940E2C">
            <w:pPr>
              <w:pStyle w:val="CM4"/>
              <w:spacing w:before="60" w:after="60"/>
              <w:rPr>
                <w:color w:val="000000"/>
                <w:sz w:val="20"/>
                <w:szCs w:val="20"/>
              </w:rPr>
            </w:pPr>
            <w:r w:rsidRPr="00440DE8">
              <w:rPr>
                <w:color w:val="000000"/>
                <w:sz w:val="20"/>
                <w:szCs w:val="20"/>
              </w:rPr>
              <w:t xml:space="preserve">8.2. Driving licences may be issued to or renewed for any applicant suffering from a progressive complaint on condition that the disabled person is regularly examined to check that the person is still capable of driving the vehicle completely safely. </w:t>
            </w:r>
          </w:p>
          <w:p w:rsidR="00F03034" w:rsidRPr="00440DE8" w:rsidRDefault="00F03034" w:rsidP="00940E2C">
            <w:pPr>
              <w:pStyle w:val="CM4"/>
              <w:spacing w:before="60" w:after="60"/>
              <w:rPr>
                <w:color w:val="000000"/>
                <w:sz w:val="20"/>
                <w:szCs w:val="20"/>
              </w:rPr>
            </w:pPr>
            <w:r w:rsidRPr="00440DE8">
              <w:rPr>
                <w:color w:val="000000"/>
                <w:sz w:val="20"/>
                <w:szCs w:val="20"/>
              </w:rPr>
              <w:t xml:space="preserve">Where the disability is static, driving licences may be issued or renewed without the applicant being subject to regular medical examination. </w:t>
            </w:r>
          </w:p>
          <w:p w:rsidR="00F03034" w:rsidRPr="00440DE8" w:rsidRDefault="00F03034" w:rsidP="00940E2C">
            <w:pPr>
              <w:pStyle w:val="CM4"/>
              <w:spacing w:before="60" w:after="60"/>
              <w:rPr>
                <w:color w:val="000000"/>
                <w:sz w:val="20"/>
                <w:szCs w:val="20"/>
              </w:rPr>
            </w:pPr>
            <w:r w:rsidRPr="00440DE8">
              <w:rPr>
                <w:color w:val="000000"/>
                <w:sz w:val="20"/>
                <w:szCs w:val="20"/>
              </w:rPr>
              <w:t xml:space="preserve">Group 2: </w:t>
            </w:r>
          </w:p>
          <w:p w:rsidR="00F03034" w:rsidRPr="00440DE8" w:rsidRDefault="00F03034" w:rsidP="00940E2C">
            <w:pPr>
              <w:spacing w:after="0" w:line="240" w:lineRule="auto"/>
              <w:rPr>
                <w:rFonts w:ascii="Times New Roman" w:hAnsi="Times New Roman" w:cs="Times New Roman"/>
                <w:iCs/>
                <w:color w:val="000000"/>
                <w:sz w:val="20"/>
                <w:szCs w:val="20"/>
              </w:rPr>
            </w:pPr>
            <w:r w:rsidRPr="00440DE8">
              <w:rPr>
                <w:rFonts w:ascii="Times New Roman" w:hAnsi="Times New Roman" w:cs="Times New Roman"/>
                <w:color w:val="000000"/>
                <w:sz w:val="20"/>
                <w:szCs w:val="20"/>
              </w:rPr>
              <w:t>8.3. The competent medical authority shall give due consideration to the additional risks and dangers involved in the driving of vehicles covered by the definition of this group.</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A667E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A667E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w:t>
            </w: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A667E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6A419E">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5.1.8.</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0F6219" w:rsidRDefault="00F03034" w:rsidP="00A667E9">
            <w:pPr>
              <w:pStyle w:val="NormalWeb"/>
              <w:numPr>
                <w:ilvl w:val="0"/>
                <w:numId w:val="47"/>
              </w:numPr>
              <w:tabs>
                <w:tab w:val="clear" w:pos="1070"/>
                <w:tab w:val="left" w:pos="249"/>
              </w:tabs>
              <w:spacing w:after="136"/>
              <w:ind w:left="0" w:hanging="35"/>
              <w:rPr>
                <w:color w:val="000000"/>
                <w:sz w:val="20"/>
                <w:szCs w:val="20"/>
                <w:lang w:val="sr-Cyrl-CS" w:eastAsia="sr-Cyrl-CS"/>
              </w:rPr>
            </w:pPr>
            <w:r w:rsidRPr="000F6219">
              <w:rPr>
                <w:color w:val="000000"/>
                <w:sz w:val="20"/>
                <w:szCs w:val="20"/>
                <w:lang w:val="sr-Cyrl-CS" w:eastAsia="sr-Cyrl-CS"/>
              </w:rPr>
              <w:t>Ако се на здравственом прегледу утврди да возач моторног возила болује од једне од болести или има једну од повреда или телесних оштећења наведених у овом правилнику, оцењује се као неспособан за управљање моторним возилом под условом:</w:t>
            </w:r>
          </w:p>
          <w:p w:rsidR="00F03034" w:rsidRPr="000F6219" w:rsidRDefault="00F03034" w:rsidP="00A667E9">
            <w:pPr>
              <w:spacing w:after="136" w:line="240" w:lineRule="auto"/>
              <w:rPr>
                <w:rFonts w:ascii="Times New Roman" w:hAnsi="Times New Roman" w:cs="Times New Roman"/>
                <w:color w:val="000000"/>
                <w:sz w:val="20"/>
                <w:szCs w:val="20"/>
                <w:lang w:val="sr-Cyrl-CS" w:eastAsia="sr-Cyrl-CS"/>
              </w:rPr>
            </w:pPr>
            <w:r w:rsidRPr="000F6219">
              <w:rPr>
                <w:rFonts w:ascii="Times New Roman" w:hAnsi="Times New Roman" w:cs="Times New Roman"/>
                <w:color w:val="000000"/>
                <w:sz w:val="20"/>
                <w:szCs w:val="20"/>
                <w:lang w:val="sr-Cyrl-CS" w:eastAsia="sr-Cyrl-CS"/>
              </w:rPr>
              <w:t>1) да утврђена болест, повреда или телесних оштећења потпуно искључује безбедно управљање моторним возилом или може проузроковати изненадну неспособност;</w:t>
            </w:r>
          </w:p>
          <w:p w:rsidR="00F03034" w:rsidRDefault="00F03034" w:rsidP="00A667E9">
            <w:pPr>
              <w:pStyle w:val="NormalWeb"/>
              <w:numPr>
                <w:ilvl w:val="0"/>
                <w:numId w:val="0"/>
              </w:numPr>
              <w:spacing w:after="0"/>
              <w:rPr>
                <w:color w:val="000000"/>
                <w:sz w:val="20"/>
                <w:szCs w:val="20"/>
                <w:lang w:val="sr-Cyrl-CS" w:eastAsia="sr-Cyrl-CS"/>
              </w:rPr>
            </w:pPr>
            <w:r w:rsidRPr="000F6219">
              <w:rPr>
                <w:color w:val="000000"/>
                <w:sz w:val="20"/>
                <w:szCs w:val="20"/>
                <w:lang w:val="sr-Cyrl-CS" w:eastAsia="sr-Cyrl-CS"/>
              </w:rPr>
              <w:t>2) да евентуалне функционалне поремећаје није могуће компензовати.</w:t>
            </w:r>
          </w:p>
          <w:p w:rsidR="00F03034" w:rsidRDefault="00F03034" w:rsidP="00A667E9">
            <w:pPr>
              <w:pStyle w:val="NormalWeb"/>
              <w:numPr>
                <w:ilvl w:val="0"/>
                <w:numId w:val="0"/>
              </w:numPr>
              <w:spacing w:after="0"/>
              <w:rPr>
                <w:bCs/>
                <w:color w:val="000000"/>
                <w:sz w:val="20"/>
                <w:szCs w:val="20"/>
                <w:lang w:val="sr-Cyrl-CS" w:eastAsia="sr-Cyrl-CS"/>
              </w:rPr>
            </w:pPr>
          </w:p>
          <w:p w:rsidR="00F03034" w:rsidRPr="00E1010A" w:rsidRDefault="00F03034" w:rsidP="00B77D9B">
            <w:pPr>
              <w:pStyle w:val="NormalWeb"/>
              <w:numPr>
                <w:ilvl w:val="0"/>
                <w:numId w:val="0"/>
              </w:numPr>
              <w:spacing w:after="0"/>
              <w:rPr>
                <w:color w:val="000000"/>
                <w:sz w:val="20"/>
                <w:szCs w:val="20"/>
                <w:lang w:val="sr-Cyrl-CS" w:eastAsia="sr-Cyrl-CS"/>
              </w:rPr>
            </w:pPr>
            <w:r w:rsidRPr="00E1010A">
              <w:rPr>
                <w:bCs/>
                <w:color w:val="000000"/>
                <w:sz w:val="20"/>
                <w:szCs w:val="20"/>
                <w:lang w:val="sr-Cyrl-CS" w:eastAsia="sr-Cyrl-CS"/>
              </w:rPr>
              <w:t>10) стања и обољења коштаног система и локомоторног апарата:</w:t>
            </w:r>
          </w:p>
          <w:p w:rsidR="00F03034" w:rsidRPr="00B77D9B" w:rsidRDefault="00F03034" w:rsidP="00B77D9B">
            <w:pPr>
              <w:spacing w:after="136" w:line="240" w:lineRule="auto"/>
              <w:rPr>
                <w:rFonts w:ascii="Times New Roman" w:hAnsi="Times New Roman" w:cs="Times New Roman"/>
                <w:color w:val="000000"/>
                <w:sz w:val="20"/>
                <w:szCs w:val="20"/>
                <w:lang w:val="sr-Cyrl-CS" w:eastAsia="sr-Cyrl-CS"/>
              </w:rPr>
            </w:pPr>
            <w:r w:rsidRPr="00B77D9B">
              <w:rPr>
                <w:rFonts w:ascii="Times New Roman" w:hAnsi="Times New Roman" w:cs="Times New Roman"/>
                <w:color w:val="000000"/>
                <w:sz w:val="20"/>
                <w:szCs w:val="20"/>
                <w:lang w:val="sr-Cyrl-CS" w:eastAsia="sr-Cyrl-CS"/>
              </w:rPr>
              <w:t>(1) сва стања, обољења и повреде коштаног и меког ткива којима је проузрокован потпун или делимичан недостатак екстремитета или одузетост, укоченост, атрофија, смањена моторна снага, искривљења, скраћења екстремитета и сл. која утичу на безбедно управљање моторним возилом,</w:t>
            </w:r>
          </w:p>
          <w:p w:rsidR="00F03034" w:rsidRPr="00B77D9B" w:rsidRDefault="00F03034" w:rsidP="00E1010A">
            <w:pPr>
              <w:spacing w:after="136" w:line="240" w:lineRule="auto"/>
              <w:rPr>
                <w:rFonts w:ascii="Times New Roman" w:hAnsi="Times New Roman" w:cs="Times New Roman"/>
                <w:color w:val="000000"/>
                <w:sz w:val="20"/>
                <w:szCs w:val="20"/>
                <w:lang w:val="sr-Cyrl-CS" w:eastAsia="sr-Cyrl-CS"/>
              </w:rPr>
            </w:pPr>
            <w:r w:rsidRPr="00B77D9B">
              <w:rPr>
                <w:rFonts w:ascii="Times New Roman" w:hAnsi="Times New Roman" w:cs="Times New Roman"/>
                <w:color w:val="000000"/>
                <w:sz w:val="20"/>
                <w:szCs w:val="20"/>
                <w:lang w:val="sr-Cyrl-CS" w:eastAsia="sr-Cyrl-CS"/>
              </w:rPr>
              <w:t>(2) хронична запаљењска обољења коштано-мишићног система која и поред предузетог лечења утичу на безбедно управљањем моторним возилом,</w:t>
            </w:r>
          </w:p>
          <w:p w:rsidR="00F03034" w:rsidRPr="00B77D9B" w:rsidRDefault="00F03034" w:rsidP="00E1010A">
            <w:pPr>
              <w:spacing w:after="136" w:line="240" w:lineRule="auto"/>
              <w:rPr>
                <w:rFonts w:ascii="Times New Roman" w:hAnsi="Times New Roman" w:cs="Times New Roman"/>
                <w:color w:val="000000"/>
                <w:sz w:val="20"/>
                <w:szCs w:val="20"/>
                <w:lang w:val="sr-Cyrl-CS" w:eastAsia="sr-Cyrl-CS"/>
              </w:rPr>
            </w:pPr>
            <w:r w:rsidRPr="00B77D9B">
              <w:rPr>
                <w:rFonts w:ascii="Times New Roman" w:hAnsi="Times New Roman" w:cs="Times New Roman"/>
                <w:color w:val="000000"/>
                <w:sz w:val="20"/>
                <w:szCs w:val="20"/>
                <w:lang w:val="sr-Cyrl-CS" w:eastAsia="sr-Cyrl-CS"/>
              </w:rPr>
              <w:t>(3) деформитети, контрактуре или недостаци дела или целог екстремитета који ремете функцију у мери да се на може на одговарајући начин адаптирати возило,</w:t>
            </w:r>
          </w:p>
          <w:p w:rsidR="00F03034" w:rsidRPr="00B77D9B" w:rsidRDefault="00F03034" w:rsidP="00E1010A">
            <w:pPr>
              <w:spacing w:after="136" w:line="240" w:lineRule="auto"/>
              <w:rPr>
                <w:rFonts w:ascii="Times New Roman" w:hAnsi="Times New Roman" w:cs="Times New Roman"/>
                <w:color w:val="000000"/>
                <w:sz w:val="20"/>
                <w:szCs w:val="20"/>
                <w:lang w:val="sr-Cyrl-CS" w:eastAsia="sr-Cyrl-CS"/>
              </w:rPr>
            </w:pPr>
            <w:r w:rsidRPr="00B77D9B">
              <w:rPr>
                <w:rFonts w:ascii="Times New Roman" w:hAnsi="Times New Roman" w:cs="Times New Roman"/>
                <w:color w:val="000000"/>
                <w:sz w:val="20"/>
                <w:szCs w:val="20"/>
                <w:lang w:val="sr-Cyrl-CS" w:eastAsia="sr-Cyrl-CS"/>
              </w:rPr>
              <w:t>(4) друга обољења и стања коштаног система и локомоторног апарата која утичу на безбедно управљање моторним возилом.</w:t>
            </w:r>
          </w:p>
          <w:p w:rsidR="00F03034" w:rsidRDefault="00F03034" w:rsidP="005C3E23">
            <w:pPr>
              <w:pStyle w:val="NormalWeb"/>
              <w:numPr>
                <w:ilvl w:val="0"/>
                <w:numId w:val="0"/>
              </w:numPr>
              <w:spacing w:after="0"/>
              <w:rPr>
                <w:b/>
                <w:bCs/>
                <w:color w:val="000000"/>
                <w:sz w:val="20"/>
                <w:szCs w:val="20"/>
                <w:lang w:val="sr-Cyrl-CS" w:eastAsia="sr-Cyrl-CS"/>
              </w:rPr>
            </w:pPr>
          </w:p>
          <w:p w:rsidR="00F03034" w:rsidRPr="005C3E23" w:rsidRDefault="00F03034" w:rsidP="005C3E23">
            <w:pPr>
              <w:pStyle w:val="NormalWeb"/>
              <w:numPr>
                <w:ilvl w:val="0"/>
                <w:numId w:val="0"/>
              </w:numPr>
              <w:spacing w:after="0"/>
              <w:rPr>
                <w:color w:val="000000"/>
                <w:sz w:val="20"/>
                <w:szCs w:val="20"/>
                <w:lang w:val="sr-Cyrl-CS" w:eastAsia="sr-Cyrl-CS"/>
              </w:rPr>
            </w:pPr>
            <w:r w:rsidRPr="005C3E23">
              <w:rPr>
                <w:b/>
                <w:bCs/>
                <w:color w:val="000000"/>
                <w:sz w:val="20"/>
                <w:szCs w:val="20"/>
                <w:lang w:val="sr-Cyrl-CS" w:eastAsia="sr-Cyrl-CS"/>
              </w:rPr>
              <w:t>8</w:t>
            </w:r>
            <w:r w:rsidRPr="005C3E23">
              <w:rPr>
                <w:bCs/>
                <w:color w:val="000000"/>
                <w:sz w:val="20"/>
                <w:szCs w:val="20"/>
                <w:lang w:val="sr-Cyrl-CS" w:eastAsia="sr-Cyrl-CS"/>
              </w:rPr>
              <w:t>) стања и обољења коштаног система и локомоторног апарата:</w:t>
            </w:r>
          </w:p>
          <w:p w:rsidR="00F03034" w:rsidRPr="005C3E23" w:rsidRDefault="00F03034" w:rsidP="005C3E23">
            <w:pPr>
              <w:spacing w:after="167" w:line="240" w:lineRule="auto"/>
              <w:rPr>
                <w:rFonts w:ascii="Times New Roman" w:hAnsi="Times New Roman" w:cs="Times New Roman"/>
                <w:color w:val="000000"/>
                <w:sz w:val="20"/>
                <w:szCs w:val="20"/>
                <w:lang w:val="sr-Cyrl-CS" w:eastAsia="sr-Cyrl-CS"/>
              </w:rPr>
            </w:pPr>
            <w:r w:rsidRPr="005C3E23">
              <w:rPr>
                <w:rFonts w:ascii="Times New Roman" w:hAnsi="Times New Roman" w:cs="Times New Roman"/>
                <w:color w:val="000000"/>
                <w:sz w:val="20"/>
                <w:szCs w:val="20"/>
                <w:lang w:val="sr-Cyrl-CS" w:eastAsia="sr-Cyrl-CS"/>
              </w:rPr>
              <w:t>(1) сва стања, обољења и повреде коштаног и меког ткива, којима је проузрокован потпун или делимичан недостатак ексремитета или одузетост, укоченост, атрофија, смањена моторна снага, искривљења, скраћења екстремитета и слично уз услов да утичу на безбедно управљање моторним возилом,</w:t>
            </w:r>
          </w:p>
          <w:p w:rsidR="00F03034" w:rsidRPr="005C3E23" w:rsidRDefault="00F03034" w:rsidP="005C3E23">
            <w:pPr>
              <w:spacing w:after="167" w:line="240" w:lineRule="auto"/>
              <w:rPr>
                <w:rFonts w:ascii="Times New Roman" w:hAnsi="Times New Roman" w:cs="Times New Roman"/>
                <w:color w:val="000000"/>
                <w:sz w:val="20"/>
                <w:szCs w:val="20"/>
                <w:lang w:val="sr-Cyrl-CS" w:eastAsia="sr-Cyrl-CS"/>
              </w:rPr>
            </w:pPr>
            <w:r w:rsidRPr="005C3E23">
              <w:rPr>
                <w:rFonts w:ascii="Times New Roman" w:hAnsi="Times New Roman" w:cs="Times New Roman"/>
                <w:color w:val="000000"/>
                <w:sz w:val="20"/>
                <w:szCs w:val="20"/>
                <w:lang w:val="sr-Cyrl-CS" w:eastAsia="sr-Cyrl-CS"/>
              </w:rPr>
              <w:t>(2) деформитети, контрактуре или недостаци дела или целог екстремитета који ремете функцију екстремитета без обзира на могућност адаптације возила;</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9.</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940E2C">
            <w:pPr>
              <w:pStyle w:val="CM4"/>
              <w:spacing w:before="60" w:after="60"/>
              <w:rPr>
                <w:color w:val="000000"/>
                <w:sz w:val="20"/>
                <w:szCs w:val="20"/>
              </w:rPr>
            </w:pPr>
            <w:r w:rsidRPr="00440DE8">
              <w:rPr>
                <w:color w:val="000000"/>
                <w:sz w:val="20"/>
                <w:szCs w:val="20"/>
              </w:rPr>
              <w:t xml:space="preserve">CARDIOVASCULAR DISEASES </w:t>
            </w:r>
          </w:p>
          <w:p w:rsidR="00F03034" w:rsidRPr="00440DE8" w:rsidRDefault="00F03034" w:rsidP="00940E2C">
            <w:pPr>
              <w:pStyle w:val="CM4"/>
              <w:spacing w:before="60" w:after="60"/>
              <w:rPr>
                <w:color w:val="000000"/>
                <w:sz w:val="20"/>
                <w:szCs w:val="20"/>
              </w:rPr>
            </w:pPr>
            <w:r w:rsidRPr="00440DE8">
              <w:rPr>
                <w:color w:val="000000"/>
                <w:sz w:val="20"/>
                <w:szCs w:val="20"/>
              </w:rPr>
              <w:t xml:space="preserve">9. Any disease capable of exposing an applicant for a first licence or a driver applying for renewal to a sudden failure of the cardiovascular system such that there is a sudden impairment of the cerebral functions constitutes a danger to road safety. </w:t>
            </w:r>
          </w:p>
          <w:p w:rsidR="00F03034" w:rsidRPr="00440DE8" w:rsidRDefault="00F03034" w:rsidP="00940E2C">
            <w:pPr>
              <w:pStyle w:val="CM4"/>
              <w:spacing w:before="60" w:after="60"/>
              <w:rPr>
                <w:color w:val="000000"/>
                <w:sz w:val="20"/>
                <w:szCs w:val="20"/>
              </w:rPr>
            </w:pPr>
            <w:r w:rsidRPr="00440DE8">
              <w:rPr>
                <w:color w:val="000000"/>
                <w:sz w:val="20"/>
                <w:szCs w:val="20"/>
              </w:rPr>
              <w:t xml:space="preserve">Group 1: </w:t>
            </w:r>
          </w:p>
          <w:p w:rsidR="00F03034" w:rsidRPr="00440DE8" w:rsidRDefault="00F03034" w:rsidP="00940E2C">
            <w:pPr>
              <w:pStyle w:val="CM4"/>
              <w:spacing w:before="60" w:after="60"/>
              <w:rPr>
                <w:color w:val="000000"/>
                <w:sz w:val="20"/>
                <w:szCs w:val="20"/>
              </w:rPr>
            </w:pPr>
            <w:r w:rsidRPr="00440DE8">
              <w:rPr>
                <w:color w:val="000000"/>
                <w:sz w:val="20"/>
                <w:szCs w:val="20"/>
              </w:rPr>
              <w:t xml:space="preserve">9.1. Driving licences will not to be issued to, or renewed for, applicants or drivers with serious arrhythmia. </w:t>
            </w:r>
          </w:p>
          <w:p w:rsidR="00F03034" w:rsidRPr="00440DE8" w:rsidRDefault="00F03034" w:rsidP="00940E2C">
            <w:pPr>
              <w:pStyle w:val="CM4"/>
              <w:spacing w:before="60" w:after="60"/>
              <w:rPr>
                <w:color w:val="000000"/>
                <w:sz w:val="20"/>
                <w:szCs w:val="20"/>
              </w:rPr>
            </w:pPr>
            <w:r w:rsidRPr="00440DE8">
              <w:rPr>
                <w:color w:val="000000"/>
                <w:sz w:val="20"/>
                <w:szCs w:val="20"/>
              </w:rPr>
              <w:t xml:space="preserve">9.2. Driving licences may be issued to, or renewed for, applicants or drivers wearing a pacemaker subject to authorised medical opinion and regular medical check-ups. </w:t>
            </w:r>
          </w:p>
          <w:p w:rsidR="00F03034" w:rsidRPr="00440DE8" w:rsidRDefault="00F03034" w:rsidP="00940E2C">
            <w:pPr>
              <w:pStyle w:val="CM4"/>
              <w:spacing w:before="60" w:after="60"/>
              <w:rPr>
                <w:color w:val="000000"/>
                <w:sz w:val="20"/>
                <w:szCs w:val="20"/>
              </w:rPr>
            </w:pPr>
            <w:r w:rsidRPr="00440DE8">
              <w:rPr>
                <w:color w:val="000000"/>
                <w:sz w:val="20"/>
                <w:szCs w:val="20"/>
              </w:rPr>
              <w:t xml:space="preserve">9.3. The question of whether to issue or renew a licence for applicants or drivers suffering from abnormal arterial blood pressure shall be assessed with reference to the other results of the examination, any associated complications and the danger they might constitute for road safety. </w:t>
            </w:r>
          </w:p>
          <w:p w:rsidR="00F03034" w:rsidRPr="00440DE8" w:rsidRDefault="00F03034" w:rsidP="00940E2C">
            <w:pPr>
              <w:pStyle w:val="CM4"/>
              <w:spacing w:before="60" w:after="60"/>
              <w:rPr>
                <w:color w:val="000000"/>
                <w:sz w:val="20"/>
                <w:szCs w:val="20"/>
              </w:rPr>
            </w:pPr>
            <w:r w:rsidRPr="00440DE8">
              <w:rPr>
                <w:color w:val="000000"/>
                <w:sz w:val="20"/>
                <w:szCs w:val="20"/>
              </w:rPr>
              <w:t xml:space="preserve">9.4. Generally speaking, a driving licence shall not be issued to or renewed for applicants or drivers suffering from angina during rest or emotion. The issuing or renewal of a driving licence to any applicant or driver having suffered myocardial infarction shall be subject to authorised medical opinion and, if necessary, regular medical check-ups. </w:t>
            </w:r>
            <w:r w:rsidRPr="00440DE8">
              <w:rPr>
                <w:b/>
                <w:bCs/>
                <w:color w:val="000000"/>
                <w:sz w:val="20"/>
                <w:szCs w:val="20"/>
              </w:rPr>
              <w:t xml:space="preserve">▼B </w:t>
            </w:r>
            <w:r w:rsidRPr="00440DE8">
              <w:rPr>
                <w:color w:val="000000"/>
                <w:sz w:val="20"/>
                <w:szCs w:val="20"/>
              </w:rPr>
              <w:t>2006L0126 — EN — 15.05.2015 — 007.001 — 45</w:t>
            </w:r>
          </w:p>
          <w:p w:rsidR="00F03034" w:rsidRPr="00440DE8" w:rsidRDefault="00F03034" w:rsidP="00940E2C">
            <w:pPr>
              <w:pStyle w:val="CM4"/>
              <w:spacing w:before="60" w:after="60"/>
              <w:rPr>
                <w:color w:val="000000"/>
                <w:sz w:val="20"/>
                <w:szCs w:val="20"/>
              </w:rPr>
            </w:pPr>
            <w:r w:rsidRPr="00440DE8">
              <w:rPr>
                <w:color w:val="000000"/>
                <w:sz w:val="20"/>
                <w:szCs w:val="20"/>
              </w:rPr>
              <w:t xml:space="preserve">Group 2: </w:t>
            </w:r>
          </w:p>
          <w:p w:rsidR="00F03034" w:rsidRPr="00440DE8" w:rsidRDefault="00F03034" w:rsidP="00226853">
            <w:pPr>
              <w:spacing w:after="0" w:line="240" w:lineRule="auto"/>
              <w:rPr>
                <w:rFonts w:ascii="Times New Roman" w:hAnsi="Times New Roman" w:cs="Times New Roman"/>
                <w:iCs/>
                <w:color w:val="000000"/>
                <w:sz w:val="20"/>
                <w:szCs w:val="20"/>
              </w:rPr>
            </w:pPr>
            <w:r w:rsidRPr="00440DE8">
              <w:rPr>
                <w:rFonts w:ascii="Times New Roman" w:hAnsi="Times New Roman" w:cs="Times New Roman"/>
                <w:color w:val="000000"/>
                <w:sz w:val="20"/>
                <w:szCs w:val="20"/>
              </w:rPr>
              <w:t>9.5. The competent medical authority shall give due consideration to the additional risks and dangers involved in the driving of vehicles covered by the definition of this group.</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4.1.4.</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5.1.4.</w:t>
            </w: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CD1B6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0321A8" w:rsidRDefault="00F03034" w:rsidP="000321A8">
            <w:pPr>
              <w:pStyle w:val="NormalWeb"/>
              <w:numPr>
                <w:ilvl w:val="0"/>
                <w:numId w:val="0"/>
              </w:numPr>
              <w:spacing w:after="0"/>
              <w:ind w:left="107"/>
              <w:rPr>
                <w:color w:val="000000"/>
                <w:sz w:val="20"/>
                <w:szCs w:val="20"/>
                <w:lang w:val="sr-Cyrl-CS" w:eastAsia="sr-Cyrl-CS"/>
              </w:rPr>
            </w:pPr>
            <w:r w:rsidRPr="000321A8">
              <w:rPr>
                <w:bCs/>
                <w:color w:val="000000"/>
                <w:sz w:val="20"/>
                <w:szCs w:val="20"/>
                <w:lang w:val="sr-Cyrl-CS" w:eastAsia="sr-Cyrl-CS"/>
              </w:rPr>
              <w:t>4) стања и обољења срца и крвних судова:</w:t>
            </w:r>
          </w:p>
          <w:p w:rsidR="00F03034" w:rsidRPr="002F2D3D" w:rsidRDefault="00F03034" w:rsidP="000321A8">
            <w:pPr>
              <w:spacing w:after="167" w:line="240" w:lineRule="auto"/>
              <w:rPr>
                <w:rFonts w:ascii="Times New Roman" w:hAnsi="Times New Roman" w:cs="Times New Roman"/>
                <w:color w:val="000000"/>
                <w:sz w:val="20"/>
                <w:szCs w:val="20"/>
                <w:lang w:val="sr-Cyrl-CS" w:eastAsia="sr-Cyrl-CS"/>
              </w:rPr>
            </w:pPr>
            <w:r w:rsidRPr="002F2D3D">
              <w:rPr>
                <w:rFonts w:ascii="Times New Roman" w:hAnsi="Times New Roman" w:cs="Times New Roman"/>
                <w:color w:val="000000"/>
                <w:sz w:val="20"/>
                <w:szCs w:val="20"/>
                <w:lang w:val="sr-Cyrl-CS" w:eastAsia="sr-Cyrl-CS"/>
              </w:rPr>
              <w:t>(1) урођена и стечена обољења срца и великих крвних судова која утичу на безбедно управљање моторним возилом у саобраћају,</w:t>
            </w:r>
          </w:p>
          <w:p w:rsidR="00F03034" w:rsidRPr="002F2D3D" w:rsidRDefault="00F03034" w:rsidP="000321A8">
            <w:pPr>
              <w:spacing w:after="167" w:line="240" w:lineRule="auto"/>
              <w:rPr>
                <w:rFonts w:ascii="Times New Roman" w:hAnsi="Times New Roman" w:cs="Times New Roman"/>
                <w:color w:val="000000"/>
                <w:sz w:val="20"/>
                <w:szCs w:val="20"/>
                <w:lang w:val="sr-Cyrl-CS" w:eastAsia="sr-Cyrl-CS"/>
              </w:rPr>
            </w:pPr>
            <w:r w:rsidRPr="002F2D3D">
              <w:rPr>
                <w:rFonts w:ascii="Times New Roman" w:hAnsi="Times New Roman" w:cs="Times New Roman"/>
                <w:color w:val="000000"/>
                <w:sz w:val="20"/>
                <w:szCs w:val="20"/>
                <w:lang w:val="sr-Cyrl-CS" w:eastAsia="sr-Cyrl-CS"/>
              </w:rPr>
              <w:t>(2) исхемијска болест срца док се лечењем не постигне стабилно стање које не утиче на безбедно управљање моторним возилом у саобраћају,</w:t>
            </w:r>
          </w:p>
          <w:p w:rsidR="00F03034" w:rsidRPr="002F2D3D" w:rsidRDefault="00F03034" w:rsidP="000321A8">
            <w:pPr>
              <w:spacing w:after="167" w:line="240" w:lineRule="auto"/>
              <w:rPr>
                <w:rFonts w:ascii="Times New Roman" w:hAnsi="Times New Roman" w:cs="Times New Roman"/>
                <w:color w:val="000000"/>
                <w:sz w:val="20"/>
                <w:szCs w:val="20"/>
                <w:lang w:val="sr-Cyrl-CS" w:eastAsia="sr-Cyrl-CS"/>
              </w:rPr>
            </w:pPr>
            <w:r w:rsidRPr="002F2D3D">
              <w:rPr>
                <w:rFonts w:ascii="Times New Roman" w:hAnsi="Times New Roman" w:cs="Times New Roman"/>
                <w:color w:val="000000"/>
                <w:sz w:val="20"/>
                <w:szCs w:val="20"/>
                <w:lang w:val="sr-Cyrl-CS" w:eastAsia="sr-Cyrl-CS"/>
              </w:rPr>
              <w:t>(3) поремећаји срчаног ритма и спровођења који самостално или у склопу других болести могу довести до губитка свести, уколико терапијски нису успешно решени,</w:t>
            </w:r>
          </w:p>
          <w:p w:rsidR="00F03034" w:rsidRPr="002F2D3D" w:rsidRDefault="00F03034" w:rsidP="000321A8">
            <w:pPr>
              <w:spacing w:after="167" w:line="240" w:lineRule="auto"/>
              <w:rPr>
                <w:rFonts w:cs="Times New Roman"/>
                <w:color w:val="000000"/>
                <w:sz w:val="20"/>
                <w:szCs w:val="20"/>
                <w:lang w:val="sr-Cyrl-CS" w:eastAsia="sr-Cyrl-CS"/>
              </w:rPr>
            </w:pPr>
            <w:r w:rsidRPr="002F2D3D">
              <w:rPr>
                <w:rFonts w:ascii="Times New Roman" w:hAnsi="Times New Roman" w:cs="Times New Roman"/>
                <w:color w:val="000000"/>
                <w:sz w:val="20"/>
                <w:szCs w:val="20"/>
                <w:lang w:val="sr-Cyrl-CS" w:eastAsia="sr-Cyrl-CS"/>
              </w:rPr>
              <w:t>(4) хипертензија са артеријским притиском ≥ 200/120 mm Hg у мировању или артеријским притиском ≥ 180/110 mm Hg и знацима оштећења крвних судова, ока, мозга, срца или бубрега док терапијски није успешно контролисана и док утиче на сигурно управљање возилом</w:t>
            </w:r>
            <w:r w:rsidRPr="002F2D3D">
              <w:rPr>
                <w:rFonts w:cs="Times New Roman"/>
                <w:color w:val="000000"/>
                <w:sz w:val="20"/>
                <w:szCs w:val="20"/>
                <w:lang w:val="sr-Cyrl-CS" w:eastAsia="sr-Cyrl-CS"/>
              </w:rPr>
              <w:t>;</w:t>
            </w:r>
          </w:p>
          <w:p w:rsidR="00F03034" w:rsidRPr="00CD1B61" w:rsidRDefault="00F03034" w:rsidP="000321A8">
            <w:pPr>
              <w:pStyle w:val="NormalWeb"/>
              <w:numPr>
                <w:ilvl w:val="0"/>
                <w:numId w:val="0"/>
              </w:numPr>
              <w:spacing w:after="0"/>
              <w:ind w:left="107"/>
              <w:rPr>
                <w:color w:val="000000"/>
                <w:sz w:val="20"/>
                <w:szCs w:val="20"/>
                <w:lang w:val="sr-Cyrl-CS" w:eastAsia="sr-Cyrl-CS"/>
              </w:rPr>
            </w:pPr>
            <w:r w:rsidRPr="00CD1B61">
              <w:rPr>
                <w:bCs/>
                <w:color w:val="000000"/>
                <w:sz w:val="20"/>
                <w:szCs w:val="20"/>
                <w:lang w:val="sr-Cyrl-CS" w:eastAsia="sr-Cyrl-CS"/>
              </w:rPr>
              <w:t>4) стања и обољења срца и крвних судова:</w:t>
            </w:r>
          </w:p>
          <w:p w:rsidR="00F03034" w:rsidRPr="000321A8" w:rsidRDefault="00F03034" w:rsidP="00CD1B61">
            <w:pPr>
              <w:spacing w:after="136" w:line="240" w:lineRule="auto"/>
              <w:rPr>
                <w:rFonts w:ascii="Times New Roman" w:hAnsi="Times New Roman" w:cs="Times New Roman"/>
                <w:color w:val="000000"/>
                <w:sz w:val="20"/>
                <w:szCs w:val="20"/>
                <w:lang w:val="sr-Cyrl-CS" w:eastAsia="sr-Cyrl-CS"/>
              </w:rPr>
            </w:pPr>
            <w:r w:rsidRPr="000321A8">
              <w:rPr>
                <w:rFonts w:ascii="Times New Roman" w:hAnsi="Times New Roman" w:cs="Times New Roman"/>
                <w:color w:val="000000"/>
                <w:sz w:val="20"/>
                <w:szCs w:val="20"/>
                <w:lang w:val="sr-Cyrl-CS" w:eastAsia="sr-Cyrl-CS"/>
              </w:rPr>
              <w:t>(1) блок леве гране Хис-овог снопа са сумњом на исхемијску етиологију;</w:t>
            </w:r>
          </w:p>
          <w:p w:rsidR="00F03034" w:rsidRPr="000321A8" w:rsidRDefault="00F03034" w:rsidP="00CD1B61">
            <w:pPr>
              <w:spacing w:after="136" w:line="240" w:lineRule="auto"/>
              <w:rPr>
                <w:rFonts w:ascii="Times New Roman" w:hAnsi="Times New Roman" w:cs="Times New Roman"/>
                <w:color w:val="000000"/>
                <w:sz w:val="20"/>
                <w:szCs w:val="20"/>
                <w:lang w:val="sr-Cyrl-CS" w:eastAsia="sr-Cyrl-CS"/>
              </w:rPr>
            </w:pPr>
            <w:r w:rsidRPr="000321A8">
              <w:rPr>
                <w:rFonts w:ascii="Times New Roman" w:hAnsi="Times New Roman" w:cs="Times New Roman"/>
                <w:color w:val="000000"/>
                <w:sz w:val="20"/>
                <w:szCs w:val="20"/>
                <w:lang w:val="sr-Cyrl-CS" w:eastAsia="sr-Cyrl-CS"/>
              </w:rPr>
              <w:t>(2) синдроми преексцитације компликовани аритмијама,</w:t>
            </w:r>
          </w:p>
          <w:p w:rsidR="00F03034" w:rsidRPr="000321A8" w:rsidRDefault="00F03034" w:rsidP="00CD1B61">
            <w:pPr>
              <w:spacing w:after="136" w:line="240" w:lineRule="auto"/>
              <w:rPr>
                <w:rFonts w:ascii="Times New Roman" w:hAnsi="Times New Roman" w:cs="Times New Roman"/>
                <w:color w:val="000000"/>
                <w:sz w:val="20"/>
                <w:szCs w:val="20"/>
                <w:lang w:val="sr-Cyrl-CS" w:eastAsia="sr-Cyrl-CS"/>
              </w:rPr>
            </w:pPr>
            <w:r w:rsidRPr="000321A8">
              <w:rPr>
                <w:rFonts w:ascii="Times New Roman" w:hAnsi="Times New Roman" w:cs="Times New Roman"/>
                <w:color w:val="000000"/>
                <w:sz w:val="20"/>
                <w:szCs w:val="20"/>
                <w:lang w:val="sr-Cyrl-CS" w:eastAsia="sr-Cyrl-CS"/>
              </w:rPr>
              <w:t>(3) поремећаји ритма и спровођења лечени уградњом електростимулатора или на други начин 6 месеци од интервенције уз услов да не утичу на безбедно управљање моторним возилом у саобраћају,</w:t>
            </w:r>
          </w:p>
          <w:p w:rsidR="00F03034" w:rsidRPr="000321A8" w:rsidRDefault="00F03034" w:rsidP="00CD1B61">
            <w:pPr>
              <w:spacing w:after="136" w:line="240" w:lineRule="auto"/>
              <w:rPr>
                <w:rFonts w:ascii="Times New Roman" w:hAnsi="Times New Roman" w:cs="Times New Roman"/>
                <w:color w:val="000000"/>
                <w:sz w:val="20"/>
                <w:szCs w:val="20"/>
                <w:lang w:val="sr-Cyrl-CS" w:eastAsia="sr-Cyrl-CS"/>
              </w:rPr>
            </w:pPr>
            <w:r w:rsidRPr="000321A8">
              <w:rPr>
                <w:rFonts w:ascii="Times New Roman" w:hAnsi="Times New Roman" w:cs="Times New Roman"/>
                <w:color w:val="000000"/>
                <w:sz w:val="20"/>
                <w:szCs w:val="20"/>
                <w:lang w:val="sr-Cyrl-CS" w:eastAsia="sr-Cyrl-CS"/>
              </w:rPr>
              <w:t>(4) болести срца с поремећајима ритма леченим атријалним или кардиовертер дефибрилатором,</w:t>
            </w:r>
          </w:p>
          <w:p w:rsidR="00F03034" w:rsidRPr="000321A8" w:rsidRDefault="00F03034" w:rsidP="00CD1B61">
            <w:pPr>
              <w:spacing w:after="136" w:line="240" w:lineRule="auto"/>
              <w:rPr>
                <w:rFonts w:ascii="Times New Roman" w:hAnsi="Times New Roman" w:cs="Times New Roman"/>
                <w:color w:val="000000"/>
                <w:sz w:val="20"/>
                <w:szCs w:val="20"/>
                <w:lang w:val="sr-Cyrl-CS" w:eastAsia="sr-Cyrl-CS"/>
              </w:rPr>
            </w:pPr>
            <w:r w:rsidRPr="000321A8">
              <w:rPr>
                <w:rFonts w:ascii="Times New Roman" w:hAnsi="Times New Roman" w:cs="Times New Roman"/>
                <w:color w:val="000000"/>
                <w:sz w:val="20"/>
                <w:szCs w:val="20"/>
                <w:lang w:val="sr-Cyrl-CS" w:eastAsia="sr-Cyrl-CS"/>
              </w:rPr>
              <w:t>(5) исхемијска болест срца са компликацијама,</w:t>
            </w:r>
          </w:p>
          <w:p w:rsidR="00F03034" w:rsidRPr="000321A8" w:rsidRDefault="00F03034" w:rsidP="00CD1B61">
            <w:pPr>
              <w:spacing w:after="136" w:line="240" w:lineRule="auto"/>
              <w:rPr>
                <w:rFonts w:ascii="Times New Roman" w:hAnsi="Times New Roman" w:cs="Times New Roman"/>
                <w:color w:val="000000"/>
                <w:sz w:val="20"/>
                <w:szCs w:val="20"/>
                <w:lang w:val="sr-Cyrl-CS" w:eastAsia="sr-Cyrl-CS"/>
              </w:rPr>
            </w:pPr>
            <w:r w:rsidRPr="000321A8">
              <w:rPr>
                <w:rFonts w:ascii="Times New Roman" w:hAnsi="Times New Roman" w:cs="Times New Roman"/>
                <w:color w:val="000000"/>
                <w:sz w:val="20"/>
                <w:szCs w:val="20"/>
                <w:lang w:val="sr-Cyrl-CS" w:eastAsia="sr-Cyrl-CS"/>
              </w:rPr>
              <w:t>6) хипертензија са артеријским крвним притиском ≥ 180/110 mm Hg,</w:t>
            </w:r>
          </w:p>
          <w:p w:rsidR="00F03034" w:rsidRDefault="00F03034" w:rsidP="00CD1B61">
            <w:pPr>
              <w:spacing w:after="136" w:line="240" w:lineRule="auto"/>
              <w:rPr>
                <w:rFonts w:ascii="Times New Roman" w:hAnsi="Times New Roman" w:cs="Times New Roman"/>
                <w:color w:val="000000"/>
                <w:sz w:val="20"/>
                <w:szCs w:val="20"/>
                <w:lang w:val="sr-Cyrl-CS" w:eastAsia="sr-Cyrl-CS"/>
              </w:rPr>
            </w:pPr>
            <w:r w:rsidRPr="000321A8">
              <w:rPr>
                <w:rFonts w:ascii="Times New Roman" w:hAnsi="Times New Roman" w:cs="Times New Roman"/>
                <w:color w:val="000000"/>
                <w:sz w:val="20"/>
                <w:szCs w:val="20"/>
                <w:lang w:val="sr-Cyrl-CS" w:eastAsia="sr-Cyrl-CS"/>
              </w:rPr>
              <w:t>(7) урођене и стечене мане срца са ејекционом фракцијом &lt; 50%;</w:t>
            </w:r>
          </w:p>
          <w:p w:rsidR="00F03034" w:rsidRDefault="00F03034" w:rsidP="006A419E">
            <w:pPr>
              <w:pStyle w:val="NormalWeb"/>
              <w:numPr>
                <w:ilvl w:val="0"/>
                <w:numId w:val="0"/>
              </w:numPr>
              <w:tabs>
                <w:tab w:val="left" w:pos="249"/>
              </w:tabs>
              <w:spacing w:after="136"/>
              <w:rPr>
                <w:color w:val="000000"/>
                <w:sz w:val="20"/>
                <w:szCs w:val="20"/>
                <w:lang w:val="sr-Cyrl-CS" w:eastAsia="sr-Cyrl-CS"/>
              </w:rPr>
            </w:pPr>
          </w:p>
          <w:p w:rsidR="00F03034" w:rsidRPr="000F6219" w:rsidRDefault="00F03034" w:rsidP="006A419E">
            <w:pPr>
              <w:pStyle w:val="NormalWeb"/>
              <w:numPr>
                <w:ilvl w:val="0"/>
                <w:numId w:val="0"/>
              </w:numPr>
              <w:tabs>
                <w:tab w:val="left" w:pos="249"/>
              </w:tabs>
              <w:spacing w:after="136"/>
              <w:rPr>
                <w:color w:val="000000"/>
                <w:sz w:val="20"/>
                <w:szCs w:val="20"/>
                <w:lang w:val="sr-Cyrl-CS" w:eastAsia="sr-Cyrl-CS"/>
              </w:rPr>
            </w:pPr>
            <w:r w:rsidRPr="000F6219">
              <w:rPr>
                <w:color w:val="000000"/>
                <w:sz w:val="20"/>
                <w:szCs w:val="20"/>
                <w:lang w:val="sr-Cyrl-CS" w:eastAsia="sr-Cyrl-CS"/>
              </w:rPr>
              <w:t>Ако се на здравственом прегледу утврди да возач моторног возила болује од једне од болести или има једну од повреда или телесних оштећења наведених у овом правилнику, оцењује се као неспособан за управљање моторним возилом под условом:</w:t>
            </w:r>
          </w:p>
          <w:p w:rsidR="00F03034" w:rsidRPr="000F6219" w:rsidRDefault="00F03034" w:rsidP="006A419E">
            <w:pPr>
              <w:spacing w:after="136" w:line="240" w:lineRule="auto"/>
              <w:rPr>
                <w:rFonts w:ascii="Times New Roman" w:hAnsi="Times New Roman" w:cs="Times New Roman"/>
                <w:color w:val="000000"/>
                <w:sz w:val="20"/>
                <w:szCs w:val="20"/>
                <w:lang w:val="sr-Cyrl-CS" w:eastAsia="sr-Cyrl-CS"/>
              </w:rPr>
            </w:pPr>
            <w:r w:rsidRPr="000F6219">
              <w:rPr>
                <w:rFonts w:ascii="Times New Roman" w:hAnsi="Times New Roman" w:cs="Times New Roman"/>
                <w:color w:val="000000"/>
                <w:sz w:val="20"/>
                <w:szCs w:val="20"/>
                <w:lang w:val="sr-Cyrl-CS" w:eastAsia="sr-Cyrl-CS"/>
              </w:rPr>
              <w:t>1) да утврђена болест, повреда или телесних оштећења потпуно искључује безбедно управљање моторним возилом или може проузроковати изненадну неспособност;</w:t>
            </w:r>
          </w:p>
          <w:p w:rsidR="00F03034" w:rsidRPr="00F070A0" w:rsidRDefault="00F03034" w:rsidP="006A419E">
            <w:pPr>
              <w:pStyle w:val="NormalWeb"/>
              <w:numPr>
                <w:ilvl w:val="0"/>
                <w:numId w:val="0"/>
              </w:numPr>
              <w:spacing w:after="0"/>
              <w:rPr>
                <w:color w:val="000000"/>
                <w:sz w:val="20"/>
                <w:szCs w:val="20"/>
                <w:lang w:val="sr-Cyrl-CS" w:eastAsia="sr-Cyrl-CS"/>
              </w:rPr>
            </w:pPr>
            <w:r w:rsidRPr="000F6219">
              <w:rPr>
                <w:color w:val="000000"/>
                <w:sz w:val="20"/>
                <w:szCs w:val="20"/>
                <w:lang w:val="sr-Cyrl-CS" w:eastAsia="sr-Cyrl-CS"/>
              </w:rPr>
              <w:t>2) да евентуалне функционалне поремећаје није могуће компензовати.</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226853">
            <w:pPr>
              <w:pStyle w:val="CM4"/>
              <w:spacing w:before="60" w:after="60"/>
              <w:rPr>
                <w:color w:val="000000"/>
                <w:sz w:val="20"/>
                <w:szCs w:val="20"/>
              </w:rPr>
            </w:pPr>
            <w:r w:rsidRPr="00440DE8">
              <w:rPr>
                <w:color w:val="000000"/>
                <w:sz w:val="20"/>
                <w:szCs w:val="20"/>
              </w:rPr>
              <w:t xml:space="preserve">DIABETES MELLITUS </w:t>
            </w:r>
          </w:p>
          <w:p w:rsidR="00F03034" w:rsidRPr="00440DE8" w:rsidRDefault="00F03034" w:rsidP="00226853">
            <w:pPr>
              <w:pStyle w:val="CM4"/>
              <w:spacing w:before="60" w:after="60"/>
              <w:rPr>
                <w:color w:val="000000"/>
                <w:sz w:val="20"/>
                <w:szCs w:val="20"/>
              </w:rPr>
            </w:pPr>
            <w:r w:rsidRPr="00440DE8">
              <w:rPr>
                <w:color w:val="000000"/>
                <w:sz w:val="20"/>
                <w:szCs w:val="20"/>
              </w:rPr>
              <w:t xml:space="preserve">10. In the following paragraphs, a severe hypoglycaemia means that the assistance of another person is needed and a recurrent hypoglycaemia is defined as a second severe hypoglycaemia during a period of 12 months. </w:t>
            </w:r>
          </w:p>
          <w:p w:rsidR="00F03034" w:rsidRPr="00440DE8" w:rsidRDefault="00F03034" w:rsidP="00226853">
            <w:pPr>
              <w:pStyle w:val="CM4"/>
              <w:spacing w:before="60" w:after="60"/>
              <w:rPr>
                <w:color w:val="000000"/>
                <w:sz w:val="20"/>
                <w:szCs w:val="20"/>
              </w:rPr>
            </w:pPr>
            <w:r w:rsidRPr="00440DE8">
              <w:rPr>
                <w:color w:val="000000"/>
                <w:sz w:val="20"/>
                <w:szCs w:val="20"/>
              </w:rPr>
              <w:t xml:space="preserve">Group 1: </w:t>
            </w:r>
          </w:p>
          <w:p w:rsidR="00F03034" w:rsidRPr="00440DE8" w:rsidRDefault="00F03034" w:rsidP="00226853">
            <w:pPr>
              <w:pStyle w:val="CM4"/>
              <w:spacing w:before="60" w:after="60"/>
              <w:rPr>
                <w:color w:val="000000"/>
                <w:sz w:val="20"/>
                <w:szCs w:val="20"/>
              </w:rPr>
            </w:pPr>
            <w:r w:rsidRPr="00440DE8">
              <w:rPr>
                <w:color w:val="000000"/>
                <w:sz w:val="20"/>
                <w:szCs w:val="20"/>
              </w:rPr>
              <w:t xml:space="preserve">10.1. Driving licences may be issued to, or renewed for, applicants or drivers who have diabetes mellitus. When treated with medication, they should be subject to authorised medical opinion and regular medical review, appropriate to each case, but the interval should not exceed five years. </w:t>
            </w:r>
          </w:p>
          <w:p w:rsidR="00F03034" w:rsidRPr="00440DE8" w:rsidRDefault="00F03034" w:rsidP="00226853">
            <w:pPr>
              <w:pStyle w:val="CM4"/>
              <w:spacing w:before="60" w:after="60"/>
              <w:rPr>
                <w:color w:val="000000"/>
                <w:sz w:val="20"/>
                <w:szCs w:val="20"/>
              </w:rPr>
            </w:pPr>
            <w:r w:rsidRPr="00440DE8">
              <w:rPr>
                <w:color w:val="000000"/>
                <w:sz w:val="20"/>
                <w:szCs w:val="20"/>
              </w:rPr>
              <w:t xml:space="preserve">10.2. Driving licences shall not be issued to, nor renewed for, applicants or drivers who have recurrent severe hypoglycaemia or/and impaired awareness of hypoglycaemia. A driver with diabetes should demonstrate an understanding of the risk of hypoglycaemia and adequate control of the condition. </w:t>
            </w:r>
          </w:p>
          <w:p w:rsidR="00F03034" w:rsidRPr="00440DE8" w:rsidRDefault="00F03034" w:rsidP="00226853">
            <w:pPr>
              <w:pStyle w:val="CM4"/>
              <w:spacing w:before="60" w:after="60"/>
              <w:rPr>
                <w:color w:val="000000"/>
                <w:sz w:val="20"/>
                <w:szCs w:val="20"/>
              </w:rPr>
            </w:pPr>
            <w:r w:rsidRPr="00440DE8">
              <w:rPr>
                <w:color w:val="000000"/>
                <w:sz w:val="20"/>
                <w:szCs w:val="20"/>
              </w:rPr>
              <w:t xml:space="preserve">Group 2: </w:t>
            </w:r>
          </w:p>
          <w:p w:rsidR="00F03034" w:rsidRPr="00440DE8" w:rsidRDefault="00F03034" w:rsidP="00226853">
            <w:pPr>
              <w:pStyle w:val="CM4"/>
              <w:spacing w:before="60" w:after="60"/>
              <w:rPr>
                <w:color w:val="000000"/>
                <w:sz w:val="20"/>
                <w:szCs w:val="20"/>
              </w:rPr>
            </w:pPr>
            <w:r w:rsidRPr="00440DE8">
              <w:rPr>
                <w:color w:val="000000"/>
                <w:sz w:val="20"/>
                <w:szCs w:val="20"/>
              </w:rPr>
              <w:t xml:space="preserve">10.3. Consideration may be given to the issuing/renewal of group 2 licences to drivers with diabetes mellitus. When treated with medication which carries a risk of inducing hypoglycaemia (that is, with insulin, and some tablets), the following criteria should apply: </w:t>
            </w:r>
          </w:p>
          <w:p w:rsidR="00F03034" w:rsidRPr="00440DE8" w:rsidRDefault="00F03034" w:rsidP="00226853">
            <w:pPr>
              <w:pStyle w:val="CM4"/>
              <w:spacing w:before="60" w:after="60"/>
              <w:rPr>
                <w:color w:val="000000"/>
                <w:sz w:val="20"/>
                <w:szCs w:val="20"/>
              </w:rPr>
            </w:pPr>
            <w:r w:rsidRPr="00440DE8">
              <w:rPr>
                <w:color w:val="000000"/>
                <w:sz w:val="20"/>
                <w:szCs w:val="20"/>
              </w:rPr>
              <w:t xml:space="preserve">— no severe hypoglycaemic events have occurred in the previous 12 months, </w:t>
            </w:r>
          </w:p>
          <w:p w:rsidR="00F03034" w:rsidRPr="00440DE8" w:rsidRDefault="00F03034" w:rsidP="00226853">
            <w:pPr>
              <w:pStyle w:val="CM4"/>
              <w:spacing w:before="60" w:after="60"/>
              <w:rPr>
                <w:color w:val="000000"/>
                <w:sz w:val="20"/>
                <w:szCs w:val="20"/>
              </w:rPr>
            </w:pPr>
            <w:r w:rsidRPr="00440DE8">
              <w:rPr>
                <w:color w:val="000000"/>
                <w:sz w:val="20"/>
                <w:szCs w:val="20"/>
              </w:rPr>
              <w:t xml:space="preserve">— the driver has full hypoglycaemic awareness, </w:t>
            </w:r>
          </w:p>
          <w:p w:rsidR="00F03034" w:rsidRPr="00440DE8" w:rsidRDefault="00F03034" w:rsidP="00226853">
            <w:pPr>
              <w:pStyle w:val="CM4"/>
              <w:spacing w:before="60" w:after="60"/>
              <w:rPr>
                <w:color w:val="000000"/>
                <w:sz w:val="20"/>
                <w:szCs w:val="20"/>
              </w:rPr>
            </w:pPr>
            <w:r w:rsidRPr="00440DE8">
              <w:rPr>
                <w:color w:val="000000"/>
                <w:sz w:val="20"/>
                <w:szCs w:val="20"/>
              </w:rPr>
              <w:t xml:space="preserve">— the driver must show adequate control of the condition by regular blood glucose monitoring, at least twice daily and at times relevant to driving, </w:t>
            </w:r>
          </w:p>
          <w:p w:rsidR="00F03034" w:rsidRPr="00440DE8" w:rsidRDefault="00F03034" w:rsidP="00226853">
            <w:pPr>
              <w:pStyle w:val="CM4"/>
              <w:spacing w:before="60" w:after="60"/>
              <w:rPr>
                <w:color w:val="000000"/>
                <w:sz w:val="20"/>
                <w:szCs w:val="20"/>
              </w:rPr>
            </w:pPr>
            <w:r w:rsidRPr="00440DE8">
              <w:rPr>
                <w:color w:val="000000"/>
                <w:sz w:val="20"/>
                <w:szCs w:val="20"/>
              </w:rPr>
              <w:t xml:space="preserve">— the driver must demonstrate an understanding of the risks of hypoglycaemia, </w:t>
            </w:r>
          </w:p>
          <w:p w:rsidR="00F03034" w:rsidRPr="00440DE8" w:rsidRDefault="00F03034" w:rsidP="00226853">
            <w:pPr>
              <w:pStyle w:val="CM4"/>
              <w:spacing w:before="60" w:after="60"/>
              <w:rPr>
                <w:color w:val="000000"/>
                <w:sz w:val="20"/>
                <w:szCs w:val="20"/>
              </w:rPr>
            </w:pPr>
            <w:r w:rsidRPr="00440DE8">
              <w:rPr>
                <w:color w:val="000000"/>
                <w:sz w:val="20"/>
                <w:szCs w:val="20"/>
              </w:rPr>
              <w:t xml:space="preserve">— there are no other debarring complications of diabetes. </w:t>
            </w:r>
          </w:p>
          <w:p w:rsidR="00F03034" w:rsidRPr="00440DE8" w:rsidRDefault="00F03034" w:rsidP="00226853">
            <w:pPr>
              <w:pStyle w:val="CM4"/>
              <w:spacing w:before="60" w:after="60"/>
              <w:rPr>
                <w:color w:val="000000"/>
                <w:sz w:val="20"/>
                <w:szCs w:val="20"/>
              </w:rPr>
            </w:pPr>
            <w:r w:rsidRPr="00440DE8">
              <w:rPr>
                <w:color w:val="000000"/>
                <w:sz w:val="20"/>
                <w:szCs w:val="20"/>
              </w:rPr>
              <w:t xml:space="preserve">Moreover, in these cases, such licences should be issued subject to the opinion of a competent medical authority and to regular medical review, undertaken at intervals of not more than three years. </w:t>
            </w:r>
          </w:p>
          <w:p w:rsidR="00F03034" w:rsidRPr="00440DE8" w:rsidRDefault="00F03034" w:rsidP="00226853">
            <w:pPr>
              <w:pStyle w:val="CM4"/>
              <w:spacing w:before="60" w:after="60"/>
              <w:rPr>
                <w:color w:val="000000"/>
                <w:sz w:val="17"/>
                <w:szCs w:val="17"/>
              </w:rPr>
            </w:pPr>
            <w:r w:rsidRPr="00440DE8">
              <w:rPr>
                <w:color w:val="000000"/>
                <w:sz w:val="20"/>
                <w:szCs w:val="20"/>
              </w:rPr>
              <w:t>10.4. A severe hypoglycaemic event during waking hours, even unrelated to driving, should be reported and should give rise to a reassessment of the licensing status.</w:t>
            </w:r>
            <w:r w:rsidRPr="00440DE8">
              <w:rPr>
                <w:color w:val="000000"/>
                <w:sz w:val="17"/>
                <w:szCs w:val="17"/>
              </w:rPr>
              <w:t xml:space="preserve"> </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4.1.7.1</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5.1.6.1.</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B00EE0">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6.1.3.</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354DB8" w:rsidRDefault="00F03034" w:rsidP="00354DB8">
            <w:pPr>
              <w:pStyle w:val="NormalWeb"/>
              <w:numPr>
                <w:ilvl w:val="0"/>
                <w:numId w:val="0"/>
              </w:numPr>
              <w:spacing w:after="0"/>
              <w:ind w:left="-35"/>
              <w:rPr>
                <w:color w:val="000000"/>
                <w:sz w:val="20"/>
                <w:szCs w:val="20"/>
                <w:lang w:val="sr-Cyrl-CS" w:eastAsia="sr-Cyrl-CS"/>
              </w:rPr>
            </w:pPr>
            <w:r w:rsidRPr="00354DB8">
              <w:rPr>
                <w:bCs/>
                <w:color w:val="000000"/>
                <w:sz w:val="20"/>
                <w:szCs w:val="20"/>
                <w:lang w:val="sr-Cyrl-CS" w:eastAsia="sr-Cyrl-CS"/>
              </w:rPr>
              <w:t>7) обољења ендокриног система:</w:t>
            </w:r>
          </w:p>
          <w:p w:rsidR="00F03034" w:rsidRPr="00C8460D" w:rsidRDefault="00F03034" w:rsidP="00354DB8">
            <w:pPr>
              <w:spacing w:after="167" w:line="240" w:lineRule="auto"/>
              <w:rPr>
                <w:rFonts w:ascii="Times New Roman" w:hAnsi="Times New Roman" w:cs="Times New Roman"/>
                <w:color w:val="000000"/>
                <w:sz w:val="20"/>
                <w:szCs w:val="20"/>
                <w:lang w:val="sr-Cyrl-CS" w:eastAsia="sr-Cyrl-CS"/>
              </w:rPr>
            </w:pPr>
            <w:r w:rsidRPr="00C8460D">
              <w:rPr>
                <w:rFonts w:ascii="Times New Roman" w:hAnsi="Times New Roman" w:cs="Times New Roman"/>
                <w:color w:val="000000"/>
                <w:sz w:val="20"/>
                <w:szCs w:val="20"/>
                <w:lang w:val="sr-Cyrl-CS" w:eastAsia="sr-Cyrl-CS"/>
              </w:rPr>
              <w:t>(1) диабетес мелитус компликован очним, нервним или кардиоваскуларним поремећајима и некомпензованом ацидозом,</w:t>
            </w:r>
          </w:p>
          <w:p w:rsidR="00F03034" w:rsidRPr="0039403A" w:rsidRDefault="00F03034" w:rsidP="0039403A">
            <w:pPr>
              <w:pStyle w:val="NormalWeb"/>
              <w:numPr>
                <w:ilvl w:val="0"/>
                <w:numId w:val="0"/>
              </w:numPr>
              <w:spacing w:after="0"/>
              <w:ind w:left="107" w:hanging="107"/>
              <w:rPr>
                <w:color w:val="000000"/>
                <w:sz w:val="20"/>
                <w:szCs w:val="20"/>
                <w:lang w:val="sr-Cyrl-CS" w:eastAsia="sr-Cyrl-CS"/>
              </w:rPr>
            </w:pPr>
            <w:r w:rsidRPr="0039403A">
              <w:rPr>
                <w:bCs/>
                <w:color w:val="000000"/>
                <w:sz w:val="20"/>
                <w:szCs w:val="20"/>
                <w:lang w:val="sr-Cyrl-CS" w:eastAsia="sr-Cyrl-CS"/>
              </w:rPr>
              <w:t>6) обољења ендокриног система:</w:t>
            </w:r>
          </w:p>
          <w:p w:rsidR="00F03034" w:rsidRPr="0039403A" w:rsidRDefault="00F03034" w:rsidP="0039403A">
            <w:pPr>
              <w:spacing w:after="136" w:line="240" w:lineRule="auto"/>
              <w:rPr>
                <w:rFonts w:ascii="Times New Roman" w:hAnsi="Times New Roman" w:cs="Times New Roman"/>
                <w:color w:val="000000"/>
                <w:sz w:val="20"/>
                <w:szCs w:val="20"/>
                <w:lang w:val="sr-Cyrl-CS" w:eastAsia="sr-Cyrl-CS"/>
              </w:rPr>
            </w:pPr>
            <w:r w:rsidRPr="0039403A">
              <w:rPr>
                <w:rFonts w:ascii="Times New Roman" w:hAnsi="Times New Roman" w:cs="Times New Roman"/>
                <w:color w:val="000000"/>
                <w:sz w:val="20"/>
                <w:szCs w:val="20"/>
                <w:lang w:val="sr-Cyrl-CS" w:eastAsia="sr-Cyrl-CS"/>
              </w:rPr>
              <w:t>(1) сви облици диабетес мелитуса, осим оних који се компензују дијетом и оралним антидијабетицима под условом да су под сталном медицинском контролом и без компликација,</w:t>
            </w:r>
          </w:p>
          <w:p w:rsidR="00F03034" w:rsidRDefault="00F03034" w:rsidP="00C8460D">
            <w:pPr>
              <w:pStyle w:val="NormalWeb"/>
              <w:numPr>
                <w:ilvl w:val="0"/>
                <w:numId w:val="0"/>
              </w:numPr>
              <w:spacing w:after="136"/>
              <w:rPr>
                <w:color w:val="000000"/>
                <w:sz w:val="20"/>
                <w:szCs w:val="20"/>
                <w:lang w:val="sr-Cyrl-CS" w:eastAsia="sr-Cyrl-CS"/>
              </w:rPr>
            </w:pPr>
          </w:p>
          <w:p w:rsidR="00F03034" w:rsidRPr="00C8460D" w:rsidRDefault="00F03034" w:rsidP="00C8460D">
            <w:pPr>
              <w:pStyle w:val="NormalWeb"/>
              <w:numPr>
                <w:ilvl w:val="0"/>
                <w:numId w:val="0"/>
              </w:numPr>
              <w:spacing w:after="136"/>
              <w:rPr>
                <w:color w:val="000000"/>
                <w:sz w:val="20"/>
                <w:szCs w:val="20"/>
                <w:lang w:val="sr-Cyrl-CS" w:eastAsia="sr-Cyrl-CS"/>
              </w:rPr>
            </w:pPr>
            <w:r w:rsidRPr="00C8460D">
              <w:rPr>
                <w:color w:val="000000"/>
                <w:sz w:val="20"/>
                <w:szCs w:val="20"/>
                <w:lang w:val="sr-Cyrl-CS" w:eastAsia="sr-Cyrl-CS"/>
              </w:rPr>
              <w:t>Возачи моторних возила из прве групе могу се сматрати способним за управљање моторним возилом и у следећим случајевима:</w:t>
            </w:r>
          </w:p>
          <w:p w:rsidR="00F03034" w:rsidRPr="003B63C7" w:rsidRDefault="00F03034" w:rsidP="00C8460D">
            <w:pPr>
              <w:spacing w:after="136" w:line="240" w:lineRule="auto"/>
              <w:rPr>
                <w:rFonts w:ascii="Times New Roman" w:hAnsi="Times New Roman" w:cs="Times New Roman"/>
                <w:color w:val="000000"/>
                <w:sz w:val="20"/>
                <w:szCs w:val="20"/>
                <w:lang w:val="sr-Cyrl-CS" w:eastAsia="sr-Cyrl-CS"/>
              </w:rPr>
            </w:pPr>
            <w:r w:rsidRPr="003B63C7">
              <w:rPr>
                <w:rFonts w:ascii="Times New Roman" w:hAnsi="Times New Roman" w:cs="Times New Roman"/>
                <w:color w:val="000000"/>
                <w:sz w:val="20"/>
                <w:szCs w:val="20"/>
                <w:lang w:val="sr-Cyrl-CS" w:eastAsia="sr-Cyrl-CS"/>
              </w:rPr>
              <w:t>3) када болују од диабетес мелитуса и примају инсулин, под условом да се налазе под сталном медицинском контролом и да су без компликација.</w:t>
            </w:r>
          </w:p>
          <w:p w:rsidR="00F03034" w:rsidRPr="00440DE8" w:rsidRDefault="00F03034" w:rsidP="007E4639">
            <w:pPr>
              <w:spacing w:after="0" w:line="240" w:lineRule="auto"/>
              <w:jc w:val="center"/>
              <w:rPr>
                <w:rFonts w:ascii="Times New Roman" w:hAnsi="Times New Roman" w:cs="Times New Roman"/>
                <w:color w:val="000000"/>
                <w:sz w:val="20"/>
                <w:szCs w:val="20"/>
                <w:highlight w:val="yellow"/>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11.</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0E44BC">
            <w:pPr>
              <w:pStyle w:val="CM4"/>
              <w:spacing w:before="60" w:after="60"/>
              <w:rPr>
                <w:color w:val="000000"/>
                <w:sz w:val="20"/>
                <w:szCs w:val="20"/>
              </w:rPr>
            </w:pPr>
            <w:r w:rsidRPr="00440DE8">
              <w:rPr>
                <w:color w:val="000000"/>
                <w:sz w:val="20"/>
                <w:szCs w:val="20"/>
              </w:rPr>
              <w:t xml:space="preserve">NEUROLOGICAL DISEASES </w:t>
            </w:r>
          </w:p>
          <w:p w:rsidR="00F03034" w:rsidRPr="00440DE8" w:rsidRDefault="00F03034" w:rsidP="000E44BC">
            <w:pPr>
              <w:pStyle w:val="CM4"/>
              <w:spacing w:before="60" w:after="60"/>
              <w:rPr>
                <w:b/>
                <w:bCs/>
                <w:color w:val="000000"/>
                <w:sz w:val="20"/>
                <w:szCs w:val="20"/>
              </w:rPr>
            </w:pPr>
            <w:r w:rsidRPr="00440DE8">
              <w:rPr>
                <w:color w:val="000000"/>
                <w:sz w:val="20"/>
                <w:szCs w:val="20"/>
              </w:rPr>
              <w:t xml:space="preserve">11.1. Driving licences shall not be issued to, or renewed for, applicants or drivers suffering from a serious neurological disease, unless the application is supported by authorised medical opinion. </w:t>
            </w:r>
          </w:p>
          <w:p w:rsidR="00F03034" w:rsidRPr="00440DE8" w:rsidRDefault="00F03034" w:rsidP="000E44BC">
            <w:pPr>
              <w:pStyle w:val="CM4"/>
              <w:spacing w:before="60" w:after="60"/>
              <w:rPr>
                <w:color w:val="000000"/>
                <w:sz w:val="20"/>
                <w:szCs w:val="20"/>
              </w:rPr>
            </w:pPr>
            <w:r w:rsidRPr="00440DE8">
              <w:rPr>
                <w:color w:val="000000"/>
                <w:sz w:val="20"/>
                <w:szCs w:val="20"/>
              </w:rPr>
              <w:t>2006L0126 — EN — 15.05.2015 — 007.001 — 46</w:t>
            </w:r>
          </w:p>
          <w:p w:rsidR="00F03034" w:rsidRPr="00440DE8" w:rsidRDefault="00F03034" w:rsidP="000E44BC">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Neurological disturbances associated with diseases or surgical intervention affecting the central or peripheral nervous system, which lead to sensory or motor deficiencies and affect balance and coordination, must accordingly be taken into account in relation to their functional effects and the risks of progression. In such cases, the issue or renewal of the licence may be subject to periodic assessment in the event of risk of deterioration.</w:t>
            </w:r>
          </w:p>
          <w:p w:rsidR="00F03034" w:rsidRPr="00440DE8" w:rsidRDefault="00F03034" w:rsidP="003153C1">
            <w:pPr>
              <w:spacing w:after="0" w:line="240" w:lineRule="auto"/>
              <w:rPr>
                <w:rFonts w:ascii="Times New Roman" w:hAnsi="Times New Roman" w:cs="Times New Roman"/>
                <w:iCs/>
                <w:color w:val="000000"/>
                <w:sz w:val="20"/>
                <w:szCs w:val="20"/>
                <w:lang w:val="sr-Cyrl-CS"/>
              </w:rPr>
            </w:pPr>
          </w:p>
          <w:p w:rsidR="00F03034" w:rsidRPr="00440DE8" w:rsidRDefault="00F03034" w:rsidP="003153C1">
            <w:pPr>
              <w:spacing w:after="0" w:line="240" w:lineRule="auto"/>
              <w:rPr>
                <w:rFonts w:ascii="Times New Roman" w:hAnsi="Times New Roman" w:cs="Times New Roman"/>
                <w:iCs/>
                <w:color w:val="000000"/>
                <w:sz w:val="20"/>
                <w:szCs w:val="20"/>
                <w:lang w:val="sr-Cyrl-CS"/>
              </w:rPr>
            </w:pPr>
          </w:p>
          <w:p w:rsidR="00F03034" w:rsidRPr="00440DE8" w:rsidRDefault="00F03034" w:rsidP="003153C1">
            <w:pPr>
              <w:spacing w:after="0" w:line="240" w:lineRule="auto"/>
              <w:rPr>
                <w:rFonts w:ascii="Times New Roman" w:hAnsi="Times New Roman" w:cs="Times New Roman"/>
                <w:iCs/>
                <w:color w:val="000000"/>
                <w:sz w:val="20"/>
                <w:szCs w:val="20"/>
                <w:lang w:val="sr-Cyrl-CS"/>
              </w:rPr>
            </w:pPr>
          </w:p>
          <w:p w:rsidR="00F03034" w:rsidRPr="00440DE8" w:rsidRDefault="00F03034" w:rsidP="003153C1">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OBSTRUCTIVE SLEEP APNOEA SYNDROME </w:t>
            </w:r>
          </w:p>
          <w:p w:rsidR="00F03034" w:rsidRPr="00440DE8" w:rsidRDefault="00F03034" w:rsidP="003153C1">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11.2. In the following paragraphs, a moderate obstructive sleep apnoea syndrome corresponds to a number of apnoeas and hypopnoeas per hour (Apnoea-Hypopnoea Index) between 15 and 29 and a severe obstructive sleep apnoea syndrome corresponds to an Apnoea- Hypopnoea Index of 30 or more, both associated with excessive daytime sleepiness. </w:t>
            </w:r>
          </w:p>
          <w:p w:rsidR="00F03034" w:rsidRPr="00440DE8" w:rsidRDefault="00F03034" w:rsidP="003153C1">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11.3. Applicants or drivers in whom a moderate or severe obstructive sleep apnoea syndrome is suspected shall be referred for further authorised medical advice before a driving licence is issued or renewed. They may be advised not to drive until confirmation of the diagnosis. </w:t>
            </w:r>
          </w:p>
          <w:p w:rsidR="00F03034" w:rsidRPr="00440DE8" w:rsidRDefault="00F03034" w:rsidP="003153C1">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 xml:space="preserve">11.4. Driving licences may be issued to applicants or drivers with moderate or severe obstructive sleep apnoea syndrome who show adequate control of their condition and compliance with appropriate treatment and improvement of sleepiness, if any, confirmed by authorised medical opinion. </w:t>
            </w:r>
          </w:p>
          <w:p w:rsidR="00F03034" w:rsidRPr="00440DE8" w:rsidRDefault="00F03034" w:rsidP="003153C1">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iCs/>
                <w:color w:val="000000"/>
                <w:sz w:val="20"/>
                <w:szCs w:val="20"/>
                <w:lang w:val="sr-Cyrl-CS"/>
              </w:rPr>
              <w:t>11.5. Applicants or drivers with moderate or severe obstructive sleep apnoea syndrome under treatment shall be subject to a periodic medical review, at intervals not exceeding three years for drivers of group 1 and one year for drivers of group 2, with a view to establish the level of compliance with the treatment, the need for continuing the treatment and continued good vigilance.</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4.1.1.</w:t>
            </w: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3F40B1">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5.1.1.</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F36C13" w:rsidRDefault="00F03034" w:rsidP="00F36C13">
            <w:pPr>
              <w:pStyle w:val="NormalWeb"/>
              <w:numPr>
                <w:ilvl w:val="0"/>
                <w:numId w:val="0"/>
              </w:numPr>
              <w:spacing w:after="0"/>
              <w:rPr>
                <w:color w:val="000000"/>
                <w:sz w:val="20"/>
                <w:szCs w:val="20"/>
                <w:lang w:val="sr-Cyrl-CS" w:eastAsia="sr-Cyrl-CS"/>
              </w:rPr>
            </w:pPr>
            <w:r w:rsidRPr="00F36C13">
              <w:rPr>
                <w:bCs/>
                <w:color w:val="000000"/>
                <w:sz w:val="20"/>
                <w:szCs w:val="20"/>
                <w:lang w:val="sr-Cyrl-CS" w:eastAsia="sr-Cyrl-CS"/>
              </w:rPr>
              <w:t>1) психолошка, психијатријска и неуролошка стања и обољења:</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(1) психомоторни и сензомоторни поремећаји који се манифестују као смањена визуомоторна координација, психомоторна и сензомоторна успореност,</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(2) облици интелектуалне инсуфицијенције испод граничног нивоа без обзира на етиологију,</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(3) трајне промене когнитивних функција које се манифестују као: сметње, смањење или одсуство пажње и концентрације и поремећаји опажања, мишљења и памћења, као и пролазне промене когнитивних функција за време њиховог трајања,</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(4) манифестни неуротски поремећаји и психичка стања, укључујући и посттрауматске стресне поремећаје, ако утичу на безбедно управљање моторним возилом,</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(5) изразити поремећаји структуре личности који се испољавају као склоност неприлагођеном понашању, социјална и емоционална незрелост и нестабилност,</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(6) алкохолизам, осим медицински контролисаних случајева код којих се не испољавају психичке промене или неуролошке компликације уз апстинирања од најмање шест месеци,</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(7) токсикоманија, осим медицински контролисаних случајева код којих се не испољавају психичке промене или неуролошке компликације уз апстинирања од најмање 12 месеци,</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(8) акутне психозе, без обзира на етиологију или хроничне психозе са израженим резидуалним или регресивним променама,</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(9) стања и обољења која се манифестују поремећајима координације, ригором, тремором, хореатичним и атетотичним покретима (мултипла склероза, Вилсонова болест, Паркинсонова болест, пирамидне и екстрапирамидне болести, парализе и паралитички синдроми итд) која утичу на безбедно управљање моториним возилом,</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(10) сви облици епилепсије, осим медицински контролисаних случајева у којим се, без терапије, напади не појављују најмање две године,</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(11) неуролошка стања, обољења, повреде и аномалије живаца и мишића, које утичу на безбедно управљање моторним возилом, а за која се не може на одговарајући начин адаптирати возило,</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(12) тумори централног нервног система и осталих локализација најмање две године од завршетка терапије без неуролошких дефицита и епилептичних напада,</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(13) стање после повреде мозга, са психичким и неуролошким последицама, осим ако последице не утичу на безбедно управљање моторним возилом,</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(14) стање после повреде мозга, са неуролошким знацима и симптомима, осим медицински контролисаних случајева у току лечења и шест месеци од дана повреде,</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(15) неспецифична и специфична запаљења, односно обољења нервног система која утичу на безбедно управљање моторним возилом, осим медицински контролисаних случајева у току болести и шест месеци од дана излечења,</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(16) дефинитивни облици хемиплегије и хемипарезе, за које није могућа адаптација возила,</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(17) обољења и повреде кичмене мождине са трајним последицама које онемогућавају безбедно управљање моторним возилом, а за која се не може на одговарајући начин адаптирати возило,</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(18) прогресивна мишићна обољења, системска, цереброваскуларна и демијелинизирајућа обољења, анследне и стечене неуропатије које утичу на безбедно управљање моторним возилом,</w:t>
            </w:r>
          </w:p>
          <w:p w:rsidR="00F03034" w:rsidRDefault="00F03034" w:rsidP="00F36C13">
            <w:pPr>
              <w:spacing w:after="136" w:line="240" w:lineRule="auto"/>
              <w:rPr>
                <w:rFonts w:ascii="Times New Roman" w:hAnsi="Times New Roman" w:cs="Times New Roman"/>
                <w:color w:val="000000"/>
                <w:sz w:val="20"/>
                <w:szCs w:val="20"/>
                <w:lang w:val="sr-Cyrl-CS" w:eastAsia="sr-Cyrl-CS"/>
              </w:rPr>
            </w:pPr>
            <w:r w:rsidRPr="00F36C13">
              <w:rPr>
                <w:rFonts w:ascii="Times New Roman" w:hAnsi="Times New Roman" w:cs="Times New Roman"/>
                <w:color w:val="000000"/>
                <w:sz w:val="20"/>
                <w:szCs w:val="20"/>
                <w:lang w:val="sr-Cyrl-CS" w:eastAsia="sr-Cyrl-CS"/>
              </w:rPr>
              <w:t>(19) друга обољења и стања из области психологије, психијатрије и неурологија која утичу на безбедно управљање моторним возилом у саобраћају;</w:t>
            </w:r>
          </w:p>
          <w:p w:rsidR="00F03034" w:rsidRDefault="00F03034" w:rsidP="00F36C13">
            <w:pPr>
              <w:spacing w:after="136" w:line="240" w:lineRule="auto"/>
              <w:rPr>
                <w:rFonts w:ascii="Times New Roman" w:hAnsi="Times New Roman" w:cs="Times New Roman"/>
                <w:color w:val="000000"/>
                <w:sz w:val="20"/>
                <w:szCs w:val="20"/>
                <w:lang w:val="sr-Cyrl-CS" w:eastAsia="sr-Cyrl-CS"/>
              </w:rPr>
            </w:pPr>
          </w:p>
          <w:p w:rsidR="00F03034" w:rsidRPr="003F40B1" w:rsidRDefault="00F03034" w:rsidP="003F40B1">
            <w:pPr>
              <w:pStyle w:val="NormalWeb"/>
              <w:numPr>
                <w:ilvl w:val="0"/>
                <w:numId w:val="0"/>
              </w:numPr>
              <w:spacing w:after="0"/>
              <w:rPr>
                <w:color w:val="000000"/>
                <w:sz w:val="20"/>
                <w:szCs w:val="20"/>
                <w:lang w:val="sr-Cyrl-CS" w:eastAsia="sr-Cyrl-CS"/>
              </w:rPr>
            </w:pPr>
            <w:r w:rsidRPr="003F40B1">
              <w:rPr>
                <w:bCs/>
                <w:color w:val="000000"/>
                <w:sz w:val="20"/>
                <w:szCs w:val="20"/>
                <w:lang w:val="sr-Cyrl-CS" w:eastAsia="sr-Cyrl-CS"/>
              </w:rPr>
              <w:t>1) психолошка, психијатријска и неуролошка стања и обољења:</w:t>
            </w:r>
          </w:p>
          <w:p w:rsidR="00F03034" w:rsidRPr="003F40B1" w:rsidRDefault="00F03034" w:rsidP="003F40B1">
            <w:pPr>
              <w:spacing w:after="136" w:line="240" w:lineRule="auto"/>
              <w:rPr>
                <w:rFonts w:ascii="Times New Roman" w:hAnsi="Times New Roman" w:cs="Times New Roman"/>
                <w:color w:val="000000"/>
                <w:sz w:val="20"/>
                <w:szCs w:val="20"/>
                <w:lang w:val="sr-Cyrl-CS" w:eastAsia="sr-Cyrl-CS"/>
              </w:rPr>
            </w:pPr>
            <w:r w:rsidRPr="003F40B1">
              <w:rPr>
                <w:rFonts w:ascii="Times New Roman" w:hAnsi="Times New Roman" w:cs="Times New Roman"/>
                <w:color w:val="000000"/>
                <w:sz w:val="20"/>
                <w:szCs w:val="20"/>
                <w:lang w:val="sr-Cyrl-CS" w:eastAsia="sr-Cyrl-CS"/>
              </w:rPr>
              <w:t>(1) сви облици смањене интелектуалне ефикасности без обзира на етиологију,</w:t>
            </w:r>
          </w:p>
          <w:p w:rsidR="00F03034" w:rsidRPr="003F40B1" w:rsidRDefault="00F03034" w:rsidP="003F40B1">
            <w:pPr>
              <w:spacing w:after="136" w:line="240" w:lineRule="auto"/>
              <w:rPr>
                <w:rFonts w:ascii="Times New Roman" w:hAnsi="Times New Roman" w:cs="Times New Roman"/>
                <w:color w:val="000000"/>
                <w:sz w:val="20"/>
                <w:szCs w:val="20"/>
                <w:lang w:val="sr-Cyrl-CS" w:eastAsia="sr-Cyrl-CS"/>
              </w:rPr>
            </w:pPr>
            <w:r w:rsidRPr="003F40B1">
              <w:rPr>
                <w:rFonts w:ascii="Times New Roman" w:hAnsi="Times New Roman" w:cs="Times New Roman"/>
                <w:color w:val="000000"/>
                <w:sz w:val="20"/>
                <w:szCs w:val="20"/>
                <w:lang w:val="sr-Cyrl-CS" w:eastAsia="sr-Cyrl-CS"/>
              </w:rPr>
              <w:t>(2) алкохолизам, осим медицински контролисаних случајева код којих се не испољавају психичке промене и неуролошке компликације уз апстинирања од 4 године,</w:t>
            </w:r>
          </w:p>
          <w:p w:rsidR="00F03034" w:rsidRPr="003F40B1" w:rsidRDefault="00F03034" w:rsidP="003F40B1">
            <w:pPr>
              <w:spacing w:after="136" w:line="240" w:lineRule="auto"/>
              <w:rPr>
                <w:rFonts w:ascii="Times New Roman" w:hAnsi="Times New Roman" w:cs="Times New Roman"/>
                <w:color w:val="000000"/>
                <w:sz w:val="20"/>
                <w:szCs w:val="20"/>
                <w:lang w:val="sr-Cyrl-CS" w:eastAsia="sr-Cyrl-CS"/>
              </w:rPr>
            </w:pPr>
            <w:r w:rsidRPr="003F40B1">
              <w:rPr>
                <w:rFonts w:ascii="Times New Roman" w:hAnsi="Times New Roman" w:cs="Times New Roman"/>
                <w:color w:val="000000"/>
                <w:sz w:val="20"/>
                <w:szCs w:val="20"/>
                <w:lang w:val="sr-Cyrl-CS" w:eastAsia="sr-Cyrl-CS"/>
              </w:rPr>
              <w:t>(3) токсикоманија, осим медицински контролисаних случајева код којих се не испољавају психичке промене и неуролошке компликације уз апстинирања од најмање 5 година,</w:t>
            </w:r>
          </w:p>
          <w:p w:rsidR="00F03034" w:rsidRPr="003F40B1" w:rsidRDefault="00F03034" w:rsidP="003F40B1">
            <w:pPr>
              <w:spacing w:after="136" w:line="240" w:lineRule="auto"/>
              <w:rPr>
                <w:rFonts w:ascii="Times New Roman" w:hAnsi="Times New Roman" w:cs="Times New Roman"/>
                <w:color w:val="000000"/>
                <w:sz w:val="20"/>
                <w:szCs w:val="20"/>
                <w:lang w:val="sr-Cyrl-CS" w:eastAsia="sr-Cyrl-CS"/>
              </w:rPr>
            </w:pPr>
            <w:r w:rsidRPr="003F40B1">
              <w:rPr>
                <w:rFonts w:ascii="Times New Roman" w:hAnsi="Times New Roman" w:cs="Times New Roman"/>
                <w:color w:val="000000"/>
                <w:sz w:val="20"/>
                <w:szCs w:val="20"/>
                <w:lang w:val="sr-Cyrl-CS" w:eastAsia="sr-Cyrl-CS"/>
              </w:rPr>
              <w:t>(4) сви облици епилепсије и други поремећаји свести,</w:t>
            </w:r>
          </w:p>
          <w:p w:rsidR="00F03034" w:rsidRPr="003F40B1" w:rsidRDefault="00F03034" w:rsidP="003F40B1">
            <w:pPr>
              <w:spacing w:after="136" w:line="240" w:lineRule="auto"/>
              <w:rPr>
                <w:rFonts w:ascii="Times New Roman" w:hAnsi="Times New Roman" w:cs="Times New Roman"/>
                <w:color w:val="000000"/>
                <w:sz w:val="20"/>
                <w:szCs w:val="20"/>
                <w:lang w:val="sr-Cyrl-CS" w:eastAsia="sr-Cyrl-CS"/>
              </w:rPr>
            </w:pPr>
            <w:r w:rsidRPr="003F40B1">
              <w:rPr>
                <w:rFonts w:ascii="Times New Roman" w:hAnsi="Times New Roman" w:cs="Times New Roman"/>
                <w:color w:val="000000"/>
                <w:sz w:val="20"/>
                <w:szCs w:val="20"/>
                <w:lang w:val="sr-Cyrl-CS" w:eastAsia="sr-Cyrl-CS"/>
              </w:rPr>
              <w:t>(5) неуролошка стања, обољења, повреде и аномалије живаца и мишића, који утичу на безбедно управљање моторним возилом, без обзира на могућу адаптацију возила,</w:t>
            </w:r>
          </w:p>
          <w:p w:rsidR="00F03034" w:rsidRPr="003F40B1" w:rsidRDefault="00F03034" w:rsidP="003F40B1">
            <w:pPr>
              <w:spacing w:after="136" w:line="240" w:lineRule="auto"/>
              <w:rPr>
                <w:rFonts w:ascii="Times New Roman" w:hAnsi="Times New Roman" w:cs="Times New Roman"/>
                <w:color w:val="000000"/>
                <w:sz w:val="20"/>
                <w:szCs w:val="20"/>
                <w:lang w:val="sr-Cyrl-CS" w:eastAsia="sr-Cyrl-CS"/>
              </w:rPr>
            </w:pPr>
            <w:r w:rsidRPr="003F40B1">
              <w:rPr>
                <w:rFonts w:ascii="Times New Roman" w:hAnsi="Times New Roman" w:cs="Times New Roman"/>
                <w:color w:val="000000"/>
                <w:sz w:val="20"/>
                <w:szCs w:val="20"/>
                <w:lang w:val="sr-Cyrl-CS" w:eastAsia="sr-Cyrl-CS"/>
              </w:rPr>
              <w:t>(6) стања после потреса мозга, до шест месеци, зависно од тежине потреса,</w:t>
            </w:r>
          </w:p>
          <w:p w:rsidR="00F03034" w:rsidRPr="003F40B1" w:rsidRDefault="00F03034" w:rsidP="003F40B1">
            <w:pPr>
              <w:spacing w:after="136" w:line="240" w:lineRule="auto"/>
              <w:rPr>
                <w:rFonts w:ascii="Times New Roman" w:hAnsi="Times New Roman" w:cs="Times New Roman"/>
                <w:color w:val="000000"/>
                <w:sz w:val="20"/>
                <w:szCs w:val="20"/>
                <w:lang w:val="sr-Cyrl-CS" w:eastAsia="sr-Cyrl-CS"/>
              </w:rPr>
            </w:pPr>
            <w:r w:rsidRPr="003F40B1">
              <w:rPr>
                <w:rFonts w:ascii="Times New Roman" w:hAnsi="Times New Roman" w:cs="Times New Roman"/>
                <w:color w:val="000000"/>
                <w:sz w:val="20"/>
                <w:szCs w:val="20"/>
                <w:lang w:val="sr-Cyrl-CS" w:eastAsia="sr-Cyrl-CS"/>
              </w:rPr>
              <w:t>(7) хемиплегије и хемипарезе, без обзира на могућу адаптацију возила,</w:t>
            </w:r>
          </w:p>
          <w:p w:rsidR="00F03034" w:rsidRPr="003F40B1" w:rsidRDefault="00F03034" w:rsidP="003F40B1">
            <w:pPr>
              <w:spacing w:after="136" w:line="240" w:lineRule="auto"/>
              <w:rPr>
                <w:rFonts w:ascii="Times New Roman" w:hAnsi="Times New Roman" w:cs="Times New Roman"/>
                <w:color w:val="000000"/>
                <w:sz w:val="20"/>
                <w:szCs w:val="20"/>
                <w:lang w:val="sr-Cyrl-CS" w:eastAsia="sr-Cyrl-CS"/>
              </w:rPr>
            </w:pPr>
            <w:r w:rsidRPr="003F40B1">
              <w:rPr>
                <w:rFonts w:ascii="Times New Roman" w:hAnsi="Times New Roman" w:cs="Times New Roman"/>
                <w:color w:val="000000"/>
                <w:sz w:val="20"/>
                <w:szCs w:val="20"/>
                <w:lang w:val="sr-Cyrl-CS" w:eastAsia="sr-Cyrl-CS"/>
              </w:rPr>
              <w:t>(8) обољења и повреде кичмене мождине, са последицама које онемогућавају безбедно управљање моторним возилом, без обзира на могућу адаптацију возила;</w:t>
            </w:r>
          </w:p>
          <w:p w:rsidR="00F03034" w:rsidRPr="00F36C13" w:rsidRDefault="00F03034" w:rsidP="00F36C13">
            <w:pPr>
              <w:spacing w:after="136" w:line="240" w:lineRule="auto"/>
              <w:rPr>
                <w:rFonts w:ascii="Times New Roman" w:hAnsi="Times New Roman" w:cs="Times New Roman"/>
                <w:color w:val="000000"/>
                <w:sz w:val="20"/>
                <w:szCs w:val="20"/>
                <w:lang w:val="sr-Cyrl-CS" w:eastAsia="sr-Cyrl-CS"/>
              </w:rPr>
            </w:pPr>
          </w:p>
          <w:p w:rsidR="00F03034" w:rsidRPr="00440DE8" w:rsidRDefault="00F03034" w:rsidP="007E4639">
            <w:pPr>
              <w:spacing w:after="0" w:line="240" w:lineRule="auto"/>
              <w:jc w:val="center"/>
              <w:rPr>
                <w:rFonts w:ascii="Times New Roman" w:hAnsi="Times New Roman" w:cs="Times New Roman"/>
                <w:color w:val="000000"/>
                <w:sz w:val="20"/>
                <w:szCs w:val="20"/>
                <w:highlight w:val="yellow"/>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12.</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D7BB3">
            <w:pPr>
              <w:pStyle w:val="CM4"/>
              <w:spacing w:before="60" w:after="60"/>
              <w:rPr>
                <w:color w:val="000000"/>
                <w:sz w:val="20"/>
                <w:szCs w:val="20"/>
              </w:rPr>
            </w:pPr>
            <w:r w:rsidRPr="00440DE8">
              <w:rPr>
                <w:color w:val="000000"/>
                <w:sz w:val="20"/>
                <w:szCs w:val="20"/>
              </w:rPr>
              <w:t xml:space="preserve">EPILEPSY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 Epileptic seizures or other sudden disturbances of the state of consciousness constitute a serious danger to road safety if they occur in a person driving a power-driven vehicle. </w:t>
            </w:r>
          </w:p>
          <w:p w:rsidR="00F03034" w:rsidRPr="00440DE8" w:rsidRDefault="00F03034" w:rsidP="006D7BB3">
            <w:pPr>
              <w:pStyle w:val="CM4"/>
              <w:spacing w:before="60" w:after="60"/>
              <w:rPr>
                <w:color w:val="000000"/>
                <w:sz w:val="20"/>
                <w:szCs w:val="20"/>
              </w:rPr>
            </w:pPr>
            <w:r w:rsidRPr="00440DE8">
              <w:rPr>
                <w:color w:val="000000"/>
                <w:sz w:val="20"/>
                <w:szCs w:val="20"/>
              </w:rPr>
              <w:t xml:space="preserve">Epilepsy is defined as having had two or more epileptic seizures, less than five years apart. A provoked epileptic seizure is defined as a seizure which has a recognisable causative factor that is avoidable. </w:t>
            </w:r>
          </w:p>
          <w:p w:rsidR="00F03034" w:rsidRPr="00440DE8" w:rsidRDefault="00F03034" w:rsidP="006D7BB3">
            <w:pPr>
              <w:pStyle w:val="CM4"/>
              <w:spacing w:before="60" w:after="60"/>
              <w:rPr>
                <w:color w:val="000000"/>
                <w:sz w:val="20"/>
                <w:szCs w:val="20"/>
              </w:rPr>
            </w:pPr>
            <w:r w:rsidRPr="00440DE8">
              <w:rPr>
                <w:color w:val="000000"/>
                <w:sz w:val="20"/>
                <w:szCs w:val="20"/>
              </w:rPr>
              <w:t xml:space="preserve">A person who has an initial or isolated seizure or loss of consciousness should be advised not to drive. A specialist report is required, stating the period of driving prohibition and the requested follow-up. </w:t>
            </w:r>
          </w:p>
          <w:p w:rsidR="00F03034" w:rsidRPr="00440DE8" w:rsidRDefault="00F03034" w:rsidP="006D7BB3">
            <w:pPr>
              <w:pStyle w:val="CM4"/>
              <w:spacing w:before="60" w:after="60"/>
              <w:rPr>
                <w:color w:val="000000"/>
                <w:sz w:val="20"/>
                <w:szCs w:val="20"/>
              </w:rPr>
            </w:pPr>
            <w:r w:rsidRPr="00440DE8">
              <w:rPr>
                <w:color w:val="000000"/>
                <w:sz w:val="20"/>
                <w:szCs w:val="20"/>
              </w:rPr>
              <w:t xml:space="preserve">It is extremely important that the person’s specific epilepsy syndrome and seizure type are identified so that a proper evaluation of the person’s driving safety can be undertaken (including the risk of further seizures) and the appropriate therapy instituted. This should be done by a neurologist. </w:t>
            </w:r>
          </w:p>
          <w:p w:rsidR="00F03034" w:rsidRPr="00440DE8" w:rsidRDefault="00F03034" w:rsidP="006D7BB3">
            <w:pPr>
              <w:pStyle w:val="CM4"/>
              <w:spacing w:before="60" w:after="60"/>
              <w:rPr>
                <w:color w:val="000000"/>
                <w:sz w:val="20"/>
                <w:szCs w:val="20"/>
              </w:rPr>
            </w:pPr>
            <w:r w:rsidRPr="00440DE8">
              <w:rPr>
                <w:color w:val="000000"/>
                <w:sz w:val="20"/>
                <w:szCs w:val="20"/>
              </w:rPr>
              <w:t xml:space="preserve">Group 1: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12.1. Drivers assessed under group 1 with epilepsy should be under licence review until they have been seizure-free for at least five years. </w:t>
            </w:r>
          </w:p>
          <w:p w:rsidR="00F03034" w:rsidRPr="00440DE8" w:rsidRDefault="00F03034" w:rsidP="006D7BB3">
            <w:pPr>
              <w:pStyle w:val="CM4"/>
              <w:spacing w:before="60" w:after="60"/>
              <w:rPr>
                <w:color w:val="000000"/>
                <w:sz w:val="20"/>
                <w:szCs w:val="20"/>
              </w:rPr>
            </w:pPr>
            <w:r w:rsidRPr="00440DE8">
              <w:rPr>
                <w:color w:val="000000"/>
                <w:sz w:val="20"/>
                <w:szCs w:val="20"/>
              </w:rPr>
              <w:t xml:space="preserve">If the person has epilepsy, the criteria for an unconditional licence are not met. Notification should be given to the licensing authority. </w:t>
            </w:r>
            <w:r w:rsidRPr="00440DE8">
              <w:rPr>
                <w:b/>
                <w:bCs/>
                <w:color w:val="000000"/>
                <w:sz w:val="20"/>
                <w:szCs w:val="20"/>
              </w:rPr>
              <w:t xml:space="preserve"> </w:t>
            </w:r>
            <w:r w:rsidRPr="00440DE8">
              <w:rPr>
                <w:color w:val="000000"/>
                <w:sz w:val="20"/>
                <w:szCs w:val="20"/>
              </w:rPr>
              <w:t>2006L0126 — EN — 15.05.2015 — 007.001 — 47</w:t>
            </w:r>
          </w:p>
          <w:p w:rsidR="00F03034" w:rsidRPr="00440DE8" w:rsidRDefault="00F03034" w:rsidP="006D7BB3">
            <w:pPr>
              <w:pStyle w:val="CM3"/>
              <w:spacing w:before="60" w:after="60"/>
              <w:rPr>
                <w:color w:val="000000"/>
                <w:sz w:val="20"/>
                <w:szCs w:val="20"/>
              </w:rPr>
            </w:pPr>
          </w:p>
          <w:p w:rsidR="00F03034" w:rsidRPr="00440DE8" w:rsidRDefault="00F03034" w:rsidP="006D7BB3">
            <w:pPr>
              <w:pStyle w:val="CM4"/>
              <w:spacing w:before="60" w:after="60"/>
              <w:rPr>
                <w:color w:val="000000"/>
                <w:sz w:val="20"/>
                <w:szCs w:val="20"/>
              </w:rPr>
            </w:pPr>
            <w:r w:rsidRPr="00440DE8">
              <w:rPr>
                <w:color w:val="000000"/>
                <w:sz w:val="20"/>
                <w:szCs w:val="20"/>
              </w:rPr>
              <w:t xml:space="preserve">12.2. Provoked epileptic seizure: the applicant who has had a provoked epileptic seizure because of a recognisable provoking factor that is unlikely to recur at the wheel can be declared able to drive on an individual basis, subject to neurological opinion (the assessment should be, if appropriate, in accordance with other relevant sections of Annex III (e.g. in the case of alcohol or other co-morbidity).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12.3. First or single unprovoked seizure: the applicant who has had a first unprovoked epileptic seizure can be declared able to drive after a period of six months without seizures, if there has been an appropriate medical assessment. National authorities may allow drivers with recognised good prognostic indicators to drive sooner.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12.4. Other loss of consciousness: the loss of consciousness should be assessed according to the risk of recurrence while driving.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12.5. Epilepsy: drivers or applicants can be declared fit to drive after a one-year period free of further seizures.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12.6. Seizures exclusively in sleep: the applicant or driver who has never had any seizures other than seizures during sleep can be declared fit to drive so long as this pattern has been established for a period which must not be less than the seizure-free period required for epilepsy. If there is an occurrence of attacks/seizure arising while awake, a one-year period free of further event before licensing is required (see ‘Epilepsy’).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12.7. Seizures without influence on consciousness or the ability to act: the applicant or driver who has never had any seizures other than seizures which have been demonstrated exclusively to affect neither consciousness nor cause any functional impairment can be declared fit to drive so long as this pattern has been established for a period which must not be less than the seizure-free period required for epilepsy. If there is an occurrence of any other kind of attacks/seizures a one-year period free of further event before licensing is required (see ‘Epilepsy’).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12.8. Seizures because of a physician-directed change or reduction of anti- epileptic therapy: the patient may be advised not to drive from the commencement of the period of withdrawal and thereafter for a period of six months after cessation of treatment. Seizures occurring during physician-advised change or withdrawal of medication require three months off driving if the previously effective treatment is reinstated.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12.9. After curative epilepsy surgery: see ‘Epilepsy’. </w:t>
            </w:r>
          </w:p>
          <w:p w:rsidR="00F03034" w:rsidRPr="00440DE8" w:rsidRDefault="00F03034" w:rsidP="006D7BB3">
            <w:pPr>
              <w:pStyle w:val="CM4"/>
              <w:spacing w:before="60" w:after="60"/>
              <w:rPr>
                <w:color w:val="000000"/>
                <w:sz w:val="20"/>
                <w:szCs w:val="20"/>
              </w:rPr>
            </w:pPr>
            <w:r w:rsidRPr="00440DE8">
              <w:rPr>
                <w:color w:val="000000"/>
                <w:sz w:val="20"/>
                <w:szCs w:val="20"/>
              </w:rPr>
              <w:t xml:space="preserve">Group 2: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12.10. The applicant should be without anti-epileptic medication for the required period of seizure freedom. An appropriate medical follow-up has been done. On extensive neurological investigation, no relevant cerebral pathology was established and there is no epileptiform activity on the electroencephalogram (EEG). An EEG and an appropriate neurological assessment should be performed after the acute episode. </w:t>
            </w:r>
            <w:r w:rsidRPr="00440DE8">
              <w:rPr>
                <w:b/>
                <w:bCs/>
                <w:color w:val="000000"/>
                <w:sz w:val="20"/>
                <w:szCs w:val="20"/>
              </w:rPr>
              <w:t xml:space="preserve"> </w:t>
            </w:r>
            <w:r w:rsidRPr="00440DE8">
              <w:rPr>
                <w:color w:val="000000"/>
                <w:sz w:val="20"/>
                <w:szCs w:val="20"/>
              </w:rPr>
              <w:t>2006L0126 — EN — 15.05.2015 — 007.001 — 48</w:t>
            </w:r>
          </w:p>
          <w:p w:rsidR="00F03034" w:rsidRPr="00440DE8" w:rsidRDefault="00F03034" w:rsidP="006D7BB3">
            <w:pPr>
              <w:pStyle w:val="CM3"/>
              <w:spacing w:before="60" w:after="60"/>
              <w:rPr>
                <w:color w:val="000000"/>
                <w:sz w:val="20"/>
                <w:szCs w:val="20"/>
              </w:rPr>
            </w:pPr>
          </w:p>
          <w:p w:rsidR="00F03034" w:rsidRPr="00440DE8" w:rsidRDefault="00F03034" w:rsidP="006D7BB3">
            <w:pPr>
              <w:pStyle w:val="CM4"/>
              <w:spacing w:before="60" w:after="60"/>
              <w:rPr>
                <w:color w:val="000000"/>
                <w:sz w:val="20"/>
                <w:szCs w:val="20"/>
              </w:rPr>
            </w:pPr>
            <w:r w:rsidRPr="00440DE8">
              <w:rPr>
                <w:color w:val="000000"/>
                <w:sz w:val="20"/>
                <w:szCs w:val="20"/>
              </w:rPr>
              <w:t xml:space="preserve">12.11. Provoked epileptic seizure: the applicant who has had a provoked epileptic seizure because of a recognisable provoking factor that is unlikely to recur at the wheel can be declared able to drive on an individual basis, subject to neurological opinion. An EEG and an appropriate neurological assessment should be performed after the acute episode. </w:t>
            </w:r>
          </w:p>
          <w:p w:rsidR="00F03034" w:rsidRPr="00440DE8" w:rsidRDefault="00F03034" w:rsidP="006D7BB3">
            <w:pPr>
              <w:pStyle w:val="CM4"/>
              <w:spacing w:before="60" w:after="60"/>
              <w:rPr>
                <w:color w:val="000000"/>
                <w:sz w:val="20"/>
                <w:szCs w:val="20"/>
              </w:rPr>
            </w:pPr>
            <w:r w:rsidRPr="00440DE8">
              <w:rPr>
                <w:color w:val="000000"/>
                <w:sz w:val="20"/>
                <w:szCs w:val="20"/>
              </w:rPr>
              <w:t xml:space="preserve">A person with a structural intra-cerebral lesion who has increased risk of seizures should not be able to drive vehicles of group 2 until the epilepsy risk has fallen to at least 2 % per annum. The assessment should be, if appropriate, in accordance with other relevant sections of Annex III (e.g. in the case of alcohol).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12.12. First or single unprovoked seizure: the applicant who has had a first unprovoked epileptic seizure can be declared able to drive once five years’ freedom from further seizures has been achieved without the aid of anti-epileptic drugs, if there has been an appropriate neurological assessment. National authorities may allow drivers with recognised good prognostic indicators to drive sooner.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12.13. Other loss of consciousness: the loss of consciousness should be assessed according to the risk of recurrence while driving. The risk of recurrence should be 2 % per annum or less. </w:t>
            </w:r>
          </w:p>
          <w:p w:rsidR="00F03034" w:rsidRPr="00440DE8" w:rsidRDefault="00F03034" w:rsidP="006D7BB3">
            <w:pPr>
              <w:pStyle w:val="CM4"/>
              <w:spacing w:before="60" w:after="60"/>
              <w:rPr>
                <w:color w:val="000000"/>
                <w:sz w:val="20"/>
                <w:szCs w:val="20"/>
              </w:rPr>
            </w:pPr>
            <w:r w:rsidRPr="00440DE8">
              <w:rPr>
                <w:color w:val="000000"/>
                <w:sz w:val="20"/>
                <w:szCs w:val="20"/>
              </w:rPr>
              <w:t xml:space="preserve">12.14. Epilepsy: 10 years freedom from further seizures shall have been achieved without the aid of anti-epileptic drugs. National authorities may allow drivers with recognised good prognostic indicators to drive sooner. This also applies in case of ‘juvenile epilepsy’. </w:t>
            </w:r>
          </w:p>
          <w:p w:rsidR="00F03034" w:rsidRPr="00440DE8" w:rsidRDefault="00F03034" w:rsidP="006D7BB3">
            <w:pPr>
              <w:spacing w:after="0" w:line="240" w:lineRule="auto"/>
              <w:rPr>
                <w:rFonts w:ascii="Times New Roman" w:hAnsi="Times New Roman" w:cs="Times New Roman"/>
                <w:iCs/>
                <w:color w:val="000000"/>
                <w:sz w:val="20"/>
                <w:szCs w:val="20"/>
                <w:lang w:val="sr-Cyrl-CS"/>
              </w:rPr>
            </w:pPr>
            <w:r w:rsidRPr="00440DE8">
              <w:rPr>
                <w:rFonts w:ascii="Times New Roman" w:hAnsi="Times New Roman" w:cs="Times New Roman"/>
                <w:color w:val="000000"/>
                <w:sz w:val="20"/>
                <w:szCs w:val="20"/>
              </w:rPr>
              <w:t xml:space="preserve">Certain disorders (e.g. arterio-venous malformation or intra-cerebral haemorrhage) entail an increased risk of seizures, even if seizures have not yet occurred. In such a situation an assessment should be carried out by a competent medical authority; the risk of having a seizure should be 2 % per annum or less to allow licensing. </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F7036B">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F7036B">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5.1.</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6A46" w:rsidRDefault="00F03034" w:rsidP="00446A46">
            <w:pPr>
              <w:pStyle w:val="NormalWeb"/>
              <w:numPr>
                <w:ilvl w:val="0"/>
                <w:numId w:val="0"/>
              </w:numPr>
              <w:spacing w:after="136"/>
              <w:ind w:left="107"/>
              <w:rPr>
                <w:color w:val="000000"/>
                <w:sz w:val="20"/>
                <w:szCs w:val="20"/>
                <w:lang w:val="sr-Cyrl-CS" w:eastAsia="sr-Cyrl-CS"/>
              </w:rPr>
            </w:pPr>
            <w:r w:rsidRPr="00446A46">
              <w:rPr>
                <w:color w:val="000000"/>
                <w:sz w:val="16"/>
                <w:szCs w:val="16"/>
                <w:lang w:val="sr-Cyrl-CS" w:eastAsia="sr-Cyrl-CS"/>
              </w:rPr>
              <w:t>(</w:t>
            </w:r>
            <w:r w:rsidRPr="00446A46">
              <w:rPr>
                <w:color w:val="000000"/>
                <w:sz w:val="20"/>
                <w:szCs w:val="20"/>
                <w:lang w:val="sr-Cyrl-CS" w:eastAsia="sr-Cyrl-CS"/>
              </w:rPr>
              <w:t>10) сви облици епилепсије, осим медицински контролисаних случајева у којим се, без терапије, напади не појављују најмање две године,</w:t>
            </w:r>
          </w:p>
          <w:p w:rsidR="00F03034" w:rsidRDefault="00F03034" w:rsidP="00446A46">
            <w:pPr>
              <w:spacing w:after="136" w:line="240" w:lineRule="auto"/>
              <w:rPr>
                <w:rFonts w:ascii="Times New Roman" w:hAnsi="Times New Roman" w:cs="Times New Roman"/>
                <w:color w:val="000000"/>
                <w:sz w:val="20"/>
                <w:szCs w:val="20"/>
                <w:lang w:val="sr-Cyrl-CS" w:eastAsia="sr-Cyrl-CS"/>
              </w:rPr>
            </w:pPr>
            <w:r w:rsidRPr="00446A46">
              <w:rPr>
                <w:rFonts w:ascii="Times New Roman" w:hAnsi="Times New Roman" w:cs="Times New Roman"/>
                <w:color w:val="000000"/>
                <w:sz w:val="20"/>
                <w:szCs w:val="20"/>
                <w:lang w:val="sr-Cyrl-CS" w:eastAsia="sr-Cyrl-CS"/>
              </w:rPr>
              <w:t>(12) тумори централног нервног система и осталих локализација најмање две године од завршетка терапије без неуролошких дефицита и епилептичних напада,</w:t>
            </w:r>
          </w:p>
          <w:p w:rsidR="00F03034" w:rsidRPr="00446A46" w:rsidRDefault="00F03034" w:rsidP="00446A46">
            <w:pPr>
              <w:spacing w:after="136" w:line="240" w:lineRule="auto"/>
              <w:rPr>
                <w:rFonts w:ascii="Times New Roman" w:hAnsi="Times New Roman" w:cs="Times New Roman"/>
                <w:color w:val="000000"/>
                <w:sz w:val="20"/>
                <w:szCs w:val="20"/>
                <w:lang w:val="sr-Cyrl-CS" w:eastAsia="sr-Cyrl-CS"/>
              </w:rPr>
            </w:pPr>
          </w:p>
          <w:p w:rsidR="00F03034" w:rsidRPr="00440DE8" w:rsidRDefault="00F03034" w:rsidP="007E4639">
            <w:pPr>
              <w:spacing w:after="0" w:line="240" w:lineRule="auto"/>
              <w:jc w:val="center"/>
              <w:rPr>
                <w:rFonts w:ascii="Times New Roman" w:hAnsi="Times New Roman" w:cs="Times New Roman"/>
                <w:color w:val="000000"/>
                <w:sz w:val="20"/>
                <w:szCs w:val="20"/>
                <w:highlight w:val="yellow"/>
                <w:lang w:val="sr-Cyrl-CS"/>
              </w:rPr>
            </w:pPr>
            <w:r w:rsidRPr="00440DE8">
              <w:rPr>
                <w:rFonts w:ascii="Times New Roman" w:hAnsi="Times New Roman" w:cs="Times New Roman"/>
                <w:color w:val="000000"/>
                <w:sz w:val="20"/>
                <w:szCs w:val="20"/>
              </w:rPr>
              <w:t>(4) сви облици епилепсије и други поремећаји свести,</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13.</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D7BB3">
            <w:pPr>
              <w:pStyle w:val="CM4"/>
              <w:rPr>
                <w:color w:val="000000"/>
                <w:sz w:val="20"/>
                <w:szCs w:val="20"/>
              </w:rPr>
            </w:pPr>
            <w:r w:rsidRPr="00440DE8">
              <w:rPr>
                <w:color w:val="000000"/>
                <w:sz w:val="20"/>
                <w:szCs w:val="20"/>
              </w:rPr>
              <w:t xml:space="preserve">MENTAL DISORDERS </w:t>
            </w:r>
          </w:p>
          <w:p w:rsidR="00F03034" w:rsidRPr="00440DE8" w:rsidRDefault="00F03034" w:rsidP="006D7BB3">
            <w:pPr>
              <w:pStyle w:val="CM4"/>
              <w:rPr>
                <w:color w:val="000000"/>
                <w:sz w:val="20"/>
                <w:szCs w:val="20"/>
              </w:rPr>
            </w:pPr>
            <w:r w:rsidRPr="00440DE8">
              <w:rPr>
                <w:color w:val="000000"/>
                <w:sz w:val="20"/>
                <w:szCs w:val="20"/>
              </w:rPr>
              <w:t xml:space="preserve">Group 1: </w:t>
            </w:r>
          </w:p>
          <w:p w:rsidR="00F03034" w:rsidRPr="00440DE8" w:rsidRDefault="00F03034" w:rsidP="006D7BB3">
            <w:pPr>
              <w:pStyle w:val="CM4"/>
              <w:rPr>
                <w:color w:val="000000"/>
                <w:sz w:val="20"/>
                <w:szCs w:val="20"/>
              </w:rPr>
            </w:pPr>
            <w:r w:rsidRPr="00440DE8">
              <w:rPr>
                <w:color w:val="000000"/>
                <w:sz w:val="20"/>
                <w:szCs w:val="20"/>
              </w:rPr>
              <w:t xml:space="preserve">13.1. Driving licences shall not be issued to, or renewed for, applicants or drivers who suffer from: </w:t>
            </w:r>
          </w:p>
          <w:p w:rsidR="00F03034" w:rsidRPr="00440DE8" w:rsidRDefault="00F03034" w:rsidP="006D7BB3">
            <w:pPr>
              <w:pStyle w:val="CM4"/>
              <w:rPr>
                <w:color w:val="000000"/>
                <w:sz w:val="20"/>
                <w:szCs w:val="20"/>
              </w:rPr>
            </w:pPr>
            <w:r w:rsidRPr="00440DE8">
              <w:rPr>
                <w:color w:val="000000"/>
                <w:sz w:val="20"/>
                <w:szCs w:val="20"/>
              </w:rPr>
              <w:t xml:space="preserve">— severe mental disturbance, whether congenital or due to disease, trauma or neurosurgical operations, </w:t>
            </w:r>
          </w:p>
          <w:p w:rsidR="00F03034" w:rsidRPr="00440DE8" w:rsidRDefault="00F03034" w:rsidP="006D7BB3">
            <w:pPr>
              <w:pStyle w:val="CM4"/>
              <w:rPr>
                <w:color w:val="000000"/>
                <w:sz w:val="20"/>
                <w:szCs w:val="20"/>
              </w:rPr>
            </w:pPr>
            <w:r w:rsidRPr="00440DE8">
              <w:rPr>
                <w:color w:val="000000"/>
                <w:sz w:val="20"/>
                <w:szCs w:val="20"/>
              </w:rPr>
              <w:t xml:space="preserve">— severe mental retardation, </w:t>
            </w:r>
          </w:p>
          <w:p w:rsidR="00F03034" w:rsidRPr="00440DE8" w:rsidRDefault="00F03034" w:rsidP="006D7BB3">
            <w:pPr>
              <w:pStyle w:val="CM4"/>
              <w:rPr>
                <w:color w:val="000000"/>
                <w:sz w:val="20"/>
                <w:szCs w:val="20"/>
              </w:rPr>
            </w:pPr>
            <w:r w:rsidRPr="00440DE8">
              <w:rPr>
                <w:color w:val="000000"/>
                <w:sz w:val="20"/>
                <w:szCs w:val="20"/>
              </w:rPr>
              <w:t xml:space="preserve">— severe behavioural problems due to ageing; or personality defects leading to seriously impaired judgment, behaviour or adaptability, </w:t>
            </w:r>
          </w:p>
          <w:p w:rsidR="00F03034" w:rsidRPr="00440DE8" w:rsidRDefault="00F03034" w:rsidP="006D7BB3">
            <w:pPr>
              <w:pStyle w:val="CM4"/>
              <w:rPr>
                <w:color w:val="000000"/>
                <w:sz w:val="20"/>
                <w:szCs w:val="20"/>
              </w:rPr>
            </w:pPr>
            <w:r w:rsidRPr="00440DE8">
              <w:rPr>
                <w:color w:val="000000"/>
                <w:sz w:val="20"/>
                <w:szCs w:val="20"/>
              </w:rPr>
              <w:t xml:space="preserve">unless their application is supported by authorised medical opinion and, if necessary, subject to regular medical check-ups. </w:t>
            </w:r>
          </w:p>
          <w:p w:rsidR="00F03034" w:rsidRPr="00440DE8" w:rsidRDefault="00F03034" w:rsidP="006D7BB3">
            <w:pPr>
              <w:pStyle w:val="CM4"/>
              <w:rPr>
                <w:color w:val="000000"/>
                <w:sz w:val="20"/>
                <w:szCs w:val="20"/>
              </w:rPr>
            </w:pPr>
            <w:r w:rsidRPr="00440DE8">
              <w:rPr>
                <w:color w:val="000000"/>
                <w:sz w:val="20"/>
                <w:szCs w:val="20"/>
              </w:rPr>
              <w:t xml:space="preserve">Group 2: </w:t>
            </w:r>
          </w:p>
          <w:p w:rsidR="00F03034" w:rsidRPr="00440DE8" w:rsidRDefault="00F03034" w:rsidP="006D7BB3">
            <w:pPr>
              <w:pStyle w:val="CM4"/>
              <w:spacing w:before="60" w:after="60"/>
              <w:rPr>
                <w:color w:val="000000"/>
                <w:sz w:val="20"/>
                <w:szCs w:val="20"/>
              </w:rPr>
            </w:pPr>
            <w:r w:rsidRPr="00440DE8">
              <w:rPr>
                <w:color w:val="000000"/>
                <w:sz w:val="20"/>
                <w:szCs w:val="20"/>
                <w:lang w:val="en-US"/>
              </w:rPr>
              <w:t>13.2. The competent medical authority shall give due consideration to the additional risks and dangers involved in the driving of vehicles covered by the definition of this group.</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A04E31">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E106C4">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E106C4">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5.1.</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0F6219" w:rsidRDefault="00F03034" w:rsidP="007D0C67">
            <w:pPr>
              <w:pStyle w:val="NormalWeb"/>
              <w:numPr>
                <w:ilvl w:val="0"/>
                <w:numId w:val="0"/>
              </w:numPr>
              <w:tabs>
                <w:tab w:val="left" w:pos="249"/>
              </w:tabs>
              <w:spacing w:after="136"/>
              <w:rPr>
                <w:color w:val="000000"/>
                <w:sz w:val="20"/>
                <w:szCs w:val="20"/>
                <w:lang w:val="sr-Cyrl-CS" w:eastAsia="sr-Cyrl-CS"/>
              </w:rPr>
            </w:pPr>
            <w:r w:rsidRPr="000F6219">
              <w:rPr>
                <w:color w:val="000000"/>
                <w:sz w:val="20"/>
                <w:szCs w:val="20"/>
                <w:lang w:val="sr-Cyrl-CS" w:eastAsia="sr-Cyrl-CS"/>
              </w:rPr>
              <w:t>Ако се на здравственом прегледу утврди да возач моторног возила болује од једне од болести или има једну од повреда или телесних оштећења наведених у овом правилнику, оцењује се као неспособан за управљање моторним возилом под условом:</w:t>
            </w:r>
          </w:p>
          <w:p w:rsidR="00F03034" w:rsidRPr="000F6219" w:rsidRDefault="00F03034" w:rsidP="007D0C67">
            <w:pPr>
              <w:spacing w:after="136" w:line="240" w:lineRule="auto"/>
              <w:rPr>
                <w:rFonts w:ascii="Times New Roman" w:hAnsi="Times New Roman" w:cs="Times New Roman"/>
                <w:color w:val="000000"/>
                <w:sz w:val="20"/>
                <w:szCs w:val="20"/>
                <w:lang w:val="sr-Cyrl-CS" w:eastAsia="sr-Cyrl-CS"/>
              </w:rPr>
            </w:pPr>
            <w:r w:rsidRPr="000F6219">
              <w:rPr>
                <w:rFonts w:ascii="Times New Roman" w:hAnsi="Times New Roman" w:cs="Times New Roman"/>
                <w:color w:val="000000"/>
                <w:sz w:val="20"/>
                <w:szCs w:val="20"/>
                <w:lang w:val="sr-Cyrl-CS" w:eastAsia="sr-Cyrl-CS"/>
              </w:rPr>
              <w:t>1) да утврђена болест, повреда или телесних оштећења потпуно искључује безбедно управљање моторним возилом или може проузроковати изненадну неспособност;</w:t>
            </w:r>
          </w:p>
          <w:p w:rsidR="00F03034" w:rsidRDefault="00F03034" w:rsidP="007D0C67">
            <w:pPr>
              <w:pStyle w:val="NormalWeb"/>
              <w:numPr>
                <w:ilvl w:val="0"/>
                <w:numId w:val="0"/>
              </w:numPr>
              <w:spacing w:after="0"/>
              <w:rPr>
                <w:color w:val="000000"/>
                <w:sz w:val="20"/>
                <w:szCs w:val="20"/>
                <w:lang w:val="sr-Cyrl-CS" w:eastAsia="sr-Cyrl-CS"/>
              </w:rPr>
            </w:pPr>
            <w:r w:rsidRPr="000F6219">
              <w:rPr>
                <w:color w:val="000000"/>
                <w:sz w:val="20"/>
                <w:szCs w:val="20"/>
                <w:lang w:val="sr-Cyrl-CS" w:eastAsia="sr-Cyrl-CS"/>
              </w:rPr>
              <w:t>2) да евентуалне функционалне поремећаје није могуће компензовати.</w:t>
            </w:r>
          </w:p>
          <w:p w:rsidR="00F03034" w:rsidRPr="00440DE8" w:rsidRDefault="00F03034" w:rsidP="007E4639">
            <w:pPr>
              <w:spacing w:after="0" w:line="240" w:lineRule="auto"/>
              <w:jc w:val="center"/>
              <w:rPr>
                <w:rFonts w:ascii="Times New Roman" w:hAnsi="Times New Roman" w:cs="Times New Roman"/>
                <w:bCs/>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bCs/>
                <w:color w:val="000000"/>
                <w:sz w:val="20"/>
                <w:szCs w:val="20"/>
              </w:rPr>
              <w:t>1) психолошка, психијатријска и неуролошка стања и обољења</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14.</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D7BB3">
            <w:pPr>
              <w:pStyle w:val="CM4"/>
              <w:rPr>
                <w:color w:val="000000"/>
                <w:sz w:val="20"/>
                <w:szCs w:val="20"/>
              </w:rPr>
            </w:pPr>
            <w:r w:rsidRPr="00440DE8">
              <w:rPr>
                <w:color w:val="000000"/>
                <w:sz w:val="20"/>
                <w:szCs w:val="20"/>
              </w:rPr>
              <w:t xml:space="preserve">ALCOHOL </w:t>
            </w:r>
          </w:p>
          <w:p w:rsidR="00F03034" w:rsidRPr="00440DE8" w:rsidRDefault="00F03034" w:rsidP="006D7BB3">
            <w:pPr>
              <w:pStyle w:val="CM4"/>
              <w:rPr>
                <w:color w:val="000000"/>
                <w:sz w:val="20"/>
                <w:szCs w:val="20"/>
              </w:rPr>
            </w:pPr>
            <w:r w:rsidRPr="00440DE8">
              <w:rPr>
                <w:color w:val="000000"/>
                <w:sz w:val="20"/>
                <w:szCs w:val="20"/>
              </w:rPr>
              <w:t xml:space="preserve">14. Alcohol consumption constitutes a major danger to road safety. In view of the scale of the problem, the medical profession must be very vigilant. </w:t>
            </w:r>
          </w:p>
          <w:p w:rsidR="00F03034" w:rsidRPr="00440DE8" w:rsidRDefault="00F03034" w:rsidP="006D7BB3">
            <w:pPr>
              <w:pStyle w:val="CM4"/>
              <w:rPr>
                <w:color w:val="000000"/>
                <w:sz w:val="20"/>
                <w:szCs w:val="20"/>
              </w:rPr>
            </w:pPr>
            <w:r w:rsidRPr="00440DE8">
              <w:rPr>
                <w:color w:val="000000"/>
                <w:sz w:val="20"/>
                <w:szCs w:val="20"/>
              </w:rPr>
              <w:t xml:space="preserve">Group 1: </w:t>
            </w:r>
          </w:p>
          <w:p w:rsidR="00F03034" w:rsidRPr="00440DE8" w:rsidRDefault="00F03034" w:rsidP="006D7BB3">
            <w:pPr>
              <w:pStyle w:val="CM4"/>
              <w:rPr>
                <w:color w:val="000000"/>
                <w:sz w:val="20"/>
                <w:szCs w:val="20"/>
              </w:rPr>
            </w:pPr>
            <w:r w:rsidRPr="00440DE8">
              <w:rPr>
                <w:color w:val="000000"/>
                <w:sz w:val="20"/>
                <w:szCs w:val="20"/>
              </w:rPr>
              <w:t xml:space="preserve">14.1. Driving licences shall not be issued to, or renewed for, applicants or drivers who are dependent on alcohol or unable to refrain from drinking and driving. </w:t>
            </w:r>
          </w:p>
          <w:p w:rsidR="00F03034" w:rsidRPr="00440DE8" w:rsidRDefault="00F03034" w:rsidP="006D7BB3">
            <w:pPr>
              <w:pStyle w:val="CM4"/>
              <w:rPr>
                <w:color w:val="000000"/>
                <w:sz w:val="20"/>
                <w:szCs w:val="20"/>
              </w:rPr>
            </w:pPr>
            <w:r w:rsidRPr="00440DE8">
              <w:rPr>
                <w:color w:val="000000"/>
                <w:sz w:val="20"/>
                <w:szCs w:val="20"/>
              </w:rPr>
              <w:t xml:space="preserve">After a proven period of abstinence and subject to authorised medical opinion and regular medical check-ups, driving licences may be issued to, or renewed for, applicant or drivers who have in the past been dependent on alcohol. </w:t>
            </w:r>
          </w:p>
          <w:p w:rsidR="00F03034" w:rsidRPr="00440DE8" w:rsidRDefault="00F03034" w:rsidP="006D7BB3">
            <w:pPr>
              <w:pStyle w:val="CM4"/>
              <w:rPr>
                <w:color w:val="000000"/>
                <w:sz w:val="20"/>
                <w:szCs w:val="20"/>
              </w:rPr>
            </w:pPr>
            <w:r w:rsidRPr="00440DE8">
              <w:rPr>
                <w:color w:val="000000"/>
                <w:sz w:val="20"/>
                <w:szCs w:val="20"/>
              </w:rPr>
              <w:t xml:space="preserve">Group 2: </w:t>
            </w:r>
          </w:p>
          <w:p w:rsidR="00F03034" w:rsidRPr="00440DE8" w:rsidRDefault="00F03034" w:rsidP="006D7BB3">
            <w:pPr>
              <w:pStyle w:val="CM4"/>
              <w:spacing w:before="60" w:after="60"/>
              <w:rPr>
                <w:color w:val="000000"/>
                <w:sz w:val="20"/>
                <w:szCs w:val="20"/>
              </w:rPr>
            </w:pPr>
            <w:r w:rsidRPr="00440DE8">
              <w:rPr>
                <w:color w:val="000000"/>
                <w:sz w:val="20"/>
                <w:szCs w:val="20"/>
                <w:lang w:val="en-US"/>
              </w:rPr>
              <w:t>14.2. The competent medical authority shall give due consideration to the additional risks and dangers involved in the driving of vehicles covered by the definition of this group.</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4.1.1.</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5C0043">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5C0043">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5.1.1.</w:t>
            </w:r>
          </w:p>
          <w:p w:rsidR="00F03034" w:rsidRPr="00440DE8" w:rsidRDefault="00F03034" w:rsidP="005C0043">
            <w:pPr>
              <w:spacing w:after="0" w:line="240" w:lineRule="auto"/>
              <w:jc w:val="center"/>
              <w:rPr>
                <w:rFonts w:ascii="Times New Roman" w:hAnsi="Times New Roman" w:cs="Times New Roman"/>
                <w:color w:val="000000"/>
                <w:sz w:val="20"/>
                <w:szCs w:val="20"/>
                <w:lang w:val="sr-Cyrl-CS"/>
              </w:rPr>
            </w:pPr>
          </w:p>
          <w:p w:rsidR="00F03034" w:rsidRPr="00440DE8" w:rsidRDefault="00F03034" w:rsidP="005C0043">
            <w:pPr>
              <w:spacing w:after="0" w:line="240" w:lineRule="auto"/>
              <w:jc w:val="center"/>
              <w:rPr>
                <w:rFonts w:ascii="Times New Roman" w:hAnsi="Times New Roman" w:cs="Times New Roman"/>
                <w:color w:val="000000"/>
                <w:sz w:val="20"/>
                <w:szCs w:val="20"/>
                <w:lang w:val="sr-Cyrl-CS"/>
              </w:rPr>
            </w:pPr>
          </w:p>
          <w:p w:rsidR="00F03034" w:rsidRPr="00440DE8" w:rsidRDefault="00F03034" w:rsidP="005C0043">
            <w:pPr>
              <w:spacing w:after="0" w:line="240" w:lineRule="auto"/>
              <w:jc w:val="center"/>
              <w:rPr>
                <w:rFonts w:ascii="Times New Roman" w:hAnsi="Times New Roman" w:cs="Times New Roman"/>
                <w:color w:val="000000"/>
                <w:sz w:val="20"/>
                <w:szCs w:val="20"/>
                <w:lang w:val="sr-Cyrl-CS"/>
              </w:rPr>
            </w:pPr>
          </w:p>
          <w:p w:rsidR="00F03034" w:rsidRPr="00440DE8" w:rsidRDefault="00F03034" w:rsidP="005C0043">
            <w:pPr>
              <w:spacing w:after="0" w:line="240" w:lineRule="auto"/>
              <w:jc w:val="center"/>
              <w:rPr>
                <w:rFonts w:ascii="Times New Roman" w:hAnsi="Times New Roman" w:cs="Times New Roman"/>
                <w:color w:val="000000"/>
                <w:sz w:val="20"/>
                <w:szCs w:val="20"/>
                <w:lang w:val="sr-Cyrl-CS"/>
              </w:rPr>
            </w:pPr>
          </w:p>
          <w:p w:rsidR="00F03034" w:rsidRPr="00440DE8" w:rsidRDefault="00F03034" w:rsidP="005C0043">
            <w:pPr>
              <w:spacing w:after="0" w:line="240" w:lineRule="auto"/>
              <w:jc w:val="center"/>
              <w:rPr>
                <w:rFonts w:ascii="Times New Roman" w:hAnsi="Times New Roman" w:cs="Times New Roman"/>
                <w:color w:val="000000"/>
                <w:sz w:val="20"/>
                <w:szCs w:val="20"/>
                <w:lang w:val="sr-Cyrl-CS"/>
              </w:rPr>
            </w:pPr>
          </w:p>
          <w:p w:rsidR="00F03034" w:rsidRPr="00440DE8" w:rsidRDefault="00F03034" w:rsidP="005C0043">
            <w:pPr>
              <w:spacing w:after="0" w:line="240" w:lineRule="auto"/>
              <w:jc w:val="center"/>
              <w:rPr>
                <w:rFonts w:ascii="Times New Roman" w:hAnsi="Times New Roman" w:cs="Times New Roman"/>
                <w:color w:val="000000"/>
                <w:sz w:val="20"/>
                <w:szCs w:val="20"/>
                <w:lang w:val="sr-Cyrl-CS"/>
              </w:rPr>
            </w:pPr>
          </w:p>
          <w:p w:rsidR="00F03034" w:rsidRPr="00440DE8" w:rsidRDefault="00F03034" w:rsidP="005C0043">
            <w:pPr>
              <w:spacing w:after="0" w:line="240" w:lineRule="auto"/>
              <w:jc w:val="center"/>
              <w:rPr>
                <w:rFonts w:ascii="Times New Roman" w:hAnsi="Times New Roman" w:cs="Times New Roman"/>
                <w:color w:val="000000"/>
                <w:sz w:val="20"/>
                <w:szCs w:val="20"/>
                <w:lang w:val="sr-Cyrl-CS"/>
              </w:rPr>
            </w:pPr>
          </w:p>
          <w:p w:rsidR="00F03034" w:rsidRPr="00440DE8" w:rsidRDefault="00F03034" w:rsidP="005C0043">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5C0043">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5C0043">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(6) алкохолизам, осим медицински контролисаних случајева код којих се не испољавају психичке промене или неуролошке компликације уз апстинирања од најмање шест месеци,</w:t>
            </w:r>
          </w:p>
          <w:p w:rsidR="00F03034" w:rsidRPr="00440DE8" w:rsidRDefault="00F03034" w:rsidP="005C0043">
            <w:pPr>
              <w:spacing w:after="0" w:line="240" w:lineRule="auto"/>
              <w:rPr>
                <w:rFonts w:ascii="Times New Roman" w:hAnsi="Times New Roman" w:cs="Times New Roman"/>
                <w:color w:val="000000"/>
                <w:sz w:val="20"/>
                <w:szCs w:val="20"/>
                <w:lang w:val="sr-Cyrl-CS"/>
              </w:rPr>
            </w:pPr>
          </w:p>
          <w:p w:rsidR="00F03034" w:rsidRPr="00440DE8" w:rsidRDefault="00F03034" w:rsidP="005C0043">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(2) алкохолизам, осим медицински контролисаних случајева код којих се не испољавају психичке промене и неуролошке компликације уз апстинирања од 4 године,</w:t>
            </w:r>
          </w:p>
          <w:p w:rsidR="00F03034" w:rsidRPr="00440DE8" w:rsidRDefault="00F03034" w:rsidP="005C0043">
            <w:pPr>
              <w:spacing w:after="0" w:line="240" w:lineRule="auto"/>
              <w:rPr>
                <w:rFonts w:ascii="Times New Roman" w:hAnsi="Times New Roman" w:cs="Times New Roman"/>
                <w:color w:val="000000"/>
                <w:sz w:val="20"/>
                <w:szCs w:val="20"/>
                <w:lang w:val="sr-Cyrl-CS"/>
              </w:rPr>
            </w:pPr>
          </w:p>
          <w:p w:rsidR="00F03034" w:rsidRPr="000F6219" w:rsidRDefault="00F03034" w:rsidP="007D0C67">
            <w:pPr>
              <w:pStyle w:val="NormalWeb"/>
              <w:numPr>
                <w:ilvl w:val="0"/>
                <w:numId w:val="47"/>
              </w:numPr>
              <w:tabs>
                <w:tab w:val="clear" w:pos="1070"/>
                <w:tab w:val="left" w:pos="249"/>
              </w:tabs>
              <w:spacing w:after="136"/>
              <w:ind w:left="0" w:hanging="35"/>
              <w:rPr>
                <w:color w:val="000000"/>
                <w:sz w:val="20"/>
                <w:szCs w:val="20"/>
                <w:lang w:val="sr-Cyrl-CS" w:eastAsia="sr-Cyrl-CS"/>
              </w:rPr>
            </w:pPr>
            <w:r w:rsidRPr="000F6219">
              <w:rPr>
                <w:color w:val="000000"/>
                <w:sz w:val="20"/>
                <w:szCs w:val="20"/>
                <w:lang w:val="sr-Cyrl-CS" w:eastAsia="sr-Cyrl-CS"/>
              </w:rPr>
              <w:t>Ако се на здравственом прегледу утврди да возач моторног возила болује од једне од болести или има једну од повреда или телесних оштећења наведених у овом правилнику, оцењује се као неспособан за управљање моторним возилом под условом:</w:t>
            </w:r>
          </w:p>
          <w:p w:rsidR="00F03034" w:rsidRPr="000F6219" w:rsidRDefault="00F03034" w:rsidP="007D0C67">
            <w:pPr>
              <w:spacing w:after="136" w:line="240" w:lineRule="auto"/>
              <w:rPr>
                <w:rFonts w:ascii="Times New Roman" w:hAnsi="Times New Roman" w:cs="Times New Roman"/>
                <w:color w:val="000000"/>
                <w:sz w:val="20"/>
                <w:szCs w:val="20"/>
                <w:lang w:val="sr-Cyrl-CS" w:eastAsia="sr-Cyrl-CS"/>
              </w:rPr>
            </w:pPr>
            <w:r w:rsidRPr="000F6219">
              <w:rPr>
                <w:rFonts w:ascii="Times New Roman" w:hAnsi="Times New Roman" w:cs="Times New Roman"/>
                <w:color w:val="000000"/>
                <w:sz w:val="20"/>
                <w:szCs w:val="20"/>
                <w:lang w:val="sr-Cyrl-CS" w:eastAsia="sr-Cyrl-CS"/>
              </w:rPr>
              <w:t>1) да утврђена болест, повреда или телесних оштећења потпуно искључује безбедно управљање моторним возилом или може проузроковати изненадну неспособност;</w:t>
            </w:r>
          </w:p>
          <w:p w:rsidR="00F03034" w:rsidRDefault="00F03034" w:rsidP="007D0C67">
            <w:pPr>
              <w:pStyle w:val="NormalWeb"/>
              <w:numPr>
                <w:ilvl w:val="0"/>
                <w:numId w:val="0"/>
              </w:numPr>
              <w:spacing w:after="0"/>
              <w:rPr>
                <w:color w:val="000000"/>
                <w:sz w:val="20"/>
                <w:szCs w:val="20"/>
                <w:lang w:val="sr-Cyrl-CS" w:eastAsia="sr-Cyrl-CS"/>
              </w:rPr>
            </w:pPr>
            <w:r w:rsidRPr="000F6219">
              <w:rPr>
                <w:color w:val="000000"/>
                <w:sz w:val="20"/>
                <w:szCs w:val="20"/>
                <w:lang w:val="sr-Cyrl-CS" w:eastAsia="sr-Cyrl-CS"/>
              </w:rPr>
              <w:t>2) да евентуалне функционалне поремећаје није могуће компензовати.</w:t>
            </w:r>
          </w:p>
          <w:p w:rsidR="00F03034" w:rsidRPr="00440DE8" w:rsidRDefault="00F03034" w:rsidP="005C0043">
            <w:pPr>
              <w:spacing w:after="0" w:line="240" w:lineRule="auto"/>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15.</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D7BB3">
            <w:pPr>
              <w:pStyle w:val="CM4"/>
              <w:rPr>
                <w:color w:val="000000"/>
                <w:sz w:val="20"/>
                <w:szCs w:val="20"/>
              </w:rPr>
            </w:pPr>
            <w:r w:rsidRPr="00440DE8">
              <w:rPr>
                <w:color w:val="000000"/>
                <w:sz w:val="20"/>
                <w:szCs w:val="20"/>
              </w:rPr>
              <w:t xml:space="preserve">DRUGS AND MEDICINAL PRODUCTS </w:t>
            </w:r>
          </w:p>
          <w:p w:rsidR="00F03034" w:rsidRPr="00440DE8" w:rsidRDefault="00F03034" w:rsidP="006D7BB3">
            <w:pPr>
              <w:pStyle w:val="CM4"/>
              <w:rPr>
                <w:color w:val="000000"/>
                <w:sz w:val="20"/>
                <w:szCs w:val="20"/>
              </w:rPr>
            </w:pPr>
            <w:r w:rsidRPr="00440DE8">
              <w:rPr>
                <w:color w:val="000000"/>
                <w:sz w:val="20"/>
                <w:szCs w:val="20"/>
              </w:rPr>
              <w:t xml:space="preserve">15. Abuse: </w:t>
            </w:r>
          </w:p>
          <w:p w:rsidR="00F03034" w:rsidRPr="00440DE8" w:rsidRDefault="00F03034" w:rsidP="006D7BB3">
            <w:pPr>
              <w:pStyle w:val="CM4"/>
              <w:rPr>
                <w:color w:val="000000"/>
                <w:sz w:val="20"/>
                <w:szCs w:val="20"/>
              </w:rPr>
            </w:pPr>
            <w:r w:rsidRPr="00440DE8">
              <w:rPr>
                <w:color w:val="000000"/>
                <w:sz w:val="20"/>
                <w:szCs w:val="20"/>
              </w:rPr>
              <w:t xml:space="preserve">Driving licences shall not be issued to or renewed for applicants or drivers who are dependent on psychotropic substances or who are not dependent on such substances but regularly abuse them, whatever category of licence is requested. </w:t>
            </w:r>
          </w:p>
          <w:p w:rsidR="00F03034" w:rsidRPr="00440DE8" w:rsidRDefault="00F03034" w:rsidP="006D7BB3">
            <w:pPr>
              <w:pStyle w:val="CM4"/>
              <w:rPr>
                <w:color w:val="000000"/>
                <w:sz w:val="20"/>
                <w:szCs w:val="20"/>
              </w:rPr>
            </w:pPr>
            <w:r w:rsidRPr="00440DE8">
              <w:rPr>
                <w:color w:val="000000"/>
                <w:sz w:val="20"/>
                <w:szCs w:val="20"/>
              </w:rPr>
              <w:t xml:space="preserve">Regular use: </w:t>
            </w:r>
          </w:p>
          <w:p w:rsidR="00F03034" w:rsidRPr="00440DE8" w:rsidRDefault="00F03034" w:rsidP="006D7BB3">
            <w:pPr>
              <w:pStyle w:val="CM4"/>
              <w:rPr>
                <w:color w:val="000000"/>
                <w:sz w:val="20"/>
                <w:szCs w:val="20"/>
              </w:rPr>
            </w:pPr>
            <w:r w:rsidRPr="00440DE8">
              <w:rPr>
                <w:color w:val="000000"/>
                <w:sz w:val="20"/>
                <w:szCs w:val="20"/>
              </w:rPr>
              <w:t xml:space="preserve">Group 1: </w:t>
            </w:r>
          </w:p>
          <w:p w:rsidR="00F03034" w:rsidRPr="00440DE8" w:rsidRDefault="00F03034" w:rsidP="006D7BB3">
            <w:pPr>
              <w:pStyle w:val="CM4"/>
              <w:rPr>
                <w:color w:val="000000"/>
                <w:sz w:val="20"/>
                <w:szCs w:val="20"/>
              </w:rPr>
            </w:pPr>
            <w:r w:rsidRPr="00440DE8">
              <w:rPr>
                <w:color w:val="000000"/>
                <w:sz w:val="20"/>
                <w:szCs w:val="20"/>
              </w:rPr>
              <w:t xml:space="preserve">15.1. Driving licences shall not be issued to, or renewed for, applicants or drivers who regularly use psychotropic substances, in whatever form, which can hamper the ability to drive safely where the quantities absorbed are such as to have an adverse effect on driving. This shall apply to all other medicinal products or combinations of medicinal products which affect the ability to drive. </w:t>
            </w:r>
          </w:p>
          <w:p w:rsidR="00F03034" w:rsidRPr="00440DE8" w:rsidRDefault="00F03034" w:rsidP="006D7BB3">
            <w:pPr>
              <w:pStyle w:val="CM4"/>
              <w:rPr>
                <w:color w:val="000000"/>
                <w:sz w:val="20"/>
                <w:szCs w:val="20"/>
              </w:rPr>
            </w:pPr>
            <w:r w:rsidRPr="00440DE8">
              <w:rPr>
                <w:color w:val="000000"/>
                <w:sz w:val="20"/>
                <w:szCs w:val="20"/>
              </w:rPr>
              <w:t xml:space="preserve">Group 2: </w:t>
            </w:r>
          </w:p>
          <w:p w:rsidR="00F03034" w:rsidRPr="00440DE8" w:rsidRDefault="00F03034" w:rsidP="006D7BB3">
            <w:pPr>
              <w:pStyle w:val="CM4"/>
              <w:spacing w:before="60" w:after="60"/>
              <w:rPr>
                <w:color w:val="000000"/>
                <w:sz w:val="20"/>
                <w:szCs w:val="20"/>
              </w:rPr>
            </w:pPr>
            <w:r w:rsidRPr="00440DE8">
              <w:rPr>
                <w:color w:val="000000"/>
                <w:sz w:val="20"/>
                <w:szCs w:val="20"/>
                <w:lang w:val="en-US"/>
              </w:rPr>
              <w:t>15.2. The competent medical authority shall give due consideration to the additional risks and dangers involved in the driving of vehicles covered by the definitions of this group.</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D859FE">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D859FE">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5.1.</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D859FE">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(7) токсикоманија, осим медицински контролисаних случајева код којих се не испољавају психичке промене или неуролошке компликације уз апстинирања од најмање 12 месеци,</w:t>
            </w:r>
          </w:p>
          <w:p w:rsidR="00F03034" w:rsidRPr="00440DE8" w:rsidRDefault="00F03034" w:rsidP="00D859FE">
            <w:pPr>
              <w:spacing w:after="0" w:line="240" w:lineRule="auto"/>
              <w:rPr>
                <w:rFonts w:ascii="Times New Roman" w:hAnsi="Times New Roman" w:cs="Times New Roman"/>
                <w:color w:val="000000"/>
                <w:sz w:val="20"/>
                <w:szCs w:val="20"/>
                <w:lang w:val="sr-Cyrl-CS"/>
              </w:rPr>
            </w:pPr>
          </w:p>
          <w:p w:rsidR="00F03034" w:rsidRPr="00440DE8" w:rsidRDefault="00F03034" w:rsidP="00D859FE">
            <w:pPr>
              <w:spacing w:after="0" w:line="240" w:lineRule="auto"/>
              <w:rPr>
                <w:rFonts w:ascii="Times New Roman" w:hAnsi="Times New Roman" w:cs="Times New Roman"/>
                <w:color w:val="000000"/>
                <w:sz w:val="20"/>
                <w:szCs w:val="20"/>
                <w:lang w:val="sr-Cyrl-CS"/>
              </w:rPr>
            </w:pPr>
          </w:p>
          <w:p w:rsidR="00F03034" w:rsidRPr="00440DE8" w:rsidRDefault="00F03034" w:rsidP="00D859FE">
            <w:pPr>
              <w:spacing w:after="0" w:line="240" w:lineRule="auto"/>
              <w:rPr>
                <w:rFonts w:ascii="Times New Roman" w:hAnsi="Times New Roman" w:cs="Times New Roman"/>
                <w:color w:val="000000"/>
                <w:sz w:val="20"/>
                <w:szCs w:val="20"/>
                <w:highlight w:val="yellow"/>
                <w:lang w:val="sr-Cyrl-CS"/>
              </w:rPr>
            </w:pPr>
            <w:r w:rsidRPr="00440DE8">
              <w:rPr>
                <w:rFonts w:ascii="Times New Roman" w:hAnsi="Times New Roman" w:cs="Times New Roman"/>
                <w:color w:val="000000"/>
                <w:sz w:val="20"/>
                <w:szCs w:val="20"/>
              </w:rPr>
              <w:t>(3) токсикоманија, осим медицински контролисаних случајева код којих се не испољавају психичке промене и неуролошке компликације уз апстинирања од најмање 5 година,</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16.</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D7BB3">
            <w:pPr>
              <w:pStyle w:val="CM4"/>
              <w:rPr>
                <w:color w:val="000000"/>
                <w:sz w:val="20"/>
                <w:szCs w:val="20"/>
              </w:rPr>
            </w:pPr>
            <w:r w:rsidRPr="00440DE8">
              <w:rPr>
                <w:color w:val="000000"/>
                <w:sz w:val="20"/>
                <w:szCs w:val="20"/>
              </w:rPr>
              <w:t xml:space="preserve">RENAL DISORDERS </w:t>
            </w:r>
          </w:p>
          <w:p w:rsidR="00F03034" w:rsidRPr="00440DE8" w:rsidRDefault="00F03034" w:rsidP="006D7BB3">
            <w:pPr>
              <w:pStyle w:val="CM4"/>
              <w:rPr>
                <w:color w:val="000000"/>
                <w:sz w:val="20"/>
                <w:szCs w:val="20"/>
              </w:rPr>
            </w:pPr>
            <w:r w:rsidRPr="00440DE8">
              <w:rPr>
                <w:color w:val="000000"/>
                <w:sz w:val="20"/>
                <w:szCs w:val="20"/>
              </w:rPr>
              <w:t xml:space="preserve">Group 1: </w:t>
            </w:r>
          </w:p>
          <w:p w:rsidR="00F03034" w:rsidRPr="00440DE8" w:rsidRDefault="00F03034" w:rsidP="006D7BB3">
            <w:pPr>
              <w:pStyle w:val="CM4"/>
              <w:rPr>
                <w:color w:val="000000"/>
                <w:sz w:val="20"/>
                <w:szCs w:val="20"/>
              </w:rPr>
            </w:pPr>
            <w:r w:rsidRPr="00440DE8">
              <w:rPr>
                <w:color w:val="000000"/>
                <w:sz w:val="20"/>
                <w:szCs w:val="20"/>
              </w:rPr>
              <w:t xml:space="preserve">16.1. Driving licences may be issued or renewed for applicants and drivers suffering from serious renal insufficiency subject to authorised medical opinion and regular medical check-ups. </w:t>
            </w:r>
          </w:p>
          <w:p w:rsidR="00F03034" w:rsidRPr="00440DE8" w:rsidRDefault="00F03034" w:rsidP="006D7BB3">
            <w:pPr>
              <w:pStyle w:val="CM4"/>
              <w:rPr>
                <w:color w:val="000000"/>
                <w:sz w:val="20"/>
                <w:szCs w:val="20"/>
              </w:rPr>
            </w:pPr>
            <w:r w:rsidRPr="00440DE8">
              <w:rPr>
                <w:color w:val="000000"/>
                <w:sz w:val="20"/>
                <w:szCs w:val="20"/>
              </w:rPr>
              <w:t xml:space="preserve">Group 2: </w:t>
            </w:r>
          </w:p>
          <w:p w:rsidR="00F03034" w:rsidRPr="00440DE8" w:rsidRDefault="00F03034" w:rsidP="006D7BB3">
            <w:pPr>
              <w:pStyle w:val="CM4"/>
              <w:spacing w:before="60" w:after="60"/>
              <w:rPr>
                <w:color w:val="000000"/>
                <w:sz w:val="20"/>
                <w:szCs w:val="20"/>
              </w:rPr>
            </w:pPr>
            <w:r w:rsidRPr="00440DE8">
              <w:rPr>
                <w:color w:val="000000"/>
                <w:sz w:val="20"/>
                <w:szCs w:val="20"/>
                <w:lang w:val="en-US"/>
              </w:rPr>
              <w:t>16.2. Save in exceptional cases duly justified by authorised medical opinion, and subject to regular medical check-ups, driving licences shall not be issued to or renewed for applicants or drivers suffering from serious and irreversible renal deficiency.</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C9397E" w:rsidRDefault="00F03034" w:rsidP="00C9397E">
            <w:pPr>
              <w:pStyle w:val="NormalWeb"/>
              <w:numPr>
                <w:ilvl w:val="0"/>
                <w:numId w:val="0"/>
              </w:numPr>
              <w:spacing w:after="0"/>
              <w:rPr>
                <w:color w:val="000000"/>
                <w:sz w:val="20"/>
                <w:szCs w:val="20"/>
                <w:lang w:val="sr-Cyrl-CS" w:eastAsia="sr-Cyrl-CS"/>
              </w:rPr>
            </w:pPr>
            <w:r w:rsidRPr="00C9397E">
              <w:rPr>
                <w:bCs/>
                <w:color w:val="000000"/>
                <w:sz w:val="20"/>
                <w:szCs w:val="20"/>
                <w:lang w:val="sr-Cyrl-CS" w:eastAsia="sr-Cyrl-CS"/>
              </w:rPr>
              <w:t>6) болести гастроинтестиног и уринарног система:</w:t>
            </w:r>
          </w:p>
          <w:p w:rsidR="00F03034" w:rsidRPr="00C9397E" w:rsidRDefault="00F03034" w:rsidP="00C9397E">
            <w:pPr>
              <w:spacing w:after="136" w:line="240" w:lineRule="auto"/>
              <w:rPr>
                <w:rFonts w:ascii="Times New Roman" w:hAnsi="Times New Roman" w:cs="Times New Roman"/>
                <w:color w:val="000000"/>
                <w:sz w:val="20"/>
                <w:szCs w:val="20"/>
                <w:lang w:val="sr-Cyrl-CS" w:eastAsia="sr-Cyrl-CS"/>
              </w:rPr>
            </w:pPr>
            <w:r w:rsidRPr="00C9397E">
              <w:rPr>
                <w:rFonts w:ascii="Times New Roman" w:hAnsi="Times New Roman" w:cs="Times New Roman"/>
                <w:color w:val="000000"/>
                <w:sz w:val="20"/>
                <w:szCs w:val="20"/>
                <w:lang w:val="sr-Cyrl-CS" w:eastAsia="sr-Cyrl-CS"/>
              </w:rPr>
              <w:t>(1) тешка обољења желуца, јетре или бубрега услед којих могу да наступе колике, односно коматозна стања,</w:t>
            </w:r>
          </w:p>
          <w:p w:rsidR="00F03034" w:rsidRDefault="00F03034" w:rsidP="00C9397E">
            <w:pPr>
              <w:spacing w:after="136" w:line="240" w:lineRule="auto"/>
              <w:rPr>
                <w:rFonts w:ascii="Times New Roman" w:hAnsi="Times New Roman" w:cs="Times New Roman"/>
                <w:color w:val="000000"/>
                <w:sz w:val="20"/>
                <w:szCs w:val="20"/>
                <w:lang w:val="sr-Cyrl-CS" w:eastAsia="sr-Cyrl-CS"/>
              </w:rPr>
            </w:pPr>
            <w:r w:rsidRPr="00C9397E">
              <w:rPr>
                <w:rFonts w:ascii="Times New Roman" w:hAnsi="Times New Roman" w:cs="Times New Roman"/>
                <w:color w:val="000000"/>
                <w:sz w:val="20"/>
                <w:szCs w:val="20"/>
                <w:lang w:val="sr-Cyrl-CS" w:eastAsia="sr-Cyrl-CS"/>
              </w:rPr>
              <w:t>(2) стање после трансплантације бубрега без обзира на стање бубрежне функције;</w:t>
            </w:r>
          </w:p>
          <w:p w:rsidR="00F03034" w:rsidRPr="00C9397E" w:rsidRDefault="00F03034" w:rsidP="00C9397E">
            <w:pPr>
              <w:spacing w:after="136" w:line="240" w:lineRule="auto"/>
              <w:rPr>
                <w:rFonts w:ascii="Times New Roman" w:hAnsi="Times New Roman" w:cs="Times New Roman"/>
                <w:color w:val="000000"/>
                <w:sz w:val="20"/>
                <w:szCs w:val="20"/>
                <w:lang w:val="sr-Cyrl-CS" w:eastAsia="sr-Cyrl-CS"/>
              </w:rPr>
            </w:pPr>
          </w:p>
          <w:p w:rsidR="00F03034" w:rsidRPr="00440DE8" w:rsidRDefault="00F03034" w:rsidP="007E4639">
            <w:pPr>
              <w:spacing w:after="0" w:line="240" w:lineRule="auto"/>
              <w:jc w:val="center"/>
              <w:rPr>
                <w:rFonts w:ascii="Times New Roman" w:hAnsi="Times New Roman" w:cs="Times New Roman"/>
                <w:color w:val="000000"/>
                <w:sz w:val="20"/>
                <w:szCs w:val="20"/>
                <w:highlight w:val="yellow"/>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17.</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6D7BB3">
            <w:pPr>
              <w:pStyle w:val="CM4"/>
              <w:rPr>
                <w:color w:val="000000"/>
                <w:sz w:val="20"/>
                <w:szCs w:val="20"/>
              </w:rPr>
            </w:pPr>
            <w:r w:rsidRPr="00440DE8">
              <w:rPr>
                <w:color w:val="000000"/>
                <w:sz w:val="20"/>
                <w:szCs w:val="20"/>
              </w:rPr>
              <w:t xml:space="preserve">MISCELLANEOUS PROVISIONS </w:t>
            </w:r>
          </w:p>
          <w:p w:rsidR="00F03034" w:rsidRPr="00440DE8" w:rsidRDefault="00F03034" w:rsidP="006D7BB3">
            <w:pPr>
              <w:pStyle w:val="CM4"/>
              <w:rPr>
                <w:color w:val="000000"/>
                <w:sz w:val="20"/>
                <w:szCs w:val="20"/>
              </w:rPr>
            </w:pPr>
            <w:r w:rsidRPr="00440DE8">
              <w:rPr>
                <w:color w:val="000000"/>
                <w:sz w:val="20"/>
                <w:szCs w:val="20"/>
              </w:rPr>
              <w:t xml:space="preserve">Group 1: </w:t>
            </w:r>
          </w:p>
          <w:p w:rsidR="00F03034" w:rsidRPr="00440DE8" w:rsidRDefault="00F03034" w:rsidP="006D7BB3">
            <w:pPr>
              <w:pStyle w:val="CM4"/>
              <w:rPr>
                <w:color w:val="000000"/>
                <w:sz w:val="20"/>
                <w:szCs w:val="20"/>
              </w:rPr>
            </w:pPr>
            <w:r w:rsidRPr="00440DE8">
              <w:rPr>
                <w:color w:val="000000"/>
                <w:sz w:val="20"/>
                <w:szCs w:val="20"/>
              </w:rPr>
              <w:t xml:space="preserve">17.1. Subject to authorised medical opinion and, if necessary, regular medical check-ups, driving licences may be issued to or renewed for applications or drivers who have had an organ transplant or an artificial implant which affects the ability to drive. </w:t>
            </w:r>
          </w:p>
          <w:p w:rsidR="00F03034" w:rsidRPr="00440DE8" w:rsidRDefault="00F03034" w:rsidP="006D7BB3">
            <w:pPr>
              <w:pStyle w:val="CM4"/>
              <w:rPr>
                <w:color w:val="000000"/>
                <w:sz w:val="20"/>
                <w:szCs w:val="20"/>
              </w:rPr>
            </w:pPr>
            <w:r w:rsidRPr="00440DE8">
              <w:rPr>
                <w:color w:val="000000"/>
                <w:sz w:val="20"/>
                <w:szCs w:val="20"/>
              </w:rPr>
              <w:t xml:space="preserve">Group 2: </w:t>
            </w:r>
          </w:p>
          <w:p w:rsidR="00F03034" w:rsidRPr="00440DE8" w:rsidRDefault="00F03034" w:rsidP="006D7BB3">
            <w:pPr>
              <w:pStyle w:val="CM4"/>
              <w:rPr>
                <w:color w:val="000000"/>
                <w:sz w:val="20"/>
                <w:szCs w:val="20"/>
              </w:rPr>
            </w:pPr>
          </w:p>
          <w:p w:rsidR="00F03034" w:rsidRPr="00440DE8" w:rsidRDefault="00F03034" w:rsidP="006D7BB3">
            <w:pPr>
              <w:pStyle w:val="CM4"/>
              <w:rPr>
                <w:color w:val="000000"/>
                <w:sz w:val="20"/>
                <w:szCs w:val="20"/>
              </w:rPr>
            </w:pPr>
          </w:p>
          <w:p w:rsidR="00F03034" w:rsidRPr="00440DE8" w:rsidRDefault="00F03034" w:rsidP="006D7BB3">
            <w:pPr>
              <w:pStyle w:val="CM4"/>
              <w:rPr>
                <w:color w:val="000000"/>
                <w:sz w:val="20"/>
                <w:szCs w:val="20"/>
              </w:rPr>
            </w:pPr>
          </w:p>
          <w:p w:rsidR="00F03034" w:rsidRPr="00440DE8" w:rsidRDefault="00F03034" w:rsidP="006D7BB3">
            <w:pPr>
              <w:pStyle w:val="CM4"/>
              <w:rPr>
                <w:color w:val="000000"/>
                <w:sz w:val="20"/>
                <w:szCs w:val="20"/>
              </w:rPr>
            </w:pPr>
          </w:p>
          <w:p w:rsidR="00F03034" w:rsidRPr="00440DE8" w:rsidRDefault="00F03034" w:rsidP="00D76D7A">
            <w:pPr>
              <w:rPr>
                <w:lang w:val="sr-Cyrl-CS"/>
              </w:rPr>
            </w:pPr>
          </w:p>
          <w:p w:rsidR="00F03034" w:rsidRPr="00440DE8" w:rsidRDefault="00F03034" w:rsidP="00D76D7A">
            <w:pPr>
              <w:rPr>
                <w:lang w:val="sr-Cyrl-CS"/>
              </w:rPr>
            </w:pPr>
          </w:p>
          <w:p w:rsidR="00F03034" w:rsidRPr="00440DE8" w:rsidRDefault="00F03034" w:rsidP="00D76D7A">
            <w:pPr>
              <w:rPr>
                <w:lang w:val="sr-Cyrl-CS"/>
              </w:rPr>
            </w:pPr>
          </w:p>
          <w:p w:rsidR="00F03034" w:rsidRPr="00440DE8" w:rsidRDefault="00F03034" w:rsidP="00D76D7A">
            <w:pPr>
              <w:rPr>
                <w:lang w:val="sr-Cyrl-CS"/>
              </w:rPr>
            </w:pPr>
          </w:p>
          <w:p w:rsidR="00F03034" w:rsidRPr="00440DE8" w:rsidRDefault="00F03034" w:rsidP="00D76D7A">
            <w:pPr>
              <w:rPr>
                <w:lang w:val="sr-Cyrl-CS"/>
              </w:rPr>
            </w:pPr>
          </w:p>
          <w:p w:rsidR="00F03034" w:rsidRPr="00440DE8" w:rsidRDefault="00F03034" w:rsidP="00D76D7A">
            <w:pPr>
              <w:rPr>
                <w:lang w:val="sr-Cyrl-CS"/>
              </w:rPr>
            </w:pPr>
          </w:p>
          <w:p w:rsidR="00F03034" w:rsidRPr="00440DE8" w:rsidRDefault="00F03034" w:rsidP="00D76D7A">
            <w:pPr>
              <w:rPr>
                <w:lang w:val="sr-Cyrl-CS"/>
              </w:rPr>
            </w:pPr>
          </w:p>
          <w:p w:rsidR="00F03034" w:rsidRPr="00440DE8" w:rsidRDefault="00F03034" w:rsidP="006D7BB3">
            <w:pPr>
              <w:pStyle w:val="CM4"/>
              <w:rPr>
                <w:color w:val="000000"/>
                <w:sz w:val="20"/>
                <w:szCs w:val="20"/>
              </w:rPr>
            </w:pPr>
          </w:p>
          <w:p w:rsidR="00F03034" w:rsidRPr="00440DE8" w:rsidRDefault="00F03034" w:rsidP="006D7BB3">
            <w:pPr>
              <w:pStyle w:val="CM4"/>
              <w:rPr>
                <w:color w:val="000000"/>
                <w:sz w:val="20"/>
                <w:szCs w:val="20"/>
              </w:rPr>
            </w:pPr>
            <w:r w:rsidRPr="00440DE8">
              <w:rPr>
                <w:color w:val="000000"/>
                <w:sz w:val="20"/>
                <w:szCs w:val="20"/>
              </w:rPr>
              <w:t xml:space="preserve">17.2. The competent medical authority shall give due consideration to the additional risks and dangers involved in the driving of vehicles covered by the definition of this group. </w:t>
            </w:r>
          </w:p>
          <w:p w:rsidR="00F03034" w:rsidRPr="00440DE8" w:rsidRDefault="00F03034" w:rsidP="006D7BB3">
            <w:pPr>
              <w:pStyle w:val="CM4"/>
              <w:rPr>
                <w:color w:val="000000"/>
                <w:sz w:val="20"/>
                <w:szCs w:val="20"/>
                <w:highlight w:val="yellow"/>
              </w:rPr>
            </w:pPr>
            <w:r w:rsidRPr="00440DE8">
              <w:rPr>
                <w:color w:val="000000"/>
                <w:sz w:val="20"/>
                <w:szCs w:val="20"/>
                <w:lang w:val="en-US"/>
              </w:rPr>
              <w:t>18. As a general rule, where applicants or drivers suffer from any disorder which is not mentioned in the preceding paragraph but is liable to be, or to result in, a functional incapacity affecting safety at the wheel, driving licences shall not be issued or renewed unless the application is supported by authorised medical opinion and, if necessary, subject to regular medical check-ups.</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FF131D">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FF131D">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4.1.</w:t>
            </w: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10.</w:t>
            </w: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5.1.</w:t>
            </w: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4553DB">
            <w:pPr>
              <w:spacing w:after="0" w:line="240" w:lineRule="auto"/>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p>
          <w:p w:rsidR="00F03034" w:rsidRPr="00440DE8" w:rsidRDefault="00F03034" w:rsidP="00D76D7A">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02.188.1.</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FF131D">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Возачи моторних возила из прве групе сматрају се способним за управљање моторним возилом, ако не болују од неке од следећих болести и ако немају неку од следећих повреда или телесних оштећења:</w:t>
            </w:r>
          </w:p>
          <w:p w:rsidR="00F03034" w:rsidRPr="00FF131D" w:rsidRDefault="00F03034" w:rsidP="00FF131D">
            <w:pPr>
              <w:pStyle w:val="NormalWeb"/>
              <w:numPr>
                <w:ilvl w:val="0"/>
                <w:numId w:val="0"/>
              </w:numPr>
              <w:spacing w:after="0"/>
              <w:rPr>
                <w:b/>
                <w:bCs/>
                <w:color w:val="000000"/>
                <w:sz w:val="20"/>
                <w:szCs w:val="20"/>
                <w:lang w:val="sr-Cyrl-CS" w:eastAsia="sr-Cyrl-CS"/>
              </w:rPr>
            </w:pPr>
            <w:r w:rsidRPr="00FF131D">
              <w:rPr>
                <w:b/>
                <w:bCs/>
                <w:color w:val="000000"/>
                <w:sz w:val="20"/>
                <w:szCs w:val="20"/>
                <w:lang w:val="sr-Cyrl-CS" w:eastAsia="sr-Cyrl-CS"/>
              </w:rPr>
              <w:t>6) болести гастроинтестиног и уринарног система:</w:t>
            </w:r>
          </w:p>
          <w:p w:rsidR="00F03034" w:rsidRDefault="00F03034" w:rsidP="00FF131D">
            <w:pPr>
              <w:pStyle w:val="NormalWeb"/>
              <w:numPr>
                <w:ilvl w:val="0"/>
                <w:numId w:val="0"/>
              </w:numPr>
              <w:spacing w:after="0"/>
              <w:rPr>
                <w:color w:val="000000"/>
                <w:sz w:val="20"/>
                <w:szCs w:val="20"/>
                <w:lang w:val="sr-Cyrl-CS" w:eastAsia="sr-Cyrl-CS"/>
              </w:rPr>
            </w:pPr>
            <w:r w:rsidRPr="00FF131D">
              <w:rPr>
                <w:color w:val="000000"/>
                <w:sz w:val="20"/>
                <w:szCs w:val="20"/>
                <w:lang w:val="sr-Cyrl-CS" w:eastAsia="sr-Cyrl-CS"/>
              </w:rPr>
              <w:t>(1) тешка обољења желуца, јетре или бубрега услед којих могу да наступе колике, односно коматозна стања,(2) стање после трансплантације бубрега без обзира на стање бубрежне функције;</w:t>
            </w:r>
          </w:p>
          <w:p w:rsidR="00F03034" w:rsidRPr="00FF131D" w:rsidRDefault="00F03034" w:rsidP="00FF131D">
            <w:pPr>
              <w:pStyle w:val="NormalWeb"/>
              <w:numPr>
                <w:ilvl w:val="0"/>
                <w:numId w:val="0"/>
              </w:numPr>
              <w:spacing w:after="0"/>
              <w:rPr>
                <w:color w:val="000000"/>
                <w:sz w:val="20"/>
                <w:szCs w:val="20"/>
                <w:lang w:val="sr-Cyrl-CS" w:eastAsia="sr-Cyrl-CS"/>
              </w:rPr>
            </w:pPr>
          </w:p>
          <w:p w:rsidR="00F03034" w:rsidRPr="00D76D7A" w:rsidRDefault="00F03034" w:rsidP="00D76D7A">
            <w:pPr>
              <w:pStyle w:val="NormalWeb"/>
              <w:numPr>
                <w:ilvl w:val="0"/>
                <w:numId w:val="0"/>
              </w:numPr>
              <w:tabs>
                <w:tab w:val="left" w:pos="-35"/>
                <w:tab w:val="left" w:pos="198"/>
              </w:tabs>
              <w:spacing w:after="0"/>
              <w:rPr>
                <w:b/>
                <w:bCs/>
                <w:color w:val="000000"/>
                <w:sz w:val="20"/>
                <w:szCs w:val="20"/>
                <w:lang w:val="sr-Cyrl-CS" w:eastAsia="sr-Cyrl-CS"/>
              </w:rPr>
            </w:pPr>
            <w:r w:rsidRPr="00D76D7A">
              <w:rPr>
                <w:b/>
                <w:bCs/>
                <w:color w:val="000000"/>
                <w:sz w:val="18"/>
                <w:lang w:val="sr-Cyrl-CS" w:eastAsia="sr-Cyrl-CS"/>
              </w:rPr>
              <w:t xml:space="preserve">9) </w:t>
            </w:r>
            <w:r w:rsidRPr="00D76D7A">
              <w:rPr>
                <w:b/>
                <w:bCs/>
                <w:color w:val="000000"/>
                <w:sz w:val="20"/>
                <w:szCs w:val="20"/>
                <w:lang w:val="sr-Cyrl-CS" w:eastAsia="sr-Cyrl-CS"/>
              </w:rPr>
              <w:t>друге болести и стања која утичу на безбедно управљање моторним возилом:</w:t>
            </w:r>
          </w:p>
          <w:p w:rsidR="00F03034" w:rsidRPr="00D76D7A" w:rsidRDefault="00F03034" w:rsidP="00D76D7A">
            <w:pPr>
              <w:pStyle w:val="NormalWeb"/>
              <w:numPr>
                <w:ilvl w:val="0"/>
                <w:numId w:val="0"/>
              </w:numPr>
              <w:tabs>
                <w:tab w:val="left" w:pos="107"/>
              </w:tabs>
              <w:spacing w:after="0"/>
              <w:ind w:left="107"/>
              <w:rPr>
                <w:color w:val="000000"/>
                <w:sz w:val="18"/>
                <w:szCs w:val="18"/>
                <w:lang w:val="sr-Cyrl-CS" w:eastAsia="sr-Cyrl-CS"/>
              </w:rPr>
            </w:pPr>
            <w:r w:rsidRPr="00D76D7A">
              <w:rPr>
                <w:color w:val="000000"/>
                <w:sz w:val="20"/>
                <w:szCs w:val="20"/>
                <w:lang w:val="sr-Cyrl-CS" w:eastAsia="sr-Cyrl-CS"/>
              </w:rPr>
              <w:t>(1) стања после трансплантације органа или уградње имплантата само уз посебну сагласност лекара специјалисте уз услов да не утичу на безбедно управљање моторним возилом.</w:t>
            </w:r>
          </w:p>
          <w:p w:rsidR="00F03034" w:rsidRPr="00440DE8" w:rsidRDefault="00F03034" w:rsidP="004553DB">
            <w:pPr>
              <w:spacing w:after="0" w:line="240" w:lineRule="auto"/>
              <w:rPr>
                <w:rFonts w:ascii="Times New Roman" w:hAnsi="Times New Roman" w:cs="Times New Roman"/>
                <w:color w:val="000000"/>
                <w:sz w:val="20"/>
                <w:szCs w:val="20"/>
                <w:lang w:val="sr-Cyrl-CS"/>
              </w:rPr>
            </w:pPr>
          </w:p>
          <w:p w:rsidR="00F03034" w:rsidRPr="00440DE8" w:rsidRDefault="00F03034" w:rsidP="004553DB">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Здравствена способност за возача моторних возила, односно скупова возила, инструктора вожње и возаче трамваја утврђује се лекарским прегледом који може да врши правно лице које испуњава прописане услове и добије овлашћење министарства надлежног за послове здравља да може обављати здравствене прегледе возача.</w:t>
            </w:r>
          </w:p>
          <w:p w:rsidR="00F03034" w:rsidRPr="00440DE8" w:rsidRDefault="00F03034" w:rsidP="00FF131D">
            <w:pPr>
              <w:spacing w:after="0" w:line="240" w:lineRule="auto"/>
              <w:rPr>
                <w:rFonts w:ascii="Times New Roman" w:hAnsi="Times New Roman" w:cs="Times New Roman"/>
                <w:color w:val="000000"/>
                <w:sz w:val="20"/>
                <w:szCs w:val="20"/>
                <w:highlight w:val="yellow"/>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1009"/>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jc w:val="center"/>
              <w:rPr>
                <w:i/>
                <w:iCs/>
                <w:color w:val="000000"/>
                <w:sz w:val="20"/>
                <w:szCs w:val="20"/>
              </w:rPr>
            </w:pPr>
            <w:r w:rsidRPr="00440DE8">
              <w:rPr>
                <w:i/>
                <w:iCs/>
                <w:color w:val="000000"/>
                <w:sz w:val="20"/>
                <w:szCs w:val="20"/>
              </w:rPr>
              <w:t>ANNEX IV</w:t>
            </w:r>
          </w:p>
          <w:p w:rsidR="00F03034" w:rsidRPr="00440DE8" w:rsidRDefault="00F03034" w:rsidP="007E4639">
            <w:pPr>
              <w:spacing w:after="0" w:line="240" w:lineRule="auto"/>
              <w:jc w:val="center"/>
              <w:rPr>
                <w:rFonts w:ascii="Times New Roman" w:hAnsi="Times New Roman" w:cs="Times New Roman"/>
                <w:sz w:val="20"/>
                <w:szCs w:val="20"/>
                <w:highlight w:val="yellow"/>
              </w:rPr>
            </w:pPr>
            <w:r w:rsidRPr="00440DE8">
              <w:rPr>
                <w:rFonts w:ascii="Times New Roman" w:hAnsi="Times New Roman" w:cs="Times New Roman"/>
                <w:sz w:val="20"/>
                <w:szCs w:val="20"/>
                <w:lang w:val="en-GB"/>
              </w:rPr>
              <w:t>MINIMUM STANDARDS FOR PERSONS WHO CONDUCT PRACTICAL DRIVING TESTS</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sz w:val="20"/>
                <w:szCs w:val="20"/>
                <w:lang w:val="ru-RU"/>
              </w:rPr>
              <w:t>ДУ</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Потпуна усклађеност биће постигнута доношењем новог Закона о безбеднсоти саобраћаја на путевима 2018. године и његових подзаконских аката.</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rPr>
            </w:pPr>
          </w:p>
        </w:tc>
      </w:tr>
      <w:tr w:rsidR="00F03034" w:rsidRPr="00440DE8" w:rsidTr="006D7BB3">
        <w:trPr>
          <w:trHeight w:val="12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jc w:val="center"/>
              <w:rPr>
                <w:iCs/>
                <w:color w:val="000000"/>
                <w:sz w:val="20"/>
                <w:szCs w:val="20"/>
              </w:rPr>
            </w:pPr>
            <w:r w:rsidRPr="00440DE8">
              <w:rPr>
                <w:iCs/>
                <w:color w:val="000000"/>
                <w:sz w:val="20"/>
                <w:szCs w:val="20"/>
              </w:rPr>
              <w:t>ANEX IV</w:t>
            </w:r>
          </w:p>
          <w:p w:rsidR="00F03034" w:rsidRPr="00440DE8" w:rsidRDefault="00F03034" w:rsidP="007E4639">
            <w:pPr>
              <w:pStyle w:val="CM3"/>
              <w:jc w:val="center"/>
              <w:rPr>
                <w:iCs/>
                <w:color w:val="000000"/>
                <w:sz w:val="20"/>
                <w:szCs w:val="20"/>
              </w:rPr>
            </w:pPr>
            <w:r w:rsidRPr="00440DE8">
              <w:rPr>
                <w:iCs/>
                <w:color w:val="000000"/>
                <w:sz w:val="20"/>
                <w:szCs w:val="20"/>
              </w:rPr>
              <w:t>MINIMUM STANDARDS FOR PERSONS WHO CONDUCT PRACTICAL DRIVING TESTS</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pStyle w:val="CM3"/>
              <w:rPr>
                <w:iCs/>
                <w:color w:val="000000"/>
                <w:sz w:val="20"/>
                <w:szCs w:val="20"/>
              </w:rPr>
            </w:pPr>
            <w:r w:rsidRPr="00440DE8">
              <w:rPr>
                <w:iCs/>
                <w:color w:val="000000"/>
                <w:sz w:val="20"/>
                <w:szCs w:val="20"/>
              </w:rPr>
              <w:t>1.   Competences required by a driving examiner</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1.1. A person authorised to conduct practical assessments in a motor vehicle of the driving performance of a candidate must have knowledge, skills and understanding related to the topics listed in points 1.2 to 1.6.</w:t>
            </w:r>
          </w:p>
          <w:p w:rsidR="00F03034" w:rsidRPr="00440DE8" w:rsidRDefault="00F03034" w:rsidP="007E4639">
            <w:pPr>
              <w:pStyle w:val="CM3"/>
              <w:rPr>
                <w:iCs/>
                <w:color w:val="000000"/>
                <w:sz w:val="20"/>
                <w:szCs w:val="20"/>
              </w:rPr>
            </w:pPr>
            <w:r w:rsidRPr="00440DE8">
              <w:rPr>
                <w:iCs/>
                <w:color w:val="000000"/>
                <w:sz w:val="20"/>
                <w:szCs w:val="20"/>
              </w:rPr>
              <w:t>1.2. The competences of an examiner must be relevant to assessing the performance of a candidate seeking the category of driving licence entitlement for which the driving test is being undertaken.</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lang w:val="sr-Latn-CS"/>
              </w:rPr>
            </w:pP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r w:rsidRPr="00440DE8">
              <w:rPr>
                <w:rFonts w:ascii="Times New Roman" w:hAnsi="Times New Roman" w:cs="Times New Roman"/>
                <w:color w:val="000000"/>
                <w:sz w:val="20"/>
                <w:szCs w:val="20"/>
                <w:lang w:val="sr-Latn-CS"/>
              </w:rPr>
              <w:t>01.</w:t>
            </w: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r w:rsidRPr="00440DE8">
              <w:rPr>
                <w:rFonts w:ascii="Times New Roman" w:hAnsi="Times New Roman" w:cs="Times New Roman"/>
                <w:color w:val="000000"/>
                <w:sz w:val="20"/>
                <w:szCs w:val="20"/>
                <w:lang w:val="ru-RU"/>
              </w:rPr>
              <w:t>238.</w:t>
            </w:r>
            <w:r w:rsidRPr="00440DE8">
              <w:rPr>
                <w:rFonts w:ascii="Times New Roman" w:hAnsi="Times New Roman" w:cs="Times New Roman"/>
                <w:color w:val="000000"/>
                <w:sz w:val="20"/>
                <w:szCs w:val="20"/>
                <w:lang w:val="sr-Latn-CS"/>
              </w:rPr>
              <w:t>1</w:t>
            </w: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238.3</w:t>
            </w: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rPr>
                <w:rFonts w:ascii="Times New Roman" w:hAnsi="Times New Roman" w:cs="Times New Roman"/>
                <w:color w:val="000000"/>
                <w:sz w:val="20"/>
                <w:szCs w:val="20"/>
                <w:lang w:val="sr-Latn-CS"/>
              </w:rPr>
            </w:pPr>
          </w:p>
          <w:p w:rsidR="00F03034" w:rsidRPr="00440DE8" w:rsidRDefault="00F03034" w:rsidP="007E4639">
            <w:pPr>
              <w:spacing w:after="0" w:line="240" w:lineRule="auto"/>
              <w:rPr>
                <w:rFonts w:ascii="Times New Roman" w:hAnsi="Times New Roman" w:cs="Times New Roman"/>
                <w:color w:val="000000"/>
                <w:sz w:val="20"/>
                <w:szCs w:val="20"/>
                <w:lang w:val="sr-Latn-CS"/>
              </w:rPr>
            </w:pPr>
          </w:p>
          <w:p w:rsidR="00F03034" w:rsidRPr="00440DE8" w:rsidRDefault="00F03034" w:rsidP="007E4639">
            <w:pPr>
              <w:spacing w:after="0" w:line="240" w:lineRule="auto"/>
              <w:rPr>
                <w:rFonts w:ascii="Times New Roman" w:hAnsi="Times New Roman" w:cs="Times New Roman"/>
                <w:color w:val="000000"/>
                <w:sz w:val="20"/>
                <w:szCs w:val="20"/>
                <w:lang w:val="sr-Latn-CS"/>
              </w:rPr>
            </w:pPr>
          </w:p>
          <w:p w:rsidR="00F03034" w:rsidRPr="00440DE8" w:rsidRDefault="00F03034" w:rsidP="007E4639">
            <w:pPr>
              <w:spacing w:after="0" w:line="240" w:lineRule="auto"/>
              <w:rPr>
                <w:rFonts w:ascii="Times New Roman" w:hAnsi="Times New Roman" w:cs="Times New Roman"/>
                <w:color w:val="000000"/>
                <w:sz w:val="20"/>
                <w:szCs w:val="20"/>
                <w:lang w:val="sr-Latn-CS"/>
              </w:rPr>
            </w:pPr>
          </w:p>
          <w:p w:rsidR="00F03034" w:rsidRPr="00440DE8" w:rsidRDefault="00F03034" w:rsidP="007E4639">
            <w:pPr>
              <w:spacing w:after="0" w:line="240" w:lineRule="auto"/>
              <w:rPr>
                <w:rFonts w:ascii="Times New Roman" w:hAnsi="Times New Roman" w:cs="Times New Roman"/>
                <w:color w:val="000000"/>
                <w:sz w:val="20"/>
                <w:szCs w:val="20"/>
                <w:lang w:val="sr-Latn-CS"/>
              </w:rPr>
            </w:pPr>
          </w:p>
          <w:p w:rsidR="00F03034" w:rsidRPr="00440DE8" w:rsidRDefault="00F03034" w:rsidP="007E4639">
            <w:pPr>
              <w:spacing w:after="0" w:line="240" w:lineRule="auto"/>
              <w:rPr>
                <w:rFonts w:ascii="Times New Roman" w:hAnsi="Times New Roman" w:cs="Times New Roman"/>
                <w:color w:val="000000"/>
                <w:sz w:val="20"/>
                <w:szCs w:val="20"/>
                <w:lang w:val="sr-Latn-CS"/>
              </w:rPr>
            </w:pPr>
          </w:p>
          <w:p w:rsidR="00F03034" w:rsidRPr="00440DE8" w:rsidRDefault="00F03034" w:rsidP="007E4639">
            <w:pPr>
              <w:spacing w:after="0" w:line="240" w:lineRule="auto"/>
              <w:rPr>
                <w:rFonts w:ascii="Times New Roman" w:hAnsi="Times New Roman" w:cs="Times New Roman"/>
                <w:color w:val="000000"/>
                <w:sz w:val="20"/>
                <w:szCs w:val="20"/>
                <w:lang w:val="sr-Latn-CS"/>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lang w:val="sr-Cyrl-CS"/>
              </w:rPr>
              <w:t>Испитивач мора да испуњава прописане услове и има дозволу (лиценцу) за испитивача</w:t>
            </w:r>
            <w:r w:rsidRPr="00440DE8">
              <w:rPr>
                <w:rFonts w:ascii="Times New Roman" w:hAnsi="Times New Roman" w:cs="Times New Roman"/>
                <w:color w:val="000000"/>
                <w:sz w:val="20"/>
                <w:szCs w:val="20"/>
              </w:rPr>
              <w:t>.</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НА ТЕОРИЈСКОМ ИСПИТУ ИСПИТИВАЧ МОРА ИМАТИ ЛИЦЕНЦУ ЗА ИСПИТИВАЧА B КАТЕГОРИЈЕ, А НА ПРАКТИЧНОМ ИСПИТУ ЗА ОНУ КАТЕГОРИЈУ ВОЗИЛА ЗА КОЈУ КАНДИДАТ ЗА ВОЗАЧА ПОЛАЖЕ ИСПИТ.</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Latn-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sz w:val="20"/>
                <w:szCs w:val="20"/>
                <w:lang w:val="sr-Latn-CS"/>
              </w:rPr>
            </w:pPr>
          </w:p>
          <w:p w:rsidR="00F03034" w:rsidRPr="00440DE8" w:rsidRDefault="00F03034" w:rsidP="007E4639">
            <w:pPr>
              <w:spacing w:after="0" w:line="240" w:lineRule="auto"/>
              <w:jc w:val="center"/>
              <w:rPr>
                <w:rFonts w:ascii="Times New Roman" w:hAnsi="Times New Roman" w:cs="Times New Roman"/>
                <w:sz w:val="20"/>
                <w:szCs w:val="20"/>
                <w:lang w:val="sr-Latn-CS"/>
              </w:rPr>
            </w:pPr>
          </w:p>
          <w:p w:rsidR="00F03034" w:rsidRPr="00440DE8" w:rsidRDefault="00F03034" w:rsidP="007E4639">
            <w:pPr>
              <w:spacing w:after="0" w:line="240" w:lineRule="auto"/>
              <w:jc w:val="center"/>
              <w:rPr>
                <w:rFonts w:ascii="Times New Roman" w:hAnsi="Times New Roman" w:cs="Times New Roman"/>
                <w:sz w:val="20"/>
                <w:szCs w:val="20"/>
                <w:lang w:val="sr-Latn-CS"/>
              </w:rPr>
            </w:pPr>
          </w:p>
          <w:p w:rsidR="00F03034" w:rsidRPr="00440DE8" w:rsidRDefault="00F03034" w:rsidP="007E4639">
            <w:pPr>
              <w:spacing w:after="0" w:line="240" w:lineRule="auto"/>
              <w:jc w:val="center"/>
              <w:rPr>
                <w:rFonts w:ascii="Times New Roman" w:hAnsi="Times New Roman" w:cs="Times New Roman"/>
                <w:sz w:val="20"/>
                <w:szCs w:val="20"/>
                <w:lang w:val="sr-Latn-CS"/>
              </w:rPr>
            </w:pPr>
          </w:p>
          <w:p w:rsidR="00F03034" w:rsidRPr="00440DE8" w:rsidRDefault="00F03034" w:rsidP="007E4639">
            <w:pPr>
              <w:spacing w:after="0" w:line="240" w:lineRule="auto"/>
              <w:jc w:val="center"/>
              <w:rPr>
                <w:rFonts w:ascii="Times New Roman" w:hAnsi="Times New Roman" w:cs="Times New Roman"/>
                <w:sz w:val="20"/>
                <w:szCs w:val="20"/>
                <w:lang w:val="sr-Latn-CS"/>
              </w:rPr>
            </w:pPr>
          </w:p>
          <w:p w:rsidR="00F03034" w:rsidRPr="00440DE8" w:rsidRDefault="00F03034" w:rsidP="007E4639">
            <w:pPr>
              <w:spacing w:after="0" w:line="240" w:lineRule="auto"/>
              <w:jc w:val="center"/>
              <w:rPr>
                <w:rFonts w:ascii="Times New Roman" w:hAnsi="Times New Roman" w:cs="Times New Roman"/>
                <w:sz w:val="20"/>
                <w:szCs w:val="20"/>
                <w:lang w:val="sr-Latn-CS"/>
              </w:rPr>
            </w:pPr>
          </w:p>
          <w:p w:rsidR="00F03034" w:rsidRPr="00440DE8" w:rsidRDefault="00F03034" w:rsidP="007E4639">
            <w:pPr>
              <w:spacing w:after="0" w:line="240" w:lineRule="auto"/>
              <w:jc w:val="center"/>
              <w:rPr>
                <w:rFonts w:ascii="Times New Roman" w:hAnsi="Times New Roman" w:cs="Times New Roman"/>
                <w:sz w:val="20"/>
                <w:szCs w:val="20"/>
                <w:lang w:val="ru-RU"/>
              </w:rPr>
            </w:pPr>
          </w:p>
          <w:p w:rsidR="00F03034" w:rsidRPr="00440DE8" w:rsidRDefault="00F03034" w:rsidP="007E4639">
            <w:pPr>
              <w:spacing w:after="0" w:line="240" w:lineRule="auto"/>
              <w:jc w:val="center"/>
              <w:rPr>
                <w:rFonts w:ascii="Times New Roman" w:hAnsi="Times New Roman" w:cs="Times New Roman"/>
                <w:sz w:val="20"/>
                <w:szCs w:val="20"/>
                <w:lang w:val="ru-RU"/>
              </w:rPr>
            </w:pPr>
          </w:p>
          <w:p w:rsidR="00F03034" w:rsidRPr="00440DE8" w:rsidRDefault="00F03034" w:rsidP="007E4639">
            <w:pPr>
              <w:spacing w:after="0" w:line="240" w:lineRule="auto"/>
              <w:jc w:val="center"/>
              <w:rPr>
                <w:rFonts w:ascii="Times New Roman" w:hAnsi="Times New Roman" w:cs="Times New Roman"/>
                <w:sz w:val="20"/>
                <w:szCs w:val="20"/>
                <w:lang w:val="ru-RU"/>
              </w:rPr>
            </w:pPr>
          </w:p>
          <w:p w:rsidR="00F03034" w:rsidRPr="00440DE8" w:rsidRDefault="00F03034" w:rsidP="007E4639">
            <w:pPr>
              <w:spacing w:after="0" w:line="240" w:lineRule="auto"/>
              <w:rPr>
                <w:rFonts w:ascii="Times New Roman" w:hAnsi="Times New Roman" w:cs="Times New Roman"/>
                <w:sz w:val="20"/>
                <w:szCs w:val="20"/>
                <w:lang w:val="ru-RU"/>
              </w:rPr>
            </w:pPr>
          </w:p>
          <w:p w:rsidR="00F03034" w:rsidRPr="00440DE8" w:rsidRDefault="00F03034" w:rsidP="007E4639">
            <w:pPr>
              <w:spacing w:after="0" w:line="240" w:lineRule="auto"/>
              <w:rPr>
                <w:rFonts w:ascii="Times New Roman" w:hAnsi="Times New Roman" w:cs="Times New Roman"/>
                <w:sz w:val="20"/>
                <w:szCs w:val="20"/>
                <w:lang w:val="ru-RU"/>
              </w:rPr>
            </w:pPr>
          </w:p>
          <w:p w:rsidR="00F03034" w:rsidRPr="00440DE8" w:rsidRDefault="00F03034" w:rsidP="007E4639">
            <w:pPr>
              <w:spacing w:after="0" w:line="240" w:lineRule="auto"/>
              <w:jc w:val="center"/>
              <w:rPr>
                <w:rFonts w:ascii="Times New Roman" w:hAnsi="Times New Roman" w:cs="Times New Roman"/>
                <w:sz w:val="20"/>
                <w:szCs w:val="20"/>
                <w:lang w:val="sr-Latn-CS"/>
              </w:rPr>
            </w:pPr>
          </w:p>
          <w:p w:rsidR="00F03034" w:rsidRPr="00440DE8" w:rsidRDefault="00F03034" w:rsidP="007E4639">
            <w:pPr>
              <w:spacing w:after="0" w:line="240" w:lineRule="auto"/>
              <w:jc w:val="center"/>
              <w:rPr>
                <w:rFonts w:ascii="Times New Roman" w:hAnsi="Times New Roman" w:cs="Times New Roman"/>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 xml:space="preserve">У националном законодавству је предвиђено да се се провера знања, разумевање и оцењивање вожње које испитивач мора да поседује стиче кроз академско образовање, возачко искуство, а проверава  се преко испита за испитивача који се полаже путем теста писмено или на рачунару –теоријски део, односно показно, односно путем студије случаја, односно путем симулације-практични део. </w:t>
            </w: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r>
      <w:tr w:rsidR="00F03034" w:rsidRPr="00440DE8" w:rsidTr="006D7BB3">
        <w:trPr>
          <w:trHeight w:val="12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1.3.</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jc w:val="center"/>
              <w:rPr>
                <w:iCs/>
                <w:color w:val="000000"/>
                <w:sz w:val="20"/>
                <w:szCs w:val="20"/>
              </w:rPr>
            </w:pPr>
            <w:r w:rsidRPr="00440DE8">
              <w:rPr>
                <w:iCs/>
                <w:color w:val="000000"/>
                <w:sz w:val="20"/>
                <w:szCs w:val="20"/>
              </w:rPr>
              <w:t>1.3. Knowledge and understanding of driving and assessment:</w:t>
            </w: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theory of driving behaviour,</w:t>
            </w: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hazard perception and accident avoidance,</w:t>
            </w: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the syllabus underpinning driving test standards,</w:t>
            </w: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the requirements of the driving test,</w:t>
            </w: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132CA1" w:rsidRDefault="00F03034" w:rsidP="007E4639">
            <w:pPr>
              <w:autoSpaceDE w:val="0"/>
              <w:autoSpaceDN w:val="0"/>
              <w:adjustRightInd w:val="0"/>
              <w:spacing w:after="0" w:line="240" w:lineRule="auto"/>
              <w:rPr>
                <w:rFonts w:ascii="Times New Roman" w:hAnsi="Times New Roman" w:cs="Times New Roman"/>
                <w:sz w:val="20"/>
                <w:szCs w:val="20"/>
              </w:rPr>
            </w:pP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132CA1">
              <w:rPr>
                <w:rFonts w:ascii="Times New Roman" w:hAnsi="Times New Roman" w:cs="Times New Roman"/>
                <w:sz w:val="20"/>
                <w:szCs w:val="20"/>
              </w:rPr>
              <w:t xml:space="preserve">— </w:t>
            </w:r>
            <w:r w:rsidRPr="00440DE8">
              <w:rPr>
                <w:rFonts w:ascii="Times New Roman" w:hAnsi="Times New Roman" w:cs="Times New Roman"/>
                <w:color w:val="000000"/>
                <w:sz w:val="20"/>
                <w:szCs w:val="20"/>
                <w:lang w:val="ru-RU"/>
              </w:rPr>
              <w:t>relevant road and traffic legislation, including relevant EU and national legislation and interpretative guidelines,</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 assessment theory and techniques,</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 defensive driving.</w:t>
            </w:r>
          </w:p>
          <w:p w:rsidR="00F03034" w:rsidRPr="00440DE8" w:rsidRDefault="00F03034" w:rsidP="007E4639">
            <w:pPr>
              <w:pStyle w:val="CM3"/>
              <w:jc w:val="center"/>
              <w:rPr>
                <w:iCs/>
                <w:color w:val="000000"/>
                <w:sz w:val="20"/>
                <w:szCs w:val="20"/>
              </w:rPr>
            </w:pP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r w:rsidRPr="00440DE8">
              <w:rPr>
                <w:rFonts w:ascii="Times New Roman" w:hAnsi="Times New Roman" w:cs="Times New Roman"/>
                <w:color w:val="000000"/>
                <w:sz w:val="20"/>
                <w:szCs w:val="20"/>
                <w:lang w:val="ru-RU"/>
              </w:rPr>
              <w:t>238.2</w:t>
            </w: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238.2.1</w:t>
            </w: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238.2.2</w:t>
            </w: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238.2.3</w:t>
            </w: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238.2.4</w:t>
            </w:r>
          </w:p>
          <w:p w:rsidR="00F03034" w:rsidRPr="00132CA1" w:rsidRDefault="00F03034" w:rsidP="007E4639">
            <w:pPr>
              <w:spacing w:after="0" w:line="240" w:lineRule="auto"/>
              <w:ind w:firstLine="5"/>
              <w:rPr>
                <w:rFonts w:ascii="Times New Roman" w:hAnsi="Times New Roman" w:cs="Times New Roman"/>
                <w:sz w:val="20"/>
                <w:szCs w:val="20"/>
              </w:rPr>
            </w:pPr>
          </w:p>
          <w:p w:rsidR="00F03034" w:rsidRPr="00132CA1" w:rsidRDefault="00F03034" w:rsidP="007E4639">
            <w:pPr>
              <w:spacing w:after="0" w:line="240" w:lineRule="auto"/>
              <w:rPr>
                <w:rFonts w:ascii="Times New Roman" w:hAnsi="Times New Roman" w:cs="Times New Roman"/>
                <w:sz w:val="20"/>
                <w:szCs w:val="20"/>
              </w:rPr>
            </w:pP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132CA1">
              <w:rPr>
                <w:rFonts w:ascii="Times New Roman" w:hAnsi="Times New Roman" w:cs="Times New Roman"/>
                <w:sz w:val="20"/>
                <w:szCs w:val="20"/>
              </w:rPr>
              <w:t>239</w:t>
            </w:r>
            <w:r w:rsidRPr="00440DE8">
              <w:rPr>
                <w:rFonts w:ascii="Times New Roman" w:hAnsi="Times New Roman" w:cs="Times New Roman"/>
                <w:color w:val="000000"/>
                <w:sz w:val="20"/>
                <w:szCs w:val="20"/>
                <w:lang w:val="ru-RU"/>
              </w:rPr>
              <w:t>.1</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239.1.1</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239.1.2</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239.1.3</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239.1.4</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sr-Latn-CS"/>
              </w:rPr>
            </w:pP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239.1.5</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239.1.6</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239.1.7</w:t>
            </w:r>
          </w:p>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Испитивач мора испуњавати следеће услове:</w:t>
            </w:r>
          </w:p>
          <w:p w:rsidR="00F03034" w:rsidRPr="00440DE8" w:rsidRDefault="00F03034" w:rsidP="007E4639">
            <w:pPr>
              <w:spacing w:after="0" w:line="240" w:lineRule="auto"/>
              <w:rPr>
                <w:rFonts w:ascii="Times New Roman" w:hAnsi="Times New Roman" w:cs="Times New Roman"/>
                <w:color w:val="000000"/>
                <w:sz w:val="20"/>
                <w:szCs w:val="20"/>
                <w:lang w:val="sr-Latn-CS"/>
              </w:rPr>
            </w:pPr>
            <w:r w:rsidRPr="00440DE8">
              <w:rPr>
                <w:rFonts w:ascii="Times New Roman" w:hAnsi="Times New Roman" w:cs="Times New Roman"/>
                <w:color w:val="000000"/>
                <w:sz w:val="20"/>
                <w:szCs w:val="20"/>
                <w:lang w:val="sr-Cyrl-CS"/>
              </w:rPr>
              <w:t>1) ДА ИМА НАЈМАЊЕ ПЕТ ГОДИНА ВОЗАЧКУ ДОЗВОЛУ ЗА ВОЗИЛА КАТЕГОРИЈЕ B И ВОЗАЧКУ ДОЗВОЛУ ОНЕ КАТЕГОРИЈЕ ЗА КОЈУ ПОДНОСИ ЗАХТЕВ ЗА ИЗДАВАЊЕ ДОЗВОЛЕ (ЛИЦЕНЦЕ) ЗА ИСПИТИВАЧА,</w:t>
            </w:r>
          </w:p>
          <w:p w:rsidR="00F03034" w:rsidRPr="00440DE8" w:rsidRDefault="00F03034" w:rsidP="007E4639">
            <w:pPr>
              <w:spacing w:after="0" w:line="240" w:lineRule="auto"/>
              <w:rPr>
                <w:rFonts w:ascii="Times New Roman" w:hAnsi="Times New Roman" w:cs="Times New Roman"/>
                <w:color w:val="000000"/>
                <w:sz w:val="20"/>
                <w:szCs w:val="20"/>
                <w:lang w:val="sr-Latn-CS"/>
              </w:rPr>
            </w:pPr>
            <w:r w:rsidRPr="00440DE8">
              <w:rPr>
                <w:rFonts w:ascii="Times New Roman" w:hAnsi="Times New Roman" w:cs="Times New Roman"/>
                <w:color w:val="000000"/>
                <w:sz w:val="20"/>
                <w:szCs w:val="20"/>
                <w:lang w:val="sr-Cyrl-CS"/>
              </w:rPr>
              <w:t xml:space="preserve">2) да је навршио најмање 23 године живота, </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3) ДА ИМА НАЈМАЊЕ ЗАВРШЕНЕ СТРУКОВНЕ СТУДИЈЕ ПРВОГ СТЕПЕНА - УСМЕРЕЊА ДРУМСКИ САОБРАЋАЈ, ОДНОСНО ОСНОВНЕ АКАДЕМСКЕ СТУДИЈЕ ДРУГОГ СТЕПЕНА ДРУГОГ УСМЕРЕЊА И НАЈМАЊЕ ЈЕДНУ ГОДИНУ РАДНОГ ИСКУСТВА У ОБЛАСТИ БЕЗБЕДНОСТИ САОБРАЋАЈА, ОДНОСНО ЗА ЛИЦА КОЈА ОБАВЉАЈУ ОВЕ ПОСЛОВЕ НА ДАН СТУПАЊА НА СНАГУ ОВОГ ЗАКОНА ДА ИМАЈУ НАЈМАЊЕ ДВЕ ГОДИНЕ РАДНОГ ИСКУСТВА НА ПОСЛОВИМА ИНСТРУКТОРА ВОЖЊЕ ИЛИ ИСПИТИВАЧА,</w:t>
            </w:r>
          </w:p>
          <w:p w:rsidR="00F03034" w:rsidRPr="00440DE8" w:rsidRDefault="00F03034" w:rsidP="007E4639">
            <w:pPr>
              <w:spacing w:after="0" w:line="240" w:lineRule="auto"/>
              <w:rPr>
                <w:rFonts w:ascii="Times New Roman" w:hAnsi="Times New Roman" w:cs="Times New Roman"/>
                <w:color w:val="000000"/>
                <w:sz w:val="20"/>
                <w:szCs w:val="20"/>
                <w:lang w:val="sr-Latn-CS"/>
              </w:rPr>
            </w:pPr>
            <w:r w:rsidRPr="00440DE8">
              <w:rPr>
                <w:rFonts w:ascii="Times New Roman" w:hAnsi="Times New Roman" w:cs="Times New Roman"/>
                <w:color w:val="000000"/>
                <w:sz w:val="20"/>
                <w:szCs w:val="20"/>
                <w:lang w:val="sr-Cyrl-CS"/>
              </w:rPr>
              <w:t>4) да има положен стручни испит за испитивача,</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Програм за полагање стручног испита за испитивача обухвата садржаје из области:</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1) саобраћајне етике,</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2) саобраћајне психологије,</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3) педагогије и андрагогије,</w:t>
            </w:r>
          </w:p>
          <w:p w:rsidR="00F03034" w:rsidRPr="00440DE8" w:rsidRDefault="00F03034" w:rsidP="007E4639">
            <w:pPr>
              <w:autoSpaceDE w:val="0"/>
              <w:autoSpaceDN w:val="0"/>
              <w:adjustRightInd w:val="0"/>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4) безбедности друмског саобраћаја,</w:t>
            </w:r>
          </w:p>
          <w:p w:rsidR="00F03034" w:rsidRPr="00132CA1" w:rsidRDefault="00F03034" w:rsidP="007E4639">
            <w:pPr>
              <w:autoSpaceDE w:val="0"/>
              <w:autoSpaceDN w:val="0"/>
              <w:adjustRightInd w:val="0"/>
              <w:spacing w:after="0" w:line="240" w:lineRule="auto"/>
              <w:rPr>
                <w:rFonts w:ascii="Times New Roman" w:hAnsi="Times New Roman" w:cs="Times New Roman"/>
                <w:noProof/>
                <w:sz w:val="20"/>
                <w:szCs w:val="20"/>
              </w:rPr>
            </w:pPr>
            <w:r w:rsidRPr="00440DE8">
              <w:rPr>
                <w:rFonts w:ascii="Times New Roman" w:hAnsi="Times New Roman" w:cs="Times New Roman"/>
                <w:color w:val="000000"/>
                <w:sz w:val="20"/>
                <w:szCs w:val="20"/>
                <w:lang w:val="ru-RU"/>
              </w:rPr>
              <w:t>5) прописа о безбедности саобраћаја, обуке возача и полагања</w:t>
            </w:r>
            <w:r w:rsidRPr="00132CA1">
              <w:rPr>
                <w:rFonts w:ascii="Times New Roman" w:hAnsi="Times New Roman" w:cs="Times New Roman"/>
                <w:noProof/>
                <w:sz w:val="20"/>
                <w:szCs w:val="20"/>
              </w:rPr>
              <w:t xml:space="preserve"> возачких испита,</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6) возила,</w:t>
            </w:r>
          </w:p>
          <w:p w:rsidR="00F03034" w:rsidRPr="00440DE8" w:rsidRDefault="00F03034" w:rsidP="007E4639">
            <w:pPr>
              <w:spacing w:after="0" w:line="240" w:lineRule="auto"/>
              <w:rPr>
                <w:rFonts w:ascii="Times New Roman" w:hAnsi="Times New Roman" w:cs="Times New Roman"/>
                <w:color w:val="000000"/>
                <w:sz w:val="20"/>
                <w:szCs w:val="20"/>
                <w:lang w:val="sr-Latn-CS"/>
              </w:rPr>
            </w:pPr>
            <w:r w:rsidRPr="00440DE8">
              <w:rPr>
                <w:rFonts w:ascii="Times New Roman" w:hAnsi="Times New Roman" w:cs="Times New Roman"/>
                <w:color w:val="000000"/>
                <w:sz w:val="20"/>
                <w:szCs w:val="20"/>
              </w:rPr>
              <w:t>7) теорије извођења радњи са возилом у саобраћају на путу.</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sz w:val="20"/>
                <w:szCs w:val="20"/>
                <w:lang w:val="sr-Latn-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ru-RU"/>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r>
      <w:tr w:rsidR="00F03034" w:rsidRPr="00440DE8" w:rsidTr="006D7BB3">
        <w:trPr>
          <w:trHeight w:val="12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rPr>
                <w:rFonts w:ascii="Times New Roman" w:hAnsi="Times New Roman" w:cs="Times New Roman"/>
                <w:sz w:val="20"/>
                <w:szCs w:val="20"/>
              </w:rPr>
            </w:pPr>
            <w:r w:rsidRPr="00440DE8">
              <w:rPr>
                <w:rFonts w:ascii="Times New Roman" w:hAnsi="Times New Roman" w:cs="Times New Roman"/>
                <w:sz w:val="20"/>
                <w:szCs w:val="20"/>
              </w:rPr>
              <w:t>1.4.</w:t>
            </w:r>
          </w:p>
          <w:p w:rsidR="00F03034" w:rsidRPr="00440DE8" w:rsidRDefault="00F03034" w:rsidP="007E4639">
            <w:pPr>
              <w:spacing w:after="0" w:line="240" w:lineRule="auto"/>
              <w:jc w:val="both"/>
              <w:rPr>
                <w:rFonts w:ascii="Times New Roman" w:hAnsi="Times New Roman" w:cs="Times New Roman"/>
                <w:color w:val="000000"/>
                <w:sz w:val="20"/>
                <w:szCs w:val="20"/>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rPr>
                <w:iCs/>
                <w:color w:val="000000"/>
                <w:sz w:val="20"/>
                <w:szCs w:val="20"/>
              </w:rPr>
            </w:pPr>
            <w:r w:rsidRPr="00440DE8">
              <w:rPr>
                <w:iCs/>
                <w:color w:val="000000"/>
                <w:sz w:val="20"/>
                <w:szCs w:val="20"/>
              </w:rPr>
              <w:t>1.4. Assessment skills:</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ability to observe accurately, monitor, and evaluate overall candidate performance, in particular:</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correct and comprehensive recognition of dangerous situations,</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accurate determination of cause and likely effect of such situations,</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achievement of competence and recognition of errors,</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uniformity and consistency in assessment,</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assimilate information quickly and extract key points,</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look ahead, identify potential problems, and develop strategies to deal with them,</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provide timely and constructive feedback.</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238.2.2</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238.2.3</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238.2.4</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239.1.1</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239.1.2</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239.1.3</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239.1.4</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239.1.5</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239.1.6</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239.1.7</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06.</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12.1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12.2</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12.3</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12.4</w:t>
            </w: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Испитивач мора испуњавати следеће услове:</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 ДА ИМА НАЈМАЊЕ ПЕТ ГОДИНА ВОЗАЧКУ ДОЗВОЛУ ЗА ВОЗИЛА КАТЕГОРИЈЕ B И ВОЗАЧКУ ДОЗВОЛУ ОНЕ КАТЕГОРИЈЕ ЗА КОЈУ ПОДНОСИ ЗАХТЕВ ЗА ИЗДАВАЊЕ ДОЗВОЛЕ (ЛИЦЕНЦЕ) ЗА ИСПИТИВАЧА,</w:t>
            </w:r>
          </w:p>
          <w:p w:rsidR="00F03034" w:rsidRPr="00440DE8" w:rsidRDefault="00F03034" w:rsidP="007E4639">
            <w:pPr>
              <w:spacing w:after="0" w:line="240" w:lineRule="auto"/>
              <w:rPr>
                <w:rFonts w:ascii="Times New Roman" w:hAnsi="Times New Roman" w:cs="Times New Roman"/>
                <w:color w:val="000000"/>
                <w:sz w:val="20"/>
                <w:szCs w:val="20"/>
                <w:lang w:val="sr-Latn-CS"/>
              </w:rPr>
            </w:pPr>
            <w:r w:rsidRPr="00440DE8">
              <w:rPr>
                <w:rFonts w:ascii="Times New Roman" w:hAnsi="Times New Roman" w:cs="Times New Roman"/>
                <w:color w:val="000000"/>
                <w:sz w:val="20"/>
                <w:szCs w:val="20"/>
                <w:lang w:val="sr-Cyrl-CS"/>
              </w:rPr>
              <w:t xml:space="preserve"> 2) да је навршио најмање 23 године живота, </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3) ДА ИМА НАЈМАЊЕ ЗАВРШЕНЕ СТРУКОВНЕ СТУДИЈЕ ПРВОГ СТЕПЕНА - УСМЕРЕЊА ДРУМСКИ САОБРАЋАЈ, ОДНОСНО ОСНОВНЕ АКАДЕМСКЕ СТУДИЈЕ ДРУГОГ СТЕПЕНА ДРУГОГ УСМЕРЕЊА И НАЈМАЊЕ ЈЕДНУ ГОДИНУ РАДНОГ ИСКУСТВА У ОБЛАСТИ БЕЗБЕДНОСТИ САОБРАЋАЈА, ОДНОСНО ЗА ЛИЦА КОЈА ОБАВЉАЈУ ОВЕ ПОСЛОВЕ НА ДАН СТУПАЊА НА СНАГУ ОВОГ ЗАКОНА ДА ИМАЈУ НАЈМАЊЕ ДВЕ ГОДИНЕ РАДНОГ ИСКУСТВА НА ПОСЛОВИМА ИНСТРУКТОРА ВОЖЊЕ ИЛИ ИСПИТИВАЧА,</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 да има положен стручни испит за испитивача,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Програм за полагање стручног испита за испитивача обухвата садржаје из области:</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1) саобраћајне етике,</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 саобраћајне психологије,</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3) педагогије и андрагогије,</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4) безбедности друмског саобраћаја,</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5) прописа о безбедности саобраћаја, обуке возача и полагања возачких испита,</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6) возила,</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7) теорије извођења радњи са возилом у саобраћају на путу.</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Кандидат је положио стручни испит ако је на теоријском делу стручног испита добио оцену „положио“ и на практичном делу стручног испита добио оцену „задовољио“.</w:t>
            </w: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Кандидат је на теоријском делу стручног испита добио оцену „положио“ ако је освојио најмање 80% од укупног броја предвиђених бодова – појединачно из сваке области утврђене у Програму за полагање стручног испита за испитивача.</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Кандидат је на практичном делу стручног испита добио оцену „задовољио“ ако је био успешан у свим садржајима за које је вршено вредновање и оцењивање.</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О полагању стручног испита води се Записник о полагању стручног испита за испитивача на – Обрасцу 2.</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before="120" w:after="120"/>
              <w:jc w:val="center"/>
              <w:rPr>
                <w:rFonts w:ascii="Times New Roman" w:hAnsi="Times New Roman" w:cs="Times New Roman"/>
                <w:sz w:val="20"/>
                <w:szCs w:val="20"/>
                <w:highlight w:val="yellow"/>
                <w:lang w:val="ru-RU"/>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У националном законодавству је предвиђено да се вештине оцењивања стичу преко поседовања возачке дозволе одговарајуће категорије од најмање пет година, да се теоријских знања стичу на академским студијама и преко радног искуства, да се иста проверавају на испиту и то теорија на теоријском делу а практицни део  оцењивања се спроводи преко студије случаја.</w:t>
            </w: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r>
      <w:tr w:rsidR="00F03034" w:rsidRPr="00440DE8" w:rsidTr="006D7BB3">
        <w:trPr>
          <w:trHeight w:val="12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1.5.</w:t>
            </w:r>
          </w:p>
          <w:p w:rsidR="00F03034" w:rsidRPr="00440DE8" w:rsidRDefault="00F03034" w:rsidP="007E4639">
            <w:pPr>
              <w:spacing w:after="0" w:line="240" w:lineRule="auto"/>
              <w:jc w:val="both"/>
              <w:rPr>
                <w:rFonts w:ascii="Times New Roman" w:hAnsi="Times New Roman" w:cs="Times New Roman"/>
                <w:color w:val="000000"/>
                <w:sz w:val="20"/>
                <w:szCs w:val="20"/>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rPr>
                <w:iCs/>
                <w:color w:val="000000"/>
                <w:sz w:val="20"/>
                <w:szCs w:val="20"/>
              </w:rPr>
            </w:pPr>
            <w:r w:rsidRPr="00440DE8">
              <w:rPr>
                <w:iCs/>
                <w:color w:val="000000"/>
                <w:sz w:val="20"/>
                <w:szCs w:val="20"/>
              </w:rPr>
              <w:t>1.5. Personal driving skills:</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A person authorised to conduct a practical test for a category of driving licence must be able to drive to a consistently high standard that type of motor vehicle.</w:t>
            </w:r>
          </w:p>
          <w:p w:rsidR="00F03034" w:rsidRPr="00440DE8" w:rsidRDefault="00F03034" w:rsidP="007E4639">
            <w:pPr>
              <w:pStyle w:val="CM3"/>
              <w:jc w:val="center"/>
              <w:rPr>
                <w:iCs/>
                <w:color w:val="000000"/>
                <w:sz w:val="20"/>
                <w:szCs w:val="20"/>
              </w:rPr>
            </w:pP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01</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238.2.1</w:t>
            </w: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Испитивач мора испуњавати следеће услове:</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numPr>
                <w:ilvl w:val="0"/>
                <w:numId w:val="25"/>
              </w:numPr>
              <w:tabs>
                <w:tab w:val="left" w:pos="206"/>
              </w:tabs>
              <w:spacing w:after="0" w:line="240" w:lineRule="auto"/>
              <w:ind w:left="20" w:hanging="20"/>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ДА ИМА НАЈМАЊЕ ПЕТ ГОДИНА ВОЗАЧКУ ДОЗВОЛУ ЗА ВОЗИЛА КАТЕГОРИЈЕ B И ВОЗАЧКУ ДОЗВОЛУ ОНЕ КАТЕГОРИЈЕ ЗА КОЈУ ПОДНОСИ ЗАХТЕВ ЗА ИЗДАВАЊЕ ДОЗВОЛЕ (ЛИЦЕНЦЕ) ЗА ИСПИТИВАЧА,</w:t>
            </w:r>
          </w:p>
          <w:p w:rsidR="00F03034" w:rsidRPr="00440DE8" w:rsidRDefault="00F03034" w:rsidP="007E4639">
            <w:pPr>
              <w:spacing w:after="0" w:line="240" w:lineRule="auto"/>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sz w:val="20"/>
                <w:szCs w:val="20"/>
                <w:highlight w:val="yellow"/>
                <w:lang w:val="ru-RU"/>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ru-RU"/>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r>
      <w:tr w:rsidR="00F03034" w:rsidRPr="00440DE8" w:rsidTr="006D7BB3">
        <w:trPr>
          <w:trHeight w:val="12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1.6.</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rPr>
                <w:iCs/>
                <w:color w:val="000000"/>
                <w:sz w:val="20"/>
                <w:szCs w:val="20"/>
              </w:rPr>
            </w:pPr>
            <w:r w:rsidRPr="00440DE8">
              <w:rPr>
                <w:iCs/>
                <w:color w:val="000000"/>
                <w:sz w:val="20"/>
                <w:szCs w:val="20"/>
              </w:rPr>
              <w:t>1.6. Quality of service:</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establish and communicate what the candidate can expect during the test,</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communicate clearly, choosing content, style and language to suit the audience and context and deal with enquiries from candidates,</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provide clear feedback about the test result,</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treat candidates with respect and indiscriminately.</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239.1.1</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239.1.2</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239.1.3</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239.1.5</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06</w:t>
            </w:r>
            <w:r w:rsidRPr="00440DE8">
              <w:rPr>
                <w:rFonts w:ascii="Times New Roman" w:hAnsi="Times New Roman" w:cs="Times New Roman"/>
                <w:color w:val="000000"/>
                <w:sz w:val="20"/>
                <w:szCs w:val="20"/>
                <w:lang w:val="sr-Cyrl-CS"/>
              </w:rPr>
              <w:t>.</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5</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12.3</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12.4</w:t>
            </w: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Програм за полагање стручног испита за испитивача обухвата садржаје из области:</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 саобраћајне етике,</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2) саобраћајне психологије,</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3) педагогије и андрагогије,</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 прописа о безбедности саобраћаја, обуке возача и полагања возачких испита,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Стручни испит за испитивача (у даљем тексту: стручни испит) састоји се из полагања теоријског и практичног дела тог испита из области утврђених у Програму за полагање стручног испита за испитивача.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Кандидат је на практичном делу стручног испита добио оцену „задовољио“ ако је био успешан у свим садржајима за које је вршено вредновање и оцењивање.</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О полагању стручног испита води се Записник о полагању стручног испита за испитивача на –Обрасцу 2.</w:t>
            </w:r>
          </w:p>
          <w:p w:rsidR="00F03034" w:rsidRPr="00440DE8" w:rsidRDefault="00F03034" w:rsidP="007E4639">
            <w:pPr>
              <w:spacing w:after="0" w:line="240" w:lineRule="auto"/>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sz w:val="20"/>
                <w:szCs w:val="20"/>
                <w:highlight w:val="yellow"/>
                <w:lang w:val="ru-RU"/>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jc w:val="both"/>
              <w:rPr>
                <w:rFonts w:ascii="Times New Roman" w:hAnsi="Times New Roman" w:cs="Times New Roman"/>
                <w:sz w:val="20"/>
                <w:szCs w:val="20"/>
                <w:lang w:val="ru-RU"/>
              </w:rPr>
            </w:pPr>
            <w:r w:rsidRPr="00440DE8">
              <w:rPr>
                <w:rFonts w:ascii="Times New Roman" w:hAnsi="Times New Roman" w:cs="Times New Roman"/>
                <w:sz w:val="20"/>
                <w:szCs w:val="20"/>
                <w:lang w:val="ru-RU"/>
              </w:rPr>
              <w:t>Национални прописи квалитет услуге испитивача обрађују кроз програм за полагање теоријског дела стручног испита док провера практичне примена наученог није прописана.</w:t>
            </w:r>
          </w:p>
          <w:p w:rsidR="00F03034" w:rsidRPr="00440DE8" w:rsidRDefault="00F03034" w:rsidP="007E4639">
            <w:pPr>
              <w:spacing w:after="0" w:line="240" w:lineRule="auto"/>
              <w:rPr>
                <w:rFonts w:ascii="Times New Roman" w:hAnsi="Times New Roman" w:cs="Times New Roman"/>
                <w:color w:val="000000"/>
                <w:sz w:val="20"/>
                <w:szCs w:val="20"/>
                <w:lang w:val="ru-RU"/>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r>
      <w:tr w:rsidR="00F03034" w:rsidRPr="00440DE8" w:rsidTr="006D7BB3">
        <w:trPr>
          <w:trHeight w:val="12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1.7.</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1.8.</w:t>
            </w:r>
          </w:p>
          <w:p w:rsidR="00F03034" w:rsidRPr="00440DE8" w:rsidRDefault="00F03034" w:rsidP="007E4639">
            <w:pPr>
              <w:spacing w:after="0" w:line="240" w:lineRule="auto"/>
              <w:jc w:val="both"/>
              <w:rPr>
                <w:rFonts w:ascii="Times New Roman" w:hAnsi="Times New Roman" w:cs="Times New Roman"/>
                <w:color w:val="000000"/>
                <w:sz w:val="20"/>
                <w:szCs w:val="20"/>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rPr>
                <w:iCs/>
                <w:color w:val="000000"/>
                <w:sz w:val="20"/>
                <w:szCs w:val="20"/>
              </w:rPr>
            </w:pPr>
            <w:r w:rsidRPr="00440DE8">
              <w:rPr>
                <w:iCs/>
                <w:color w:val="000000"/>
                <w:sz w:val="20"/>
                <w:szCs w:val="20"/>
              </w:rPr>
              <w:t>1.7. Knowledge about vehicle technique and physics:</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knowledge about vehicle technique such as steering, tyres, brakes, lights, specially for motorcycles and heavy vehicles,</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loading safety,</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knowledge about vehicle physics such as speed, friction, dynamics, energy.</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1.8. Driving in a fuel efficient and environmentally friendly way.</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01</w:t>
            </w:r>
            <w:r w:rsidRPr="00440DE8">
              <w:rPr>
                <w:rFonts w:ascii="Times New Roman" w:hAnsi="Times New Roman" w:cs="Times New Roman"/>
                <w:color w:val="000000"/>
                <w:sz w:val="20"/>
                <w:szCs w:val="20"/>
                <w:lang w:val="sr-Cyrl-CS"/>
              </w:rPr>
              <w:t>.</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239.1.4</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239.1.5</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239.1.6</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239.1.7</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238.2</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239.1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rPr>
              <w:t>239.1.6</w:t>
            </w: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Програм за полагање стручног испита за испитивача обухвата садржаје из области:</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 безбедности друмског саобраћаја,</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 прописа о безбедности саобраћаја, обуке возача и полагања возачких испита,</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6) возила,</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 теорије извођења радњи са возилом у саобраћају на путу.</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Испитивач мора испуњавати следеће услове:</w:t>
            </w:r>
          </w:p>
          <w:p w:rsidR="00F03034" w:rsidRPr="00440DE8" w:rsidRDefault="00F03034" w:rsidP="007E4639">
            <w:pPr>
              <w:numPr>
                <w:ilvl w:val="0"/>
                <w:numId w:val="26"/>
              </w:numPr>
              <w:tabs>
                <w:tab w:val="left" w:pos="192"/>
              </w:tabs>
              <w:spacing w:after="0" w:line="240" w:lineRule="auto"/>
              <w:ind w:left="50" w:hanging="50"/>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ДА ИМА НАЈМАЊЕ ПЕТ ГОДИНА ВОЗАЧКУ ДОЗВОЛУ ЗА ВОЗИЛА КАТЕГОРИЈЕ B И ВОЗАЧКУ ДОЗВОЛУ ОНЕ КАТЕГОРИЈЕ ЗА КОЈУ ПОДНОСИ ЗАХТЕВ ЗА ИЗДАВАЊЕ ДОЗВОЛЕ (ЛИЦЕНЦЕ) ЗА ИСПИТИВАЧА,</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Програм за полагање стручног испита за испитивача обухвата садржаје из области:</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6) возила,</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sz w:val="20"/>
                <w:szCs w:val="20"/>
                <w:highlight w:val="yellow"/>
                <w:lang w:val="ru-RU"/>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Национални прописи познавање техничких и физичких карактеристика возила обрађују кроз академско образовање и кроз програм за полагање испита док се практична примена знања признаје кроз најмање петогодишње поседовање возачке дозволе.</w:t>
            </w:r>
          </w:p>
          <w:p w:rsidR="00F03034" w:rsidRPr="00440DE8" w:rsidRDefault="00F03034" w:rsidP="007E4639">
            <w:pPr>
              <w:spacing w:after="0" w:line="240" w:lineRule="auto"/>
              <w:rPr>
                <w:rFonts w:ascii="Times New Roman" w:hAnsi="Times New Roman" w:cs="Times New Roman"/>
                <w:color w:val="000000"/>
                <w:sz w:val="20"/>
                <w:szCs w:val="20"/>
                <w:lang w:val="ru-RU"/>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r>
      <w:tr w:rsidR="00F03034" w:rsidRPr="00440DE8" w:rsidTr="006D7BB3">
        <w:trPr>
          <w:trHeight w:val="12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2.1.1.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2.1.2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2.1.3</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2.1.4</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2.1.5</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2.2.</w:t>
            </w: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2.2.1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2.2.2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2.2.3</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2.2.4</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2.2.5</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2.3.</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2.3.1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2.3.2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2.3.3</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rPr>
                <w:iCs/>
                <w:color w:val="000000"/>
                <w:sz w:val="20"/>
                <w:szCs w:val="20"/>
              </w:rPr>
            </w:pPr>
            <w:r w:rsidRPr="00440DE8">
              <w:rPr>
                <w:iCs/>
                <w:color w:val="000000"/>
                <w:sz w:val="20"/>
                <w:szCs w:val="20"/>
              </w:rPr>
              <w:t>2.   General conditions</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2.1. A category B driving examiner:</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.a. must have held a category B licence for at least 3 years;</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.b. must be at least 23 years old;</w:t>
            </w: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pStyle w:val="CM3"/>
              <w:rPr>
                <w:iCs/>
                <w:color w:val="000000"/>
                <w:sz w:val="20"/>
                <w:szCs w:val="20"/>
              </w:rPr>
            </w:pPr>
            <w:r w:rsidRPr="00440DE8">
              <w:rPr>
                <w:iCs/>
                <w:color w:val="000000"/>
                <w:sz w:val="20"/>
                <w:szCs w:val="20"/>
              </w:rPr>
              <w:t>.c. must have successfully completed the initial qualification provided for in point 3 of this Annex and subsequently followed the quality assurance and the periodic training arrangements as provided for in point 4 of this Annex;</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.d. must have terminated a vocational education that leads at least to a completion of level 3 as defined by Council Decision 85/368/EEC of 16 July 1985 on the comparability of vocational training qualifications between the Member States of the European Community . 14 .;</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.e. may not be active as a commercial driving instructor in a driving school simultaneously.</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A driving examiner for the other categories:</w:t>
            </w:r>
          </w:p>
          <w:p w:rsidR="00F03034" w:rsidRPr="00440DE8" w:rsidRDefault="00F03034" w:rsidP="007E4639">
            <w:pPr>
              <w:pStyle w:val="CM3"/>
              <w:jc w:val="center"/>
              <w:rPr>
                <w:iCs/>
                <w:color w:val="000000"/>
                <w:sz w:val="20"/>
                <w:szCs w:val="20"/>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pStyle w:val="CM3"/>
              <w:rPr>
                <w:iCs/>
                <w:color w:val="000000"/>
                <w:sz w:val="20"/>
                <w:szCs w:val="20"/>
              </w:rPr>
            </w:pPr>
            <w:r w:rsidRPr="00440DE8">
              <w:rPr>
                <w:iCs/>
                <w:color w:val="000000"/>
                <w:sz w:val="20"/>
                <w:szCs w:val="20"/>
              </w:rPr>
              <w:t>.a. must hold a driving licence in the category concerned or possess equivalent knowledge through adequate professional qualification;</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.b. must have successfully completed the initial qualification provided for in point 3 of this Annex and subsequently followed the quality assurance and the periodic training arrangements as provided for in point 4 of this Annex;</w:t>
            </w:r>
          </w:p>
          <w:p w:rsidR="00F03034" w:rsidRPr="00440DE8" w:rsidRDefault="00F03034" w:rsidP="007E4639">
            <w:pPr>
              <w:pStyle w:val="CM3"/>
              <w:rPr>
                <w:sz w:val="20"/>
                <w:szCs w:val="20"/>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pStyle w:val="CM3"/>
              <w:rPr>
                <w:iCs/>
                <w:color w:val="000000"/>
                <w:sz w:val="20"/>
                <w:szCs w:val="20"/>
              </w:rPr>
            </w:pPr>
            <w:r w:rsidRPr="00440DE8">
              <w:rPr>
                <w:iCs/>
                <w:color w:val="000000"/>
                <w:sz w:val="20"/>
                <w:szCs w:val="20"/>
              </w:rPr>
              <w:t>.c. must have been a qualified category B driving examiner for at least 3 years; this period may be waived provided that the examiner in question can provide evidence of:</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at least 5 years of driving in the category concerned, or,</w:t>
            </w:r>
          </w:p>
          <w:p w:rsidR="00F03034" w:rsidRPr="00440DE8" w:rsidRDefault="00F03034" w:rsidP="007E4639">
            <w:pPr>
              <w:pStyle w:val="CM3"/>
              <w:rPr>
                <w:iCs/>
                <w:color w:val="000000"/>
                <w:sz w:val="20"/>
                <w:szCs w:val="20"/>
              </w:rPr>
            </w:pPr>
            <w:r w:rsidRPr="00440DE8">
              <w:rPr>
                <w:iCs/>
                <w:color w:val="000000"/>
                <w:sz w:val="20"/>
                <w:szCs w:val="20"/>
              </w:rPr>
              <w:t>— a theoretical and practical assessment of driving ability of a standard higher than that needed to obtain a driving licence thus making that requirement unnecessary,</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.d. must have completed a vocational education that leads at least to a termination of the level 3 as defined by Decision 85/368/EEC;</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rPr>
                <w:rFonts w:ascii="Times New Roman" w:hAnsi="Times New Roman" w:cs="Times New Roman"/>
                <w:sz w:val="20"/>
                <w:szCs w:val="20"/>
              </w:rPr>
            </w:pPr>
          </w:p>
          <w:p w:rsidR="00F03034" w:rsidRPr="00440DE8" w:rsidRDefault="00F03034" w:rsidP="007E4639">
            <w:pPr>
              <w:rPr>
                <w:rFonts w:ascii="Times New Roman" w:hAnsi="Times New Roman" w:cs="Times New Roman"/>
                <w:sz w:val="20"/>
                <w:szCs w:val="20"/>
              </w:rPr>
            </w:pPr>
          </w:p>
          <w:p w:rsidR="00F03034" w:rsidRPr="00440DE8" w:rsidRDefault="00F03034" w:rsidP="007E4639">
            <w:pPr>
              <w:rPr>
                <w:rFonts w:ascii="Times New Roman" w:hAnsi="Times New Roman" w:cs="Times New Roman"/>
                <w:sz w:val="20"/>
                <w:szCs w:val="20"/>
              </w:rPr>
            </w:pPr>
          </w:p>
          <w:p w:rsidR="00F03034" w:rsidRPr="00440DE8" w:rsidRDefault="00F03034" w:rsidP="007E4639">
            <w:pPr>
              <w:rPr>
                <w:rFonts w:ascii="Times New Roman" w:hAnsi="Times New Roman" w:cs="Times New Roman"/>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.e. may not be active as a commercial driving instructor in a driving school simultaneously.</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2.3.   Equivalences</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2.3.1. Member States may authorise an examiner to conduct driving tests for categories AM, A1, A2 and A upon passing the initial qualification prescribed in point 3 for one of these categories.</w:t>
            </w:r>
          </w:p>
          <w:p w:rsidR="00F03034" w:rsidRPr="00440DE8" w:rsidRDefault="00F03034" w:rsidP="007E4639">
            <w:pPr>
              <w:pStyle w:val="CM3"/>
              <w:rPr>
                <w:iCs/>
                <w:color w:val="000000"/>
                <w:sz w:val="20"/>
                <w:szCs w:val="20"/>
              </w:rPr>
            </w:pPr>
            <w:r w:rsidRPr="00440DE8">
              <w:rPr>
                <w:iCs/>
                <w:color w:val="000000"/>
                <w:sz w:val="20"/>
                <w:szCs w:val="20"/>
              </w:rPr>
              <w:t>2.3.2. Member States may authorise an examiner to conduct driving tests for categories C1, C, D1 and D upon passing the initial qualification prescribed in point 3 for one of these categories</w:t>
            </w:r>
          </w:p>
          <w:p w:rsidR="00F03034" w:rsidRPr="00440DE8" w:rsidRDefault="00F03034" w:rsidP="007E4639">
            <w:pPr>
              <w:pStyle w:val="CM3"/>
              <w:rPr>
                <w:iCs/>
                <w:color w:val="000000"/>
                <w:sz w:val="20"/>
                <w:szCs w:val="20"/>
              </w:rPr>
            </w:pPr>
            <w:r w:rsidRPr="00440DE8">
              <w:rPr>
                <w:iCs/>
                <w:color w:val="000000"/>
                <w:sz w:val="20"/>
                <w:szCs w:val="20"/>
              </w:rPr>
              <w:t>2.3.3. Member States may authorise an examiner to conduct driving tests for categories BE, C1E, CE, D1E and DE upon passing the initial qualification prescribed in point 3 for one of these categories.</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01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238.2.2</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238.2.4</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238.6</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238.2.3</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238.1</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238.3</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238.2.4</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238.6</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8C4A90">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238.2.3</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238.3</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Испитивач мора испуњавати следеће услове:</w:t>
            </w: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numPr>
                <w:ilvl w:val="0"/>
                <w:numId w:val="27"/>
              </w:numPr>
              <w:tabs>
                <w:tab w:val="left" w:pos="345"/>
              </w:tabs>
              <w:spacing w:after="0" w:line="240" w:lineRule="auto"/>
              <w:ind w:left="50" w:hanging="50"/>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ДА ИМА НАЈМАЊЕ ПЕТ ГОДИНА ВОЗАЧКУ ДОЗВОЛУ ЗА ВОЗИЛА КАТЕГОРИЈЕ B И ВОЗАЧКУ ДОЗВОЛУ ОНЕ КАТЕГОРИЈЕ ЗА КОЈУ ПОДНОСИ ЗАХТЕВ ЗА ИЗДАВАЊЕ ДОЗВОЛЕ (ЛИЦЕНЦЕ) ЗА ИСПИТИВАЧА,</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lang w:val="sr-Cyrl-CS"/>
              </w:rPr>
              <w:t xml:space="preserve">     </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2) да је навршио најмање 23 године живота, </w:t>
            </w: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4) да има положен стручни испит за испитивача.</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Дозвола (лиценца) из става 1. овог члана ће се обновити испитивачу ако је присуствовао обавезним семинарима унапређења знања и положио испит провере знања.</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 xml:space="preserve">  3) ДА ИМА НАЈМАЊЕ ЗАВРШЕНЕ СТРУКОВНЕ СТУДИЈЕ ПРВОГ СТЕПЕНА - УСМЕРЕЊА ДРУМСКИ САОБРАЋАЈ, ОДНОСНО ОСНОВНЕ АКАДЕМСКЕ СТУДИЈЕ ДРУГОГ СТЕПЕНА ДРУГОГ УСМЕРЕЊА И НАЈМАЊЕ ЈЕДНУ ГОДИНУ РАДНОГ ИСКУСТВА У ОБЛАСТИ БЕЗБЕДНОСТИ САОБРАЋАЈА, ОДНОСНО ЗА ЛИЦА КОЈА ОБАВЉАЈУ ОВЕ ПОСЛОВЕ НА ДАН СТУПАЊА НА СНАГУ ОВОГ ЗАКОНА ДА ИМАЈУ НАЈМАЊЕ ДВЕ ГОДИНЕ РАДНОГ ИСКУСТВА НА ПОСЛОВИМА ИНСТРУКТОРА ВОЖЊЕ ИЛИ ИСПИТИВАЧА,</w:t>
            </w: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lang w:val="sr-Cyrl-CS"/>
              </w:rPr>
              <w:t>Испитивач мора да испуњава прописане услове и има дозволу (лиценцу) за испитивача</w:t>
            </w:r>
            <w:r w:rsidRPr="00440DE8">
              <w:rPr>
                <w:rFonts w:ascii="Times New Roman" w:hAnsi="Times New Roman" w:cs="Times New Roman"/>
                <w:color w:val="000000"/>
                <w:sz w:val="20"/>
                <w:szCs w:val="20"/>
              </w:rPr>
              <w:t>.</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НА ТЕОРИЈСКОМ ИСПИТУ ИСПИТИВАЧ МОРА ИМАТИ ЛИЦЕНЦУ ЗА ИСПИТИВАЧА B КАТЕГОРИЈЕ, А НА ПРАКТИЧНОМ ИСПИТУ ЗА ОНУ КАТЕГОРИЈУ ВОЗИЛА ЗА КОЈУ КАНДИДАТ ЗА ВОЗАЧА ПОЛАЖЕ ИСПИТ.</w:t>
            </w: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4) да има положен стручни испит за испитивача.</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Дозвола (лиценца) из става 1. овог члана ће се обновити испитивачу ако је присуствовао обавезним семинарима унапређења знања и положио испит провере знања.</w:t>
            </w:r>
          </w:p>
          <w:p w:rsidR="00F03034" w:rsidRPr="00440DE8" w:rsidRDefault="00F03034" w:rsidP="007E4639">
            <w:pPr>
              <w:numPr>
                <w:ilvl w:val="0"/>
                <w:numId w:val="28"/>
              </w:numPr>
              <w:tabs>
                <w:tab w:val="left" w:pos="372"/>
              </w:tabs>
              <w:spacing w:after="0" w:line="240" w:lineRule="auto"/>
              <w:ind w:left="50" w:hanging="50"/>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ДА ИМА НАЈМАЊЕ ПЕТ ГОДИНА ВОЗАЧКУ ДОЗВОЛУ ЗА ВОЗИЛА КАТЕГОРИЈЕ B И ВОЗАЧКУ ДОЗВОЛУ ОНЕ КАТЕГОРИЈЕ ЗА КОЈУ ПОДНОСИ ЗАХТЕВ ЗА ИЗДАВАЊЕ ДОЗВОЛЕ (ЛИЦЕНЦЕ) ЗА ИСПИТИВАЧА,</w:t>
            </w: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vanish/>
                <w:color w:val="000000"/>
                <w:sz w:val="20"/>
                <w:szCs w:val="20"/>
              </w:rPr>
              <w:t xml:space="preserve">     ени гласник РС“, бр. 53/20</w:t>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vanish/>
                <w:color w:val="000000"/>
                <w:sz w:val="20"/>
                <w:szCs w:val="20"/>
              </w:rPr>
              <w:pgNum/>
            </w:r>
            <w:r w:rsidRPr="00440DE8">
              <w:rPr>
                <w:rFonts w:ascii="Times New Roman" w:hAnsi="Times New Roman" w:cs="Times New Roman"/>
                <w:color w:val="000000"/>
                <w:sz w:val="20"/>
                <w:szCs w:val="20"/>
              </w:rPr>
              <w:t>3) ДА ИМА НАЈМАЊЕ ЗАВРШЕНЕ СТРУКОВНЕ СТУДИЈЕ ПРВОГ СТЕПЕНА - УСМЕРЕЊА ДРУМСКИ САОБРАЋАЈ, ОДНОСНО ОСНОВНЕ АКАДЕМСКЕ СТУДИЈЕ ДРУГОГ СТЕПЕНА ДРУГОГ УСМЕРЕЊА И НАЈМАЊЕ ЈЕДНУ ГОДИНУ РАДНОГ ИСКУСТВА У ОБЛАСТИ БЕЗБЕДНОСТИ САОБРАЋАЈА, ОДНОСНО ЗА ЛИЦА КОЈА ОБАВЉАЈУ ОВЕ ПОСЛОВЕ НА ДАН СТУПАЊА НА СНАГУ ОВОГ ЗАКОНА ДА ИМАЈУ НАЈМАЊЕ ДВЕ ГОДИНЕ РАДНОГ ИСКУСТВА НА ПОСЛОВИМА ИНСТРУКТОРА ВОЖЊЕ ИЛИ ИСПИТИВАЧА,</w:t>
            </w: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НА ТЕОРИЈСКОМ ИСПИТУ ИСПИТИВАЧ МОРА ИМАТИ ЛИЦЕНЦУ ЗА ИСПИТИВАЧА B КАТЕГОРИЈЕ, А НА ПРАКТИЧНОМ ИСПИТУ ЗА ОНУ КАТЕГОРИЈУ ВОЗИЛА ЗА КОЈУ КАНДИДАТ ЗА ВОЗАЧА ПОЛАЖЕ ИСПИТ.</w:t>
            </w: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sz w:val="20"/>
                <w:szCs w:val="20"/>
                <w:highlight w:val="yellow"/>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Национални пропис је строжији од директиве</w:t>
            </w:r>
          </w:p>
          <w:p w:rsidR="00F03034" w:rsidRPr="00440DE8" w:rsidRDefault="00F03034" w:rsidP="007E4639">
            <w:pPr>
              <w:spacing w:after="0" w:line="240" w:lineRule="auto"/>
              <w:rPr>
                <w:rFonts w:ascii="Times New Roman" w:hAnsi="Times New Roman" w:cs="Times New Roman"/>
                <w:color w:val="000000"/>
                <w:sz w:val="20"/>
                <w:szCs w:val="20"/>
                <w:lang w:val="ru-RU"/>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r>
      <w:tr w:rsidR="00F03034" w:rsidRPr="00440DE8" w:rsidTr="006D7BB3">
        <w:trPr>
          <w:trHeight w:val="12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3.</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3.1.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3.1.1.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3.1.2.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3.2</w:t>
            </w: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3.2.1.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3.2.2.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3.2.3</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jc w:val="center"/>
              <w:rPr>
                <w:iCs/>
                <w:color w:val="000000"/>
                <w:sz w:val="20"/>
                <w:szCs w:val="20"/>
              </w:rPr>
            </w:pPr>
            <w:r w:rsidRPr="00440DE8">
              <w:rPr>
                <w:iCs/>
                <w:color w:val="000000"/>
                <w:sz w:val="20"/>
                <w:szCs w:val="20"/>
              </w:rPr>
              <w:t>3.   Initial qualification</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r w:rsidRPr="00440DE8">
              <w:rPr>
                <w:iCs/>
                <w:color w:val="000000"/>
                <w:sz w:val="20"/>
                <w:szCs w:val="20"/>
              </w:rPr>
              <w:t>3.1.   Initial training</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3.1.1. Before a person may be authorised to conduct driving tests, that person must satisfactorily complete such training programme as a Member State may specify in order to have the competences set out in point 1.</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pStyle w:val="CM3"/>
              <w:rPr>
                <w:iCs/>
                <w:color w:val="000000"/>
                <w:sz w:val="20"/>
                <w:szCs w:val="20"/>
              </w:rPr>
            </w:pPr>
            <w:r w:rsidRPr="00440DE8">
              <w:rPr>
                <w:iCs/>
                <w:color w:val="000000"/>
                <w:sz w:val="20"/>
                <w:szCs w:val="20"/>
              </w:rPr>
              <w:t>3.1.2. Member States must determine whether the content of any particular training programme will relate to authorisation to conduct driving tests for one driving licence category, or more than one.</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3.2.   Examinations</w:t>
            </w:r>
          </w:p>
          <w:p w:rsidR="00F03034" w:rsidRPr="00440DE8" w:rsidRDefault="00F03034" w:rsidP="007E4639">
            <w:pPr>
              <w:pStyle w:val="CM3"/>
              <w:rPr>
                <w:iCs/>
                <w:color w:val="000000"/>
                <w:sz w:val="20"/>
                <w:szCs w:val="20"/>
              </w:rPr>
            </w:pPr>
            <w:r w:rsidRPr="00440DE8">
              <w:rPr>
                <w:iCs/>
                <w:color w:val="000000"/>
                <w:sz w:val="20"/>
                <w:szCs w:val="20"/>
              </w:rPr>
              <w:t>3.2.1. Before a person may be authorised to conduct driving tests, that person must demonstrate a satisfactory standard of knowledge, understanding, skills and aptitude in respect of the subjects listed in point 1.</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3.2.2. Member States shall operate an examination process that assesses, in a pedagogically appropriate manner, the competences of the person as defined under point 1, in particular point 1.4. The examination process must include both a theoretical element and a practical element. Computer-based assessment may be used where appropriate. The details concerning the nature and duration of any tests and assessments within the examination shall be at the discretion of the individual Member States.</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pStyle w:val="CM3"/>
              <w:rPr>
                <w:iCs/>
                <w:color w:val="000000"/>
                <w:sz w:val="20"/>
                <w:szCs w:val="20"/>
              </w:rPr>
            </w:pPr>
            <w:r w:rsidRPr="00440DE8">
              <w:rPr>
                <w:iCs/>
                <w:color w:val="000000"/>
                <w:sz w:val="20"/>
                <w:szCs w:val="20"/>
              </w:rPr>
              <w:t>3.2.3. Member States must determine whether the content of any particular examination will relate to authorisation to conduct driving tests for one driving licence category, or more than one.</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ind w:firstLine="5"/>
              <w:rPr>
                <w:rFonts w:ascii="Times New Roman" w:hAnsi="Times New Roman" w:cs="Times New Roman"/>
                <w:b/>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01</w:t>
            </w: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238.2.4</w:t>
            </w: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239.1</w:t>
            </w: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239.1.1</w:t>
            </w: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239.1.2</w:t>
            </w: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239.1.3</w:t>
            </w: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239.1.4</w:t>
            </w: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239.1.5</w:t>
            </w: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239.1.6</w:t>
            </w: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239.1.7</w:t>
            </w: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238.2.4</w:t>
            </w: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239.1</w:t>
            </w: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rPr>
              <w:t>06</w:t>
            </w:r>
            <w:r w:rsidRPr="00440DE8">
              <w:rPr>
                <w:rFonts w:ascii="Times New Roman" w:hAnsi="Times New Roman" w:cs="Times New Roman"/>
                <w:sz w:val="20"/>
                <w:szCs w:val="20"/>
                <w:lang w:val="sr-Cyrl-CS"/>
              </w:rPr>
              <w:t>.</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12.1</w:t>
            </w: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12.2</w:t>
            </w: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12.3</w:t>
            </w: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7.1</w:t>
            </w: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7.2</w:t>
            </w: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lang w:val="sr-Cyrl-CS"/>
              </w:rPr>
            </w:pPr>
          </w:p>
          <w:p w:rsidR="00F03034" w:rsidRPr="00440DE8" w:rsidRDefault="00F03034" w:rsidP="007E4639">
            <w:pPr>
              <w:spacing w:after="0" w:line="240" w:lineRule="auto"/>
              <w:ind w:firstLine="5"/>
              <w:rPr>
                <w:rFonts w:ascii="Times New Roman" w:hAnsi="Times New Roman" w:cs="Times New Roman"/>
                <w:sz w:val="20"/>
                <w:szCs w:val="20"/>
              </w:rPr>
            </w:pPr>
            <w:r w:rsidRPr="00440DE8">
              <w:rPr>
                <w:rFonts w:ascii="Times New Roman" w:hAnsi="Times New Roman" w:cs="Times New Roman"/>
                <w:sz w:val="20"/>
                <w:szCs w:val="20"/>
              </w:rPr>
              <w:t>8.1</w:t>
            </w: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ind w:firstLine="5"/>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8.2</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jc w:val="both"/>
              <w:rPr>
                <w:rFonts w:ascii="Times New Roman" w:hAnsi="Times New Roman" w:cs="Times New Roman"/>
                <w:sz w:val="20"/>
                <w:szCs w:val="20"/>
              </w:rPr>
            </w:pPr>
          </w:p>
          <w:p w:rsidR="00F03034" w:rsidRPr="00440DE8" w:rsidRDefault="00F03034" w:rsidP="007E4639">
            <w:pPr>
              <w:spacing w:after="0" w:line="240" w:lineRule="auto"/>
              <w:jc w:val="both"/>
              <w:rPr>
                <w:rFonts w:ascii="Times New Roman" w:hAnsi="Times New Roman" w:cs="Times New Roman"/>
                <w:sz w:val="20"/>
                <w:szCs w:val="20"/>
              </w:rPr>
            </w:pPr>
            <w:r w:rsidRPr="00440DE8">
              <w:rPr>
                <w:rFonts w:ascii="Times New Roman" w:hAnsi="Times New Roman" w:cs="Times New Roman"/>
                <w:sz w:val="20"/>
                <w:szCs w:val="20"/>
              </w:rPr>
              <w:t>4) да има положен стручни испит за испитивача.</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Програм за полагање стручног испита за испитивача обухвата садржаје из области:</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1) саобраћајне етике,</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2) саобраћајне психологије,</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3) педагогије и андрагогије,</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4) безбедности друмског саобраћаја,</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5) прописа о безбедности саобраћаја, обуке возача и полагања возачких испита,</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6) возила,</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7) теорије извођења радњи са возилом у саобраћају на путу.</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rPr>
            </w:pPr>
            <w:r w:rsidRPr="00440DE8">
              <w:rPr>
                <w:rFonts w:ascii="Times New Roman" w:hAnsi="Times New Roman" w:cs="Times New Roman"/>
                <w:sz w:val="20"/>
                <w:szCs w:val="20"/>
              </w:rPr>
              <w:t>4) да има положен стручни испит за испитивача.</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Програм за полагање стручног испита за испитивача обухвата садржаје из области:</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1) саобраћајне етике,</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2) саобраћајне психологије,</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3) педагогије и андрагогије,</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4) безбедности друмског саобраћаја,</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5) прописа о безбедности саобраћаја, обуке возача и полагања возачких испита,</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6) возила,</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noProof/>
                <w:sz w:val="20"/>
                <w:szCs w:val="20"/>
              </w:rPr>
              <w:t>7) теорије извођења радњи са возилом у саобраћају на путу.</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jc w:val="both"/>
              <w:rPr>
                <w:rFonts w:ascii="Times New Roman" w:hAnsi="Times New Roman" w:cs="Times New Roman"/>
                <w:noProof/>
                <w:sz w:val="20"/>
                <w:szCs w:val="20"/>
              </w:rPr>
            </w:pP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Кандидат је положио стручни испит ако је на теоријском делу стручног испита добио оцену „положио“ и на практичном делу стручног испита добио оцену „задовољио“.</w:t>
            </w:r>
          </w:p>
          <w:p w:rsidR="00F03034" w:rsidRPr="00440DE8" w:rsidRDefault="00F03034" w:rsidP="007E4639">
            <w:pPr>
              <w:spacing w:after="0" w:line="240" w:lineRule="auto"/>
              <w:jc w:val="both"/>
              <w:rPr>
                <w:rFonts w:ascii="Times New Roman" w:hAnsi="Times New Roman" w:cs="Times New Roman"/>
                <w:noProof/>
                <w:sz w:val="20"/>
                <w:szCs w:val="20"/>
              </w:rPr>
            </w:pP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Кандидат је на теоријском делу стручног испита добио оцену „положио“ ако је освојио најмање 80% од укупног броја предвиђених бодова – појединачно из сваке области утврђене у Програму за полагање стручног испита за испитивача.</w:t>
            </w: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Кандидат је на практичном делу стручног испита добио оцену „задовољио“ ако је био успешан у свим садржајима за које је вршено вредновање и оцењивање.</w:t>
            </w:r>
          </w:p>
          <w:p w:rsidR="00F03034" w:rsidRPr="00440DE8" w:rsidRDefault="00F03034" w:rsidP="007E4639">
            <w:pPr>
              <w:spacing w:after="0" w:line="240" w:lineRule="auto"/>
              <w:jc w:val="both"/>
              <w:rPr>
                <w:rFonts w:ascii="Times New Roman" w:hAnsi="Times New Roman" w:cs="Times New Roman"/>
                <w:noProof/>
                <w:sz w:val="20"/>
                <w:szCs w:val="20"/>
              </w:rPr>
            </w:pP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 xml:space="preserve">Полагање теоријског дела стручног испита спроводи се путем теста, писмено или на рачунару. </w:t>
            </w:r>
          </w:p>
          <w:p w:rsidR="00F03034" w:rsidRPr="00440DE8" w:rsidRDefault="00F03034" w:rsidP="007E4639">
            <w:pPr>
              <w:spacing w:after="0" w:line="240" w:lineRule="auto"/>
              <w:jc w:val="both"/>
              <w:rPr>
                <w:rFonts w:ascii="Times New Roman" w:hAnsi="Times New Roman" w:cs="Times New Roman"/>
                <w:noProof/>
                <w:sz w:val="20"/>
                <w:szCs w:val="20"/>
              </w:rPr>
            </w:pP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 xml:space="preserve">Тестови за полагање стручног испита које припрема Агенција представљају тајну у складу са прописима којима се уређује тајност података и не смеју се објављивати.   </w:t>
            </w:r>
          </w:p>
          <w:p w:rsidR="00F03034" w:rsidRPr="00440DE8" w:rsidRDefault="00F03034" w:rsidP="007E4639">
            <w:pPr>
              <w:spacing w:after="0" w:line="240" w:lineRule="auto"/>
              <w:jc w:val="both"/>
              <w:rPr>
                <w:rFonts w:ascii="Times New Roman" w:hAnsi="Times New Roman" w:cs="Times New Roman"/>
                <w:noProof/>
                <w:sz w:val="20"/>
                <w:szCs w:val="20"/>
              </w:rPr>
            </w:pP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 xml:space="preserve">Полагању практичног дела стручног испита може приступити кандидат који је положио теоријски део тог испита.  </w:t>
            </w:r>
          </w:p>
          <w:p w:rsidR="00F03034" w:rsidRPr="00440DE8" w:rsidRDefault="00F03034" w:rsidP="007E4639">
            <w:pPr>
              <w:spacing w:after="0" w:line="240" w:lineRule="auto"/>
              <w:jc w:val="both"/>
              <w:rPr>
                <w:rFonts w:ascii="Times New Roman" w:hAnsi="Times New Roman" w:cs="Times New Roman"/>
                <w:noProof/>
                <w:sz w:val="20"/>
                <w:szCs w:val="20"/>
              </w:rPr>
            </w:pPr>
          </w:p>
          <w:p w:rsidR="00F03034" w:rsidRPr="00440DE8" w:rsidRDefault="00F03034" w:rsidP="007E4639">
            <w:pPr>
              <w:spacing w:after="0" w:line="240" w:lineRule="auto"/>
              <w:jc w:val="both"/>
              <w:rPr>
                <w:rFonts w:ascii="Times New Roman" w:hAnsi="Times New Roman" w:cs="Times New Roman"/>
                <w:noProof/>
                <w:sz w:val="20"/>
                <w:szCs w:val="20"/>
              </w:rPr>
            </w:pPr>
            <w:r w:rsidRPr="00440DE8">
              <w:rPr>
                <w:rFonts w:ascii="Times New Roman" w:hAnsi="Times New Roman" w:cs="Times New Roman"/>
                <w:noProof/>
                <w:sz w:val="20"/>
                <w:szCs w:val="20"/>
              </w:rPr>
              <w:t>Полагање практичног дела стручног испита спроводи се писмено, односно показно, односно путем студије случаја, односно путем симулације.</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sz w:val="20"/>
                <w:szCs w:val="20"/>
                <w:highlight w:val="yellow"/>
                <w:lang w:val="ru-RU"/>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rPr>
            </w:pPr>
            <w:r w:rsidRPr="00440DE8">
              <w:rPr>
                <w:rFonts w:ascii="Times New Roman" w:hAnsi="Times New Roman" w:cs="Times New Roman"/>
                <w:sz w:val="20"/>
                <w:szCs w:val="20"/>
              </w:rPr>
              <w:t>ЗБС-ом и подзаконским актима нису прописани програми обука за различите категорије испитивача. Обука за испитиваче и испит су једниствени за све категорије.</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sz w:val="20"/>
                <w:szCs w:val="20"/>
              </w:rPr>
              <w:t xml:space="preserve">ЗБС-ом и подзаконским актима нису прописани програми обука и испита за испитиваче различитих категорија  који врше испитивања на практичном делу возачког испита. Испит је исти за све испитиваче </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r>
      <w:tr w:rsidR="00F03034" w:rsidRPr="00440DE8" w:rsidTr="006D7BB3">
        <w:trPr>
          <w:trHeight w:val="12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4.1.1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4.1.2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4.1.3</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4.1.4</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4.1.5</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4.2.1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4.2.1.1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4.2.1.2</w:t>
            </w: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4.2.1.3</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4.2.1.4</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4.2.1.5</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4.2.1.6</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4.2.2</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4.2.3</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4.2.4</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4.2.5</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jc w:val="center"/>
              <w:rPr>
                <w:iCs/>
                <w:color w:val="000000"/>
                <w:sz w:val="20"/>
                <w:szCs w:val="20"/>
              </w:rPr>
            </w:pPr>
            <w:r w:rsidRPr="00440DE8">
              <w:rPr>
                <w:iCs/>
                <w:color w:val="000000"/>
                <w:sz w:val="20"/>
                <w:szCs w:val="20"/>
              </w:rPr>
              <w:t>4.   Quality assurance and periodic training</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4.1.   Quality assurance</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4.1.1. Member States shall have in place quality assurance arrangements to provide for the maintenance of standards of driving examiners.</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pStyle w:val="CM3"/>
              <w:rPr>
                <w:iCs/>
                <w:color w:val="000000"/>
                <w:sz w:val="20"/>
                <w:szCs w:val="20"/>
              </w:rPr>
            </w:pPr>
            <w:r w:rsidRPr="00440DE8">
              <w:rPr>
                <w:iCs/>
                <w:color w:val="000000"/>
                <w:sz w:val="20"/>
                <w:szCs w:val="20"/>
              </w:rPr>
              <w:t>4.1.2. Quality assurance arrangements should involve the supervision of examiners at work, their further training and re-accreditation, their continuing professional development, and by periodic review of the outcomes of the driving tests that they have conducted.</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4.1.3. Member States must provide that each examiner is subject to yearly supervision making use of quality assurance arrangements listed in point 4.1.2. Moreover, the Member States must provide that each examiner is observed conducting tests once every 5 years, for a minimum period cumulatively of at least half a day, allowing the observation of several tests. When issues are identified corrective action should be put in place. The person undertaking the supervision must be a person authorised by the Member State for that purpose.</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r w:rsidRPr="00440DE8">
              <w:rPr>
                <w:iCs/>
                <w:color w:val="000000"/>
                <w:sz w:val="20"/>
                <w:szCs w:val="20"/>
              </w:rPr>
              <w:t>4.1.4 Member States may provide that where an examiner is authorised to conduct driving tests in more than one category, satisfying the supervision requirement in relation to tests for one category satisfies the requirement for more than one category.</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r w:rsidRPr="00440DE8">
              <w:rPr>
                <w:iCs/>
                <w:color w:val="000000"/>
                <w:sz w:val="20"/>
                <w:szCs w:val="20"/>
              </w:rPr>
              <w:t>4.1.5 The work of driving examination must be monitored and supervised by a body authorised by the Member State, to ensure correct and consistent application of assessment.</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pStyle w:val="CM3"/>
              <w:rPr>
                <w:iCs/>
                <w:color w:val="000000"/>
                <w:sz w:val="20"/>
                <w:szCs w:val="20"/>
              </w:rPr>
            </w:pPr>
            <w:r w:rsidRPr="00440DE8">
              <w:rPr>
                <w:iCs/>
                <w:color w:val="000000"/>
                <w:sz w:val="20"/>
                <w:szCs w:val="20"/>
              </w:rPr>
              <w:t>4.2.   Periodic training</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4.2.1. Member States shall provide that, in order to remain authorised, driving examiners, irrespective of the number of categories for which they are accredited, undertake:</w:t>
            </w: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pStyle w:val="CM3"/>
              <w:rPr>
                <w:iCs/>
                <w:color w:val="000000"/>
                <w:sz w:val="20"/>
                <w:szCs w:val="20"/>
              </w:rPr>
            </w:pPr>
            <w:r w:rsidRPr="00440DE8">
              <w:rPr>
                <w:iCs/>
                <w:color w:val="000000"/>
                <w:sz w:val="20"/>
                <w:szCs w:val="20"/>
              </w:rPr>
              <w:t>— a minimum regular periodic training of four days in total per period of two years in order to:</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lang w:val="en-US"/>
              </w:rPr>
            </w:pPr>
          </w:p>
          <w:p w:rsidR="00F03034" w:rsidRPr="00440DE8" w:rsidRDefault="00F03034" w:rsidP="007E4639">
            <w:pPr>
              <w:pStyle w:val="CM3"/>
              <w:jc w:val="center"/>
              <w:rPr>
                <w:iCs/>
                <w:color w:val="000000"/>
                <w:sz w:val="20"/>
                <w:szCs w:val="20"/>
                <w:lang w:val="en-US"/>
              </w:rPr>
            </w:pPr>
          </w:p>
          <w:p w:rsidR="00F03034" w:rsidRPr="00440DE8" w:rsidRDefault="00F03034" w:rsidP="007E4639">
            <w:pPr>
              <w:pStyle w:val="CM3"/>
              <w:jc w:val="center"/>
              <w:rPr>
                <w:iCs/>
                <w:color w:val="000000"/>
                <w:sz w:val="20"/>
                <w:szCs w:val="20"/>
                <w:lang w:val="en-US"/>
              </w:rPr>
            </w:pPr>
          </w:p>
          <w:p w:rsidR="00F03034" w:rsidRPr="00440DE8" w:rsidRDefault="00F03034" w:rsidP="007E4639">
            <w:pPr>
              <w:pStyle w:val="CM3"/>
              <w:jc w:val="center"/>
              <w:rPr>
                <w:iCs/>
                <w:color w:val="000000"/>
                <w:sz w:val="20"/>
                <w:szCs w:val="20"/>
                <w:lang w:val="en-US"/>
              </w:rPr>
            </w:pPr>
          </w:p>
          <w:p w:rsidR="00F03034" w:rsidRPr="00440DE8" w:rsidRDefault="00F03034" w:rsidP="007E4639">
            <w:pPr>
              <w:pStyle w:val="CM3"/>
              <w:jc w:val="center"/>
              <w:rPr>
                <w:iCs/>
                <w:color w:val="000000"/>
                <w:sz w:val="20"/>
                <w:szCs w:val="20"/>
                <w:lang w:val="en-US"/>
              </w:rPr>
            </w:pPr>
          </w:p>
          <w:p w:rsidR="00F03034" w:rsidRPr="00440DE8" w:rsidRDefault="00F03034" w:rsidP="007E4639">
            <w:pPr>
              <w:pStyle w:val="CM3"/>
              <w:jc w:val="center"/>
              <w:rPr>
                <w:iCs/>
                <w:color w:val="000000"/>
                <w:sz w:val="20"/>
                <w:szCs w:val="20"/>
                <w:lang w:val="en-US"/>
              </w:rPr>
            </w:pPr>
          </w:p>
          <w:p w:rsidR="00F03034" w:rsidRPr="00440DE8" w:rsidRDefault="00F03034" w:rsidP="007E4639">
            <w:pPr>
              <w:pStyle w:val="CM3"/>
              <w:jc w:val="center"/>
              <w:rPr>
                <w:iCs/>
                <w:color w:val="000000"/>
                <w:sz w:val="20"/>
                <w:szCs w:val="20"/>
                <w:lang w:val="en-US"/>
              </w:rPr>
            </w:pPr>
          </w:p>
          <w:p w:rsidR="00F03034" w:rsidRPr="00440DE8" w:rsidRDefault="00F03034" w:rsidP="007E4639">
            <w:pPr>
              <w:pStyle w:val="CM3"/>
              <w:jc w:val="center"/>
              <w:rPr>
                <w:iCs/>
                <w:color w:val="000000"/>
                <w:sz w:val="20"/>
                <w:szCs w:val="20"/>
                <w:lang w:val="en-US"/>
              </w:rPr>
            </w:pPr>
          </w:p>
          <w:p w:rsidR="00F03034" w:rsidRPr="00440DE8" w:rsidRDefault="00F03034" w:rsidP="007E4639">
            <w:pPr>
              <w:pStyle w:val="CM3"/>
              <w:jc w:val="center"/>
              <w:rPr>
                <w:iCs/>
                <w:color w:val="000000"/>
                <w:sz w:val="20"/>
                <w:szCs w:val="20"/>
                <w:lang w:val="en-US"/>
              </w:rPr>
            </w:pPr>
          </w:p>
          <w:p w:rsidR="00F03034" w:rsidRPr="00440DE8" w:rsidRDefault="00F03034" w:rsidP="007E4639">
            <w:pPr>
              <w:pStyle w:val="CM3"/>
              <w:jc w:val="center"/>
              <w:rPr>
                <w:iCs/>
                <w:color w:val="000000"/>
                <w:sz w:val="20"/>
                <w:szCs w:val="20"/>
                <w:lang w:val="en-US"/>
              </w:rPr>
            </w:pPr>
          </w:p>
          <w:p w:rsidR="00F03034" w:rsidRPr="00440DE8" w:rsidRDefault="00F03034" w:rsidP="007E4639">
            <w:pPr>
              <w:pStyle w:val="CM3"/>
              <w:jc w:val="center"/>
              <w:rPr>
                <w:iCs/>
                <w:color w:val="000000"/>
                <w:sz w:val="20"/>
                <w:szCs w:val="20"/>
                <w:lang w:val="en-US"/>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maintain and refresh the necessary knowledge and examining skills,</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to develop new competences that have become essential for the exercise of their profession,</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ensure that an examiner continues to conduct tests to a fair and uniform standard,</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rPr>
                <w:rFonts w:ascii="Times New Roman" w:hAnsi="Times New Roman" w:cs="Times New Roman"/>
                <w:sz w:val="20"/>
                <w:szCs w:val="20"/>
                <w:lang w:val="sr-Cyrl-CS"/>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r w:rsidRPr="00440DE8">
              <w:rPr>
                <w:iCs/>
                <w:color w:val="000000"/>
                <w:sz w:val="20"/>
                <w:szCs w:val="20"/>
              </w:rPr>
              <w:t>— a minimum periodic training of at least five days in total per period of five years,</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 in order to develop and maintain the necessary practical driving skills.</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4.2.2. Member States shall take the appropriate measures for ensuring that specific training is given promptly to those examiners that have found to be seriously malfunctioning by the quality assurance system in place.</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4.2.3. The nature of periodic training may take the form of briefing, classroom training, conventional or electronic-based learning, and it may be undertaken on an individual or group basis. It may include such re-accreditation of standards as Member States consider appropriate.</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4.2.4. Member States may provide that where an examiner is authorised to conduct driving tests in more than one category, satisfying the periodic training requirement in relation to tests for one category satisfies the requirement for more than one category, provided the condition set out in point 4.2.5 is satisfied.</w:t>
            </w:r>
          </w:p>
          <w:p w:rsidR="00F03034" w:rsidRPr="00440DE8" w:rsidRDefault="00F03034" w:rsidP="007E4639">
            <w:pPr>
              <w:pStyle w:val="CM3"/>
              <w:rPr>
                <w:iCs/>
                <w:color w:val="000000"/>
                <w:sz w:val="20"/>
                <w:szCs w:val="20"/>
              </w:rPr>
            </w:pPr>
            <w:r w:rsidRPr="00440DE8">
              <w:rPr>
                <w:iCs/>
                <w:color w:val="000000"/>
                <w:sz w:val="20"/>
                <w:szCs w:val="20"/>
              </w:rPr>
              <w:t>4.2.5. Where an examiner has not conducted tests for a category within a 24-month period, the examiner shall undertake a suitable reassessment before being allowed to carry out driving tests relating to that category. That re-assessment may be undertaken as part of the requirement set out in point 4.2.1.</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01</w:t>
            </w:r>
            <w:r w:rsidRPr="00440DE8">
              <w:rPr>
                <w:rFonts w:ascii="Times New Roman" w:hAnsi="Times New Roman" w:cs="Times New Roman"/>
                <w:color w:val="000000"/>
                <w:sz w:val="20"/>
                <w:szCs w:val="20"/>
                <w:lang w:val="sr-Cyrl-CS"/>
              </w:rPr>
              <w:t>.</w:t>
            </w: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238.6</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238.7</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238.6</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06</w:t>
            </w:r>
            <w:r w:rsidRPr="00440DE8">
              <w:rPr>
                <w:rFonts w:ascii="Times New Roman" w:hAnsi="Times New Roman" w:cs="Times New Roman"/>
                <w:color w:val="000000"/>
                <w:sz w:val="20"/>
                <w:szCs w:val="20"/>
                <w:lang w:val="sr-Cyrl-CS"/>
              </w:rPr>
              <w:t>.</w:t>
            </w:r>
          </w:p>
          <w:p w:rsidR="00F03034" w:rsidRPr="00440DE8" w:rsidRDefault="00F03034" w:rsidP="007E4639">
            <w:pPr>
              <w:spacing w:after="0" w:line="240" w:lineRule="auto"/>
              <w:jc w:val="center"/>
              <w:rPr>
                <w:rFonts w:ascii="Times New Roman" w:hAnsi="Times New Roman" w:cs="Times New Roman"/>
                <w:b/>
                <w:color w:val="000000"/>
                <w:sz w:val="20"/>
                <w:szCs w:val="20"/>
              </w:rPr>
            </w:pPr>
            <w:r w:rsidRPr="00440DE8">
              <w:rPr>
                <w:rFonts w:ascii="Times New Roman" w:hAnsi="Times New Roman" w:cs="Times New Roman"/>
                <w:color w:val="000000"/>
                <w:sz w:val="20"/>
                <w:szCs w:val="20"/>
              </w:rPr>
              <w:t>14</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16.1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b/>
                <w:color w:val="000000"/>
                <w:sz w:val="20"/>
                <w:szCs w:val="20"/>
              </w:rPr>
            </w:pPr>
          </w:p>
          <w:p w:rsidR="00F03034" w:rsidRPr="00440DE8" w:rsidRDefault="00F03034" w:rsidP="007E4639">
            <w:pPr>
              <w:spacing w:after="0" w:line="240" w:lineRule="auto"/>
              <w:jc w:val="center"/>
              <w:rPr>
                <w:rFonts w:ascii="Times New Roman" w:hAnsi="Times New Roman" w:cs="Times New Roman"/>
                <w:b/>
                <w:color w:val="000000"/>
                <w:sz w:val="20"/>
                <w:szCs w:val="20"/>
              </w:rPr>
            </w:pPr>
          </w:p>
          <w:p w:rsidR="00F03034" w:rsidRPr="00440DE8" w:rsidRDefault="00F03034" w:rsidP="007E4639">
            <w:pPr>
              <w:spacing w:after="0" w:line="240" w:lineRule="auto"/>
              <w:jc w:val="center"/>
              <w:rPr>
                <w:rFonts w:ascii="Times New Roman" w:hAnsi="Times New Roman" w:cs="Times New Roman"/>
                <w:b/>
                <w:color w:val="000000"/>
                <w:sz w:val="20"/>
                <w:szCs w:val="20"/>
              </w:rPr>
            </w:pPr>
          </w:p>
          <w:p w:rsidR="00F03034" w:rsidRPr="00440DE8" w:rsidRDefault="00F03034" w:rsidP="007E4639">
            <w:pPr>
              <w:spacing w:after="0" w:line="240" w:lineRule="auto"/>
              <w:jc w:val="center"/>
              <w:rPr>
                <w:rFonts w:ascii="Times New Roman" w:hAnsi="Times New Roman" w:cs="Times New Roman"/>
                <w:b/>
                <w:color w:val="000000"/>
                <w:sz w:val="20"/>
                <w:szCs w:val="20"/>
              </w:rPr>
            </w:pPr>
          </w:p>
          <w:p w:rsidR="00F03034" w:rsidRPr="00440DE8" w:rsidRDefault="00F03034" w:rsidP="007E4639">
            <w:pPr>
              <w:spacing w:after="0" w:line="240" w:lineRule="auto"/>
              <w:jc w:val="center"/>
              <w:rPr>
                <w:rFonts w:ascii="Times New Roman" w:hAnsi="Times New Roman" w:cs="Times New Roman"/>
                <w:b/>
                <w:color w:val="000000"/>
                <w:sz w:val="20"/>
                <w:szCs w:val="20"/>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01</w:t>
            </w:r>
            <w:r w:rsidRPr="00440DE8">
              <w:rPr>
                <w:rFonts w:ascii="Times New Roman" w:hAnsi="Times New Roman" w:cs="Times New Roman"/>
                <w:color w:val="000000"/>
                <w:sz w:val="20"/>
                <w:szCs w:val="20"/>
                <w:lang w:val="sr-Cyrl-CS"/>
              </w:rPr>
              <w:t>.</w:t>
            </w:r>
          </w:p>
          <w:p w:rsidR="00F03034" w:rsidRPr="00440DE8" w:rsidRDefault="00F03034" w:rsidP="007E4639">
            <w:pPr>
              <w:spacing w:after="0" w:line="240" w:lineRule="auto"/>
              <w:jc w:val="center"/>
              <w:rPr>
                <w:rFonts w:ascii="Times New Roman" w:hAnsi="Times New Roman" w:cs="Times New Roman"/>
                <w:b/>
                <w:color w:val="000000"/>
                <w:sz w:val="20"/>
                <w:szCs w:val="20"/>
              </w:rPr>
            </w:pPr>
            <w:r w:rsidRPr="00440DE8">
              <w:rPr>
                <w:rFonts w:ascii="Times New Roman" w:hAnsi="Times New Roman" w:cs="Times New Roman"/>
                <w:color w:val="000000"/>
                <w:sz w:val="20"/>
                <w:szCs w:val="20"/>
              </w:rPr>
              <w:t>238.6</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b/>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b/>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06</w:t>
            </w:r>
            <w:r w:rsidRPr="00440DE8">
              <w:rPr>
                <w:rFonts w:ascii="Times New Roman" w:hAnsi="Times New Roman" w:cs="Times New Roman"/>
                <w:color w:val="000000"/>
                <w:sz w:val="20"/>
                <w:szCs w:val="20"/>
                <w:lang w:val="sr-Cyrl-CS"/>
              </w:rPr>
              <w:t>.</w:t>
            </w:r>
          </w:p>
          <w:p w:rsidR="00F03034" w:rsidRPr="00440DE8" w:rsidRDefault="00F03034" w:rsidP="007E4639">
            <w:pPr>
              <w:spacing w:after="0" w:line="240" w:lineRule="auto"/>
              <w:jc w:val="center"/>
              <w:rPr>
                <w:rFonts w:ascii="Times New Roman" w:hAnsi="Times New Roman" w:cs="Times New Roman"/>
                <w:b/>
                <w:color w:val="000000"/>
                <w:sz w:val="20"/>
                <w:szCs w:val="20"/>
              </w:rPr>
            </w:pPr>
            <w:r w:rsidRPr="00440DE8">
              <w:rPr>
                <w:rFonts w:ascii="Times New Roman" w:hAnsi="Times New Roman" w:cs="Times New Roman"/>
                <w:color w:val="000000"/>
                <w:sz w:val="20"/>
                <w:szCs w:val="20"/>
              </w:rPr>
              <w:t>16.1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14</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19.1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16.1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19.1</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14</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01.</w:t>
            </w: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238.6</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b/>
                <w:color w:val="000000"/>
                <w:sz w:val="20"/>
                <w:szCs w:val="20"/>
              </w:rPr>
            </w:pPr>
          </w:p>
          <w:p w:rsidR="00F03034" w:rsidRPr="00440DE8" w:rsidRDefault="00F03034" w:rsidP="007E4639">
            <w:pPr>
              <w:spacing w:after="0" w:line="240" w:lineRule="auto"/>
              <w:jc w:val="center"/>
              <w:rPr>
                <w:rFonts w:ascii="Times New Roman" w:hAnsi="Times New Roman" w:cs="Times New Roman"/>
                <w:b/>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Дозвола (лиценца) из става 1. овог члана ће се обновити испитивачу ако је присуствовао обавезним семинарима унапређења знања и положио испит провере знања.</w:t>
            </w: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ДОЗВОЛА (ЛИЦЕНЦА) ЗА ИСПИТИВАЧА ОДРЕЂЕНЕ КАТЕГОРИЈЕ ВАЖИ САМО У ВРЕМЕ КАДА И ЊЕГОВА ВОЗАЧКА ДОЗВОЛА ТЕ КАТЕГОРИЈЕ.</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Дозвола (лиценца) из става 1. овог члана ће се обновити испитивачу ако је присуствовао обавезним семинарима унапређења знања и положио испит провере знања.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Обавезни семинари унапређења знања спроводе се према Програму обавезних семинара унапређења знања за испитивача (Прилог 2), који је одштампан уз овај правилник и чини његов саставни део.</w:t>
            </w: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Испитивач са дозволом (лиценцом), пре полагања испита провере знања, у периоду од пет година пре обнављања дозволе (лиценце), мора присуствовати на најмање пет обавезних семинара унапређења знања и то на начин да сваке календарске године присуствује најмање на једном семинару унапређења знања и да присуствује најмање два пута извођењу садржаја из сваке од девет области из Програма обавезних семинара унапређења знања за испитивача.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Дозвола (лиценца) из става 1. овог члана ће се обновити испитивачу ако је присуствовао обавезним семинарима унапређења знања и положио испит провере знања.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Испитивач са дозволом (лиценцом), пре полагања испита провере знања, у периоду од пет година пре обнављања дозволе (лиценце), мора присуствовати на најмање пет обавезних семинара унапређења знања и то на начин да сваке календарске године присуствује најмање на једном семинару унапређења знања и да присуствује најмање два пута извођењу садржаја из сваке од девет области из Програма обавезних семинара унапређења знања за испитивача.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 xml:space="preserve">Обавезни семинари унапређења знања спроводе се према Програму обавезних семинара унапређења знања за испитивача (Прилог2), који је одштампан уз овај правилник и чини његов саставни део. </w:t>
            </w:r>
          </w:p>
          <w:p w:rsidR="00F03034" w:rsidRPr="00440DE8" w:rsidRDefault="00F03034" w:rsidP="007E4639">
            <w:pPr>
              <w:spacing w:after="0" w:line="240" w:lineRule="auto"/>
              <w:rPr>
                <w:rFonts w:ascii="Times New Roman" w:hAnsi="Times New Roman" w:cs="Times New Roman"/>
                <w:b/>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Испит провере знања који се састоји из теоријског и практичног дела, испитивачи са дозволом (лиценцом), полажу тако што пред испитном комисијом за полагање испита провере знања на теоријском делу испита решавају тест, а практични део полажу писмено, односно показно, односно путем студије случаја, односно путем симулације из области утврђених у Програму обавезних семинара унапређења знања за испитивача.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Испитивач са дозволом (лиценцом), пре полагања испита провере знања, у периоду од пет година пре обнављања дозволе (лиценце), мора присуствовати на најмање пет обавезних семинара унапређења знања и то на начин да сваке календарске године присуствује најмање на једном семинару унапређења знања и да присуствује најмање два пута извођењу садржаја из сваке од девет области из Програма обавезних семинара унапређења знања за испитивача.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Практични део испита полажу писмено, односно показно, односно путем студије случаја, односно путем симулације из области утврђених у Програму обавезних семинара унапређења знања за испитивача.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Обавезни семинари унапређења знања спроводе се према Програму обавезних семинара унапређења знања за испитивача.</w:t>
            </w: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Дозвола (лиценца) из става 1. овог члана ће се обновити испитивачу ако је присуствовао обавезним семинарима унапређења знања и положио испит провере знања.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sz w:val="20"/>
                <w:szCs w:val="20"/>
                <w:highlight w:val="yellow"/>
                <w:lang w:val="ru-RU"/>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Ниво квалитета рада испитивача је обезбеђен само кроз процесе полагање испита за добијање и за обнављање лиценце испитивача</w:t>
            </w: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Прописима није предвиђен надзор над радом испитивача током спровођења испита, као и оцењивања квалитета њиховог рада.Прописима није предвиђен годишњи надзор, нити је предвиђено надгледање испитивача док врши спровођење испита, а ни критеријуми и начин дообуке за оне који не задовоље.</w:t>
            </w: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Прописима није предвиђено вршење надзора над радом испитивача у периоду од пет година, већ само спохађање семинара и на крају пете године полагање испит за продужењем лиценце.</w:t>
            </w:r>
          </w:p>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Прописима није одређено тело које је овластила држава за праћење и вршење стручног надзора над радом испитивача. Контролу рада центара за обуку где припада и рад испитивача са аспекта вођења испитне документације спроводи Министарство унутрашњих послова.</w:t>
            </w: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 xml:space="preserve"> Прописима је предвиђено да је испитивач у обавези да похађа сваке године најмање један семминар односно за четири године 4 семинара а према директиви 8 једнодневна семинара за исти период. </w:t>
            </w: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Због непостојања надзора над практичним радом испитивача теме на семинарима се одређују на основу евалуација.</w:t>
            </w: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Прописима није предвиђена обавезна провера практичних возачких вештина за испитиваче.</w:t>
            </w: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Прописима није предвиђен стручни надзор за проверу квалитета у практичном раду испитивача, већ само испит након периодичне обуке.</w:t>
            </w: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Прописима је прописано да када испитивач положи испит провере знања он обнавња лиценцу за све категорије за које је поседовао лиценцу испитивача</w:t>
            </w: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Прописима није предвиђено да испитивач који не спроводи испите од најмање 24 месеца за одређену категорију мора бити поновно оцењен, већ може продужити своју лиценцу ако редовно похађа семинаре и положи испит на крају 5 године.</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r>
      <w:tr w:rsidR="00F03034" w:rsidRPr="00440DE8" w:rsidTr="006D7BB3">
        <w:trPr>
          <w:trHeight w:val="12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5.</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5.1</w:t>
            </w: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rPr>
            </w:pPr>
          </w:p>
          <w:p w:rsidR="00F03034" w:rsidRPr="00440DE8" w:rsidRDefault="00F03034" w:rsidP="007E4639">
            <w:pPr>
              <w:spacing w:after="0" w:line="240" w:lineRule="auto"/>
              <w:jc w:val="both"/>
              <w:rPr>
                <w:rFonts w:ascii="Times New Roman" w:hAnsi="Times New Roman" w:cs="Times New Roman"/>
                <w:color w:val="000000"/>
                <w:sz w:val="20"/>
                <w:szCs w:val="20"/>
              </w:rPr>
            </w:pPr>
            <w:r w:rsidRPr="00440DE8">
              <w:rPr>
                <w:rFonts w:ascii="Times New Roman" w:hAnsi="Times New Roman" w:cs="Times New Roman"/>
                <w:color w:val="000000"/>
                <w:sz w:val="20"/>
                <w:szCs w:val="20"/>
              </w:rPr>
              <w:t>5.2</w:t>
            </w:r>
          </w:p>
          <w:p w:rsidR="00F03034" w:rsidRPr="00440DE8" w:rsidRDefault="00F03034" w:rsidP="007E4639">
            <w:pPr>
              <w:spacing w:after="0" w:line="240" w:lineRule="auto"/>
              <w:jc w:val="both"/>
              <w:rPr>
                <w:rFonts w:ascii="Times New Roman" w:hAnsi="Times New Roman" w:cs="Times New Roman"/>
                <w:color w:val="000000"/>
                <w:sz w:val="20"/>
                <w:szCs w:val="20"/>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rPr>
                <w:iCs/>
                <w:color w:val="000000"/>
                <w:sz w:val="20"/>
                <w:szCs w:val="20"/>
              </w:rPr>
            </w:pPr>
            <w:r w:rsidRPr="00440DE8">
              <w:rPr>
                <w:iCs/>
                <w:color w:val="000000"/>
                <w:sz w:val="20"/>
                <w:szCs w:val="20"/>
              </w:rPr>
              <w:t>5.   Acquired rights</w:t>
            </w: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rPr>
              <w:t>5.1. Member States may allow persons authorised to conduct driving tests immediately before these provisions come into force to continue to conduct driving tests, notwithstanding that they were not authorised in accordance with the general conditions in point 2 or the initial qualification process set out in point 3.</w:t>
            </w: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jc w:val="center"/>
              <w:rPr>
                <w:iCs/>
                <w:color w:val="000000"/>
                <w:sz w:val="20"/>
                <w:szCs w:val="20"/>
              </w:rPr>
            </w:pPr>
          </w:p>
          <w:p w:rsidR="00F03034" w:rsidRPr="00440DE8" w:rsidRDefault="00F03034" w:rsidP="007E4639">
            <w:pPr>
              <w:pStyle w:val="CM3"/>
              <w:rPr>
                <w:iCs/>
                <w:color w:val="000000"/>
                <w:sz w:val="20"/>
                <w:szCs w:val="20"/>
              </w:rPr>
            </w:pPr>
          </w:p>
          <w:p w:rsidR="00F03034" w:rsidRPr="00440DE8" w:rsidRDefault="00F03034" w:rsidP="00EA1D08">
            <w:pPr>
              <w:rPr>
                <w:lang w:val="sr-Cyrl-CS"/>
              </w:rPr>
            </w:pPr>
          </w:p>
          <w:p w:rsidR="00F03034" w:rsidRPr="00440DE8" w:rsidRDefault="00F03034" w:rsidP="007E4639">
            <w:pPr>
              <w:pStyle w:val="CM3"/>
              <w:rPr>
                <w:iCs/>
                <w:color w:val="000000"/>
                <w:sz w:val="20"/>
                <w:szCs w:val="20"/>
              </w:rPr>
            </w:pPr>
          </w:p>
          <w:p w:rsidR="00F03034" w:rsidRPr="00440DE8" w:rsidRDefault="00F03034" w:rsidP="007E4639">
            <w:pPr>
              <w:pStyle w:val="CM3"/>
              <w:rPr>
                <w:iCs/>
                <w:color w:val="000000"/>
                <w:sz w:val="20"/>
                <w:szCs w:val="20"/>
              </w:rPr>
            </w:pPr>
            <w:r w:rsidRPr="00440DE8">
              <w:rPr>
                <w:iCs/>
                <w:color w:val="000000"/>
                <w:sz w:val="20"/>
                <w:szCs w:val="20"/>
                <w:lang w:val="en-US"/>
              </w:rPr>
              <w:t>5.2. Such examiners are nonetheless subject to the regular supervision and quality assurance arrangements set out in point 4.</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01</w:t>
            </w:r>
            <w:r w:rsidRPr="00440DE8">
              <w:rPr>
                <w:rFonts w:ascii="Times New Roman" w:hAnsi="Times New Roman" w:cs="Times New Roman"/>
                <w:color w:val="000000"/>
                <w:sz w:val="20"/>
                <w:szCs w:val="20"/>
                <w:lang w:val="sr-Cyrl-CS"/>
              </w:rPr>
              <w:t>.</w:t>
            </w:r>
          </w:p>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238.2.3</w:t>
            </w: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EA1D08">
            <w:pPr>
              <w:spacing w:after="0" w:line="240" w:lineRule="auto"/>
              <w:rPr>
                <w:rFonts w:ascii="Times New Roman" w:hAnsi="Times New Roman" w:cs="Times New Roman"/>
                <w:color w:val="000000"/>
                <w:sz w:val="20"/>
                <w:szCs w:val="20"/>
                <w:lang w:val="sr-Cyrl-CS"/>
              </w:rPr>
            </w:pPr>
          </w:p>
          <w:p w:rsidR="00F03034" w:rsidRPr="00440DE8" w:rsidRDefault="00F03034" w:rsidP="00EA1D08">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rPr>
            </w:pPr>
            <w:r w:rsidRPr="00440DE8">
              <w:rPr>
                <w:rFonts w:ascii="Times New Roman" w:hAnsi="Times New Roman" w:cs="Times New Roman"/>
                <w:color w:val="000000"/>
                <w:sz w:val="20"/>
                <w:szCs w:val="20"/>
              </w:rPr>
              <w:t>238.6</w:t>
            </w:r>
          </w:p>
          <w:p w:rsidR="00F03034" w:rsidRPr="00440DE8" w:rsidRDefault="00F03034" w:rsidP="007E4639">
            <w:pPr>
              <w:spacing w:after="0" w:line="240" w:lineRule="auto"/>
              <w:jc w:val="center"/>
              <w:rPr>
                <w:rFonts w:ascii="Times New Roman" w:hAnsi="Times New Roman" w:cs="Times New Roman"/>
                <w:color w:val="000000"/>
                <w:sz w:val="20"/>
                <w:szCs w:val="20"/>
                <w:lang w:val="ru-RU"/>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3) ДА ИМА НАЈМАЊЕ ЗАВРШЕНЕ СТРУКОВНЕ СТУДИЈЕ ПРВОГ СТЕПЕНА - УСМЕРЕЊА ДРУМСКИ САОБРАЋАЈ, ОДНОСНО ОСНОВНЕ АКАДЕМСКЕ СТУДИЈЕ ДРУГОГ СТЕПЕНА ДРУГОГ УСМЕРЕЊА И НАЈМАЊЕ ЈЕДНУ ГОДИНУ РАДНОГ ИСКУСТВА У ОБЛАСТИ БЕЗБЕДНОСТИ САОБРАЋАЈА, ОДНОСНО ЗА ЛИЦА КОЈА ОБАВЉАЈУ ОВЕ ПОСЛОВЕ НА ДАН СТУПАЊА НА СНАГУ ОВОГ ЗАКОНА ДА ИМАЈУ НАЈМАЊЕ ДВЕ ГОДИНЕ РАДНОГ ИСКУСТВА НА ПОСЛОВИМА ИНСТРУКТОРА ВОЖЊЕ ИЛИ ИСПИТИВАЧА.</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Дозвола (лиценца) из става 1. овог члана ће се обновити испитивачу ако је присуствовао обавезним семинарима унапређења знања и положио испит провере знања.</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sz w:val="20"/>
                <w:szCs w:val="20"/>
                <w:highlight w:val="yellow"/>
                <w:lang w:val="ru-RU"/>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p>
          <w:p w:rsidR="00F03034" w:rsidRPr="00440DE8" w:rsidRDefault="00F03034" w:rsidP="007E4639">
            <w:pPr>
              <w:spacing w:after="0" w:line="240" w:lineRule="auto"/>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ru-RU"/>
              </w:rPr>
              <w:t>Прописима није предвиђен стручни надзор у току спровођења испита.</w:t>
            </w: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Latn-CS"/>
              </w:rPr>
            </w:pPr>
          </w:p>
        </w:tc>
      </w:tr>
      <w:tr w:rsidR="00F03034" w:rsidRPr="00440DE8" w:rsidTr="006D7BB3">
        <w:trPr>
          <w:trHeight w:val="12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ANNEX V</w:t>
            </w: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MINIMUM REQUIREMENTS FOR DRIVER TRAINING AND TESTING FOR COMBINATIONS AS DEFINED IN THE SECOND SUBPARAGRAPH OF ARTICLE 4.4.B.</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473"/>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а</w:t>
            </w:r>
            <w:r w:rsidRPr="00440DE8">
              <w:rPr>
                <w:rFonts w:ascii="Times New Roman" w:hAnsi="Times New Roman" w:cs="Times New Roman"/>
                <w:iCs/>
                <w:color w:val="000000"/>
                <w:sz w:val="20"/>
                <w:szCs w:val="20"/>
                <w:lang w:val="sr-Latn-CS"/>
              </w:rPr>
              <w:t>.5</w:t>
            </w:r>
            <w:r w:rsidRPr="00440DE8">
              <w:rPr>
                <w:rFonts w:ascii="Times New Roman" w:hAnsi="Times New Roman" w:cs="Times New Roman"/>
                <w:color w:val="000000"/>
                <w:sz w:val="20"/>
                <w:szCs w:val="20"/>
              </w:rPr>
              <w:t>.1</w:t>
            </w: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а</w:t>
            </w:r>
            <w:r w:rsidRPr="00440DE8">
              <w:rPr>
                <w:rFonts w:ascii="Times New Roman" w:hAnsi="Times New Roman" w:cs="Times New Roman"/>
                <w:iCs/>
                <w:color w:val="000000"/>
                <w:sz w:val="20"/>
                <w:szCs w:val="20"/>
                <w:lang w:val="sr-Latn-CS"/>
              </w:rPr>
              <w:t>.5</w:t>
            </w:r>
            <w:r w:rsidRPr="00440DE8">
              <w:rPr>
                <w:rFonts w:ascii="Times New Roman" w:hAnsi="Times New Roman" w:cs="Times New Roman"/>
                <w:color w:val="000000"/>
                <w:sz w:val="20"/>
                <w:szCs w:val="20"/>
              </w:rPr>
              <w:t>.</w:t>
            </w:r>
            <w:r w:rsidRPr="00440DE8">
              <w:rPr>
                <w:rFonts w:ascii="Times New Roman" w:hAnsi="Times New Roman" w:cs="Times New Roman"/>
                <w:color w:val="000000"/>
                <w:sz w:val="20"/>
                <w:szCs w:val="20"/>
                <w:lang w:val="sr-Cyrl-CS"/>
              </w:rPr>
              <w:t>2</w:t>
            </w: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а</w:t>
            </w:r>
            <w:r w:rsidRPr="00440DE8">
              <w:rPr>
                <w:rFonts w:ascii="Times New Roman" w:hAnsi="Times New Roman" w:cs="Times New Roman"/>
                <w:iCs/>
                <w:color w:val="000000"/>
                <w:sz w:val="20"/>
                <w:szCs w:val="20"/>
                <w:lang w:val="sr-Latn-CS"/>
              </w:rPr>
              <w:t>.5</w:t>
            </w:r>
            <w:r w:rsidRPr="00440DE8">
              <w:rPr>
                <w:rFonts w:ascii="Times New Roman" w:hAnsi="Times New Roman" w:cs="Times New Roman"/>
                <w:color w:val="000000"/>
                <w:sz w:val="20"/>
                <w:szCs w:val="20"/>
              </w:rPr>
              <w:t>.</w:t>
            </w:r>
            <w:r w:rsidRPr="00440DE8">
              <w:rPr>
                <w:rFonts w:ascii="Times New Roman" w:hAnsi="Times New Roman" w:cs="Times New Roman"/>
                <w:color w:val="000000"/>
                <w:sz w:val="20"/>
                <w:szCs w:val="20"/>
                <w:lang w:val="sr-Cyrl-CS"/>
              </w:rPr>
              <w:t>3</w:t>
            </w: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а</w:t>
            </w:r>
            <w:r w:rsidRPr="00440DE8">
              <w:rPr>
                <w:rFonts w:ascii="Times New Roman" w:hAnsi="Times New Roman" w:cs="Times New Roman"/>
                <w:iCs/>
                <w:color w:val="000000"/>
                <w:sz w:val="20"/>
                <w:szCs w:val="20"/>
                <w:lang w:val="sr-Latn-CS"/>
              </w:rPr>
              <w:t>.5</w:t>
            </w:r>
            <w:r w:rsidRPr="00440DE8">
              <w:rPr>
                <w:rFonts w:ascii="Times New Roman" w:hAnsi="Times New Roman" w:cs="Times New Roman"/>
                <w:color w:val="000000"/>
                <w:sz w:val="20"/>
                <w:szCs w:val="20"/>
              </w:rPr>
              <w:t>.</w:t>
            </w:r>
            <w:r w:rsidRPr="00440DE8">
              <w:rPr>
                <w:rFonts w:ascii="Times New Roman" w:hAnsi="Times New Roman" w:cs="Times New Roman"/>
                <w:color w:val="000000"/>
                <w:sz w:val="20"/>
                <w:szCs w:val="20"/>
                <w:lang w:val="sr-Cyrl-CS"/>
              </w:rPr>
              <w:t>4</w:t>
            </w: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Member States shall take the necessary measures to:</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approve and supervise the training provided for in Article 7(1)(d) or,</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organise the test of skills and behaviour provided for in Article 7(1)(d).</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Duration of driver training</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at least 7 hours.</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3. Content of driver training</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The driver training shall cover the knowledge, skills and behaviour as described in points 2 and 7 of Annex II. Particular attention shall be paid to:</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 vehicle movement dynamics, safety criteria, tractor vehicle and trailer .coupling mechanism., correct loading and safety fittings;</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A practical component shall include the following exercises: acceleration, deceleration, reversing, braking, stopping distance, lane-changing, braking/evasive action, trailer swing, uncoupling from and re-coupling a trailer to its motor vehicle, parking;</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 Each training participant has to perform the practical component and shall demonstrate its skills and behaviour on public roads,</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 Vehicle combinations used for the training shall fall within the category of driving licence participants have applied for.</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4. Duration and contents of the test of skills and behaviour</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r w:rsidRPr="00440DE8">
              <w:rPr>
                <w:rFonts w:ascii="Times New Roman" w:hAnsi="Times New Roman" w:cs="Times New Roman"/>
                <w:sz w:val="20"/>
                <w:szCs w:val="20"/>
              </w:rPr>
              <w:t>The length of the test and the distance travelled must be sufficient to assess the skills and behaviour laid down in point 3.</w:t>
            </w: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p w:rsidR="00F03034" w:rsidRPr="00440DE8" w:rsidRDefault="00F03034" w:rsidP="007E4639">
            <w:pPr>
              <w:spacing w:after="0" w:line="240" w:lineRule="auto"/>
              <w:rPr>
                <w:rFonts w:ascii="Times New Roman" w:hAnsi="Times New Roman" w:cs="Times New Roman"/>
                <w:sz w:val="20"/>
                <w:szCs w:val="20"/>
              </w:rPr>
            </w:pP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en-GB"/>
              </w:rPr>
              <w:t>70.1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en-GB"/>
              </w:rPr>
              <w:t>70.2</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en-GB"/>
              </w:rPr>
              <w:t>70.3</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en-GB"/>
              </w:rPr>
              <w:t>139.1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en-GB"/>
              </w:rPr>
              <w:t>95.1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Latn-CS"/>
              </w:rPr>
              <w:t>95</w:t>
            </w:r>
            <w:r w:rsidRPr="00440DE8">
              <w:rPr>
                <w:rFonts w:ascii="Times New Roman" w:hAnsi="Times New Roman" w:cs="Times New Roman"/>
                <w:sz w:val="20"/>
                <w:szCs w:val="20"/>
                <w:lang w:val="sr-Cyrl-CS"/>
              </w:rPr>
              <w:t>.2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42.1</w:t>
            </w: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Latn-CS"/>
              </w:rPr>
              <w:t>2.2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5.1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5.2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5.3</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12.1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12.2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15.1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19.1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20.2</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11.1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ОСПОСОБЉАВАЊЕ КАНДИДАТА ЗА ВОЗАЧЕ, МОЖЕ ДА ОБАВЉА САМО ПРИВРЕДНО ДРУШТВО ИЛИ СРЕДЊА СТРУЧНА ШКОЛА КОЈА СЕ БАВИ ОБРАЗОВАЊЕМ УЧЕНИКА ЗА ОБРАЗОВНИ ПРОФИЛ ВОЗАЧ МОТОРНИХ ВОЗИЛА, КАДА ИСПУНИ ПРОПИСАНЕ УСЛОВЕ И КАДА ЗА ТО ДОБИЈЕ ДОЗВОЛУ.</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ДОЗВОЛОМ ИЗ СТАВА 1. ОВОГ ЧЛАНА МОЖЕ СЕ ОДРЕДИТИ ДА СЕ У ПРАВНОМ ЛИЦУ ИЗ СТАВА 1. ОВОГ ЧЛАНА МОЖЕ ОБАВЉАТИ ОБУКА КАНДИДАТА ЗА ВОЗАЧЕ САМО ПОЈЕДИНИХ КАТЕГОРИЈА ВОЗИЛА.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ДОЗВОЛУ ИЗ СТАВА 1. ОВОГ ЧЛАНА ИЗДАЈЕ МИНИСТАРСТВО УНУТРАШЊИХ ПОСЛОВА.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Министарство унутрашњих послова обавља надзор над поштовањем прописа из области оспособљавања кандидата за возаче.</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Возачки испит организује и спроводи правно лице из члана 207. став 1. овог закона.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Возачки испит се полаже пред испитном комисијом која се састоји од два члана, од којих је један испитивач полицијски службеник, а други је испитивач из правног лица.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Преглед минималног фонда часова практичне обуке у зависности од статуса кандидата, у погледу поседовања возачке дозволе, дат је у Табели број 1, која је одштампана уз овај правилник и чини његов саставни део.</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Теоријска и практична обука кандидата за возаче (у даљем тексту: кандидат) изводи се у складу са планом теоријске обуке и планом практичне обуке.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Програм теоријске обуке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Програм теоријске обуке кандидата за возаче моторних возила подељен је по темама предавања, које су означене кодовима, а број часова (или делове часа) по појединим темама опредељују правна лица својим плановима теоријске обуке.</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Називи тема предавања, њихови кодови и садржај су:</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безбедност саобраћаја - Т1;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појам, значај и основне одредбе Закона о безбедности саобраћаја на путевима;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основна начела безбедности саобраћаја на путевима;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саобраћајне незгоде, њихови узроци и последице;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возач - Т2;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појам, значај и утицај возача на безбедност саобраћаја;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особине и поступци возача који утичу на безбедност саобраћаја;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социолошки чиниоци који утичу на понашање возача;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значај процене саобраћајне ситуације и начин доношења одлука возача;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(5) оријентација возача у времену и простору;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(6) основни психички процеси (осећаји, опажање, представе, пажња, емоције, мишљење, рефлекси и др.) и психолошки чиниоци који утичу на процене, доношење и спровођење одлука возача у току вожње;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(7) време реакције, пажња и умор возача (појам, значај, утицај индивидуалних и спољних фактора, утицај спољне средине, мотивација, искуство, будност, фактори који доприносе умору, ефекти умора, мере за отклањање умора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(8) промене код возача које настају услед коришћења алкохола и/или других психоактивних супстанци чија је употреба забрањена пре и за време вожње (утицај на способности и понашање возача, типичне грешке возача под утицајем алкохола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(9) психофизички услови за управљање возилом које морају испуњавати возачи и начин утврђивања испуњености тих услова у саобраћају на путу;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(10) време управљања возилом у саобраћају на путу и одмори возача (време управљања, прекид управљања ради одмора, непрекидни одмор, начин употребе тахографа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(11) планирање и припрема за путовање, односно управљање возилом (избор превозног средства, избор трасе путовања, време поласка, план пауза и одмора и др.)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пут - Т3;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појам, значај пута и врсте путева;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карактеристике пута које су од значаја за безбедност саобраћаја (попречни профил пута, коловозни застор, пријањање, број и ширина саобраћајних трака, одводњавање, оштећења коловоза, прегледност пута, хоризонталне и вертикалне кривине, тунели, мостови, надвожњаци, подвожњаци и други путни објекти);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утицај временских прилика (снега, снежне вејавице, кише, магле, поледице, града, температуре, ваздушног притиска, влажности ваздуха и др.) на стање пута и безбедно одвијање саобраћаја (видљивост, дужина зауставног пута, режим вожње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пут у ноћним условима вожње (утицај на способност возача, уочљивост других возила, пешака и препрека на путу, утицај на брзину кретања и процену брзине других возила и др.) и опрема пута;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(5) техничко регулисање саобраћаја (опште одредбе, пешачка зона, зона успореног саобраћаја, зона "30", зона школе, заштита животне средине, техничка средства за успоравање саобраћаја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возило - Т4;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појам и значај возила, дефиниције врста возила и идентификациона ознака возила;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особине возила које утичу на безбедно одвијање саобраћаја на путевима (конструкција, врста материјала, начин израде и услови експлоатације, техничко одржавање, одобрење типа возила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основни склопови и уређаји возила и њихов утицај на безбедност саобраћаја на путу, значај и утицај техничке исправности возила на безбедно одвијање саобраћаја (уређај за управљање, уређај за заустављање, уређаји за осветљавање и давање светлосних знакова, уређаји који омогућавају нормалну видљивост, уређаји за спајање вучног и прикључног возила, пнеуматици, тахограф и остали уређаји);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зауставни пут и пут претицања (елементи, утицајни фактори, дужина, потребно, време, последице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(5) најчешће и најопасније неисправности возила и могућности њиховог отклањања од стране возача расположивом опремом и средствима, постављање на точкове ланаца за снег;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(6) значај и утицај оптерећења и начина оптерећења возила на безбедност саобраћаја;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(7) елементи активне безбедности возила (појам и значај, стабилност и управљивост возила, уређај за управљање, уређај за кочење, пнеуматици, уређаји који обезбеђују видљивост, огибљење возила, трансмисија, електрична инсталација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(8) елементи пасивне безбедности возила (појам и значај, каросерија возила, конструкција возила, употребљени материјали, заштита деце у возилу, заштита лица која се превозе мотоциклом, унутрашњост возила, спољни делови возила, склопови и уређаји возила чији је основни циљ обезбеђивање пасивне безбедности, сигурносни појасеви, ваздушни јастуци, наслони за главу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(9) елементи каталитичке безбедности возила (појам и значај, бука, вибрације, издувни гасови, грејање, вентилација, климатизација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(10) услови за учешће возила у саобраћају на путу (регистрација возила, саобраћајна дозвола, регистарске таблице, регистрациона налепница, привремена регистрација, таблице за привремено означавање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(11) техничка исправност возила, технички прегледи возила, редовни, ванредни и контролни технички прегледи;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(12) основе економичне вожње и утицај саобраћаја на стање животне средине и њено угрожавање (појам и значај, утицај технике вожње, значај техничке исправности возила и мотора у заштити животне средине од загађења буком и издувним гасовима);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(13) забрана одлагања и испуштања материја и отпада којим се угрожава животна средина;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5) правила саобраћаја - Т5;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појам и значај правила саобраћаја;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опште одредбе о понашању учесника у саобраћају (хијерархија поступања учесника у саобраћају, начин кретања возила и обавеза држања одстојања и растојања, остављање предмета на путу, општа обавеза према пешацима, слепим особама, однос према возилима која врше превоз путника и деце, коришћење телефона и других уређаја за комуникацију, забрана коришћење уређаја за откривање и ометање рада уређаја за мерење брзине, коришћење сигурносних појасева, светлоодбојних прслука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употреба показивача правца, укључивање возила у саобраћај и искључивање из саобраћаја, кретање возила по путу (кретање по коловозу пута у зависности од броја саобраћајних трака и њихове намене, кретање по саобраћајним тракама за укључивање и искључивање, кретање по саобраћајним тракама за спора возила и саобраћајним тракама за возила јавног превоза путника, кретање трамвајском баштицом, успоравање возила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скретање (скретање улево или удесно), полукружно окретање, кретање возилом уназад, мимоилажење (општа правила која се тичу мимоилажења између возила, односно возила и пешака), претицање и обилажење (општа правила, начин, забране);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(5) брзина (појам брзине, тренутна брзина, средња брзина, прилагођавање брзине условима саобраћаја, стању пута, атмосферским приликама, видљивости, прегледности, густини саобраћаја, ограничење брзине у насељу, односно ван насеља, ограничење брзине према врсти и намени возила, врсти пута, ограничења брзине изражена саобраћајним знаковима);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(6) првенство пролаза (првенство пролаза на раскрсници, при укључивању на пут, при сусрету са трамвајем и возом);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(7) саобраћај на раскрсници (општа правила, начин кретања кроз раскрсницу);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(8) насилничка вожња (појам, понашања возача која представљају насилничку вожњу и опасности која она доноси);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(9) звучни или светлосни знаци упозорења (давање знакова и забране давања знакова);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(10) заустављање и паркирање (општа правила о заустављању и паркирању, забране заустављања и паркирања, начин обезбеђења возила);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(11) вучење возила (опште одредбе, начин вучења возила, број прикључних возила у зависности од врсте возила, забране);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(12) употреба светала у саобраћају (употреба кратких, односно дневних, дугих, позиционих, светала за маглу, означавање и осветљавање осталих учесника као што су пешаци, бициклисти и др.);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(13) саобраћај трамваја и других возила на шинама, саобраћај трактора, радних машина и мотокултиватора (опште одредбе, прикључци за извођење радова, вуча прикључних возила), саобраћај запрежних возила и учешће животиња у саобраћају;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(14) саобраћај бицикала, мопеда, трицикала, четвороцикала и мотоцикала (начин управљања, вожња бициклистичком стазом, односно траком, ограничења);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(15) кретање пешака (начин кретања по коловозу, тротоару, прелазак преко коловоза, пешачког прелаза, регулисање кретања пешака), обавезе возача према пешацима (услови за безбедно кретање пешака преко коловоза и по коловозу);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(16) саобраћај на прелазу пута преко железничке пруге (првенство пролаза, начин преласка);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(17) саобраћај на аутопуту и мотопуту (општа правила, забране, начин кретања);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(18) возила под пратњом и возила са правом првенства пролаза (појам, значај, обавезе возача и пешака при сусрету са тим возилима, давање знакова);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(19) употреба жутог ротационог или трепћућег светла (појам, значај, обавезе возача и пешака при сусрету са тим возилима, давање знакова);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(20) мере предострожности приликом напуштања возила;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6) остали учесници у саобраћају - Т6;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појам и карактеристике учесника у саобраћају које утичу на безбедно одвијање саобраћаја;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карактеристике понашања у саобраћају деце, старих лица, особа са посебним потребама, пешака, бициклиста, мотоциклиста и других лица;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појам, карактеристике и утицај шинских возила на безбедно одвијање саобраћаја;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утицај животиња на безбедно одвијање саобраћаја на путу;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7) саобраћајна сигнализација - Т7;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појам, значај, начин обележавања и постављање;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саобраћајни знакови, појмови (знакови опасности, изричитих наредби, обавештења, допунске табле);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значење саобраћајних знакова, место постављања и престанак важности;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ознаке на коловозу и тротоару, појмови и значење;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(5) светлосни саобраћајни знакови, појмови и значење, семафори и њихова намена (регулисање кретања возила: по путу, преко раскрснице, на прелазу преко железничке пруге, регулисање кретања на бициклистичким тракама, односно стазама и регулисање кретања пешака);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(6) светлосне ознаке (подела и начин обележавања);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(7) начин обележавање прелаза пута преко железничке пруге;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(8) начин обележавања препрека на путу и места на коме се изводе радови на путу;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(9) знаци и наредбе које дају овлашћена лица (њихово значење и начин давања);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8) превоз терета и лица возилима - Т8;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опште одредбе, појам, значај и забране;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оптерећење возила (осовинско оптерећење, укупна маса, носивост, највећа дозвољена маса, највећа дозвољена укупна маса, смештај и обезбеђење терета);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ванредни превоз (појам, услови под којим се обавља, дозвола);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превоз лица возилима (појам и значај, оптерећење возила, начин превоза, ограничења);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9) возачке дозволе - Т9;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појам и значај;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прописи везани за право на управљање возилом у саобраћају на путу, услови за управљање возилом, старосни услови за добијање возачке дозволе, поступак издавања возачке дозволе, здравствени прегледи, возачке дозволе за категорије моторних возила, одузимање возачке дозволе, извршење мере забране управљања, професионални возачи, возачи трамваја, возачи туристичког воза;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пробна возачка дозвола (појам, значај и услови за управљање возилом);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оспособљавање кандидата за возаче (теоријска обука, практична обука и возачки испит);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10) дужности учесника у саобраћају у случају саобраћајне незгоде - Т10;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поступак у случају саобраћајне незгоде (појам, дужности и обавезе возача и лица које се затекне на месту незгоде);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дужност и обавезе полиције, здравствене установе, управљача пута, осигуравајућих друштава;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европски извештај о саобраћајној незгоди;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11) посебне мере и овлашћења - Т11;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искључење возача из саобраћаја, задржавање возача, упућивање возача на контролни лекарски преглед, утврђивање присуства алкохола и/или психоактивних супстанци код учесника у саобраћају, заустављање, односно упућивање ради заустављања возила на безбедном месту или укључивања на пут за ту врсту или категорију возила, снимање саобраћаја и учесника у саобраћају коришћењем одговарајућих средстава као и документовање прекршаја и других поступања у саобраћају супротних прописима, привремено одузимање предмета прекршаја, одузимање обрасца стране возачке дозволе када возач има више од једне возачке дозволе, искључење возила из саобраћаја, упућивање на контролни технички преглед возила, уклањање, односно премештање возила, као и постављање уређаја којима се спречава одвожење возила, мерење осовинског оптерећења возила и укупне масе возила;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12) теоријско објашњење радњи возилом, односно скупом возила, у саобраћају на путу и поступање возача у саобраћају на путу - Т12;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извођење радњи возилом у саобраћају на путу: полазак са места, укључивање возила у саобраћај на путу, вожња унапред, вожња уназад, промена правца кретања и заустављање возила, одржавање брзине кретања возила у зависности од саобраћајне ситуације и услова пута и временских услова, скретање, полукружно окретање, обилажење, мимоилажење, претицање, промена саобраћајне траке, заустављање и нагло кочење, коришћење саобраћајне траке за успоравање и убрзавање, пропуштање других учесника у саобраћају, уступање права првенства пролаза;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поступање возача: при наиласку и проласку кроз раскрсницу на којој је саобраћај регулисан правилом десне стране, саобраћајним знаком, светлосним саобраћајним знаком, знацима и наредбама које даје овлашћено лице, односно наиласку на раскрсницу са кружним током саобраћаја, приликом избора брзине кретања возила у зависности од саобраћајне ситуације, услова пута и временских услова, при наиласку на пешачки прелаз, у односу на пешаке, бициклисте и друге учеснике у саобраћају, приликом преласка преко железничке и трамвајске пруге и вожње кроз тунел, приликом смањене видљивости и у условима падавина и приликом кретања путем на којем се изводе радови;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13) друштвена опасност и последице непоштовања прописа из области безбедности саобраћаја - Т13;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(1) могуће штетне последице непоштовања прописа;</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 (2) казнене мере за учиниоце повреда одредаба прописа из области безбедности саобраћаја у односу на друштвену опасност (казнени поени, казна затвора, новчана казна, мере безбедности и заштитне мере).</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Вежбе обухватају разматрање конкретних саобраћајних ситуација, решавање испитних питања и ближа објашњавања питања из програма теоријске обуке и означавају се кодом - Т14.</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Програм практичне обуке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Програм практичне обуке кандидата за возача свих категорија обухвата, сходно категорији возила за коју се оспособљава, најмање: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упознавање са уређајима и склоповима на возилу и њихова употреба док је возило у стању мировања;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проверу исправности возила за безбедно учествовање у саобраћају на путу,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упознавање са начином замене точка, постављања ланаца за снег, снабдевања возила погонским горивом;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заузимање положаја у возилу и подешавање седишта, наслона за главу, унутрашњег и спољних возачких огледала и сигурносних појасева;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5) покретање возила и употребу команди и уређаја возила у покрету (руковање возилом) и заустављање возила;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6) убрзавање, успоравање и заустављање возила при малим брзинама;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7) извођења прописаних полигонских радњи возилом;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8) извођење радњи возилом у саобраћају на путу: полазак са места, укључивање возила у саобраћај на путу, вожња унапред, вожња уназад, промена правца кретања и заустављање возила, одржавање брзине кретања возила у зависности од саобраћајне ситуације и услова пута и временских услова, скретање, полукружно окретање, обилажење, мимоилажење, претицање, промена саобраћајне траке, полукружно окретање, заустављање и нагло кочење, коришћење саобраћајне траке за успоравање и убрзавање, пропуштање других учесника у саобраћају, уступање права првенства пролаза;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9) поступање возача: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при наиласку и проласку кроз раскрсницу на којој је саобраћај регулисан правилом десне стране, саобраћајним знаком, светлосним саобраћајним знаком, знацима и наредбама које даје овлашћено лице, односно наиласку на раскрсницу са кружним током саобраћаја (уколико постоје могућности);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приликом избора брзине кретања возила у зависности од саобраћајне ситуације, услова пута и временских услова;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при наиласку на пешачки прелаз, у односу на пешаке, бициклисте и друге учеснике у саобраћају;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приликом преласка преко железничке и трамвајске пруге и вожње кроз тунел;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(5) приликом смањене видљивости и у условима падавина и приликом кретања путем на којем се изводе радови;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10) поступање у складу са саобраћајном сигнализацијом;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11) развијања односа поверења и поштовања према другим учесницима у саобраћају, стицања навике помагања другим учесницима у саобраћају и предузимања мера да не дође до саобраћајне незгоде;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12) управљање возилом у различитим нетипичним саобраћајним ситуацијама у реалним условима;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13) напуштање возила и обезбеђивање заустављеног или паркираног возила.</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Радње возилом и поступање возача у саобраћају, из става 1. тач. 8. и 9. овог члана изводе се на путу: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у насељу, и то у условима слабог, средњег и јаког интензитета саобраћаја;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ван насеља, и то у условима слабог, средњег и јаког интензитета саобраћаја;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у насељу и ван насеља, у ноћним условима;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на мото и ауто путу (уколико постоје могућности).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Програм практичне обуке кандидата за возача возила категорије BE, CE, C1E, DE, D1E и F обухвата 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спајање и раздвајања вучног и прикључног возила;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обезбеђивање товарног простора.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Практична обука на полигону за кандидате за возаче моторних возила категорија B и B1, обухвата најмање увежбавање следећих полигонских радњи: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вожња напред са променом степена преноса и уназад са променом саобраћајне траке;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паркирање возила подужно, вожњом уназад;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паркирање возила под правим углом, вожњом уназад;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4) полукружно окретање возила са највише три потпуна маневра на простору ширине две саобраћајне траке;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5) заустављање и полазак возилом на путу са успоном;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6) кочење и заустављање.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Практична обука на полигону или другом простору, односно путу са слабим интензитетом саобраћаја, који испуњава прописане услове за кандидате за возаче возила категорија BE, обухвата најмање увежбавање следећих полигонских радњи: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1) одвајање и спајање вучног и прикључног возила;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2) вожња напред са променом степена преноса и уназад у истој саобраћајној траци;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3) вожња уназад са скретањем улево, односно удесно, под правим углом.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 xml:space="preserve">Други простор, односно пут са слабим интензитетом саобраћаја из става 1. овог члана, користе се након прибављене сагласности власника, односно корисника простора, односно управљача пута. </w:t>
            </w:r>
          </w:p>
          <w:p w:rsidR="00F03034" w:rsidRPr="00440DE8" w:rsidRDefault="00F03034" w:rsidP="007E4639">
            <w:pPr>
              <w:spacing w:after="0" w:line="240" w:lineRule="auto"/>
              <w:rPr>
                <w:rFonts w:ascii="Times New Roman" w:hAnsi="Times New Roman" w:cs="Times New Roman"/>
                <w:sz w:val="20"/>
                <w:szCs w:val="20"/>
                <w:lang w:eastAsia="sr-Latn-CS"/>
              </w:rPr>
            </w:pP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eastAsia="sr-Latn-CS"/>
              </w:rPr>
              <w:t>Практична обука кандидата изводи се на возилима одговарајуће категорије која испуњавају услове из правилника којим се уређују услови које мора да испуњава привредно друштво, односно огранак привредног друштва или средња стручна школа, који врше оспособљавање кандидата за возаче.</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Cyrl-CS"/>
              </w:rPr>
            </w:pPr>
          </w:p>
        </w:tc>
        <w:tc>
          <w:tcPr>
            <w:tcW w:w="3777"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pStyle w:val="CM3"/>
              <w:jc w:val="center"/>
              <w:rPr>
                <w:i/>
                <w:sz w:val="20"/>
                <w:szCs w:val="20"/>
              </w:rPr>
            </w:pPr>
            <w:r w:rsidRPr="00440DE8">
              <w:rPr>
                <w:i/>
                <w:sz w:val="20"/>
                <w:szCs w:val="20"/>
                <w:lang w:val="en-GB"/>
              </w:rPr>
              <w:t>ANNEX VI</w:t>
            </w:r>
          </w:p>
          <w:p w:rsidR="00F03034" w:rsidRPr="00440DE8" w:rsidRDefault="00F03034" w:rsidP="007E4639">
            <w:pPr>
              <w:pStyle w:val="CM3"/>
              <w:jc w:val="center"/>
              <w:rPr>
                <w:sz w:val="20"/>
                <w:szCs w:val="20"/>
              </w:rPr>
            </w:pPr>
            <w:r w:rsidRPr="00440DE8">
              <w:rPr>
                <w:sz w:val="20"/>
                <w:szCs w:val="20"/>
                <w:lang w:val="en-GB"/>
              </w:rPr>
              <w:t>MINIMUM REQUIREMENTS FOR DRIVER TRAINING AND TESTING FOR MOTORCYCLES WITHIN CATEGORY A .PROGRESSIVE ACCESS.</w:t>
            </w:r>
          </w:p>
        </w:tc>
        <w:tc>
          <w:tcPr>
            <w:tcW w:w="1126"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r w:rsidR="00F03034" w:rsidRPr="00440DE8" w:rsidTr="006D7BB3">
        <w:trPr>
          <w:trHeight w:val="51"/>
          <w:tblCellSpacing w:w="0" w:type="auto"/>
        </w:trPr>
        <w:tc>
          <w:tcPr>
            <w:tcW w:w="944" w:type="dxa"/>
            <w:tcBorders>
              <w:top w:val="single" w:sz="8" w:space="0" w:color="000000"/>
              <w:bottom w:val="single" w:sz="8" w:space="0" w:color="000000"/>
              <w:right w:val="single" w:sz="8" w:space="0" w:color="000000"/>
            </w:tcBorders>
          </w:tcPr>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sz w:val="20"/>
                <w:szCs w:val="20"/>
                <w:lang w:val="sr-Cyrl-CS"/>
              </w:rPr>
            </w:pPr>
            <w:r w:rsidRPr="00440DE8">
              <w:rPr>
                <w:rFonts w:ascii="Times New Roman" w:hAnsi="Times New Roman" w:cs="Times New Roman"/>
                <w:sz w:val="20"/>
                <w:szCs w:val="20"/>
                <w:lang w:val="en-GB"/>
              </w:rPr>
              <w:t>VI.6</w:t>
            </w:r>
            <w:r w:rsidRPr="00440DE8">
              <w:rPr>
                <w:rFonts w:ascii="Times New Roman" w:hAnsi="Times New Roman" w:cs="Times New Roman"/>
                <w:sz w:val="20"/>
                <w:szCs w:val="20"/>
                <w:lang w:val="sr-Cyrl-CS"/>
              </w:rPr>
              <w:t>.1</w:t>
            </w: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а</w:t>
            </w:r>
            <w:r w:rsidRPr="00440DE8">
              <w:rPr>
                <w:rFonts w:ascii="Times New Roman" w:hAnsi="Times New Roman" w:cs="Times New Roman"/>
                <w:sz w:val="20"/>
                <w:szCs w:val="20"/>
                <w:lang w:val="en-GB"/>
              </w:rPr>
              <w:t>.6</w:t>
            </w:r>
            <w:r w:rsidRPr="00440DE8">
              <w:rPr>
                <w:rFonts w:ascii="Times New Roman" w:hAnsi="Times New Roman" w:cs="Times New Roman"/>
                <w:sz w:val="20"/>
                <w:szCs w:val="20"/>
                <w:lang w:val="sr-Cyrl-CS"/>
              </w:rPr>
              <w:t>.2</w:t>
            </w:r>
          </w:p>
          <w:p w:rsidR="00F03034" w:rsidRPr="00440DE8" w:rsidRDefault="00F03034" w:rsidP="007E4639">
            <w:pPr>
              <w:spacing w:after="0" w:line="240" w:lineRule="auto"/>
              <w:jc w:val="both"/>
              <w:rPr>
                <w:rFonts w:ascii="Times New Roman" w:hAnsi="Times New Roman" w:cs="Times New Roman"/>
                <w:sz w:val="20"/>
                <w:szCs w:val="20"/>
                <w:lang w:val="sr-Latn-CS"/>
              </w:rPr>
            </w:pPr>
          </w:p>
          <w:p w:rsidR="00F03034" w:rsidRPr="00440DE8" w:rsidRDefault="00F03034" w:rsidP="007E4639">
            <w:pPr>
              <w:spacing w:after="0" w:line="240" w:lineRule="auto"/>
              <w:jc w:val="both"/>
              <w:rPr>
                <w:rFonts w:ascii="Times New Roman" w:hAnsi="Times New Roman" w:cs="Times New Roman"/>
                <w:sz w:val="20"/>
                <w:szCs w:val="20"/>
                <w:lang w:val="sr-Latn-CS"/>
              </w:rPr>
            </w:pPr>
          </w:p>
          <w:p w:rsidR="00F03034" w:rsidRPr="00440DE8" w:rsidRDefault="00F03034" w:rsidP="007E4639">
            <w:pPr>
              <w:spacing w:after="0" w:line="240" w:lineRule="auto"/>
              <w:jc w:val="both"/>
              <w:rPr>
                <w:rFonts w:ascii="Times New Roman" w:hAnsi="Times New Roman" w:cs="Times New Roman"/>
                <w:sz w:val="20"/>
                <w:szCs w:val="20"/>
                <w:lang w:val="sr-Latn-CS"/>
              </w:rPr>
            </w:pPr>
          </w:p>
          <w:p w:rsidR="00F03034" w:rsidRPr="00440DE8" w:rsidRDefault="00F03034" w:rsidP="007E4639">
            <w:pPr>
              <w:spacing w:after="0" w:line="240" w:lineRule="auto"/>
              <w:jc w:val="both"/>
              <w:rPr>
                <w:rFonts w:ascii="Times New Roman" w:hAnsi="Times New Roman" w:cs="Times New Roman"/>
                <w:sz w:val="20"/>
                <w:szCs w:val="20"/>
                <w:lang w:val="sr-Latn-CS"/>
              </w:rPr>
            </w:pPr>
          </w:p>
          <w:p w:rsidR="00F03034" w:rsidRPr="00440DE8" w:rsidRDefault="00F03034" w:rsidP="007E4639">
            <w:pPr>
              <w:spacing w:after="0" w:line="240" w:lineRule="auto"/>
              <w:jc w:val="both"/>
              <w:rPr>
                <w:rFonts w:ascii="Times New Roman" w:hAnsi="Times New Roman" w:cs="Times New Roman"/>
                <w:sz w:val="20"/>
                <w:szCs w:val="20"/>
                <w:lang w:val="sr-Latn-CS"/>
              </w:rPr>
            </w:pPr>
          </w:p>
          <w:p w:rsidR="00F03034" w:rsidRPr="00440DE8" w:rsidRDefault="00F03034" w:rsidP="007E4639">
            <w:pPr>
              <w:spacing w:after="0" w:line="240" w:lineRule="auto"/>
              <w:jc w:val="both"/>
              <w:rPr>
                <w:rFonts w:ascii="Times New Roman" w:hAnsi="Times New Roman" w:cs="Times New Roman"/>
                <w:sz w:val="20"/>
                <w:szCs w:val="20"/>
                <w:lang w:val="sr-Latn-CS"/>
              </w:rPr>
            </w:pPr>
          </w:p>
          <w:p w:rsidR="00F03034" w:rsidRPr="00440DE8" w:rsidRDefault="00F03034" w:rsidP="007E4639">
            <w:pPr>
              <w:spacing w:after="0" w:line="240" w:lineRule="auto"/>
              <w:jc w:val="both"/>
              <w:rPr>
                <w:rFonts w:ascii="Times New Roman" w:hAnsi="Times New Roman" w:cs="Times New Roman"/>
                <w:sz w:val="20"/>
                <w:szCs w:val="20"/>
                <w:lang w:val="sr-Latn-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Latn-CS"/>
              </w:rPr>
            </w:pPr>
          </w:p>
          <w:p w:rsidR="00F03034" w:rsidRPr="00440DE8" w:rsidRDefault="00F03034" w:rsidP="007E4639">
            <w:pPr>
              <w:spacing w:after="0" w:line="240" w:lineRule="auto"/>
              <w:jc w:val="both"/>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а</w:t>
            </w:r>
            <w:r w:rsidRPr="00440DE8">
              <w:rPr>
                <w:rFonts w:ascii="Times New Roman" w:hAnsi="Times New Roman" w:cs="Times New Roman"/>
                <w:sz w:val="20"/>
                <w:szCs w:val="20"/>
                <w:lang w:val="sr-Cyrl-CS"/>
              </w:rPr>
              <w:t>.</w:t>
            </w:r>
            <w:r w:rsidRPr="00440DE8">
              <w:rPr>
                <w:rFonts w:ascii="Times New Roman" w:hAnsi="Times New Roman" w:cs="Times New Roman"/>
                <w:sz w:val="20"/>
                <w:szCs w:val="20"/>
                <w:lang w:val="sr-Latn-CS"/>
              </w:rPr>
              <w:t>6.</w:t>
            </w:r>
            <w:r w:rsidRPr="00440DE8">
              <w:rPr>
                <w:rFonts w:ascii="Times New Roman" w:hAnsi="Times New Roman" w:cs="Times New Roman"/>
                <w:sz w:val="20"/>
                <w:szCs w:val="20"/>
                <w:lang w:val="sr-Cyrl-CS"/>
              </w:rPr>
              <w:t>3</w:t>
            </w: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Cyrl-CS"/>
              </w:rPr>
            </w:pPr>
          </w:p>
          <w:p w:rsidR="00F03034" w:rsidRPr="00440DE8" w:rsidRDefault="00F03034" w:rsidP="007E4639">
            <w:pPr>
              <w:spacing w:after="0" w:line="240" w:lineRule="auto"/>
              <w:jc w:val="both"/>
              <w:rPr>
                <w:rFonts w:ascii="Times New Roman" w:hAnsi="Times New Roman" w:cs="Times New Roman"/>
                <w:sz w:val="20"/>
                <w:szCs w:val="20"/>
                <w:lang w:val="sr-Latn-CS"/>
              </w:rPr>
            </w:pPr>
          </w:p>
          <w:p w:rsidR="00F03034" w:rsidRPr="00440DE8" w:rsidRDefault="00F03034" w:rsidP="007E4639">
            <w:pPr>
              <w:spacing w:after="0" w:line="240" w:lineRule="auto"/>
              <w:jc w:val="both"/>
              <w:rPr>
                <w:rFonts w:ascii="Times New Roman" w:hAnsi="Times New Roman" w:cs="Times New Roman"/>
                <w:sz w:val="20"/>
                <w:szCs w:val="20"/>
                <w:lang w:val="sr-Latn-CS"/>
              </w:rPr>
            </w:pPr>
          </w:p>
          <w:p w:rsidR="00F03034" w:rsidRPr="00440DE8" w:rsidRDefault="00F03034" w:rsidP="007E4639">
            <w:pPr>
              <w:spacing w:after="0" w:line="240" w:lineRule="auto"/>
              <w:jc w:val="both"/>
              <w:rPr>
                <w:rFonts w:ascii="Times New Roman" w:hAnsi="Times New Roman" w:cs="Times New Roman"/>
                <w:sz w:val="20"/>
                <w:szCs w:val="20"/>
                <w:lang w:val="sr-Latn-CS"/>
              </w:rPr>
            </w:pPr>
          </w:p>
          <w:p w:rsidR="00F03034" w:rsidRPr="00440DE8" w:rsidRDefault="00F03034" w:rsidP="007E4639">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а</w:t>
            </w:r>
            <w:r w:rsidRPr="00440DE8">
              <w:rPr>
                <w:rFonts w:ascii="Times New Roman" w:hAnsi="Times New Roman" w:cs="Times New Roman"/>
                <w:sz w:val="20"/>
                <w:szCs w:val="20"/>
                <w:lang w:val="sr-Cyrl-CS"/>
              </w:rPr>
              <w:t>.</w:t>
            </w:r>
            <w:r w:rsidRPr="00440DE8">
              <w:rPr>
                <w:rFonts w:ascii="Times New Roman" w:hAnsi="Times New Roman" w:cs="Times New Roman"/>
                <w:sz w:val="20"/>
                <w:szCs w:val="20"/>
                <w:lang w:val="sr-Latn-CS"/>
              </w:rPr>
              <w:t>6.</w:t>
            </w:r>
            <w:r w:rsidRPr="00440DE8">
              <w:rPr>
                <w:rFonts w:ascii="Times New Roman" w:hAnsi="Times New Roman" w:cs="Times New Roman"/>
                <w:sz w:val="20"/>
                <w:szCs w:val="20"/>
                <w:lang w:val="sr-Cyrl-CS"/>
              </w:rPr>
              <w:t>4</w:t>
            </w:r>
          </w:p>
        </w:tc>
        <w:tc>
          <w:tcPr>
            <w:tcW w:w="3777"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rPr>
            </w:pPr>
            <w:r w:rsidRPr="00440DE8">
              <w:rPr>
                <w:sz w:val="20"/>
                <w:szCs w:val="20"/>
              </w:rPr>
              <w:t>Member States shall take the necessary measures to:</w:t>
            </w:r>
          </w:p>
          <w:p w:rsidR="00F03034" w:rsidRPr="00440DE8" w:rsidRDefault="00F03034" w:rsidP="007E4639">
            <w:pPr>
              <w:pStyle w:val="CM3"/>
              <w:rPr>
                <w:sz w:val="20"/>
                <w:szCs w:val="20"/>
              </w:rPr>
            </w:pPr>
          </w:p>
          <w:p w:rsidR="00F03034" w:rsidRPr="00440DE8" w:rsidRDefault="00F03034" w:rsidP="007E4639">
            <w:pPr>
              <w:pStyle w:val="CM3"/>
              <w:rPr>
                <w:sz w:val="20"/>
                <w:szCs w:val="20"/>
              </w:rPr>
            </w:pPr>
            <w:r w:rsidRPr="00440DE8">
              <w:rPr>
                <w:sz w:val="20"/>
                <w:szCs w:val="20"/>
              </w:rPr>
              <w:t>— approve and supervise the training provided for in Article 7.1.c. or,</w:t>
            </w:r>
          </w:p>
          <w:p w:rsidR="00F03034" w:rsidRPr="00440DE8" w:rsidRDefault="00F03034" w:rsidP="007E4639">
            <w:pPr>
              <w:pStyle w:val="CM3"/>
              <w:rPr>
                <w:sz w:val="20"/>
                <w:szCs w:val="20"/>
              </w:rPr>
            </w:pPr>
          </w:p>
          <w:p w:rsidR="00F03034" w:rsidRPr="00440DE8" w:rsidRDefault="00F03034" w:rsidP="007E4639">
            <w:pPr>
              <w:pStyle w:val="CM3"/>
              <w:rPr>
                <w:sz w:val="20"/>
                <w:szCs w:val="20"/>
              </w:rPr>
            </w:pPr>
            <w:r w:rsidRPr="00440DE8">
              <w:rPr>
                <w:sz w:val="20"/>
                <w:szCs w:val="20"/>
              </w:rPr>
              <w:t>— organise the test of skills and behaviour provided for in Article 7.1.c.</w:t>
            </w: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en-GB"/>
              </w:rPr>
            </w:pPr>
            <w:r w:rsidRPr="00440DE8">
              <w:rPr>
                <w:sz w:val="20"/>
                <w:szCs w:val="20"/>
                <w:lang w:val="en-GB"/>
              </w:rPr>
              <w:t>2. Duration of driver training</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at least 7 hours.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sr-Latn-CS"/>
              </w:rPr>
            </w:pPr>
          </w:p>
          <w:p w:rsidR="00F03034" w:rsidRPr="00440DE8" w:rsidRDefault="00F03034" w:rsidP="007E4639">
            <w:pPr>
              <w:pStyle w:val="CM3"/>
              <w:rPr>
                <w:sz w:val="20"/>
                <w:szCs w:val="20"/>
                <w:lang w:val="en-GB"/>
              </w:rPr>
            </w:pPr>
            <w:r w:rsidRPr="00440DE8">
              <w:rPr>
                <w:sz w:val="20"/>
                <w:szCs w:val="20"/>
                <w:lang w:val="en-GB"/>
              </w:rPr>
              <w:t>3. Content of driver training</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The driver training shall contain all aspects covered in point 6 of Annex II.</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Each participant has to perform the practical components of the training and shall demonstrate its skills and behaviour on public roads.</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 Motorcycles used for the training shall fall within the category of driving licence participants have applied for.</w:t>
            </w:r>
          </w:p>
          <w:p w:rsidR="00F03034" w:rsidRPr="00440DE8" w:rsidRDefault="00F03034" w:rsidP="007E4639">
            <w:pPr>
              <w:pStyle w:val="CM3"/>
              <w:rPr>
                <w:sz w:val="20"/>
                <w:szCs w:val="20"/>
                <w:lang w:val="en-GB"/>
              </w:rPr>
            </w:pPr>
          </w:p>
          <w:p w:rsidR="00F03034" w:rsidRPr="00440DE8" w:rsidRDefault="00F03034" w:rsidP="007E4639">
            <w:pPr>
              <w:pStyle w:val="CM3"/>
              <w:rPr>
                <w:sz w:val="20"/>
                <w:szCs w:val="20"/>
                <w:lang w:val="en-GB"/>
              </w:rPr>
            </w:pPr>
            <w:r w:rsidRPr="00440DE8">
              <w:rPr>
                <w:sz w:val="20"/>
                <w:szCs w:val="20"/>
                <w:lang w:val="en-GB"/>
              </w:rPr>
              <w:t>4. Duration and contents of the test of skills and behaviour</w:t>
            </w:r>
          </w:p>
          <w:p w:rsidR="00F03034" w:rsidRPr="00440DE8" w:rsidRDefault="00F03034" w:rsidP="007E4639">
            <w:pPr>
              <w:pStyle w:val="CM3"/>
              <w:rPr>
                <w:sz w:val="20"/>
                <w:szCs w:val="20"/>
                <w:lang w:val="en-GB"/>
              </w:rPr>
            </w:pPr>
          </w:p>
          <w:p w:rsidR="00F03034" w:rsidRPr="00440DE8" w:rsidRDefault="00F03034" w:rsidP="007E4639">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en-GB"/>
              </w:rPr>
              <w:t>The length of the test and the distance travelled must be sufficient to assess the skills and behaviour laid down in point 3 of this Annex.</w:t>
            </w:r>
          </w:p>
        </w:tc>
        <w:tc>
          <w:tcPr>
            <w:tcW w:w="1126" w:type="dxa"/>
            <w:tcBorders>
              <w:top w:val="single" w:sz="8" w:space="0" w:color="000000"/>
              <w:left w:val="single" w:sz="8" w:space="0" w:color="000000"/>
              <w:bottom w:val="single" w:sz="8" w:space="0" w:color="000000"/>
              <w:right w:val="single" w:sz="8" w:space="0" w:color="000000"/>
            </w:tcBorders>
          </w:tcPr>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en-GB"/>
              </w:rPr>
              <w:t>70.1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en-GB"/>
              </w:rPr>
              <w:t>70.2</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en-GB"/>
              </w:rPr>
            </w:pPr>
            <w:r w:rsidRPr="00440DE8">
              <w:rPr>
                <w:rFonts w:ascii="Times New Roman" w:hAnsi="Times New Roman" w:cs="Times New Roman"/>
                <w:sz w:val="20"/>
                <w:szCs w:val="20"/>
                <w:lang w:val="en-GB"/>
              </w:rPr>
              <w:t>207.3</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en-GB"/>
              </w:rPr>
              <w:t>70.1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en-GB"/>
              </w:rPr>
              <w:t>95.1</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Latn-CS"/>
              </w:rPr>
              <w:t>95</w:t>
            </w:r>
            <w:r w:rsidRPr="00440DE8">
              <w:rPr>
                <w:rFonts w:ascii="Times New Roman" w:hAnsi="Times New Roman" w:cs="Times New Roman"/>
                <w:sz w:val="20"/>
                <w:szCs w:val="20"/>
                <w:lang w:val="sr-Cyrl-CS"/>
              </w:rPr>
              <w:t>.2</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42.1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en-GB"/>
              </w:rPr>
              <w:t>2.2</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12.1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12.2</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13.1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18.1</w:t>
            </w: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04.</w:t>
            </w: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Latn-CS"/>
              </w:rPr>
              <w:t>11.1</w:t>
            </w: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en-GB"/>
              </w:rPr>
            </w:pPr>
          </w:p>
          <w:p w:rsidR="00F03034" w:rsidRPr="00440DE8" w:rsidRDefault="00F03034" w:rsidP="007E4639">
            <w:pPr>
              <w:spacing w:after="0" w:line="240" w:lineRule="auto"/>
              <w:rPr>
                <w:rFonts w:ascii="Times New Roman" w:hAnsi="Times New Roman" w:cs="Times New Roman"/>
                <w:sz w:val="20"/>
                <w:szCs w:val="20"/>
                <w:lang w:val="sr-Cyrl-CS"/>
              </w:rPr>
            </w:pPr>
          </w:p>
        </w:tc>
        <w:tc>
          <w:tcPr>
            <w:tcW w:w="2934" w:type="dxa"/>
            <w:tcBorders>
              <w:top w:val="single" w:sz="8" w:space="0" w:color="000000"/>
              <w:left w:val="single" w:sz="8" w:space="0" w:color="000000"/>
              <w:bottom w:val="single" w:sz="8" w:space="0" w:color="000000"/>
              <w:right w:val="single" w:sz="8" w:space="0" w:color="000000"/>
            </w:tcBorders>
          </w:tcPr>
          <w:p w:rsidR="00F03034" w:rsidRPr="00132CA1" w:rsidRDefault="00F03034" w:rsidP="007E4639">
            <w:pPr>
              <w:pStyle w:val="BodyText"/>
              <w:rPr>
                <w:sz w:val="20"/>
                <w:szCs w:val="20"/>
                <w:lang w:val="sr-Cyrl-CS"/>
              </w:rPr>
            </w:pPr>
            <w:r w:rsidRPr="00132CA1">
              <w:rPr>
                <w:sz w:val="20"/>
                <w:szCs w:val="20"/>
              </w:rPr>
              <w:t xml:space="preserve">ОСПОСОБЉАВАЊЕ КАНДИДАТА ЗА ВОЗАЧЕ, МОЖЕ ДА ОБАВЉА САМО ПРИВРЕДНО ДРУШТВО ИЛИ СРЕДЊА СТРУЧНА ШКОЛА КОЈА СЕ БАВИ ОБРАЗОВАЊЕМ УЧЕНИКА ЗА </w:t>
            </w:r>
            <w:r w:rsidRPr="00132CA1">
              <w:rPr>
                <w:noProof/>
                <w:sz w:val="20"/>
                <w:szCs w:val="20"/>
                <w:lang w:val="sr-Cyrl-CS"/>
              </w:rPr>
              <w:t>ОБРАЗОВНИ ПРОФИЛ</w:t>
            </w:r>
            <w:r w:rsidRPr="00132CA1">
              <w:rPr>
                <w:sz w:val="20"/>
                <w:szCs w:val="20"/>
              </w:rPr>
              <w:t xml:space="preserve"> ВОЗАЧ МОТОРНИХ ВОЗИЛА, КАДА ИСПУНИ ПРОПИСАНЕ УСЛОВЕ И КАДА ЗА ТО ДОБИЈЕ ДОЗВОЛУ.</w:t>
            </w:r>
          </w:p>
          <w:p w:rsidR="00F03034" w:rsidRPr="00132CA1" w:rsidRDefault="00F03034" w:rsidP="007E4639">
            <w:pPr>
              <w:pStyle w:val="BodyText"/>
              <w:rPr>
                <w:sz w:val="20"/>
                <w:szCs w:val="20"/>
                <w:lang w:val="sr-Cyrl-CS"/>
              </w:rPr>
            </w:pPr>
          </w:p>
          <w:p w:rsidR="00F03034" w:rsidRPr="00132CA1" w:rsidRDefault="00F03034" w:rsidP="007E4639">
            <w:pPr>
              <w:pStyle w:val="BodyText"/>
              <w:rPr>
                <w:sz w:val="20"/>
                <w:szCs w:val="20"/>
                <w:lang w:val="sr-Cyrl-CS"/>
              </w:rPr>
            </w:pPr>
            <w:r w:rsidRPr="00132CA1">
              <w:rPr>
                <w:sz w:val="20"/>
                <w:szCs w:val="20"/>
              </w:rPr>
              <w:t>ДОЗВОЛОМ ИЗ СТАВА 1. ОВОГ ЧЛАНА МОЖЕ СЕ ОДРЕДИТИ ДА СЕ У ПРАВНОМ ЛИЦУ ИЗ СТАВА 1. ОВОГ ЧЛАНА МОЖЕ ОБАВЉАТИ ОБУКА КАНДИДАТА ЗА ВОЗАЧЕ САМО ПОЈЕДИНИХ КАТЕГОРИЈА ВОЗИЛА.</w:t>
            </w:r>
          </w:p>
          <w:p w:rsidR="00F03034" w:rsidRPr="00132CA1" w:rsidRDefault="00F03034" w:rsidP="007E4639">
            <w:pPr>
              <w:pStyle w:val="BodyText"/>
              <w:rPr>
                <w:sz w:val="20"/>
                <w:szCs w:val="20"/>
                <w:lang w:val="sr-Cyrl-CS"/>
              </w:rPr>
            </w:pPr>
          </w:p>
          <w:p w:rsidR="00F03034" w:rsidRPr="00132CA1" w:rsidRDefault="00F03034" w:rsidP="007E4639">
            <w:pPr>
              <w:pStyle w:val="BodyText"/>
              <w:rPr>
                <w:sz w:val="20"/>
                <w:szCs w:val="20"/>
                <w:lang w:val="sr-Cyrl-CS"/>
              </w:rPr>
            </w:pPr>
            <w:r w:rsidRPr="00132CA1">
              <w:rPr>
                <w:sz w:val="20"/>
                <w:szCs w:val="20"/>
              </w:rPr>
              <w:t>ДОЗВОЛУ ИЗ СТАВА 1. ОВОГ ЧЛАНА ИЗДАЈЕ МИНИСТАРСТВО УНУТРАШЊИХ ПОСЛОВА.</w:t>
            </w:r>
          </w:p>
          <w:p w:rsidR="00F03034" w:rsidRPr="00132CA1" w:rsidRDefault="00F03034" w:rsidP="007E4639">
            <w:pPr>
              <w:pStyle w:val="BodyText"/>
              <w:rPr>
                <w:sz w:val="20"/>
                <w:szCs w:val="20"/>
                <w:lang w:val="sr-Cyrl-CS"/>
              </w:rPr>
            </w:pPr>
          </w:p>
          <w:p w:rsidR="00F03034" w:rsidRPr="00132CA1" w:rsidRDefault="00F03034" w:rsidP="007E4639">
            <w:pPr>
              <w:pStyle w:val="BodyText"/>
              <w:rPr>
                <w:sz w:val="20"/>
                <w:szCs w:val="20"/>
                <w:lang w:val="sr-Cyrl-CS"/>
              </w:rPr>
            </w:pPr>
            <w:r w:rsidRPr="00132CA1">
              <w:rPr>
                <w:sz w:val="20"/>
                <w:szCs w:val="20"/>
              </w:rPr>
              <w:t>Министарство унутрашњих послова обавља надзор над поштовањем прописа из области оспособљавања кандидата за возаче.</w:t>
            </w:r>
          </w:p>
          <w:p w:rsidR="00F03034" w:rsidRPr="00132CA1" w:rsidRDefault="00F03034" w:rsidP="007E4639">
            <w:pPr>
              <w:pStyle w:val="BodyText"/>
              <w:rPr>
                <w:sz w:val="20"/>
                <w:szCs w:val="20"/>
                <w:lang w:val="sr-Cyrl-CS"/>
              </w:rPr>
            </w:pPr>
          </w:p>
          <w:p w:rsidR="00F03034" w:rsidRPr="00132CA1" w:rsidRDefault="00F03034" w:rsidP="007E4639">
            <w:pPr>
              <w:pStyle w:val="BodyText"/>
              <w:rPr>
                <w:sz w:val="20"/>
                <w:szCs w:val="20"/>
              </w:rPr>
            </w:pPr>
            <w:r w:rsidRPr="00132CA1">
              <w:rPr>
                <w:sz w:val="20"/>
                <w:szCs w:val="20"/>
              </w:rPr>
              <w:t>Возачки испит организује и спроводи правно лице из члана</w:t>
            </w:r>
            <w:r w:rsidRPr="00132CA1">
              <w:rPr>
                <w:sz w:val="20"/>
                <w:szCs w:val="20"/>
                <w:lang w:val="sr-Latn-CS"/>
              </w:rPr>
              <w:t xml:space="preserve"> 207</w:t>
            </w:r>
            <w:r w:rsidRPr="00132CA1">
              <w:rPr>
                <w:sz w:val="20"/>
                <w:szCs w:val="20"/>
              </w:rPr>
              <w:t>. став 1. овог закона.</w:t>
            </w: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Возачки испит се полаже пред испитном комисијом која се састоји од два члана, од којих је један испитивач полицијски службеник, а други је испитивач из правног лица.</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Преглед минималног фонда часова практичне обуке у зависности од статуса кандидата, у погледу поседовања возачке дозволе, дат је у Табели број 1, која је одштампана уз овај правилник и чини његов саставни део. </w:t>
            </w:r>
          </w:p>
          <w:p w:rsidR="00F03034" w:rsidRPr="00440DE8" w:rsidRDefault="00F03034" w:rsidP="007E4639">
            <w:pPr>
              <w:spacing w:after="0" w:line="240" w:lineRule="auto"/>
              <w:rPr>
                <w:rFonts w:ascii="Times New Roman" w:hAnsi="Times New Roman" w:cs="Times New Roman"/>
                <w:sz w:val="20"/>
                <w:szCs w:val="20"/>
                <w:lang w:val="sr-Latn-CS" w:eastAsia="sr-Latn-CS"/>
              </w:rPr>
            </w:pPr>
          </w:p>
          <w:p w:rsidR="00F03034" w:rsidRPr="00440DE8" w:rsidRDefault="00F03034" w:rsidP="007E4639">
            <w:pPr>
              <w:spacing w:after="0" w:line="240" w:lineRule="auto"/>
              <w:rPr>
                <w:rFonts w:ascii="Times New Roman" w:hAnsi="Times New Roman" w:cs="Times New Roman"/>
                <w:sz w:val="20"/>
                <w:szCs w:val="20"/>
                <w:lang w:val="sr-Latn-CS" w:eastAsia="sr-Latn-CS"/>
              </w:rPr>
            </w:pPr>
            <w:r w:rsidRPr="00440DE8">
              <w:rPr>
                <w:rFonts w:ascii="Times New Roman" w:hAnsi="Times New Roman" w:cs="Times New Roman"/>
                <w:sz w:val="20"/>
                <w:szCs w:val="20"/>
                <w:lang w:val="sr-Cyrl-CS" w:eastAsia="sr-Latn-CS"/>
              </w:rPr>
              <w:t xml:space="preserve">Теоријска и практична обука кандидата за возаче (у даљем тексту: кандидат) изводи се у складу са планом теоријске обуке и планом практичне обуке. </w:t>
            </w:r>
          </w:p>
          <w:p w:rsidR="00F03034" w:rsidRPr="00440DE8" w:rsidRDefault="00F03034" w:rsidP="007E4639">
            <w:pPr>
              <w:spacing w:after="0" w:line="240" w:lineRule="auto"/>
              <w:rPr>
                <w:rFonts w:ascii="Times New Roman" w:hAnsi="Times New Roman" w:cs="Times New Roman"/>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Програм практичне обуке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Програм практичне обуке кандидата за возача свих категорија обухвата, сходно категорији возила за коју се оспособљава, најмање: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 упознавање са уређајима и склоповима на возилу и њихова употреба док је возило у стању мировања;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2) проверу исправности возила за безбедно учествовање у саобраћају на путу,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3) упознавање са начином замене точка, постављања ланаца за снег, снабдевања возила погонским горивом;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4) заузимање положаја у возилу и подешавање седишта, наслона за главу, унутрашњег и спољних возачких огледала и сигурносних појасева;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5) покретање возила и употребу команди и уређаја возила у покрету (руковање возилом) и заустављање возила;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6) убрзавање, успоравање и заустављање возила при малим брзинама;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7) извођења прописаних полигонских радњи возилом;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8) извођење радњи возилом у саобраћају на путу: полазак са места, укључивање возила у саобраћај на путу, вожња унапред, вожња уназад, промена правца кретања и заустављање возила, одржавање брзине кретања возила у зависности од саобраћајне ситуације и услова пута и временских услова, скретање, полукружно окретање, обилажење, мимоилажење, претицање, промена саобраћајне траке, полукружно окретање, заустављање и нагло кочење, коришћење саобраћајне траке за успоравање и убрзавање, пропуштање других учесника у саобраћају, уступање права првенства пролаза;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9) поступање возача: </w:t>
            </w:r>
          </w:p>
          <w:p w:rsidR="00F03034" w:rsidRPr="00440DE8" w:rsidRDefault="00F03034" w:rsidP="007E4639">
            <w:pPr>
              <w:spacing w:after="0" w:line="240" w:lineRule="auto"/>
              <w:ind w:left="284"/>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 при наиласку и проласку кроз раскрсницу на којој је саобраћај регулисан правилом десне стране, саобраћајним знаком, светлосним саобраћајним знаком, знацима и наредбама које даје овлашћено лице, односно наиласку на раскрсницу са кружним током саобраћаја (уколико постоје могућности); </w:t>
            </w:r>
          </w:p>
          <w:p w:rsidR="00F03034" w:rsidRPr="00440DE8" w:rsidRDefault="00F03034" w:rsidP="007E4639">
            <w:pPr>
              <w:spacing w:after="0" w:line="240" w:lineRule="auto"/>
              <w:ind w:left="284"/>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(2) приликом избора брзине кретања возила у зависности од саобраћајне ситуације, услова пута и временских услова; </w:t>
            </w:r>
          </w:p>
          <w:p w:rsidR="00F03034" w:rsidRPr="00440DE8" w:rsidRDefault="00F03034" w:rsidP="007E4639">
            <w:pPr>
              <w:spacing w:after="0" w:line="240" w:lineRule="auto"/>
              <w:ind w:left="284"/>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(3) при наиласку на пешачки прелаз, у односу на пешаке, бициклисте и друге учеснике у саобраћају; </w:t>
            </w:r>
          </w:p>
          <w:p w:rsidR="00F03034" w:rsidRPr="00440DE8" w:rsidRDefault="00F03034" w:rsidP="007E4639">
            <w:pPr>
              <w:spacing w:after="0" w:line="240" w:lineRule="auto"/>
              <w:ind w:left="284"/>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(4) приликом преласка преко железничке и трамвајске пруге и вожње кроз тунел; </w:t>
            </w:r>
          </w:p>
          <w:p w:rsidR="00F03034" w:rsidRPr="00440DE8" w:rsidRDefault="00F03034" w:rsidP="007E4639">
            <w:pPr>
              <w:spacing w:after="0" w:line="240" w:lineRule="auto"/>
              <w:ind w:left="284"/>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(5) приликом смањене видљивости и у условима падавина и приликом кретања путем на којем се изводе радови;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10) поступање у складу са саобраћајном сигнализацијом;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11) развијања односа поверења и поштовања према другим учесницима у саобраћају, стицања навике помагања другим учесницима у саобраћају и предузимања мера да не дође до саобраћајне незгоде;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12) управљање возилом у различитим нетипичним саобраћајним ситуацијама у реалним условима;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13) напуштање возила и обезбеђивање заустављеног или паркираног возила. </w:t>
            </w:r>
          </w:p>
          <w:p w:rsidR="00F03034" w:rsidRPr="00440DE8" w:rsidRDefault="00F03034" w:rsidP="007E4639">
            <w:pPr>
              <w:spacing w:after="0" w:line="240" w:lineRule="auto"/>
              <w:rPr>
                <w:rFonts w:ascii="Times New Roman" w:hAnsi="Times New Roman" w:cs="Times New Roman"/>
                <w:sz w:val="20"/>
                <w:szCs w:val="20"/>
                <w:lang w:val="sr-Cyrl-CS" w:eastAsia="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Радње возилом и поступање возача у саобраћају, из става 1. тач. 8. и 9. овог члана изводе се на путу: </w:t>
            </w:r>
          </w:p>
          <w:p w:rsidR="00F03034" w:rsidRPr="00440DE8" w:rsidRDefault="00F03034" w:rsidP="007E4639">
            <w:pPr>
              <w:spacing w:after="0" w:line="240" w:lineRule="auto"/>
              <w:ind w:left="284"/>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 у насељу, и то у условима слабог, средњег и јаког интензитета саобраћаја; </w:t>
            </w:r>
          </w:p>
          <w:p w:rsidR="00F03034" w:rsidRPr="00440DE8" w:rsidRDefault="00F03034" w:rsidP="007E4639">
            <w:pPr>
              <w:spacing w:after="0" w:line="240" w:lineRule="auto"/>
              <w:ind w:left="284"/>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2) ван насеља, и то у условима слабог, средњег и јаког интензитета саобраћаја; </w:t>
            </w:r>
          </w:p>
          <w:p w:rsidR="00F03034" w:rsidRPr="00440DE8" w:rsidRDefault="00F03034" w:rsidP="007E4639">
            <w:pPr>
              <w:spacing w:after="0" w:line="240" w:lineRule="auto"/>
              <w:ind w:left="284"/>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3) у насељу и ван насеља, у ноћним условима; </w:t>
            </w:r>
          </w:p>
          <w:p w:rsidR="00F03034" w:rsidRPr="00440DE8" w:rsidRDefault="00F03034" w:rsidP="007E4639">
            <w:pPr>
              <w:spacing w:after="0" w:line="240" w:lineRule="auto"/>
              <w:ind w:left="284"/>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4) на мото и ауто путу (уколико постоје могућности).</w:t>
            </w:r>
          </w:p>
          <w:p w:rsidR="00F03034" w:rsidRPr="00440DE8" w:rsidRDefault="00F03034" w:rsidP="007E4639">
            <w:pPr>
              <w:spacing w:after="0" w:line="240" w:lineRule="auto"/>
              <w:rPr>
                <w:rFonts w:ascii="Times New Roman" w:hAnsi="Times New Roman" w:cs="Times New Roman"/>
                <w:color w:val="FF0000"/>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Програм практичне обуке кандидата за возача моторних возила категорије </w:t>
            </w:r>
            <w:r w:rsidRPr="00440DE8">
              <w:rPr>
                <w:rFonts w:ascii="Times New Roman" w:hAnsi="Times New Roman" w:cs="Times New Roman"/>
                <w:sz w:val="20"/>
                <w:szCs w:val="20"/>
                <w:lang w:eastAsia="sr-Latn-CS"/>
              </w:rPr>
              <w:t xml:space="preserve">AM, A1, A2 </w:t>
            </w:r>
            <w:r w:rsidRPr="00440DE8">
              <w:rPr>
                <w:rFonts w:ascii="Times New Roman" w:hAnsi="Times New Roman" w:cs="Times New Roman"/>
                <w:sz w:val="20"/>
                <w:szCs w:val="20"/>
                <w:lang w:val="sr-Cyrl-CS" w:eastAsia="sr-Latn-CS"/>
              </w:rPr>
              <w:t>и</w:t>
            </w:r>
            <w:r w:rsidRPr="00440DE8">
              <w:rPr>
                <w:rFonts w:ascii="Times New Roman" w:hAnsi="Times New Roman" w:cs="Times New Roman"/>
                <w:sz w:val="20"/>
                <w:szCs w:val="20"/>
                <w:lang w:eastAsia="sr-Latn-CS"/>
              </w:rPr>
              <w:t xml:space="preserve"> A </w:t>
            </w:r>
            <w:r w:rsidRPr="00440DE8">
              <w:rPr>
                <w:rFonts w:ascii="Times New Roman" w:hAnsi="Times New Roman" w:cs="Times New Roman"/>
                <w:sz w:val="20"/>
                <w:szCs w:val="20"/>
                <w:lang w:val="sr-Cyrl-CS" w:eastAsia="sr-Latn-CS"/>
              </w:rPr>
              <w:t xml:space="preserve">обухвата и: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 коришћење заштитне кациге и остале заштитне опреме;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2) заузимања положаја на возилу, заустављање возила, силазак са возила, остављање возила;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3) одржавања равнотеже и стабилности возила при вожњи у правцу, у кривини, при кочењу и убрзавању. </w:t>
            </w:r>
          </w:p>
          <w:p w:rsidR="00F03034" w:rsidRPr="00440DE8" w:rsidRDefault="00F03034" w:rsidP="007E4639">
            <w:pPr>
              <w:spacing w:after="0" w:line="240" w:lineRule="auto"/>
              <w:rPr>
                <w:rFonts w:ascii="Times New Roman" w:hAnsi="Times New Roman" w:cs="Times New Roman"/>
                <w:color w:val="FF0000"/>
                <w:sz w:val="20"/>
                <w:szCs w:val="20"/>
                <w:lang w:val="sr-Cyrl-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Практична обука на полигону за кандидате за возаче моторних возила категорија </w:t>
            </w:r>
            <w:r w:rsidRPr="00440DE8">
              <w:rPr>
                <w:rFonts w:ascii="Times New Roman" w:hAnsi="Times New Roman" w:cs="Times New Roman"/>
                <w:sz w:val="20"/>
                <w:szCs w:val="20"/>
                <w:lang w:eastAsia="sr-Latn-CS"/>
              </w:rPr>
              <w:t xml:space="preserve">AM, A1, A2 </w:t>
            </w:r>
            <w:r w:rsidRPr="00440DE8">
              <w:rPr>
                <w:rFonts w:ascii="Times New Roman" w:hAnsi="Times New Roman" w:cs="Times New Roman"/>
                <w:sz w:val="20"/>
                <w:szCs w:val="20"/>
                <w:lang w:val="sr-Cyrl-CS" w:eastAsia="sr-Latn-CS"/>
              </w:rPr>
              <w:t>и</w:t>
            </w:r>
            <w:r w:rsidRPr="00440DE8">
              <w:rPr>
                <w:rFonts w:ascii="Times New Roman" w:hAnsi="Times New Roman" w:cs="Times New Roman"/>
                <w:sz w:val="20"/>
                <w:szCs w:val="20"/>
                <w:lang w:eastAsia="sr-Latn-CS"/>
              </w:rPr>
              <w:t xml:space="preserve"> A, </w:t>
            </w:r>
            <w:r w:rsidRPr="00440DE8">
              <w:rPr>
                <w:rFonts w:ascii="Times New Roman" w:hAnsi="Times New Roman" w:cs="Times New Roman"/>
                <w:sz w:val="20"/>
                <w:szCs w:val="20"/>
                <w:lang w:val="sr-Cyrl-CS" w:eastAsia="sr-Latn-CS"/>
              </w:rPr>
              <w:t xml:space="preserve">обухвата најмање увежбавање следећих полигонских радњи: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1) вожња по правцу и заустављање;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2) "слалом" вожња; </w:t>
            </w: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3) вожња путањом у облику броја "8"; </w:t>
            </w:r>
          </w:p>
          <w:p w:rsidR="00F03034" w:rsidRPr="00440DE8" w:rsidRDefault="00F03034" w:rsidP="007E4639">
            <w:pPr>
              <w:spacing w:after="0" w:line="240" w:lineRule="auto"/>
              <w:rPr>
                <w:rFonts w:ascii="Times New Roman" w:hAnsi="Times New Roman" w:cs="Times New Roman"/>
                <w:sz w:val="20"/>
                <w:szCs w:val="20"/>
                <w:lang w:eastAsia="sr-Latn-CS"/>
              </w:rPr>
            </w:pPr>
            <w:r w:rsidRPr="00440DE8">
              <w:rPr>
                <w:rFonts w:ascii="Times New Roman" w:hAnsi="Times New Roman" w:cs="Times New Roman"/>
                <w:sz w:val="20"/>
                <w:szCs w:val="20"/>
                <w:lang w:val="sr-Cyrl-CS" w:eastAsia="sr-Latn-CS"/>
              </w:rPr>
              <w:t xml:space="preserve">4) кочење и заустављање. </w:t>
            </w:r>
          </w:p>
          <w:p w:rsidR="00F03034" w:rsidRPr="00440DE8" w:rsidRDefault="00F03034" w:rsidP="007E4639">
            <w:pPr>
              <w:spacing w:after="0" w:line="240" w:lineRule="auto"/>
              <w:rPr>
                <w:rFonts w:ascii="Times New Roman" w:hAnsi="Times New Roman" w:cs="Times New Roman"/>
                <w:color w:val="FF0000"/>
                <w:sz w:val="20"/>
                <w:szCs w:val="20"/>
                <w:lang w:val="sr-Latn-CS"/>
              </w:rPr>
            </w:pPr>
          </w:p>
          <w:p w:rsidR="00F03034" w:rsidRPr="00440DE8" w:rsidRDefault="00F03034" w:rsidP="007E4639">
            <w:pPr>
              <w:spacing w:after="0" w:line="240" w:lineRule="auto"/>
              <w:rPr>
                <w:rFonts w:ascii="Times New Roman" w:hAnsi="Times New Roman" w:cs="Times New Roman"/>
                <w:sz w:val="20"/>
                <w:szCs w:val="20"/>
                <w:lang w:val="sr-Cyrl-CS" w:eastAsia="sr-Latn-CS"/>
              </w:rPr>
            </w:pPr>
            <w:r w:rsidRPr="00440DE8">
              <w:rPr>
                <w:rFonts w:ascii="Times New Roman" w:hAnsi="Times New Roman" w:cs="Times New Roman"/>
                <w:sz w:val="20"/>
                <w:szCs w:val="20"/>
                <w:lang w:val="sr-Cyrl-CS" w:eastAsia="sr-Latn-CS"/>
              </w:rPr>
              <w:t xml:space="preserve">Практична обука кандидата изводи се на возилима одговарајуће категорије која испуњавају услове из правилника којим се уређују услови које мора да испуњава привредно друштво, односно огранак привредног друштва или средња стручна школа, који врше оспособљавање кандидата за возаче. </w:t>
            </w:r>
          </w:p>
        </w:tc>
        <w:tc>
          <w:tcPr>
            <w:tcW w:w="2369"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pStyle w:val="CM3"/>
              <w:rPr>
                <w:color w:val="000000"/>
                <w:sz w:val="20"/>
                <w:szCs w:val="20"/>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c>
          <w:tcPr>
            <w:tcW w:w="1367" w:type="dxa"/>
            <w:tcBorders>
              <w:top w:val="single" w:sz="8" w:space="0" w:color="000000"/>
              <w:left w:val="single" w:sz="8" w:space="0" w:color="000000"/>
              <w:bottom w:val="single" w:sz="8" w:space="0" w:color="000000"/>
            </w:tcBorders>
            <w:vAlign w:val="center"/>
          </w:tcPr>
          <w:p w:rsidR="00F03034" w:rsidRPr="00440DE8" w:rsidRDefault="00F03034" w:rsidP="007E4639">
            <w:pPr>
              <w:spacing w:after="0" w:line="240" w:lineRule="auto"/>
              <w:jc w:val="center"/>
              <w:rPr>
                <w:rFonts w:ascii="Times New Roman" w:hAnsi="Times New Roman" w:cs="Times New Roman"/>
                <w:color w:val="000000"/>
                <w:sz w:val="20"/>
                <w:szCs w:val="20"/>
                <w:lang w:val="sr-Cyrl-CS"/>
              </w:rPr>
            </w:pPr>
          </w:p>
        </w:tc>
      </w:tr>
    </w:tbl>
    <w:p w:rsidR="00F03034" w:rsidRPr="00132CA1" w:rsidRDefault="00F03034">
      <w:pPr>
        <w:rPr>
          <w:rFonts w:ascii="Times New Roman" w:hAnsi="Times New Roman" w:cs="Times New Roman"/>
          <w:sz w:val="20"/>
          <w:szCs w:val="20"/>
          <w:lang w:val="sr-Cyrl-CS"/>
        </w:rPr>
      </w:pPr>
    </w:p>
    <w:p w:rsidR="00F03034" w:rsidRPr="00132CA1" w:rsidRDefault="00F03034">
      <w:pPr>
        <w:rPr>
          <w:rFonts w:ascii="Times New Roman" w:hAnsi="Times New Roman" w:cs="Times New Roman"/>
          <w:sz w:val="20"/>
          <w:szCs w:val="20"/>
          <w:lang w:val="sr-Cyrl-CS"/>
        </w:rPr>
      </w:pPr>
    </w:p>
    <w:tbl>
      <w:tblPr>
        <w:tblpPr w:leftFromText="180" w:rightFromText="180" w:vertAnchor="text" w:tblpY="1"/>
        <w:tblOverlap w:val="never"/>
        <w:tblW w:w="14126" w:type="dxa"/>
        <w:tblCellSpacing w:w="0" w:type="auto"/>
        <w:tblInd w:w="-34" w:type="dxa"/>
        <w:tblBorders>
          <w:top w:val="single" w:sz="8" w:space="0" w:color="000000"/>
          <w:left w:val="single" w:sz="8" w:space="0" w:color="000000"/>
          <w:bottom w:val="single" w:sz="8" w:space="0" w:color="000000"/>
          <w:right w:val="single" w:sz="8" w:space="0" w:color="000000"/>
        </w:tblBorders>
        <w:tblLayout w:type="fixed"/>
        <w:tblLook w:val="00A0"/>
      </w:tblPr>
      <w:tblGrid>
        <w:gridCol w:w="851"/>
        <w:gridCol w:w="4820"/>
        <w:gridCol w:w="1134"/>
        <w:gridCol w:w="4110"/>
        <w:gridCol w:w="815"/>
        <w:gridCol w:w="1453"/>
        <w:gridCol w:w="943"/>
      </w:tblGrid>
      <w:tr w:rsidR="00F03034" w:rsidRPr="00440DE8" w:rsidTr="008131CE">
        <w:trPr>
          <w:trHeight w:val="45"/>
          <w:tblCellSpacing w:w="0" w:type="auto"/>
        </w:trPr>
        <w:tc>
          <w:tcPr>
            <w:tcW w:w="851" w:type="dxa"/>
            <w:tcBorders>
              <w:top w:val="single" w:sz="8" w:space="0" w:color="000000"/>
              <w:bottom w:val="single" w:sz="8" w:space="0" w:color="000000"/>
              <w:right w:val="single" w:sz="8" w:space="0" w:color="000000"/>
            </w:tcBorders>
          </w:tcPr>
          <w:p w:rsidR="00F03034" w:rsidRPr="00440DE8" w:rsidRDefault="00F03034" w:rsidP="008131CE">
            <w:pPr>
              <w:pStyle w:val="CM3"/>
              <w:spacing w:before="60" w:after="60"/>
              <w:rPr>
                <w:color w:val="000000"/>
                <w:sz w:val="20"/>
                <w:szCs w:val="20"/>
              </w:rPr>
            </w:pPr>
          </w:p>
          <w:p w:rsidR="00F03034" w:rsidRPr="00440DE8" w:rsidRDefault="00F03034" w:rsidP="008131CE">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i/>
                <w:iCs/>
                <w:color w:val="000000"/>
                <w:sz w:val="20"/>
                <w:szCs w:val="20"/>
              </w:rPr>
              <w:t>ANNEX I</w:t>
            </w:r>
          </w:p>
        </w:tc>
        <w:tc>
          <w:tcPr>
            <w:tcW w:w="4820"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pStyle w:val="CM3"/>
              <w:spacing w:before="60" w:after="60"/>
              <w:rPr>
                <w:color w:val="000000"/>
                <w:sz w:val="20"/>
                <w:szCs w:val="20"/>
              </w:rPr>
            </w:pPr>
          </w:p>
          <w:p w:rsidR="00F03034" w:rsidRPr="00440DE8" w:rsidRDefault="00F03034" w:rsidP="008131CE">
            <w:pPr>
              <w:spacing w:after="0" w:line="240" w:lineRule="auto"/>
              <w:ind w:firstLine="353"/>
              <w:jc w:val="center"/>
              <w:rPr>
                <w:rFonts w:ascii="Times New Roman" w:hAnsi="Times New Roman" w:cs="Times New Roman"/>
                <w:color w:val="000000"/>
                <w:sz w:val="20"/>
                <w:szCs w:val="20"/>
                <w:lang w:val="sr-Cyrl-CS"/>
              </w:rPr>
            </w:pPr>
            <w:r w:rsidRPr="00440DE8">
              <w:rPr>
                <w:rFonts w:ascii="Times New Roman" w:hAnsi="Times New Roman" w:cs="Times New Roman"/>
                <w:b/>
                <w:bCs/>
                <w:color w:val="000000"/>
                <w:sz w:val="20"/>
                <w:szCs w:val="20"/>
              </w:rPr>
              <w:t>PROVISIONS CONCERNING THE EUROPEAN UNION MODEL DRIVING LICENCE</w:t>
            </w:r>
          </w:p>
        </w:tc>
        <w:tc>
          <w:tcPr>
            <w:tcW w:w="11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c>
          <w:tcPr>
            <w:tcW w:w="4110"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c>
          <w:tcPr>
            <w:tcW w:w="1453"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c>
          <w:tcPr>
            <w:tcW w:w="943" w:type="dxa"/>
            <w:tcBorders>
              <w:top w:val="single" w:sz="8" w:space="0" w:color="000000"/>
              <w:left w:val="single" w:sz="8" w:space="0" w:color="000000"/>
              <w:bottom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r>
      <w:tr w:rsidR="00F03034" w:rsidRPr="00440DE8" w:rsidTr="008131CE">
        <w:trPr>
          <w:trHeight w:val="45"/>
          <w:tblCellSpacing w:w="0" w:type="auto"/>
        </w:trPr>
        <w:tc>
          <w:tcPr>
            <w:tcW w:w="851" w:type="dxa"/>
            <w:tcBorders>
              <w:top w:val="single" w:sz="8" w:space="0" w:color="000000"/>
              <w:bottom w:val="single" w:sz="8" w:space="0" w:color="000000"/>
              <w:right w:val="single" w:sz="8" w:space="0" w:color="000000"/>
            </w:tcBorders>
          </w:tcPr>
          <w:p w:rsidR="00F03034" w:rsidRPr="00440DE8" w:rsidRDefault="00F03034" w:rsidP="008131CE">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ANNEX I</w:t>
            </w:r>
          </w:p>
        </w:tc>
        <w:tc>
          <w:tcPr>
            <w:tcW w:w="4820"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ind w:firstLine="353"/>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PROVISIONS CONCERNING THE EUROPEAN UNION MODEL DRIVING LICENCE</w:t>
            </w:r>
          </w:p>
        </w:tc>
        <w:tc>
          <w:tcPr>
            <w:tcW w:w="11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c>
          <w:tcPr>
            <w:tcW w:w="4110"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ДУ</w:t>
            </w:r>
          </w:p>
        </w:tc>
        <w:tc>
          <w:tcPr>
            <w:tcW w:w="1453"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Потпуна усклађеност биће постигнута усвајањем новог Закона о безбедности саобраћаја на путевима и његових подзаконских аката.</w:t>
            </w:r>
          </w:p>
        </w:tc>
        <w:tc>
          <w:tcPr>
            <w:tcW w:w="943" w:type="dxa"/>
            <w:tcBorders>
              <w:top w:val="single" w:sz="8" w:space="0" w:color="000000"/>
              <w:left w:val="single" w:sz="8" w:space="0" w:color="000000"/>
              <w:bottom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r>
      <w:tr w:rsidR="00F03034" w:rsidRPr="00440DE8" w:rsidTr="008131CE">
        <w:trPr>
          <w:trHeight w:val="45"/>
          <w:tblCellSpacing w:w="0" w:type="auto"/>
        </w:trPr>
        <w:tc>
          <w:tcPr>
            <w:tcW w:w="851" w:type="dxa"/>
            <w:tcBorders>
              <w:top w:val="single" w:sz="8" w:space="0" w:color="000000"/>
              <w:bottom w:val="single" w:sz="8" w:space="0" w:color="000000"/>
              <w:right w:val="single" w:sz="8" w:space="0" w:color="000000"/>
            </w:tcBorders>
          </w:tcPr>
          <w:p w:rsidR="00F03034" w:rsidRPr="00440DE8" w:rsidRDefault="00F03034" w:rsidP="008131CE">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w:t>
            </w:r>
          </w:p>
        </w:tc>
        <w:tc>
          <w:tcPr>
            <w:tcW w:w="4820"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pStyle w:val="CM3"/>
              <w:spacing w:before="60" w:after="60"/>
              <w:rPr>
                <w:color w:val="000000"/>
                <w:sz w:val="20"/>
                <w:szCs w:val="20"/>
              </w:rPr>
            </w:pPr>
          </w:p>
          <w:p w:rsidR="00F03034" w:rsidRPr="00440DE8" w:rsidRDefault="00F03034" w:rsidP="008131CE">
            <w:pPr>
              <w:pStyle w:val="CM4"/>
              <w:spacing w:before="60" w:after="60"/>
              <w:jc w:val="both"/>
              <w:rPr>
                <w:color w:val="000000"/>
                <w:sz w:val="20"/>
                <w:szCs w:val="20"/>
              </w:rPr>
            </w:pPr>
            <w:r w:rsidRPr="00440DE8">
              <w:rPr>
                <w:color w:val="000000"/>
                <w:sz w:val="20"/>
                <w:szCs w:val="20"/>
              </w:rPr>
              <w:t xml:space="preserve">The physical characteristics of the card of the </w:t>
            </w:r>
            <w:r w:rsidRPr="00440DE8">
              <w:rPr>
                <w:b/>
                <w:bCs/>
                <w:color w:val="000000"/>
                <w:sz w:val="20"/>
                <w:szCs w:val="20"/>
              </w:rPr>
              <w:t xml:space="preserve">►M2 </w:t>
            </w:r>
            <w:r w:rsidRPr="00440DE8">
              <w:rPr>
                <w:color w:val="000000"/>
                <w:sz w:val="20"/>
                <w:szCs w:val="20"/>
              </w:rPr>
              <w:t xml:space="preserve">European Union model driving licence ◄ shall be in accordance with ISO 7810 and ISO 7816-1. </w:t>
            </w:r>
          </w:p>
          <w:p w:rsidR="00F03034" w:rsidRPr="00440DE8" w:rsidRDefault="00F03034" w:rsidP="008131CE">
            <w:pPr>
              <w:pStyle w:val="CM4"/>
              <w:spacing w:before="60" w:after="60"/>
              <w:jc w:val="both"/>
              <w:rPr>
                <w:color w:val="000000"/>
                <w:sz w:val="20"/>
                <w:szCs w:val="20"/>
              </w:rPr>
            </w:pPr>
            <w:r w:rsidRPr="00440DE8">
              <w:rPr>
                <w:color w:val="000000"/>
                <w:sz w:val="20"/>
                <w:szCs w:val="20"/>
              </w:rPr>
              <w:t xml:space="preserve">The card shall be made of polycarbonate. </w:t>
            </w:r>
          </w:p>
          <w:p w:rsidR="00F03034" w:rsidRPr="00440DE8" w:rsidRDefault="00F03034" w:rsidP="008131CE">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Methods for testing the characteristics of driving licences for the purpose of confirming their compliance with the international standards shall be in accordance with ISO 10373.</w:t>
            </w:r>
          </w:p>
        </w:tc>
        <w:tc>
          <w:tcPr>
            <w:tcW w:w="11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08.</w:t>
            </w: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7.1</w:t>
            </w: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w:t>
            </w: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c>
          <w:tcPr>
            <w:tcW w:w="4110"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autoSpaceDE w:val="0"/>
              <w:autoSpaceDN w:val="0"/>
              <w:adjustRightInd w:val="0"/>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ru-RU"/>
              </w:rPr>
              <w:t xml:space="preserve">Образац </w:t>
            </w:r>
            <w:r w:rsidRPr="00440DE8">
              <w:rPr>
                <w:rFonts w:ascii="Times New Roman" w:hAnsi="Times New Roman" w:cs="Times New Roman"/>
                <w:color w:val="000000"/>
                <w:sz w:val="20"/>
                <w:szCs w:val="20"/>
                <w:lang w:val="sr-Cyrl-CS"/>
              </w:rPr>
              <w:t xml:space="preserve">возачке </w:t>
            </w:r>
            <w:r w:rsidRPr="00440DE8">
              <w:rPr>
                <w:rFonts w:ascii="Times New Roman" w:hAnsi="Times New Roman" w:cs="Times New Roman"/>
                <w:color w:val="000000"/>
                <w:sz w:val="20"/>
                <w:szCs w:val="20"/>
                <w:lang w:val="ru-RU"/>
              </w:rPr>
              <w:t xml:space="preserve"> дозволе </w:t>
            </w:r>
            <w:r w:rsidRPr="00440DE8">
              <w:rPr>
                <w:rFonts w:ascii="Times New Roman" w:hAnsi="Times New Roman" w:cs="Times New Roman"/>
                <w:color w:val="000000"/>
                <w:sz w:val="20"/>
                <w:szCs w:val="20"/>
                <w:lang w:val="sr-Cyrl-CS"/>
              </w:rPr>
              <w:t xml:space="preserve">једноделан </w:t>
            </w:r>
            <w:r w:rsidRPr="00440DE8">
              <w:rPr>
                <w:rFonts w:ascii="Times New Roman" w:hAnsi="Times New Roman" w:cs="Times New Roman"/>
                <w:color w:val="000000"/>
                <w:sz w:val="20"/>
                <w:szCs w:val="20"/>
                <w:lang w:val="ru-RU"/>
              </w:rPr>
              <w:t>је</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lang w:val="ru-RU"/>
              </w:rPr>
              <w:t xml:space="preserve"> правоугаоног облика, димензија 85,6  </w:t>
            </w:r>
            <w:r w:rsidRPr="00440DE8">
              <w:rPr>
                <w:rFonts w:ascii="Times New Roman" w:hAnsi="Times New Roman" w:cs="Times New Roman"/>
                <w:color w:val="000000"/>
                <w:sz w:val="20"/>
                <w:szCs w:val="20"/>
              </w:rPr>
              <w:t>x</w:t>
            </w:r>
            <w:r w:rsidRPr="00440DE8">
              <w:rPr>
                <w:rFonts w:ascii="Times New Roman" w:hAnsi="Times New Roman" w:cs="Times New Roman"/>
                <w:color w:val="000000"/>
                <w:sz w:val="20"/>
                <w:szCs w:val="20"/>
                <w:lang w:val="ru-RU"/>
              </w:rPr>
              <w:t xml:space="preserve"> 54 мм</w:t>
            </w:r>
            <w:r w:rsidRPr="00440DE8">
              <w:rPr>
                <w:rFonts w:ascii="Times New Roman" w:hAnsi="Times New Roman" w:cs="Times New Roman"/>
                <w:color w:val="000000"/>
                <w:sz w:val="20"/>
                <w:szCs w:val="20"/>
                <w:lang w:val="sr-Cyrl-CS"/>
              </w:rPr>
              <w:t xml:space="preserve">. Израђује се од поликарбоната у формату идентификационе картице </w:t>
            </w:r>
            <w:r w:rsidRPr="00440DE8">
              <w:rPr>
                <w:rFonts w:ascii="Times New Roman" w:hAnsi="Times New Roman" w:cs="Times New Roman"/>
                <w:color w:val="000000"/>
                <w:sz w:val="20"/>
                <w:szCs w:val="20"/>
                <w:lang w:val="sr-Latn-CS"/>
              </w:rPr>
              <w:t>ID-1</w:t>
            </w:r>
            <w:r w:rsidRPr="00440DE8">
              <w:rPr>
                <w:rFonts w:ascii="Times New Roman" w:hAnsi="Times New Roman" w:cs="Times New Roman"/>
                <w:color w:val="000000"/>
                <w:sz w:val="20"/>
                <w:szCs w:val="20"/>
                <w:lang w:val="sr-Cyrl-CS"/>
              </w:rPr>
              <w:t>, у складу са српским  стандардима за идентификационе картице</w:t>
            </w:r>
            <w:r w:rsidRPr="00440DE8">
              <w:rPr>
                <w:rFonts w:ascii="Times New Roman" w:hAnsi="Times New Roman" w:cs="Times New Roman"/>
                <w:color w:val="000000"/>
                <w:sz w:val="20"/>
                <w:szCs w:val="20"/>
                <w:lang w:val="ru-RU"/>
              </w:rPr>
              <w:t xml:space="preserve"> </w:t>
            </w:r>
            <w:r w:rsidRPr="00440DE8">
              <w:rPr>
                <w:rFonts w:ascii="Times New Roman" w:hAnsi="Times New Roman" w:cs="Times New Roman"/>
                <w:color w:val="000000"/>
                <w:sz w:val="20"/>
                <w:szCs w:val="20"/>
                <w:lang w:val="sr-Latn-CS"/>
              </w:rPr>
              <w:t>SRPS ISO</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lang w:val="sr-Latn-CS"/>
              </w:rPr>
              <w:t>IEC</w:t>
            </w:r>
            <w:r w:rsidRPr="00440DE8">
              <w:rPr>
                <w:rFonts w:ascii="Times New Roman" w:hAnsi="Times New Roman" w:cs="Times New Roman"/>
                <w:color w:val="000000"/>
                <w:sz w:val="20"/>
                <w:szCs w:val="20"/>
                <w:lang w:val="sr-Cyrl-CS"/>
              </w:rPr>
              <w:t xml:space="preserve"> : 7810 за димензије и физичке карактеристике и 10373 за тестирање физичких карактеристика.</w:t>
            </w: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tc>
        <w:tc>
          <w:tcPr>
            <w:tcW w:w="1453"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c>
          <w:tcPr>
            <w:tcW w:w="943" w:type="dxa"/>
            <w:tcBorders>
              <w:top w:val="single" w:sz="8" w:space="0" w:color="000000"/>
              <w:left w:val="single" w:sz="8" w:space="0" w:color="000000"/>
              <w:bottom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r>
      <w:tr w:rsidR="00F03034" w:rsidRPr="00440DE8" w:rsidTr="008131CE">
        <w:trPr>
          <w:trHeight w:val="45"/>
          <w:tblCellSpacing w:w="0" w:type="auto"/>
        </w:trPr>
        <w:tc>
          <w:tcPr>
            <w:tcW w:w="851" w:type="dxa"/>
            <w:tcBorders>
              <w:top w:val="single" w:sz="8" w:space="0" w:color="000000"/>
              <w:bottom w:val="single" w:sz="8" w:space="0" w:color="000000"/>
              <w:right w:val="single" w:sz="8" w:space="0" w:color="000000"/>
            </w:tcBorders>
          </w:tcPr>
          <w:p w:rsidR="00F03034" w:rsidRPr="00440DE8" w:rsidRDefault="00F03034" w:rsidP="008131CE">
            <w:pPr>
              <w:spacing w:after="0" w:line="240" w:lineRule="auto"/>
              <w:jc w:val="both"/>
              <w:rPr>
                <w:rFonts w:ascii="Times New Roman" w:hAnsi="Times New Roman" w:cs="Times New Roman"/>
                <w:color w:val="000000"/>
                <w:sz w:val="20"/>
                <w:szCs w:val="20"/>
                <w:lang w:val="sr-Cyrl-CS"/>
              </w:rPr>
            </w:pPr>
          </w:p>
          <w:p w:rsidR="00F03034" w:rsidRPr="00440DE8" w:rsidRDefault="00F03034" w:rsidP="008131CE">
            <w:pPr>
              <w:spacing w:after="0" w:line="240" w:lineRule="auto"/>
              <w:jc w:val="both"/>
              <w:rPr>
                <w:rFonts w:ascii="Times New Roman" w:hAnsi="Times New Roman" w:cs="Times New Roman"/>
                <w:color w:val="000000"/>
                <w:sz w:val="20"/>
                <w:szCs w:val="20"/>
                <w:lang w:val="sr-Cyrl-CS"/>
              </w:rPr>
            </w:pPr>
          </w:p>
          <w:p w:rsidR="00F03034" w:rsidRPr="00440DE8" w:rsidRDefault="00F03034" w:rsidP="008131CE">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2</w:t>
            </w:r>
          </w:p>
          <w:p w:rsidR="00F03034" w:rsidRPr="00440DE8" w:rsidRDefault="00F03034" w:rsidP="008131CE">
            <w:pPr>
              <w:spacing w:after="0" w:line="240" w:lineRule="auto"/>
              <w:jc w:val="both"/>
              <w:rPr>
                <w:rFonts w:ascii="Times New Roman" w:hAnsi="Times New Roman" w:cs="Times New Roman"/>
                <w:color w:val="000000"/>
                <w:sz w:val="20"/>
                <w:szCs w:val="20"/>
                <w:lang w:val="sr-Cyrl-CS"/>
              </w:rPr>
            </w:pPr>
          </w:p>
        </w:tc>
        <w:tc>
          <w:tcPr>
            <w:tcW w:w="4820"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5A7E25">
            <w:pPr>
              <w:pStyle w:val="CM3"/>
              <w:rPr>
                <w:color w:val="000000"/>
                <w:sz w:val="20"/>
                <w:szCs w:val="20"/>
              </w:rPr>
            </w:pPr>
          </w:p>
          <w:p w:rsidR="00F03034" w:rsidRPr="00440DE8" w:rsidRDefault="00F03034" w:rsidP="005A7E25">
            <w:pPr>
              <w:pStyle w:val="CM4"/>
              <w:rPr>
                <w:color w:val="000000"/>
                <w:sz w:val="20"/>
                <w:szCs w:val="20"/>
              </w:rPr>
            </w:pPr>
            <w:r w:rsidRPr="00440DE8">
              <w:rPr>
                <w:color w:val="000000"/>
                <w:sz w:val="20"/>
                <w:szCs w:val="20"/>
              </w:rPr>
              <w:t xml:space="preserve">Physical security of driving licences </w:t>
            </w:r>
          </w:p>
          <w:p w:rsidR="00F03034" w:rsidRPr="00440DE8" w:rsidRDefault="00F03034" w:rsidP="005A7E25">
            <w:pPr>
              <w:pStyle w:val="CM4"/>
              <w:rPr>
                <w:color w:val="000000"/>
                <w:sz w:val="20"/>
                <w:szCs w:val="20"/>
              </w:rPr>
            </w:pPr>
            <w:r w:rsidRPr="00440DE8">
              <w:rPr>
                <w:color w:val="000000"/>
                <w:sz w:val="20"/>
                <w:szCs w:val="20"/>
              </w:rPr>
              <w:t xml:space="preserve">The threats to the physical security of driving licences are: </w:t>
            </w:r>
          </w:p>
          <w:p w:rsidR="00F03034" w:rsidRPr="00440DE8" w:rsidRDefault="00F03034" w:rsidP="005A7E25">
            <w:pPr>
              <w:pStyle w:val="CM4"/>
              <w:rPr>
                <w:color w:val="000000"/>
                <w:sz w:val="20"/>
                <w:szCs w:val="20"/>
              </w:rPr>
            </w:pPr>
            <w:r w:rsidRPr="00440DE8">
              <w:rPr>
                <w:color w:val="000000"/>
                <w:sz w:val="20"/>
                <w:szCs w:val="20"/>
              </w:rPr>
              <w:t xml:space="preserve">— production of false cards: creating a new object which bears great resemblance to the document, either by making it from scratch or by copying an original document, </w:t>
            </w:r>
          </w:p>
          <w:p w:rsidR="00F03034" w:rsidRPr="00440DE8" w:rsidRDefault="00F03034" w:rsidP="005A7E25">
            <w:pPr>
              <w:pStyle w:val="CM4"/>
              <w:rPr>
                <w:color w:val="000000"/>
                <w:sz w:val="20"/>
                <w:szCs w:val="20"/>
              </w:rPr>
            </w:pPr>
            <w:r w:rsidRPr="00440DE8">
              <w:rPr>
                <w:color w:val="000000"/>
                <w:sz w:val="20"/>
                <w:szCs w:val="20"/>
              </w:rPr>
              <w:t xml:space="preserve">— material alteration: changing a property of an original document, e.g. modifying some of the data printed on the document; </w:t>
            </w:r>
          </w:p>
          <w:p w:rsidR="00F03034" w:rsidRPr="00440DE8" w:rsidRDefault="00F03034" w:rsidP="005A7E25">
            <w:pPr>
              <w:pStyle w:val="CM4"/>
              <w:rPr>
                <w:color w:val="000000"/>
                <w:sz w:val="20"/>
                <w:szCs w:val="20"/>
              </w:rPr>
            </w:pPr>
            <w:r w:rsidRPr="00440DE8">
              <w:rPr>
                <w:color w:val="000000"/>
                <w:sz w:val="20"/>
                <w:szCs w:val="20"/>
              </w:rPr>
              <w:t xml:space="preserve">The overall security lies in the system in its entirety, consisting of the application process, the transmission of data, the card body material, the printing technique, a minimum set of different security features and the personalisation process. </w:t>
            </w:r>
          </w:p>
          <w:p w:rsidR="00F03034" w:rsidRPr="00440DE8" w:rsidRDefault="00F03034" w:rsidP="005A7E25">
            <w:pPr>
              <w:pStyle w:val="CM4"/>
              <w:rPr>
                <w:color w:val="000000"/>
                <w:sz w:val="20"/>
                <w:szCs w:val="20"/>
              </w:rPr>
            </w:pPr>
            <w:r w:rsidRPr="00440DE8">
              <w:rPr>
                <w:color w:val="000000"/>
                <w:sz w:val="20"/>
                <w:szCs w:val="20"/>
              </w:rPr>
              <w:t xml:space="preserve">(a) The material used for driving licences shall be made secure against forgery by using the following techniques (mandatory security features): </w:t>
            </w:r>
          </w:p>
          <w:p w:rsidR="00F03034" w:rsidRPr="00440DE8" w:rsidRDefault="00F03034" w:rsidP="005A7E25">
            <w:pPr>
              <w:pStyle w:val="CM4"/>
              <w:rPr>
                <w:color w:val="000000"/>
                <w:sz w:val="20"/>
                <w:szCs w:val="20"/>
              </w:rPr>
            </w:pPr>
            <w:r w:rsidRPr="00440DE8">
              <w:rPr>
                <w:color w:val="000000"/>
                <w:sz w:val="20"/>
                <w:szCs w:val="20"/>
              </w:rPr>
              <w:t xml:space="preserve">— card bodies shall be UV dull, </w:t>
            </w:r>
          </w:p>
          <w:p w:rsidR="00F03034" w:rsidRPr="00440DE8" w:rsidRDefault="00F03034" w:rsidP="005A7E25">
            <w:pPr>
              <w:pStyle w:val="CM4"/>
              <w:rPr>
                <w:color w:val="000000"/>
                <w:sz w:val="20"/>
                <w:szCs w:val="20"/>
              </w:rPr>
            </w:pPr>
            <w:r w:rsidRPr="00440DE8">
              <w:rPr>
                <w:color w:val="000000"/>
                <w:sz w:val="20"/>
                <w:szCs w:val="20"/>
              </w:rPr>
              <w:t xml:space="preserve">— a security background pattern designed to be resistant to counterfeit by scanning, printing or copying, using rainbow printing with multicolour security inks and positive and negative guilloche printing. The pattern shall not be composed of the primary colours (CMYK), shall contain complex pattern designs in a minimum of two special colours and shall include micro lettering, </w:t>
            </w:r>
          </w:p>
          <w:p w:rsidR="00F03034" w:rsidRPr="00440DE8" w:rsidRDefault="00F03034" w:rsidP="005A7E25">
            <w:pPr>
              <w:pStyle w:val="CM4"/>
              <w:rPr>
                <w:color w:val="000000"/>
                <w:sz w:val="20"/>
                <w:szCs w:val="20"/>
              </w:rPr>
            </w:pPr>
            <w:r w:rsidRPr="00440DE8">
              <w:rPr>
                <w:color w:val="000000"/>
                <w:sz w:val="20"/>
                <w:szCs w:val="20"/>
              </w:rPr>
              <w:t xml:space="preserve">— optical variable elements providing adequate protection against copying and tampering of the photograph, </w:t>
            </w:r>
          </w:p>
          <w:p w:rsidR="00F03034" w:rsidRPr="00440DE8" w:rsidRDefault="00F03034" w:rsidP="005A7E25">
            <w:pPr>
              <w:pStyle w:val="CM4"/>
              <w:rPr>
                <w:color w:val="000000"/>
                <w:sz w:val="20"/>
                <w:szCs w:val="20"/>
              </w:rPr>
            </w:pPr>
            <w:r w:rsidRPr="00440DE8">
              <w:rPr>
                <w:color w:val="000000"/>
                <w:sz w:val="20"/>
                <w:szCs w:val="20"/>
              </w:rPr>
              <w:t xml:space="preserve">— laser engraving, </w:t>
            </w:r>
          </w:p>
          <w:p w:rsidR="00F03034" w:rsidRPr="00440DE8" w:rsidRDefault="00F03034" w:rsidP="005A7E25">
            <w:pPr>
              <w:pStyle w:val="CM4"/>
              <w:rPr>
                <w:color w:val="000000"/>
                <w:sz w:val="20"/>
                <w:szCs w:val="20"/>
              </w:rPr>
            </w:pPr>
            <w:r w:rsidRPr="00440DE8">
              <w:rPr>
                <w:color w:val="000000"/>
                <w:sz w:val="20"/>
                <w:szCs w:val="20"/>
              </w:rPr>
              <w:t xml:space="preserve">— in the area of the photograph the security design background and photograph should overlap on at least its border (weakening pattern). </w:t>
            </w:r>
          </w:p>
          <w:p w:rsidR="00F03034" w:rsidRPr="00440DE8" w:rsidRDefault="00F03034" w:rsidP="005A7E25">
            <w:pPr>
              <w:pStyle w:val="CM4"/>
              <w:rPr>
                <w:color w:val="000000"/>
                <w:sz w:val="20"/>
                <w:szCs w:val="20"/>
              </w:rPr>
            </w:pPr>
            <w:r w:rsidRPr="00440DE8">
              <w:rPr>
                <w:color w:val="000000"/>
                <w:sz w:val="20"/>
                <w:szCs w:val="20"/>
              </w:rPr>
              <w:t xml:space="preserve">(b) In addition, the material used for driving licences shall be made secure against forgery by using at least three of the following techniques (additional security features): </w:t>
            </w:r>
          </w:p>
          <w:p w:rsidR="00F03034" w:rsidRPr="00440DE8" w:rsidRDefault="00F03034" w:rsidP="005A7E25">
            <w:pPr>
              <w:pStyle w:val="CM4"/>
              <w:rPr>
                <w:color w:val="000000"/>
                <w:sz w:val="20"/>
                <w:szCs w:val="20"/>
              </w:rPr>
            </w:pPr>
            <w:r w:rsidRPr="00440DE8">
              <w:rPr>
                <w:color w:val="000000"/>
                <w:sz w:val="20"/>
                <w:szCs w:val="20"/>
              </w:rPr>
              <w:t xml:space="preserve">— colour-shifting inks*, </w:t>
            </w:r>
          </w:p>
          <w:p w:rsidR="00F03034" w:rsidRPr="00440DE8" w:rsidRDefault="00F03034" w:rsidP="005A7E25">
            <w:pPr>
              <w:pStyle w:val="CM4"/>
              <w:rPr>
                <w:color w:val="000000"/>
                <w:sz w:val="20"/>
                <w:szCs w:val="20"/>
              </w:rPr>
            </w:pPr>
            <w:r w:rsidRPr="00440DE8">
              <w:rPr>
                <w:color w:val="000000"/>
                <w:sz w:val="20"/>
                <w:szCs w:val="20"/>
              </w:rPr>
              <w:t xml:space="preserve">— termochromic ink*, </w:t>
            </w:r>
          </w:p>
          <w:p w:rsidR="00F03034" w:rsidRPr="00440DE8" w:rsidRDefault="00F03034" w:rsidP="005A7E25">
            <w:pPr>
              <w:spacing w:after="0" w:line="240" w:lineRule="auto"/>
              <w:rPr>
                <w:rFonts w:ascii="Times New Roman" w:hAnsi="Times New Roman" w:cs="Times New Roman"/>
                <w:b/>
                <w:bCs/>
                <w:color w:val="000000"/>
                <w:sz w:val="20"/>
                <w:szCs w:val="20"/>
              </w:rPr>
            </w:pPr>
            <w:r w:rsidRPr="00440DE8">
              <w:rPr>
                <w:rFonts w:ascii="Times New Roman" w:hAnsi="Times New Roman" w:cs="Times New Roman"/>
                <w:color w:val="000000"/>
                <w:sz w:val="20"/>
                <w:szCs w:val="20"/>
              </w:rPr>
              <w:t xml:space="preserve">— custom holograms*, </w:t>
            </w:r>
            <w:r w:rsidRPr="00440DE8">
              <w:rPr>
                <w:rFonts w:ascii="Times New Roman" w:hAnsi="Times New Roman" w:cs="Times New Roman"/>
                <w:b/>
                <w:bCs/>
                <w:color w:val="000000"/>
                <w:sz w:val="20"/>
                <w:szCs w:val="20"/>
              </w:rPr>
              <w:t xml:space="preserve"> </w:t>
            </w:r>
          </w:p>
          <w:p w:rsidR="00F03034" w:rsidRPr="00440DE8" w:rsidRDefault="00F03034" w:rsidP="005A7E25">
            <w:pPr>
              <w:pStyle w:val="CM4"/>
              <w:rPr>
                <w:color w:val="000000"/>
                <w:sz w:val="20"/>
                <w:szCs w:val="20"/>
              </w:rPr>
            </w:pPr>
            <w:r w:rsidRPr="00440DE8">
              <w:rPr>
                <w:color w:val="000000"/>
                <w:sz w:val="20"/>
                <w:szCs w:val="20"/>
              </w:rPr>
              <w:t xml:space="preserve">— variable laser images*, </w:t>
            </w:r>
          </w:p>
          <w:p w:rsidR="00F03034" w:rsidRPr="00440DE8" w:rsidRDefault="00F03034" w:rsidP="005A7E25">
            <w:pPr>
              <w:pStyle w:val="CM4"/>
              <w:rPr>
                <w:color w:val="000000"/>
                <w:sz w:val="20"/>
                <w:szCs w:val="20"/>
              </w:rPr>
            </w:pPr>
            <w:r w:rsidRPr="00440DE8">
              <w:rPr>
                <w:color w:val="000000"/>
                <w:sz w:val="20"/>
                <w:szCs w:val="20"/>
              </w:rPr>
              <w:t xml:space="preserve">— ultraviolet fluorescent ink, visible and transparent, </w:t>
            </w:r>
          </w:p>
          <w:p w:rsidR="00F03034" w:rsidRPr="00440DE8" w:rsidRDefault="00F03034" w:rsidP="005A7E25">
            <w:pPr>
              <w:pStyle w:val="CM4"/>
              <w:rPr>
                <w:color w:val="000000"/>
                <w:sz w:val="20"/>
                <w:szCs w:val="20"/>
              </w:rPr>
            </w:pPr>
            <w:r w:rsidRPr="00440DE8">
              <w:rPr>
                <w:color w:val="000000"/>
                <w:sz w:val="20"/>
                <w:szCs w:val="20"/>
              </w:rPr>
              <w:t xml:space="preserve">— iridescent printing, </w:t>
            </w:r>
          </w:p>
          <w:p w:rsidR="00F03034" w:rsidRPr="00440DE8" w:rsidRDefault="00F03034" w:rsidP="005A7E25">
            <w:pPr>
              <w:pStyle w:val="CM4"/>
              <w:rPr>
                <w:color w:val="000000"/>
                <w:sz w:val="20"/>
                <w:szCs w:val="20"/>
              </w:rPr>
            </w:pPr>
            <w:r w:rsidRPr="00440DE8">
              <w:rPr>
                <w:color w:val="000000"/>
                <w:sz w:val="20"/>
                <w:szCs w:val="20"/>
              </w:rPr>
              <w:t xml:space="preserve">— digital watermark in the background, </w:t>
            </w:r>
          </w:p>
          <w:p w:rsidR="00F03034" w:rsidRPr="00440DE8" w:rsidRDefault="00F03034" w:rsidP="005A7E25">
            <w:pPr>
              <w:pStyle w:val="CM4"/>
              <w:rPr>
                <w:color w:val="000000"/>
                <w:sz w:val="20"/>
                <w:szCs w:val="20"/>
              </w:rPr>
            </w:pPr>
            <w:r w:rsidRPr="00440DE8">
              <w:rPr>
                <w:color w:val="000000"/>
                <w:sz w:val="20"/>
                <w:szCs w:val="20"/>
              </w:rPr>
              <w:t xml:space="preserve">— infrared or phosphorescent pigments, </w:t>
            </w:r>
          </w:p>
          <w:p w:rsidR="00F03034" w:rsidRPr="00440DE8" w:rsidRDefault="00F03034" w:rsidP="005A7E25">
            <w:pPr>
              <w:pStyle w:val="CM4"/>
              <w:rPr>
                <w:color w:val="000000"/>
                <w:sz w:val="20"/>
                <w:szCs w:val="20"/>
              </w:rPr>
            </w:pPr>
            <w:r w:rsidRPr="00440DE8">
              <w:rPr>
                <w:color w:val="000000"/>
                <w:sz w:val="20"/>
                <w:szCs w:val="20"/>
              </w:rPr>
              <w:t xml:space="preserve">— tactile characters, symbols or patterns*.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(c) Member States are free to introduce additional security features. As a basis, the techniques indicated with an asterisk are to be preferred as they enable the law enforcement officers to check the validity of the card without any special means.</w:t>
            </w:r>
          </w:p>
        </w:tc>
        <w:tc>
          <w:tcPr>
            <w:tcW w:w="11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08.</w:t>
            </w: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7.2</w:t>
            </w: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08.</w:t>
            </w: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7.3</w:t>
            </w: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tc>
        <w:tc>
          <w:tcPr>
            <w:tcW w:w="4110"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Материјал од кога се израђују возачке дозволе и подаци који се уписују у возачку дозволу морају бити таквог квалитета да при редовној употреби њихово трајање одговара року на који је издата возачка дозвола, као и да онемогуће фалсификовање возачке дозволе – коришћењем најмање три од мера заштите, као што су: мастила са променљивом бојом; термохроматска мастила; холограм; променљиве ласерске слике; ултраљубичасто флуоросцентно мастило видљиво и провидно; штампа са пресијавањем; дигитални водени жиг у позадини; инфрацрвени или фосфорцентни пигменти и тактилни знаци; симболи или шаре.</w:t>
            </w: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Образац возачке дозволе израђује се поступцима који спречавају фалсификовање, а нарочито тако да је непропустив за ултраљубичаста зрачења, да позадинска заштитна </w:t>
            </w:r>
            <w:r w:rsidRPr="00440DE8">
              <w:rPr>
                <w:rFonts w:ascii="Times New Roman" w:hAnsi="Times New Roman" w:cs="Times New Roman"/>
                <w:b/>
                <w:color w:val="000000"/>
                <w:sz w:val="20"/>
                <w:szCs w:val="20"/>
                <w:lang w:val="sr-Cyrl-CS"/>
              </w:rPr>
              <w:t>структура</w:t>
            </w:r>
            <w:r w:rsidRPr="00440DE8">
              <w:rPr>
                <w:rFonts w:ascii="Times New Roman" w:hAnsi="Times New Roman" w:cs="Times New Roman"/>
                <w:color w:val="000000"/>
                <w:sz w:val="20"/>
                <w:szCs w:val="20"/>
                <w:lang w:val="sr-Cyrl-CS"/>
              </w:rPr>
              <w:t xml:space="preserve"> онемогућује фалсификовање скенирањем, штампањем или копирањем, услед примене штампе дугиним бојама (</w:t>
            </w:r>
            <w:r w:rsidRPr="00440DE8">
              <w:rPr>
                <w:rFonts w:ascii="Times New Roman" w:hAnsi="Times New Roman" w:cs="Times New Roman"/>
                <w:color w:val="000000"/>
                <w:sz w:val="20"/>
                <w:szCs w:val="20"/>
                <w:lang w:val="sr-Latn-CS"/>
              </w:rPr>
              <w:t xml:space="preserve">rainbow printing) </w:t>
            </w:r>
            <w:r w:rsidRPr="00440DE8">
              <w:rPr>
                <w:rFonts w:ascii="Times New Roman" w:hAnsi="Times New Roman" w:cs="Times New Roman"/>
                <w:color w:val="000000"/>
                <w:sz w:val="20"/>
                <w:szCs w:val="20"/>
                <w:lang w:val="sr-Cyrl-CS"/>
              </w:rPr>
              <w:t xml:space="preserve">са вишебојним заштитним мастилом и позитивном и негативном </w:t>
            </w:r>
            <w:r w:rsidRPr="00440DE8">
              <w:rPr>
                <w:rFonts w:ascii="Times New Roman" w:hAnsi="Times New Roman" w:cs="Times New Roman"/>
                <w:color w:val="000000"/>
                <w:sz w:val="20"/>
                <w:szCs w:val="20"/>
                <w:lang w:val="sr-Latn-CS"/>
              </w:rPr>
              <w:t xml:space="preserve">guilloche </w:t>
            </w:r>
            <w:r w:rsidRPr="00440DE8">
              <w:rPr>
                <w:rFonts w:ascii="Times New Roman" w:hAnsi="Times New Roman" w:cs="Times New Roman"/>
                <w:color w:val="000000"/>
                <w:sz w:val="20"/>
                <w:szCs w:val="20"/>
                <w:lang w:val="sr-Cyrl-CS"/>
              </w:rPr>
              <w:t>штампом, структура материјала од кога се израђује образац возачке дозволе није састављена од примарних боја (</w:t>
            </w:r>
            <w:r w:rsidRPr="00440DE8">
              <w:rPr>
                <w:rFonts w:ascii="Times New Roman" w:hAnsi="Times New Roman" w:cs="Times New Roman"/>
                <w:color w:val="000000"/>
                <w:sz w:val="20"/>
                <w:szCs w:val="20"/>
                <w:lang w:val="sr-Latn-CS"/>
              </w:rPr>
              <w:t>CMYK),</w:t>
            </w:r>
            <w:r w:rsidRPr="00440DE8">
              <w:rPr>
                <w:rFonts w:ascii="Times New Roman" w:hAnsi="Times New Roman" w:cs="Times New Roman"/>
                <w:color w:val="000000"/>
                <w:sz w:val="20"/>
                <w:szCs w:val="20"/>
                <w:lang w:val="sr-Cyrl-CS"/>
              </w:rPr>
              <w:t xml:space="preserve"> садржи шару комплексне структуре, минимално две посебне боје и микро натписе. Образац возачке дозволе садржи оптички променљиве елементе, ласерску гравуру, а на месту предвиђеном за фотографију, позадина безбедносне шаре и фотографија се преклапају дуж ивица.</w:t>
            </w: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tc>
        <w:tc>
          <w:tcPr>
            <w:tcW w:w="1453"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c>
          <w:tcPr>
            <w:tcW w:w="943" w:type="dxa"/>
            <w:tcBorders>
              <w:top w:val="single" w:sz="8" w:space="0" w:color="000000"/>
              <w:left w:val="single" w:sz="8" w:space="0" w:color="000000"/>
              <w:bottom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r>
      <w:tr w:rsidR="00F03034" w:rsidRPr="00440DE8" w:rsidTr="008131CE">
        <w:trPr>
          <w:trHeight w:val="45"/>
          <w:tblCellSpacing w:w="0" w:type="auto"/>
        </w:trPr>
        <w:tc>
          <w:tcPr>
            <w:tcW w:w="851" w:type="dxa"/>
            <w:tcBorders>
              <w:top w:val="single" w:sz="8" w:space="0" w:color="000000"/>
              <w:bottom w:val="single" w:sz="8" w:space="0" w:color="000000"/>
              <w:right w:val="single" w:sz="8" w:space="0" w:color="000000"/>
            </w:tcBorders>
          </w:tcPr>
          <w:p w:rsidR="00F03034" w:rsidRPr="00440DE8" w:rsidRDefault="00F03034" w:rsidP="008131CE">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3</w:t>
            </w:r>
          </w:p>
        </w:tc>
        <w:tc>
          <w:tcPr>
            <w:tcW w:w="4820"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5A7E25">
            <w:pPr>
              <w:pStyle w:val="CM3"/>
              <w:rPr>
                <w:color w:val="000000"/>
                <w:sz w:val="20"/>
                <w:szCs w:val="20"/>
              </w:rPr>
            </w:pPr>
          </w:p>
          <w:p w:rsidR="00F03034" w:rsidRPr="00440DE8" w:rsidRDefault="00F03034" w:rsidP="005A7E25">
            <w:pPr>
              <w:pStyle w:val="CM4"/>
              <w:rPr>
                <w:color w:val="000000"/>
                <w:sz w:val="20"/>
                <w:szCs w:val="20"/>
              </w:rPr>
            </w:pPr>
            <w:r w:rsidRPr="00440DE8">
              <w:rPr>
                <w:color w:val="000000"/>
                <w:sz w:val="20"/>
                <w:szCs w:val="20"/>
              </w:rPr>
              <w:t xml:space="preserve">3. The licence shall have two sides. </w:t>
            </w:r>
          </w:p>
          <w:p w:rsidR="00F03034" w:rsidRPr="00440DE8" w:rsidRDefault="00F03034" w:rsidP="005A7E25">
            <w:pPr>
              <w:pStyle w:val="CM4"/>
              <w:rPr>
                <w:color w:val="000000"/>
                <w:sz w:val="20"/>
                <w:szCs w:val="20"/>
              </w:rPr>
            </w:pPr>
            <w:r w:rsidRPr="00440DE8">
              <w:rPr>
                <w:color w:val="000000"/>
                <w:sz w:val="20"/>
                <w:szCs w:val="20"/>
              </w:rPr>
              <w:t xml:space="preserve">Page 1 shall contain: </w:t>
            </w:r>
          </w:p>
          <w:p w:rsidR="00F03034" w:rsidRPr="00440DE8" w:rsidRDefault="00F03034" w:rsidP="005A7E25">
            <w:pPr>
              <w:pStyle w:val="CM4"/>
              <w:rPr>
                <w:color w:val="000000"/>
                <w:sz w:val="20"/>
                <w:szCs w:val="20"/>
              </w:rPr>
            </w:pPr>
            <w:r w:rsidRPr="00440DE8">
              <w:rPr>
                <w:color w:val="000000"/>
                <w:sz w:val="20"/>
                <w:szCs w:val="20"/>
              </w:rPr>
              <w:t xml:space="preserve">(a) the words ‘Driving Licence’ printed in large type in the language or languages of the Member State issuing the licence;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(b) the name of the Member State issuing the licence (optional);</w:t>
            </w:r>
          </w:p>
          <w:p w:rsidR="00F03034" w:rsidRPr="00440DE8" w:rsidRDefault="00F03034" w:rsidP="005A7E25">
            <w:pPr>
              <w:pStyle w:val="CM4"/>
              <w:rPr>
                <w:color w:val="000000"/>
                <w:sz w:val="20"/>
                <w:szCs w:val="20"/>
              </w:rPr>
            </w:pPr>
            <w:r w:rsidRPr="00440DE8">
              <w:rPr>
                <w:color w:val="000000"/>
                <w:sz w:val="20"/>
                <w:szCs w:val="20"/>
              </w:rPr>
              <w:t xml:space="preserve">(c) the distinguishing sign of the Member State issuing the licence, printed in negative in a blue rectangle and encircled by 12 yellow stars; the distinguishing signs shall be as follows: </w:t>
            </w:r>
          </w:p>
          <w:p w:rsidR="00F03034" w:rsidRPr="00440DE8" w:rsidRDefault="00F03034" w:rsidP="005A7E25">
            <w:pPr>
              <w:pStyle w:val="CM4"/>
              <w:rPr>
                <w:color w:val="000000"/>
                <w:sz w:val="20"/>
                <w:szCs w:val="20"/>
              </w:rPr>
            </w:pPr>
            <w:r w:rsidRPr="00440DE8">
              <w:rPr>
                <w:color w:val="000000"/>
                <w:sz w:val="20"/>
                <w:szCs w:val="20"/>
              </w:rPr>
              <w:t xml:space="preserve">B: Belgium </w:t>
            </w:r>
          </w:p>
          <w:p w:rsidR="00F03034" w:rsidRPr="00440DE8" w:rsidRDefault="00F03034" w:rsidP="005A7E25">
            <w:pPr>
              <w:pStyle w:val="CM4"/>
              <w:rPr>
                <w:color w:val="000000"/>
                <w:sz w:val="20"/>
                <w:szCs w:val="20"/>
              </w:rPr>
            </w:pPr>
            <w:r w:rsidRPr="00440DE8">
              <w:rPr>
                <w:color w:val="000000"/>
                <w:sz w:val="20"/>
                <w:szCs w:val="20"/>
              </w:rPr>
              <w:t xml:space="preserve">BG: Bulgaria </w:t>
            </w:r>
          </w:p>
          <w:p w:rsidR="00F03034" w:rsidRPr="00440DE8" w:rsidRDefault="00F03034" w:rsidP="005A7E25">
            <w:pPr>
              <w:pStyle w:val="CM4"/>
              <w:rPr>
                <w:color w:val="000000"/>
                <w:sz w:val="20"/>
                <w:szCs w:val="20"/>
              </w:rPr>
            </w:pPr>
            <w:r w:rsidRPr="00440DE8">
              <w:rPr>
                <w:color w:val="000000"/>
                <w:sz w:val="20"/>
                <w:szCs w:val="20"/>
              </w:rPr>
              <w:t xml:space="preserve">CZ: Czech Republic </w:t>
            </w:r>
          </w:p>
          <w:p w:rsidR="00F03034" w:rsidRPr="00440DE8" w:rsidRDefault="00F03034" w:rsidP="005A7E25">
            <w:pPr>
              <w:pStyle w:val="CM4"/>
              <w:rPr>
                <w:color w:val="000000"/>
                <w:sz w:val="20"/>
                <w:szCs w:val="20"/>
              </w:rPr>
            </w:pPr>
            <w:r w:rsidRPr="00440DE8">
              <w:rPr>
                <w:color w:val="000000"/>
                <w:sz w:val="20"/>
                <w:szCs w:val="20"/>
              </w:rPr>
              <w:t xml:space="preserve">DK: Denmark </w:t>
            </w:r>
          </w:p>
          <w:p w:rsidR="00F03034" w:rsidRPr="00440DE8" w:rsidRDefault="00F03034" w:rsidP="005A7E25">
            <w:pPr>
              <w:pStyle w:val="CM4"/>
              <w:rPr>
                <w:color w:val="000000"/>
                <w:sz w:val="20"/>
                <w:szCs w:val="20"/>
              </w:rPr>
            </w:pPr>
            <w:r w:rsidRPr="00440DE8">
              <w:rPr>
                <w:color w:val="000000"/>
                <w:sz w:val="20"/>
                <w:szCs w:val="20"/>
              </w:rPr>
              <w:t xml:space="preserve">D: Germany </w:t>
            </w:r>
          </w:p>
          <w:p w:rsidR="00F03034" w:rsidRPr="00440DE8" w:rsidRDefault="00F03034" w:rsidP="005A7E25">
            <w:pPr>
              <w:pStyle w:val="CM4"/>
              <w:rPr>
                <w:color w:val="000000"/>
                <w:sz w:val="20"/>
                <w:szCs w:val="20"/>
              </w:rPr>
            </w:pPr>
            <w:r w:rsidRPr="00440DE8">
              <w:rPr>
                <w:color w:val="000000"/>
                <w:sz w:val="20"/>
                <w:szCs w:val="20"/>
              </w:rPr>
              <w:t xml:space="preserve">EST: Estonia </w:t>
            </w:r>
          </w:p>
          <w:p w:rsidR="00F03034" w:rsidRPr="00440DE8" w:rsidRDefault="00F03034" w:rsidP="005A7E25">
            <w:pPr>
              <w:pStyle w:val="CM4"/>
              <w:rPr>
                <w:color w:val="000000"/>
                <w:sz w:val="20"/>
                <w:szCs w:val="20"/>
              </w:rPr>
            </w:pPr>
            <w:r w:rsidRPr="00440DE8">
              <w:rPr>
                <w:color w:val="000000"/>
                <w:sz w:val="20"/>
                <w:szCs w:val="20"/>
              </w:rPr>
              <w:t xml:space="preserve">GR: Greece </w:t>
            </w:r>
          </w:p>
          <w:p w:rsidR="00F03034" w:rsidRPr="00440DE8" w:rsidRDefault="00F03034" w:rsidP="005A7E25">
            <w:pPr>
              <w:pStyle w:val="CM4"/>
              <w:rPr>
                <w:color w:val="000000"/>
                <w:sz w:val="20"/>
                <w:szCs w:val="20"/>
              </w:rPr>
            </w:pPr>
            <w:r w:rsidRPr="00440DE8">
              <w:rPr>
                <w:color w:val="000000"/>
                <w:sz w:val="20"/>
                <w:szCs w:val="20"/>
              </w:rPr>
              <w:t xml:space="preserve">E: Spain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F: France</w:t>
            </w:r>
          </w:p>
          <w:p w:rsidR="00F03034" w:rsidRPr="00440DE8" w:rsidRDefault="00F03034" w:rsidP="005A7E25">
            <w:pPr>
              <w:spacing w:after="0" w:line="240" w:lineRule="auto"/>
              <w:rPr>
                <w:rFonts w:ascii="Times New Roman" w:hAnsi="Times New Roman" w:cs="Times New Roman"/>
                <w:b/>
                <w:bCs/>
                <w:color w:val="000000"/>
                <w:sz w:val="20"/>
                <w:szCs w:val="20"/>
              </w:rPr>
            </w:pPr>
            <w:r w:rsidRPr="00440DE8">
              <w:rPr>
                <w:rFonts w:ascii="Times New Roman" w:hAnsi="Times New Roman" w:cs="Times New Roman"/>
                <w:color w:val="000000"/>
                <w:sz w:val="20"/>
                <w:szCs w:val="20"/>
              </w:rPr>
              <w:t xml:space="preserve">HR: Croatia </w:t>
            </w:r>
            <w:r w:rsidRPr="00440DE8">
              <w:rPr>
                <w:rFonts w:ascii="Times New Roman" w:hAnsi="Times New Roman" w:cs="Times New Roman"/>
                <w:b/>
                <w:bCs/>
                <w:color w:val="000000"/>
                <w:sz w:val="20"/>
                <w:szCs w:val="20"/>
              </w:rPr>
              <w:t xml:space="preserve"> </w:t>
            </w:r>
          </w:p>
          <w:p w:rsidR="00F03034" w:rsidRPr="00440DE8" w:rsidRDefault="00F03034" w:rsidP="005A7E25">
            <w:pPr>
              <w:pStyle w:val="CM4"/>
              <w:rPr>
                <w:color w:val="000000"/>
                <w:sz w:val="20"/>
                <w:szCs w:val="20"/>
              </w:rPr>
            </w:pPr>
            <w:r w:rsidRPr="00440DE8">
              <w:rPr>
                <w:color w:val="000000"/>
                <w:sz w:val="20"/>
                <w:szCs w:val="20"/>
              </w:rPr>
              <w:t xml:space="preserve">IRL: Ireland </w:t>
            </w:r>
          </w:p>
          <w:p w:rsidR="00F03034" w:rsidRPr="00440DE8" w:rsidRDefault="00F03034" w:rsidP="005A7E25">
            <w:pPr>
              <w:pStyle w:val="CM4"/>
              <w:rPr>
                <w:color w:val="000000"/>
                <w:sz w:val="20"/>
                <w:szCs w:val="20"/>
              </w:rPr>
            </w:pPr>
            <w:r w:rsidRPr="00440DE8">
              <w:rPr>
                <w:color w:val="000000"/>
                <w:sz w:val="20"/>
                <w:szCs w:val="20"/>
              </w:rPr>
              <w:t xml:space="preserve">I: Italy </w:t>
            </w:r>
          </w:p>
          <w:p w:rsidR="00F03034" w:rsidRPr="00440DE8" w:rsidRDefault="00F03034" w:rsidP="005A7E25">
            <w:pPr>
              <w:pStyle w:val="CM4"/>
              <w:rPr>
                <w:color w:val="000000"/>
                <w:sz w:val="20"/>
                <w:szCs w:val="20"/>
              </w:rPr>
            </w:pPr>
            <w:r w:rsidRPr="00440DE8">
              <w:rPr>
                <w:color w:val="000000"/>
                <w:sz w:val="20"/>
                <w:szCs w:val="20"/>
              </w:rPr>
              <w:t xml:space="preserve">CY: Cyprus </w:t>
            </w:r>
          </w:p>
          <w:p w:rsidR="00F03034" w:rsidRPr="00440DE8" w:rsidRDefault="00F03034" w:rsidP="005A7E25">
            <w:pPr>
              <w:pStyle w:val="CM4"/>
              <w:rPr>
                <w:color w:val="000000"/>
                <w:sz w:val="20"/>
                <w:szCs w:val="20"/>
              </w:rPr>
            </w:pPr>
            <w:r w:rsidRPr="00440DE8">
              <w:rPr>
                <w:color w:val="000000"/>
                <w:sz w:val="20"/>
                <w:szCs w:val="20"/>
              </w:rPr>
              <w:t xml:space="preserve">LV: Latvia </w:t>
            </w:r>
          </w:p>
          <w:p w:rsidR="00F03034" w:rsidRPr="00440DE8" w:rsidRDefault="00F03034" w:rsidP="005A7E25">
            <w:pPr>
              <w:pStyle w:val="CM4"/>
              <w:rPr>
                <w:color w:val="000000"/>
                <w:sz w:val="20"/>
                <w:szCs w:val="20"/>
              </w:rPr>
            </w:pPr>
            <w:r w:rsidRPr="00440DE8">
              <w:rPr>
                <w:color w:val="000000"/>
                <w:sz w:val="20"/>
                <w:szCs w:val="20"/>
              </w:rPr>
              <w:t xml:space="preserve">LT: Lithuania </w:t>
            </w:r>
          </w:p>
          <w:p w:rsidR="00F03034" w:rsidRPr="00440DE8" w:rsidRDefault="00F03034" w:rsidP="005A7E25">
            <w:pPr>
              <w:pStyle w:val="CM4"/>
              <w:rPr>
                <w:color w:val="000000"/>
                <w:sz w:val="20"/>
                <w:szCs w:val="20"/>
              </w:rPr>
            </w:pPr>
            <w:r w:rsidRPr="00440DE8">
              <w:rPr>
                <w:color w:val="000000"/>
                <w:sz w:val="20"/>
                <w:szCs w:val="20"/>
              </w:rPr>
              <w:t xml:space="preserve">L: Luxembourg </w:t>
            </w:r>
          </w:p>
          <w:p w:rsidR="00F03034" w:rsidRPr="00440DE8" w:rsidRDefault="00F03034" w:rsidP="005A7E25">
            <w:pPr>
              <w:pStyle w:val="CM4"/>
              <w:rPr>
                <w:color w:val="000000"/>
                <w:sz w:val="20"/>
                <w:szCs w:val="20"/>
              </w:rPr>
            </w:pPr>
            <w:r w:rsidRPr="00440DE8">
              <w:rPr>
                <w:color w:val="000000"/>
                <w:sz w:val="20"/>
                <w:szCs w:val="20"/>
              </w:rPr>
              <w:t xml:space="preserve">H: Hungary </w:t>
            </w:r>
          </w:p>
          <w:p w:rsidR="00F03034" w:rsidRPr="00440DE8" w:rsidRDefault="00F03034" w:rsidP="005A7E25">
            <w:pPr>
              <w:pStyle w:val="CM4"/>
              <w:rPr>
                <w:color w:val="000000"/>
                <w:sz w:val="20"/>
                <w:szCs w:val="20"/>
              </w:rPr>
            </w:pPr>
            <w:r w:rsidRPr="00440DE8">
              <w:rPr>
                <w:color w:val="000000"/>
                <w:sz w:val="20"/>
                <w:szCs w:val="20"/>
              </w:rPr>
              <w:t xml:space="preserve">M: Malta </w:t>
            </w:r>
          </w:p>
          <w:p w:rsidR="00F03034" w:rsidRPr="00440DE8" w:rsidRDefault="00F03034" w:rsidP="005A7E25">
            <w:pPr>
              <w:pStyle w:val="CM4"/>
              <w:rPr>
                <w:color w:val="000000"/>
                <w:sz w:val="20"/>
                <w:szCs w:val="20"/>
              </w:rPr>
            </w:pPr>
            <w:r w:rsidRPr="00440DE8">
              <w:rPr>
                <w:color w:val="000000"/>
                <w:sz w:val="20"/>
                <w:szCs w:val="20"/>
              </w:rPr>
              <w:t xml:space="preserve">NL: The Netherlands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A: Austria</w:t>
            </w:r>
          </w:p>
          <w:p w:rsidR="00F03034" w:rsidRPr="00440DE8" w:rsidRDefault="00F03034" w:rsidP="005A7E25">
            <w:pPr>
              <w:pStyle w:val="CM4"/>
              <w:rPr>
                <w:color w:val="000000"/>
                <w:sz w:val="20"/>
                <w:szCs w:val="20"/>
              </w:rPr>
            </w:pPr>
            <w:r w:rsidRPr="00440DE8">
              <w:rPr>
                <w:color w:val="000000"/>
                <w:sz w:val="20"/>
                <w:szCs w:val="20"/>
              </w:rPr>
              <w:t xml:space="preserve">PL: Poland </w:t>
            </w:r>
          </w:p>
          <w:p w:rsidR="00F03034" w:rsidRPr="00440DE8" w:rsidRDefault="00F03034" w:rsidP="005A7E25">
            <w:pPr>
              <w:pStyle w:val="CM4"/>
              <w:rPr>
                <w:color w:val="000000"/>
                <w:sz w:val="20"/>
                <w:szCs w:val="20"/>
              </w:rPr>
            </w:pPr>
            <w:r w:rsidRPr="00440DE8">
              <w:rPr>
                <w:color w:val="000000"/>
                <w:sz w:val="20"/>
                <w:szCs w:val="20"/>
              </w:rPr>
              <w:t xml:space="preserve">P: Portugal </w:t>
            </w:r>
          </w:p>
          <w:p w:rsidR="00F03034" w:rsidRPr="00440DE8" w:rsidRDefault="00F03034" w:rsidP="005A7E25">
            <w:pPr>
              <w:pStyle w:val="CM4"/>
              <w:rPr>
                <w:color w:val="000000"/>
                <w:sz w:val="20"/>
                <w:szCs w:val="20"/>
              </w:rPr>
            </w:pPr>
            <w:r w:rsidRPr="00440DE8">
              <w:rPr>
                <w:color w:val="000000"/>
                <w:sz w:val="20"/>
                <w:szCs w:val="20"/>
              </w:rPr>
              <w:t xml:space="preserve">RO: Romania </w:t>
            </w:r>
          </w:p>
          <w:p w:rsidR="00F03034" w:rsidRPr="00440DE8" w:rsidRDefault="00F03034" w:rsidP="005A7E25">
            <w:pPr>
              <w:pStyle w:val="CM4"/>
              <w:rPr>
                <w:color w:val="000000"/>
                <w:sz w:val="20"/>
                <w:szCs w:val="20"/>
              </w:rPr>
            </w:pPr>
            <w:r w:rsidRPr="00440DE8">
              <w:rPr>
                <w:color w:val="000000"/>
                <w:sz w:val="20"/>
                <w:szCs w:val="20"/>
              </w:rPr>
              <w:t xml:space="preserve">SLO: Slovenia </w:t>
            </w:r>
          </w:p>
          <w:p w:rsidR="00F03034" w:rsidRPr="00440DE8" w:rsidRDefault="00F03034" w:rsidP="005A7E25">
            <w:pPr>
              <w:pStyle w:val="CM4"/>
              <w:rPr>
                <w:color w:val="000000"/>
                <w:sz w:val="20"/>
                <w:szCs w:val="20"/>
              </w:rPr>
            </w:pPr>
            <w:r w:rsidRPr="00440DE8">
              <w:rPr>
                <w:color w:val="000000"/>
                <w:sz w:val="20"/>
                <w:szCs w:val="20"/>
              </w:rPr>
              <w:t xml:space="preserve">SK: Slovakia </w:t>
            </w:r>
          </w:p>
          <w:p w:rsidR="00F03034" w:rsidRPr="00440DE8" w:rsidRDefault="00F03034" w:rsidP="005A7E25">
            <w:pPr>
              <w:pStyle w:val="CM4"/>
              <w:rPr>
                <w:color w:val="000000"/>
                <w:sz w:val="20"/>
                <w:szCs w:val="20"/>
              </w:rPr>
            </w:pPr>
            <w:r w:rsidRPr="00440DE8">
              <w:rPr>
                <w:color w:val="000000"/>
                <w:sz w:val="20"/>
                <w:szCs w:val="20"/>
              </w:rPr>
              <w:t xml:space="preserve">FIN: Finland </w:t>
            </w:r>
          </w:p>
          <w:p w:rsidR="00F03034" w:rsidRPr="00440DE8" w:rsidRDefault="00F03034" w:rsidP="005A7E25">
            <w:pPr>
              <w:pStyle w:val="CM4"/>
              <w:rPr>
                <w:color w:val="000000"/>
                <w:sz w:val="20"/>
                <w:szCs w:val="20"/>
              </w:rPr>
            </w:pPr>
            <w:r w:rsidRPr="00440DE8">
              <w:rPr>
                <w:color w:val="000000"/>
                <w:sz w:val="20"/>
                <w:szCs w:val="20"/>
              </w:rPr>
              <w:t xml:space="preserve">S: Sweden </w:t>
            </w:r>
          </w:p>
          <w:p w:rsidR="00F03034" w:rsidRPr="00440DE8" w:rsidRDefault="00F03034" w:rsidP="005A7E25">
            <w:pPr>
              <w:pStyle w:val="CM4"/>
              <w:rPr>
                <w:color w:val="000000"/>
                <w:sz w:val="20"/>
                <w:szCs w:val="20"/>
              </w:rPr>
            </w:pPr>
            <w:r w:rsidRPr="00440DE8">
              <w:rPr>
                <w:color w:val="000000"/>
                <w:sz w:val="20"/>
                <w:szCs w:val="20"/>
              </w:rPr>
              <w:t>UK: The United Kingdom;</w:t>
            </w:r>
          </w:p>
          <w:p w:rsidR="00F03034" w:rsidRPr="00440DE8" w:rsidRDefault="00F03034" w:rsidP="005A7E25">
            <w:pPr>
              <w:pStyle w:val="CM3"/>
              <w:rPr>
                <w:color w:val="000000"/>
                <w:sz w:val="20"/>
                <w:szCs w:val="20"/>
              </w:rPr>
            </w:pP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(d) information specific to the licence issued, numbered as follows: </w:t>
            </w:r>
          </w:p>
          <w:p w:rsidR="00F03034" w:rsidRPr="00440DE8" w:rsidRDefault="00F03034" w:rsidP="005A7E25">
            <w:pPr>
              <w:pStyle w:val="CM4"/>
              <w:rPr>
                <w:color w:val="000000"/>
                <w:sz w:val="20"/>
                <w:szCs w:val="20"/>
              </w:rPr>
            </w:pPr>
            <w:r w:rsidRPr="00440DE8">
              <w:rPr>
                <w:color w:val="000000"/>
                <w:sz w:val="20"/>
                <w:szCs w:val="20"/>
              </w:rPr>
              <w:t xml:space="preserve">1. surname of the holder; </w:t>
            </w:r>
          </w:p>
          <w:p w:rsidR="00F03034" w:rsidRPr="00440DE8" w:rsidRDefault="00F03034" w:rsidP="005A7E25">
            <w:pPr>
              <w:pStyle w:val="CM4"/>
              <w:rPr>
                <w:color w:val="000000"/>
                <w:sz w:val="20"/>
                <w:szCs w:val="20"/>
              </w:rPr>
            </w:pPr>
            <w:r w:rsidRPr="00440DE8">
              <w:rPr>
                <w:color w:val="000000"/>
                <w:sz w:val="20"/>
                <w:szCs w:val="20"/>
              </w:rPr>
              <w:t xml:space="preserve">2. other name(s) of the holder; </w:t>
            </w:r>
          </w:p>
          <w:p w:rsidR="00F03034" w:rsidRPr="00440DE8" w:rsidRDefault="00F03034" w:rsidP="005A7E25">
            <w:pPr>
              <w:pStyle w:val="CM4"/>
              <w:rPr>
                <w:color w:val="000000"/>
                <w:sz w:val="20"/>
                <w:szCs w:val="20"/>
              </w:rPr>
            </w:pPr>
            <w:r w:rsidRPr="00440DE8">
              <w:rPr>
                <w:color w:val="000000"/>
                <w:sz w:val="20"/>
                <w:szCs w:val="20"/>
              </w:rPr>
              <w:t xml:space="preserve">3. date and place of birth; </w:t>
            </w:r>
          </w:p>
          <w:p w:rsidR="00F03034" w:rsidRPr="00440DE8" w:rsidRDefault="00F03034" w:rsidP="005A7E25">
            <w:pPr>
              <w:pStyle w:val="CM4"/>
              <w:rPr>
                <w:color w:val="000000"/>
                <w:sz w:val="20"/>
                <w:szCs w:val="20"/>
              </w:rPr>
            </w:pPr>
            <w:r w:rsidRPr="00440DE8">
              <w:rPr>
                <w:color w:val="000000"/>
                <w:sz w:val="20"/>
                <w:szCs w:val="20"/>
              </w:rPr>
              <w:t xml:space="preserve">4. (a) date of issue of the licence; </w:t>
            </w:r>
          </w:p>
          <w:p w:rsidR="00F03034" w:rsidRPr="00440DE8" w:rsidRDefault="00F03034" w:rsidP="005A7E25">
            <w:pPr>
              <w:pStyle w:val="CM4"/>
              <w:rPr>
                <w:color w:val="000000"/>
                <w:sz w:val="20"/>
                <w:szCs w:val="20"/>
              </w:rPr>
            </w:pPr>
            <w:r w:rsidRPr="00440DE8">
              <w:rPr>
                <w:color w:val="000000"/>
                <w:sz w:val="20"/>
                <w:szCs w:val="20"/>
              </w:rPr>
              <w:t xml:space="preserve">(b) date of expiry of the licence or a dash if the licence is valid indefinitely under the provision of Article 7(2)(c); </w:t>
            </w:r>
          </w:p>
          <w:p w:rsidR="00F03034" w:rsidRPr="00440DE8" w:rsidRDefault="00F03034" w:rsidP="005A7E25">
            <w:pPr>
              <w:pStyle w:val="CM4"/>
              <w:rPr>
                <w:color w:val="000000"/>
                <w:sz w:val="20"/>
                <w:szCs w:val="20"/>
              </w:rPr>
            </w:pPr>
            <w:r w:rsidRPr="00440DE8">
              <w:rPr>
                <w:color w:val="000000"/>
                <w:sz w:val="20"/>
                <w:szCs w:val="20"/>
              </w:rPr>
              <w:t xml:space="preserve">(c) the name of the issuing authority (may be printed on page 2); </w:t>
            </w:r>
          </w:p>
          <w:p w:rsidR="00F03034" w:rsidRPr="00440DE8" w:rsidRDefault="00F03034" w:rsidP="005A7E25">
            <w:pPr>
              <w:pStyle w:val="CM4"/>
              <w:rPr>
                <w:color w:val="000000"/>
                <w:sz w:val="20"/>
                <w:szCs w:val="20"/>
              </w:rPr>
            </w:pPr>
            <w:r w:rsidRPr="00440DE8">
              <w:rPr>
                <w:color w:val="000000"/>
                <w:sz w:val="20"/>
                <w:szCs w:val="20"/>
              </w:rPr>
              <w:t xml:space="preserve">(d) a different number from the one under heading 5, for administrative purposes (optional); </w:t>
            </w:r>
          </w:p>
          <w:p w:rsidR="00F03034" w:rsidRPr="00440DE8" w:rsidRDefault="00F03034" w:rsidP="005A7E25">
            <w:pPr>
              <w:pStyle w:val="CM4"/>
              <w:rPr>
                <w:color w:val="000000"/>
                <w:sz w:val="20"/>
                <w:szCs w:val="20"/>
              </w:rPr>
            </w:pPr>
            <w:r w:rsidRPr="00440DE8">
              <w:rPr>
                <w:color w:val="000000"/>
                <w:sz w:val="20"/>
                <w:szCs w:val="20"/>
              </w:rPr>
              <w:t xml:space="preserve">5. number of the licence; </w:t>
            </w:r>
          </w:p>
          <w:p w:rsidR="00F03034" w:rsidRPr="00440DE8" w:rsidRDefault="00F03034" w:rsidP="005A7E25">
            <w:pPr>
              <w:pStyle w:val="CM4"/>
              <w:rPr>
                <w:color w:val="000000"/>
                <w:sz w:val="20"/>
                <w:szCs w:val="20"/>
              </w:rPr>
            </w:pPr>
            <w:r w:rsidRPr="00440DE8">
              <w:rPr>
                <w:color w:val="000000"/>
                <w:sz w:val="20"/>
                <w:szCs w:val="20"/>
              </w:rPr>
              <w:t xml:space="preserve">6. photograph of the holder; </w:t>
            </w:r>
          </w:p>
          <w:p w:rsidR="00F03034" w:rsidRPr="00440DE8" w:rsidRDefault="00F03034" w:rsidP="005A7E25">
            <w:pPr>
              <w:pStyle w:val="CM4"/>
              <w:rPr>
                <w:color w:val="000000"/>
                <w:sz w:val="20"/>
                <w:szCs w:val="20"/>
              </w:rPr>
            </w:pPr>
            <w:r w:rsidRPr="00440DE8">
              <w:rPr>
                <w:color w:val="000000"/>
                <w:sz w:val="20"/>
                <w:szCs w:val="20"/>
              </w:rPr>
              <w:t xml:space="preserve">7. signature of the holder; </w:t>
            </w:r>
          </w:p>
          <w:p w:rsidR="00F03034" w:rsidRPr="00440DE8" w:rsidRDefault="00F03034" w:rsidP="005A7E25">
            <w:pPr>
              <w:pStyle w:val="CM4"/>
              <w:rPr>
                <w:color w:val="000000"/>
                <w:sz w:val="20"/>
                <w:szCs w:val="20"/>
              </w:rPr>
            </w:pPr>
            <w:r w:rsidRPr="00440DE8">
              <w:rPr>
                <w:color w:val="000000"/>
                <w:sz w:val="20"/>
                <w:szCs w:val="20"/>
              </w:rPr>
              <w:t xml:space="preserve">8. permanent place of residence, or postal address (optional); </w:t>
            </w:r>
          </w:p>
          <w:p w:rsidR="00F03034" w:rsidRPr="00440DE8" w:rsidRDefault="00F03034" w:rsidP="005A7E25">
            <w:pPr>
              <w:pStyle w:val="CM1"/>
              <w:jc w:val="both"/>
              <w:rPr>
                <w:color w:val="000000"/>
                <w:sz w:val="20"/>
                <w:szCs w:val="20"/>
              </w:rPr>
            </w:pPr>
            <w:r w:rsidRPr="00440DE8">
              <w:rPr>
                <w:color w:val="000000"/>
                <w:sz w:val="20"/>
                <w:szCs w:val="20"/>
              </w:rPr>
              <w:t>9. category of vehicle(s) the holder is entitled to drive (national categories shall be printed in a different type from harmonised categories);</w:t>
            </w:r>
          </w:p>
          <w:p w:rsidR="00F03034" w:rsidRPr="00440DE8" w:rsidRDefault="00F03034" w:rsidP="005A7E25">
            <w:pPr>
              <w:pStyle w:val="CM4"/>
              <w:rPr>
                <w:color w:val="000000"/>
                <w:sz w:val="20"/>
                <w:szCs w:val="20"/>
              </w:rPr>
            </w:pPr>
            <w:r w:rsidRPr="00440DE8">
              <w:rPr>
                <w:color w:val="000000"/>
                <w:sz w:val="20"/>
                <w:szCs w:val="20"/>
              </w:rPr>
              <w:t xml:space="preserve">(e) the words ‘European Union model’ in the language(s) of the Member State issuing the licence and the words ‘Driving Licence’ in the other languages of the European Union, printed in pink to form the background of the licence: </w:t>
            </w:r>
          </w:p>
          <w:p w:rsidR="00F03034" w:rsidRPr="00440DE8" w:rsidRDefault="00F03034" w:rsidP="005A7E25">
            <w:pPr>
              <w:pStyle w:val="CM4"/>
              <w:rPr>
                <w:color w:val="000000"/>
                <w:sz w:val="20"/>
                <w:szCs w:val="20"/>
              </w:rPr>
            </w:pPr>
            <w:r w:rsidRPr="00440DE8">
              <w:rPr>
                <w:color w:val="000000"/>
                <w:sz w:val="20"/>
                <w:szCs w:val="20"/>
              </w:rPr>
              <w:t xml:space="preserve">Свидетелство за управление на МПС </w:t>
            </w:r>
          </w:p>
          <w:p w:rsidR="00F03034" w:rsidRPr="00440DE8" w:rsidRDefault="00F03034" w:rsidP="005A7E25">
            <w:pPr>
              <w:pStyle w:val="CM4"/>
              <w:rPr>
                <w:color w:val="000000"/>
                <w:sz w:val="20"/>
                <w:szCs w:val="20"/>
              </w:rPr>
            </w:pPr>
            <w:r w:rsidRPr="00440DE8">
              <w:rPr>
                <w:color w:val="000000"/>
                <w:sz w:val="20"/>
                <w:szCs w:val="20"/>
              </w:rPr>
              <w:t xml:space="preserve">Permiso de Conducción </w:t>
            </w:r>
          </w:p>
          <w:p w:rsidR="00F03034" w:rsidRPr="00440DE8" w:rsidRDefault="00F03034" w:rsidP="005A7E25">
            <w:pPr>
              <w:pStyle w:val="CM4"/>
              <w:rPr>
                <w:color w:val="000000"/>
                <w:sz w:val="20"/>
                <w:szCs w:val="20"/>
              </w:rPr>
            </w:pPr>
            <w:r w:rsidRPr="00440DE8">
              <w:rPr>
                <w:color w:val="000000"/>
                <w:sz w:val="20"/>
                <w:szCs w:val="20"/>
              </w:rPr>
              <w:t xml:space="preserve">Řidičský průkaz </w:t>
            </w:r>
          </w:p>
          <w:p w:rsidR="00F03034" w:rsidRPr="00440DE8" w:rsidRDefault="00F03034" w:rsidP="005A7E25">
            <w:pPr>
              <w:pStyle w:val="CM4"/>
              <w:rPr>
                <w:color w:val="000000"/>
                <w:sz w:val="20"/>
                <w:szCs w:val="20"/>
              </w:rPr>
            </w:pPr>
            <w:r w:rsidRPr="00440DE8">
              <w:rPr>
                <w:color w:val="000000"/>
                <w:sz w:val="20"/>
                <w:szCs w:val="20"/>
              </w:rPr>
              <w:t xml:space="preserve">Kørekort </w:t>
            </w:r>
          </w:p>
          <w:p w:rsidR="00F03034" w:rsidRPr="00440DE8" w:rsidRDefault="00F03034" w:rsidP="005A7E25">
            <w:pPr>
              <w:pStyle w:val="CM4"/>
              <w:rPr>
                <w:color w:val="000000"/>
                <w:sz w:val="20"/>
                <w:szCs w:val="20"/>
              </w:rPr>
            </w:pPr>
            <w:r w:rsidRPr="00440DE8">
              <w:rPr>
                <w:color w:val="000000"/>
                <w:sz w:val="20"/>
                <w:szCs w:val="20"/>
              </w:rPr>
              <w:t xml:space="preserve">Führerschein </w:t>
            </w:r>
          </w:p>
          <w:p w:rsidR="00F03034" w:rsidRPr="00440DE8" w:rsidRDefault="00F03034" w:rsidP="005A7E25">
            <w:pPr>
              <w:pStyle w:val="CM4"/>
              <w:rPr>
                <w:color w:val="000000"/>
                <w:sz w:val="20"/>
                <w:szCs w:val="20"/>
              </w:rPr>
            </w:pPr>
            <w:r w:rsidRPr="00440DE8">
              <w:rPr>
                <w:color w:val="000000"/>
                <w:sz w:val="20"/>
                <w:szCs w:val="20"/>
              </w:rPr>
              <w:t xml:space="preserve">Juhiluba </w:t>
            </w:r>
          </w:p>
          <w:p w:rsidR="00F03034" w:rsidRPr="00440DE8" w:rsidRDefault="00F03034" w:rsidP="005A7E25">
            <w:pPr>
              <w:pStyle w:val="CM4"/>
              <w:rPr>
                <w:color w:val="000000"/>
                <w:sz w:val="20"/>
                <w:szCs w:val="20"/>
              </w:rPr>
            </w:pPr>
            <w:r w:rsidRPr="00440DE8">
              <w:rPr>
                <w:color w:val="000000"/>
                <w:sz w:val="20"/>
                <w:szCs w:val="20"/>
              </w:rPr>
              <w:t xml:space="preserve">Άδεια Οδήγησης </w:t>
            </w:r>
          </w:p>
          <w:p w:rsidR="00F03034" w:rsidRPr="00440DE8" w:rsidRDefault="00F03034" w:rsidP="005A7E25">
            <w:pPr>
              <w:pStyle w:val="CM4"/>
              <w:rPr>
                <w:color w:val="000000"/>
                <w:sz w:val="20"/>
                <w:szCs w:val="20"/>
              </w:rPr>
            </w:pPr>
            <w:r w:rsidRPr="00440DE8">
              <w:rPr>
                <w:color w:val="000000"/>
                <w:sz w:val="20"/>
                <w:szCs w:val="20"/>
              </w:rPr>
              <w:t xml:space="preserve">Driving Licence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 xml:space="preserve">Permis de conduire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Ceadúas Tiomána</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Vozačka dozvola</w:t>
            </w:r>
          </w:p>
          <w:p w:rsidR="00F03034" w:rsidRPr="00440DE8" w:rsidRDefault="00F03034" w:rsidP="005A7E25">
            <w:pPr>
              <w:pStyle w:val="CM4"/>
              <w:rPr>
                <w:color w:val="000000"/>
                <w:sz w:val="20"/>
                <w:szCs w:val="20"/>
              </w:rPr>
            </w:pPr>
            <w:r w:rsidRPr="00440DE8">
              <w:rPr>
                <w:color w:val="000000"/>
                <w:sz w:val="20"/>
                <w:szCs w:val="20"/>
              </w:rPr>
              <w:t xml:space="preserve">Patente di guida </w:t>
            </w:r>
          </w:p>
          <w:p w:rsidR="00F03034" w:rsidRPr="00440DE8" w:rsidRDefault="00F03034" w:rsidP="005A7E25">
            <w:pPr>
              <w:pStyle w:val="CM4"/>
              <w:rPr>
                <w:color w:val="000000"/>
                <w:sz w:val="20"/>
                <w:szCs w:val="20"/>
              </w:rPr>
            </w:pPr>
            <w:r w:rsidRPr="00440DE8">
              <w:rPr>
                <w:color w:val="000000"/>
                <w:sz w:val="20"/>
                <w:szCs w:val="20"/>
              </w:rPr>
              <w:t xml:space="preserve">Vadītāja apliecība </w:t>
            </w:r>
          </w:p>
          <w:p w:rsidR="00F03034" w:rsidRPr="00440DE8" w:rsidRDefault="00F03034" w:rsidP="005A7E25">
            <w:pPr>
              <w:pStyle w:val="CM4"/>
              <w:rPr>
                <w:color w:val="000000"/>
                <w:sz w:val="20"/>
                <w:szCs w:val="20"/>
              </w:rPr>
            </w:pPr>
            <w:r w:rsidRPr="00440DE8">
              <w:rPr>
                <w:color w:val="000000"/>
                <w:sz w:val="20"/>
                <w:szCs w:val="20"/>
              </w:rPr>
              <w:t xml:space="preserve">Vairuotojo pažymėjimas </w:t>
            </w:r>
          </w:p>
          <w:p w:rsidR="00F03034" w:rsidRPr="00440DE8" w:rsidRDefault="00F03034" w:rsidP="005A7E25">
            <w:pPr>
              <w:pStyle w:val="CM4"/>
              <w:rPr>
                <w:color w:val="000000"/>
                <w:sz w:val="20"/>
                <w:szCs w:val="20"/>
              </w:rPr>
            </w:pPr>
            <w:r w:rsidRPr="00440DE8">
              <w:rPr>
                <w:color w:val="000000"/>
                <w:sz w:val="20"/>
                <w:szCs w:val="20"/>
              </w:rPr>
              <w:t xml:space="preserve">Vezetői engedély </w:t>
            </w:r>
          </w:p>
          <w:p w:rsidR="00F03034" w:rsidRPr="00440DE8" w:rsidRDefault="00F03034" w:rsidP="005A7E25">
            <w:pPr>
              <w:pStyle w:val="CM4"/>
              <w:rPr>
                <w:color w:val="000000"/>
                <w:sz w:val="20"/>
                <w:szCs w:val="20"/>
              </w:rPr>
            </w:pPr>
            <w:r w:rsidRPr="00440DE8">
              <w:rPr>
                <w:color w:val="000000"/>
                <w:sz w:val="20"/>
                <w:szCs w:val="20"/>
              </w:rPr>
              <w:t xml:space="preserve">Liċenzja tas-Sewqan </w:t>
            </w:r>
          </w:p>
          <w:p w:rsidR="00F03034" w:rsidRPr="00440DE8" w:rsidRDefault="00F03034" w:rsidP="005A7E25">
            <w:pPr>
              <w:pStyle w:val="CM4"/>
              <w:rPr>
                <w:color w:val="000000"/>
                <w:sz w:val="20"/>
                <w:szCs w:val="20"/>
              </w:rPr>
            </w:pPr>
            <w:r w:rsidRPr="00440DE8">
              <w:rPr>
                <w:color w:val="000000"/>
                <w:sz w:val="20"/>
                <w:szCs w:val="20"/>
              </w:rPr>
              <w:t xml:space="preserve">Rijbewijs </w:t>
            </w:r>
          </w:p>
          <w:p w:rsidR="00F03034" w:rsidRPr="00440DE8" w:rsidRDefault="00F03034" w:rsidP="005A7E25">
            <w:pPr>
              <w:pStyle w:val="CM4"/>
              <w:rPr>
                <w:color w:val="000000"/>
                <w:sz w:val="20"/>
                <w:szCs w:val="20"/>
              </w:rPr>
            </w:pPr>
            <w:r w:rsidRPr="00440DE8">
              <w:rPr>
                <w:color w:val="000000"/>
                <w:sz w:val="20"/>
                <w:szCs w:val="20"/>
              </w:rPr>
              <w:t xml:space="preserve">Prawo Jazdy </w:t>
            </w:r>
          </w:p>
          <w:p w:rsidR="00F03034" w:rsidRPr="00440DE8" w:rsidRDefault="00F03034" w:rsidP="005A7E25">
            <w:pPr>
              <w:pStyle w:val="CM4"/>
              <w:rPr>
                <w:color w:val="000000"/>
                <w:sz w:val="20"/>
                <w:szCs w:val="20"/>
              </w:rPr>
            </w:pPr>
            <w:r w:rsidRPr="00440DE8">
              <w:rPr>
                <w:color w:val="000000"/>
                <w:sz w:val="20"/>
                <w:szCs w:val="20"/>
              </w:rPr>
              <w:t xml:space="preserve">Carta de Condução </w:t>
            </w:r>
          </w:p>
          <w:p w:rsidR="00F03034" w:rsidRPr="00440DE8" w:rsidRDefault="00F03034" w:rsidP="005A7E25">
            <w:pPr>
              <w:pStyle w:val="CM4"/>
              <w:rPr>
                <w:color w:val="000000"/>
                <w:sz w:val="20"/>
                <w:szCs w:val="20"/>
              </w:rPr>
            </w:pPr>
            <w:r w:rsidRPr="00440DE8">
              <w:rPr>
                <w:color w:val="000000"/>
                <w:sz w:val="20"/>
                <w:szCs w:val="20"/>
              </w:rPr>
              <w:t xml:space="preserve">Permis de conducere </w:t>
            </w:r>
          </w:p>
          <w:p w:rsidR="00F03034" w:rsidRPr="00440DE8" w:rsidRDefault="00F03034" w:rsidP="005A7E25">
            <w:pPr>
              <w:pStyle w:val="CM4"/>
              <w:rPr>
                <w:color w:val="000000"/>
                <w:sz w:val="20"/>
                <w:szCs w:val="20"/>
              </w:rPr>
            </w:pPr>
            <w:r w:rsidRPr="00440DE8">
              <w:rPr>
                <w:color w:val="000000"/>
                <w:sz w:val="20"/>
                <w:szCs w:val="20"/>
              </w:rPr>
              <w:t xml:space="preserve">Vodičský preukaz </w:t>
            </w:r>
          </w:p>
          <w:p w:rsidR="00F03034" w:rsidRPr="00440DE8" w:rsidRDefault="00F03034" w:rsidP="005A7E25">
            <w:pPr>
              <w:pStyle w:val="CM4"/>
              <w:rPr>
                <w:color w:val="000000"/>
                <w:sz w:val="20"/>
                <w:szCs w:val="20"/>
              </w:rPr>
            </w:pPr>
            <w:r w:rsidRPr="00440DE8">
              <w:rPr>
                <w:color w:val="000000"/>
                <w:sz w:val="20"/>
                <w:szCs w:val="20"/>
              </w:rPr>
              <w:t xml:space="preserve">Vozniško dovoljenje </w:t>
            </w:r>
          </w:p>
          <w:p w:rsidR="00F03034" w:rsidRPr="00440DE8" w:rsidRDefault="00F03034" w:rsidP="005A7E25">
            <w:pPr>
              <w:pStyle w:val="CM4"/>
              <w:rPr>
                <w:color w:val="000000"/>
                <w:sz w:val="20"/>
                <w:szCs w:val="20"/>
              </w:rPr>
            </w:pPr>
            <w:r w:rsidRPr="00440DE8">
              <w:rPr>
                <w:color w:val="000000"/>
                <w:sz w:val="20"/>
                <w:szCs w:val="20"/>
              </w:rPr>
              <w:t xml:space="preserve">Ajokortti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 xml:space="preserve">Körkort; </w:t>
            </w:r>
          </w:p>
          <w:p w:rsidR="00F03034" w:rsidRPr="00440DE8" w:rsidRDefault="00F03034" w:rsidP="005A7E25">
            <w:pPr>
              <w:pStyle w:val="CM4"/>
              <w:rPr>
                <w:color w:val="000000"/>
                <w:sz w:val="20"/>
                <w:szCs w:val="20"/>
              </w:rPr>
            </w:pPr>
            <w:r w:rsidRPr="00440DE8">
              <w:rPr>
                <w:color w:val="000000"/>
                <w:sz w:val="20"/>
                <w:szCs w:val="20"/>
              </w:rPr>
              <w:t xml:space="preserve">(f) Colour references: </w:t>
            </w:r>
          </w:p>
          <w:p w:rsidR="00F03034" w:rsidRPr="00440DE8" w:rsidRDefault="00F03034" w:rsidP="005A7E25">
            <w:pPr>
              <w:pStyle w:val="CM4"/>
              <w:rPr>
                <w:color w:val="000000"/>
                <w:sz w:val="20"/>
                <w:szCs w:val="20"/>
              </w:rPr>
            </w:pPr>
            <w:r w:rsidRPr="00440DE8">
              <w:rPr>
                <w:color w:val="000000"/>
                <w:sz w:val="20"/>
                <w:szCs w:val="20"/>
              </w:rPr>
              <w:t xml:space="preserve">— blue: Pantone Reflex Blue,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 yell ow: Pantone Yellow.</w:t>
            </w:r>
          </w:p>
          <w:p w:rsidR="00F03034" w:rsidRPr="00440DE8" w:rsidRDefault="00F03034" w:rsidP="005A7E25">
            <w:pPr>
              <w:pStyle w:val="CM1"/>
              <w:jc w:val="center"/>
              <w:rPr>
                <w:color w:val="000000"/>
                <w:sz w:val="20"/>
                <w:szCs w:val="20"/>
              </w:rPr>
            </w:pPr>
            <w:r w:rsidRPr="00440DE8">
              <w:rPr>
                <w:color w:val="000000"/>
                <w:sz w:val="20"/>
                <w:szCs w:val="20"/>
              </w:rPr>
              <w:t xml:space="preserve"> </w:t>
            </w:r>
          </w:p>
          <w:p w:rsidR="00F03034" w:rsidRPr="00440DE8" w:rsidRDefault="00F03034" w:rsidP="005A7E25">
            <w:pPr>
              <w:pStyle w:val="CM4"/>
              <w:rPr>
                <w:color w:val="000000"/>
                <w:sz w:val="20"/>
                <w:szCs w:val="20"/>
              </w:rPr>
            </w:pPr>
            <w:r w:rsidRPr="00440DE8">
              <w:rPr>
                <w:color w:val="000000"/>
                <w:sz w:val="20"/>
                <w:szCs w:val="20"/>
              </w:rPr>
              <w:t xml:space="preserve">Page 2 shall contain: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 xml:space="preserve">(a) 9. category of vehicle(s) the holder is entitled to drive (national categories shall be printed in a different type from harmonised categories); </w:t>
            </w:r>
          </w:p>
          <w:p w:rsidR="00F03034" w:rsidRPr="00440DE8" w:rsidRDefault="00F03034" w:rsidP="005A7E25">
            <w:pPr>
              <w:pStyle w:val="CM4"/>
              <w:rPr>
                <w:color w:val="000000"/>
                <w:sz w:val="20"/>
                <w:szCs w:val="20"/>
              </w:rPr>
            </w:pPr>
            <w:r w:rsidRPr="00440DE8">
              <w:rPr>
                <w:color w:val="000000"/>
                <w:sz w:val="20"/>
                <w:szCs w:val="20"/>
              </w:rPr>
              <w:t xml:space="preserve">10. date of first issue of each category (this date must be repeated on the new licence in the event of subsequent replacement or exchange); each field of the date shall be written with two digits and in the following sequence: day.month.year (DD.MM.YY);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11. date of expiry of each category; each field of the date shall be written with two digits and in the following sequence: day.month.year (DD.MM.YY);</w:t>
            </w:r>
          </w:p>
          <w:p w:rsidR="00F03034" w:rsidRPr="00440DE8" w:rsidRDefault="00F03034" w:rsidP="005A7E25">
            <w:pPr>
              <w:spacing w:after="0" w:line="240" w:lineRule="auto"/>
              <w:rPr>
                <w:rFonts w:ascii="Times New Roman" w:hAnsi="Times New Roman" w:cs="Times New Roman"/>
                <w:color w:val="000000"/>
                <w:sz w:val="20"/>
                <w:szCs w:val="20"/>
              </w:rPr>
            </w:pP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12. additional information/restriction(s), in code form, facing the category affected</w:t>
            </w:r>
          </w:p>
          <w:p w:rsidR="00F03034" w:rsidRPr="00440DE8" w:rsidRDefault="00F03034" w:rsidP="005A7E25">
            <w:pPr>
              <w:spacing w:after="0" w:line="240" w:lineRule="auto"/>
              <w:rPr>
                <w:rFonts w:ascii="Times New Roman" w:hAnsi="Times New Roman" w:cs="Times New Roman"/>
                <w:color w:val="000000"/>
                <w:sz w:val="20"/>
                <w:szCs w:val="20"/>
              </w:rPr>
            </w:pP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rPr>
            </w:pPr>
          </w:p>
          <w:p w:rsidR="00F03034" w:rsidRPr="00440DE8" w:rsidRDefault="00F03034" w:rsidP="005A7E25">
            <w:pPr>
              <w:spacing w:after="0" w:line="240" w:lineRule="auto"/>
              <w:rPr>
                <w:rFonts w:ascii="Times New Roman" w:hAnsi="Times New Roman" w:cs="Times New Roman"/>
                <w:color w:val="000000"/>
                <w:sz w:val="20"/>
                <w:szCs w:val="20"/>
              </w:rPr>
            </w:pPr>
          </w:p>
          <w:p w:rsidR="00F03034" w:rsidRPr="00440DE8" w:rsidRDefault="00F03034" w:rsidP="005A7E25">
            <w:pPr>
              <w:pStyle w:val="CM4"/>
              <w:rPr>
                <w:color w:val="000000"/>
                <w:sz w:val="20"/>
                <w:szCs w:val="20"/>
              </w:rPr>
            </w:pPr>
            <w:r w:rsidRPr="00440DE8">
              <w:rPr>
                <w:color w:val="000000"/>
                <w:sz w:val="20"/>
                <w:szCs w:val="20"/>
              </w:rPr>
              <w:t xml:space="preserve">The codes shall be as follows: </w:t>
            </w:r>
          </w:p>
          <w:p w:rsidR="00F03034" w:rsidRPr="00440DE8" w:rsidRDefault="00F03034" w:rsidP="005A7E25">
            <w:pPr>
              <w:pStyle w:val="CM4"/>
              <w:rPr>
                <w:color w:val="000000"/>
                <w:sz w:val="20"/>
                <w:szCs w:val="20"/>
              </w:rPr>
            </w:pPr>
            <w:r w:rsidRPr="00440DE8">
              <w:rPr>
                <w:color w:val="000000"/>
                <w:sz w:val="20"/>
                <w:szCs w:val="20"/>
              </w:rPr>
              <w:t xml:space="preserve">— codes 01 to 99: </w:t>
            </w:r>
          </w:p>
          <w:p w:rsidR="00F03034" w:rsidRPr="00440DE8" w:rsidRDefault="00F03034" w:rsidP="005A7E25">
            <w:pPr>
              <w:pStyle w:val="CM4"/>
              <w:rPr>
                <w:color w:val="000000"/>
                <w:sz w:val="20"/>
                <w:szCs w:val="20"/>
              </w:rPr>
            </w:pPr>
            <w:r w:rsidRPr="00440DE8">
              <w:rPr>
                <w:color w:val="000000"/>
                <w:sz w:val="20"/>
                <w:szCs w:val="20"/>
              </w:rPr>
              <w:t xml:space="preserve">harmonised European Union codes </w:t>
            </w:r>
          </w:p>
          <w:p w:rsidR="00F03034" w:rsidRPr="00440DE8" w:rsidRDefault="00F03034" w:rsidP="005A7E25">
            <w:pPr>
              <w:pStyle w:val="CM4"/>
              <w:rPr>
                <w:color w:val="000000"/>
                <w:sz w:val="20"/>
                <w:szCs w:val="20"/>
              </w:rPr>
            </w:pPr>
            <w:r w:rsidRPr="00440DE8">
              <w:rPr>
                <w:color w:val="000000"/>
                <w:sz w:val="20"/>
                <w:szCs w:val="20"/>
              </w:rPr>
              <w:t xml:space="preserve">DRIVER (medical reasons) </w:t>
            </w:r>
          </w:p>
          <w:p w:rsidR="00F03034" w:rsidRPr="00440DE8" w:rsidRDefault="00F03034" w:rsidP="005A7E25">
            <w:pPr>
              <w:pStyle w:val="CM4"/>
              <w:rPr>
                <w:color w:val="000000"/>
                <w:sz w:val="20"/>
                <w:szCs w:val="20"/>
              </w:rPr>
            </w:pPr>
            <w:r w:rsidRPr="00440DE8">
              <w:rPr>
                <w:color w:val="000000"/>
                <w:sz w:val="20"/>
                <w:szCs w:val="20"/>
              </w:rPr>
              <w:t xml:space="preserve">01. Sight correction and/or protection </w:t>
            </w:r>
          </w:p>
          <w:p w:rsidR="00F03034" w:rsidRPr="00440DE8" w:rsidRDefault="00F03034" w:rsidP="005A7E25">
            <w:pPr>
              <w:pStyle w:val="CM4"/>
              <w:rPr>
                <w:color w:val="000000"/>
                <w:sz w:val="20"/>
                <w:szCs w:val="20"/>
              </w:rPr>
            </w:pPr>
            <w:r w:rsidRPr="00440DE8">
              <w:rPr>
                <w:color w:val="000000"/>
                <w:sz w:val="20"/>
                <w:szCs w:val="20"/>
              </w:rPr>
              <w:t xml:space="preserve">01.01. Glasses </w:t>
            </w:r>
          </w:p>
          <w:p w:rsidR="00F03034" w:rsidRPr="00440DE8" w:rsidRDefault="00F03034" w:rsidP="005A7E25">
            <w:pPr>
              <w:pStyle w:val="CM4"/>
              <w:rPr>
                <w:color w:val="000000"/>
                <w:sz w:val="20"/>
                <w:szCs w:val="20"/>
              </w:rPr>
            </w:pPr>
            <w:r w:rsidRPr="00440DE8">
              <w:rPr>
                <w:color w:val="000000"/>
                <w:sz w:val="20"/>
                <w:szCs w:val="20"/>
              </w:rPr>
              <w:t xml:space="preserve">01.02. Contact lens(es) </w:t>
            </w:r>
          </w:p>
          <w:p w:rsidR="00F03034" w:rsidRPr="00440DE8" w:rsidRDefault="00F03034" w:rsidP="005A7E25">
            <w:pPr>
              <w:pStyle w:val="CM4"/>
              <w:rPr>
                <w:color w:val="000000"/>
                <w:sz w:val="20"/>
                <w:szCs w:val="20"/>
              </w:rPr>
            </w:pPr>
            <w:r w:rsidRPr="00440DE8">
              <w:rPr>
                <w:color w:val="000000"/>
                <w:sz w:val="20"/>
                <w:szCs w:val="20"/>
              </w:rPr>
              <w:t xml:space="preserve">01.05. Eye cover </w:t>
            </w:r>
          </w:p>
          <w:p w:rsidR="00F03034" w:rsidRPr="00440DE8" w:rsidRDefault="00F03034" w:rsidP="005A7E25">
            <w:pPr>
              <w:pStyle w:val="CM4"/>
              <w:rPr>
                <w:color w:val="000000"/>
                <w:sz w:val="20"/>
                <w:szCs w:val="20"/>
              </w:rPr>
            </w:pPr>
            <w:r w:rsidRPr="00440DE8">
              <w:rPr>
                <w:color w:val="000000"/>
                <w:sz w:val="20"/>
                <w:szCs w:val="20"/>
              </w:rPr>
              <w:t xml:space="preserve">01.06. Glasses or contact lenses </w:t>
            </w:r>
          </w:p>
          <w:p w:rsidR="00F03034" w:rsidRPr="00440DE8" w:rsidRDefault="00F03034" w:rsidP="005A7E25">
            <w:pPr>
              <w:spacing w:after="0" w:line="240" w:lineRule="auto"/>
              <w:rPr>
                <w:rFonts w:ascii="Times New Roman" w:hAnsi="Times New Roman" w:cs="Times New Roman"/>
                <w:b/>
                <w:bCs/>
                <w:color w:val="000000"/>
                <w:sz w:val="20"/>
                <w:szCs w:val="20"/>
              </w:rPr>
            </w:pPr>
            <w:r w:rsidRPr="00440DE8">
              <w:rPr>
                <w:rFonts w:ascii="Times New Roman" w:hAnsi="Times New Roman" w:cs="Times New Roman"/>
                <w:color w:val="000000"/>
                <w:sz w:val="20"/>
                <w:szCs w:val="20"/>
              </w:rPr>
              <w:t xml:space="preserve">01.07. Specific optical aid </w:t>
            </w:r>
            <w:r w:rsidRPr="00440DE8">
              <w:rPr>
                <w:rFonts w:ascii="Times New Roman" w:hAnsi="Times New Roman" w:cs="Times New Roman"/>
                <w:b/>
                <w:bCs/>
                <w:color w:val="000000"/>
                <w:sz w:val="20"/>
                <w:szCs w:val="20"/>
              </w:rPr>
              <w:t xml:space="preserve"> </w:t>
            </w:r>
          </w:p>
          <w:p w:rsidR="00F03034" w:rsidRPr="00440DE8" w:rsidRDefault="00F03034" w:rsidP="005A7E25">
            <w:pPr>
              <w:pStyle w:val="CM4"/>
              <w:rPr>
                <w:color w:val="000000"/>
                <w:sz w:val="20"/>
                <w:szCs w:val="20"/>
              </w:rPr>
            </w:pPr>
            <w:r w:rsidRPr="00440DE8">
              <w:rPr>
                <w:color w:val="000000"/>
                <w:sz w:val="20"/>
                <w:szCs w:val="20"/>
              </w:rPr>
              <w:t xml:space="preserve">02. Hearing aid/communication aid </w:t>
            </w:r>
          </w:p>
          <w:p w:rsidR="00F03034" w:rsidRPr="00440DE8" w:rsidRDefault="00F03034" w:rsidP="005A7E25">
            <w:pPr>
              <w:pStyle w:val="CM4"/>
              <w:rPr>
                <w:color w:val="000000"/>
                <w:sz w:val="20"/>
                <w:szCs w:val="20"/>
              </w:rPr>
            </w:pPr>
            <w:r w:rsidRPr="00440DE8">
              <w:rPr>
                <w:color w:val="000000"/>
                <w:sz w:val="20"/>
                <w:szCs w:val="20"/>
              </w:rPr>
              <w:t xml:space="preserve">03. Prosthesis/orthosis for the limbs </w:t>
            </w:r>
          </w:p>
          <w:p w:rsidR="00F03034" w:rsidRPr="00440DE8" w:rsidRDefault="00F03034" w:rsidP="005A7E25">
            <w:pPr>
              <w:pStyle w:val="CM4"/>
              <w:rPr>
                <w:color w:val="000000"/>
                <w:sz w:val="20"/>
                <w:szCs w:val="20"/>
              </w:rPr>
            </w:pPr>
            <w:r w:rsidRPr="00440DE8">
              <w:rPr>
                <w:color w:val="000000"/>
                <w:sz w:val="20"/>
                <w:szCs w:val="20"/>
              </w:rPr>
              <w:t xml:space="preserve">03.01. Upper limb prosthesis/orthosis </w:t>
            </w:r>
          </w:p>
          <w:p w:rsidR="00F03034" w:rsidRPr="00440DE8" w:rsidRDefault="00F03034" w:rsidP="005A7E25">
            <w:pPr>
              <w:pStyle w:val="CM4"/>
              <w:rPr>
                <w:color w:val="000000"/>
                <w:sz w:val="20"/>
                <w:szCs w:val="20"/>
              </w:rPr>
            </w:pPr>
            <w:r w:rsidRPr="00440DE8">
              <w:rPr>
                <w:color w:val="000000"/>
                <w:sz w:val="20"/>
                <w:szCs w:val="20"/>
              </w:rPr>
              <w:t xml:space="preserve">03.02. Lower limb prosthesis/orthosis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VEHICLE ADAPTATIONS </w:t>
            </w:r>
          </w:p>
          <w:p w:rsidR="00F03034" w:rsidRPr="00440DE8" w:rsidRDefault="00F03034" w:rsidP="005A7E25">
            <w:pPr>
              <w:pStyle w:val="CM4"/>
              <w:rPr>
                <w:color w:val="000000"/>
                <w:sz w:val="20"/>
                <w:szCs w:val="20"/>
              </w:rPr>
            </w:pPr>
            <w:r w:rsidRPr="00440DE8">
              <w:rPr>
                <w:color w:val="000000"/>
                <w:sz w:val="20"/>
                <w:szCs w:val="20"/>
              </w:rPr>
              <w:t xml:space="preserve">10. Modified transmission </w:t>
            </w:r>
          </w:p>
          <w:p w:rsidR="00F03034" w:rsidRPr="00440DE8" w:rsidRDefault="00F03034" w:rsidP="005A7E25">
            <w:pPr>
              <w:pStyle w:val="CM4"/>
              <w:rPr>
                <w:color w:val="000000"/>
                <w:sz w:val="20"/>
                <w:szCs w:val="20"/>
              </w:rPr>
            </w:pPr>
            <w:r w:rsidRPr="00440DE8">
              <w:rPr>
                <w:color w:val="000000"/>
                <w:sz w:val="20"/>
                <w:szCs w:val="20"/>
              </w:rPr>
              <w:t xml:space="preserve">10.02. Automatic selection of gear ratio </w:t>
            </w:r>
          </w:p>
          <w:p w:rsidR="00F03034" w:rsidRPr="00440DE8" w:rsidRDefault="00F03034" w:rsidP="005A7E25">
            <w:pPr>
              <w:pStyle w:val="CM4"/>
              <w:rPr>
                <w:color w:val="000000"/>
                <w:sz w:val="20"/>
                <w:szCs w:val="20"/>
              </w:rPr>
            </w:pPr>
            <w:r w:rsidRPr="00440DE8">
              <w:rPr>
                <w:color w:val="000000"/>
                <w:sz w:val="20"/>
                <w:szCs w:val="20"/>
              </w:rPr>
              <w:t xml:space="preserve">10.04. Adapted transmission control device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pStyle w:val="CM4"/>
              <w:rPr>
                <w:color w:val="000000"/>
                <w:sz w:val="20"/>
                <w:szCs w:val="20"/>
              </w:rPr>
            </w:pPr>
            <w:r w:rsidRPr="00440DE8">
              <w:rPr>
                <w:color w:val="000000"/>
                <w:sz w:val="20"/>
                <w:szCs w:val="20"/>
              </w:rPr>
              <w:t xml:space="preserve">15. Modified clutch </w:t>
            </w:r>
          </w:p>
          <w:p w:rsidR="00F03034" w:rsidRPr="00440DE8" w:rsidRDefault="00F03034" w:rsidP="005A7E25">
            <w:pPr>
              <w:pStyle w:val="CM4"/>
              <w:rPr>
                <w:color w:val="000000"/>
                <w:sz w:val="20"/>
                <w:szCs w:val="20"/>
              </w:rPr>
            </w:pPr>
            <w:r w:rsidRPr="00440DE8">
              <w:rPr>
                <w:color w:val="000000"/>
                <w:sz w:val="20"/>
                <w:szCs w:val="20"/>
              </w:rPr>
              <w:t xml:space="preserve">15.01. Adapted clutch pedal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15.02. Hand operated clutch </w:t>
            </w:r>
          </w:p>
          <w:p w:rsidR="00F03034" w:rsidRPr="00440DE8" w:rsidRDefault="00F03034" w:rsidP="005A7E25">
            <w:pPr>
              <w:pStyle w:val="CM4"/>
              <w:rPr>
                <w:color w:val="000000"/>
                <w:sz w:val="20"/>
                <w:szCs w:val="20"/>
              </w:rPr>
            </w:pPr>
            <w:r w:rsidRPr="00440DE8">
              <w:rPr>
                <w:color w:val="000000"/>
                <w:sz w:val="20"/>
                <w:szCs w:val="20"/>
              </w:rPr>
              <w:t xml:space="preserve">15.03. Automatic clutch </w:t>
            </w:r>
          </w:p>
          <w:p w:rsidR="00F03034" w:rsidRPr="00440DE8" w:rsidRDefault="00F03034" w:rsidP="005A7E25">
            <w:pPr>
              <w:pStyle w:val="CM4"/>
              <w:rPr>
                <w:color w:val="000000"/>
                <w:sz w:val="20"/>
                <w:szCs w:val="20"/>
              </w:rPr>
            </w:pPr>
            <w:r w:rsidRPr="00440DE8">
              <w:rPr>
                <w:color w:val="000000"/>
                <w:sz w:val="20"/>
                <w:szCs w:val="20"/>
              </w:rPr>
              <w:t xml:space="preserve">15.04. Measure to prevent obstruction or actuation of clutch pedal </w:t>
            </w:r>
          </w:p>
          <w:p w:rsidR="00F03034" w:rsidRPr="00440DE8" w:rsidRDefault="00F03034" w:rsidP="005A7E25">
            <w:pPr>
              <w:pStyle w:val="CM4"/>
              <w:rPr>
                <w:color w:val="000000"/>
                <w:sz w:val="20"/>
                <w:szCs w:val="20"/>
              </w:rPr>
            </w:pPr>
          </w:p>
          <w:p w:rsidR="00F03034" w:rsidRPr="00440DE8" w:rsidRDefault="00F03034" w:rsidP="005A7E25">
            <w:pPr>
              <w:pStyle w:val="CM4"/>
              <w:rPr>
                <w:color w:val="000000"/>
                <w:sz w:val="20"/>
                <w:szCs w:val="20"/>
              </w:rPr>
            </w:pPr>
            <w:r w:rsidRPr="00440DE8">
              <w:rPr>
                <w:color w:val="000000"/>
                <w:sz w:val="20"/>
                <w:szCs w:val="20"/>
              </w:rPr>
              <w:t xml:space="preserve">20. Modified braking systems </w:t>
            </w:r>
          </w:p>
          <w:p w:rsidR="00F03034" w:rsidRPr="00440DE8" w:rsidRDefault="00F03034" w:rsidP="005A7E25">
            <w:pPr>
              <w:pStyle w:val="CM4"/>
              <w:rPr>
                <w:color w:val="000000"/>
                <w:sz w:val="20"/>
                <w:szCs w:val="20"/>
              </w:rPr>
            </w:pPr>
            <w:r w:rsidRPr="00440DE8">
              <w:rPr>
                <w:color w:val="000000"/>
                <w:sz w:val="20"/>
                <w:szCs w:val="20"/>
              </w:rPr>
              <w:t xml:space="preserve">20.01. Adapted brake pedal </w:t>
            </w:r>
          </w:p>
          <w:p w:rsidR="00F03034" w:rsidRPr="00440DE8" w:rsidRDefault="00F03034" w:rsidP="005A7E25">
            <w:pPr>
              <w:pStyle w:val="CM4"/>
              <w:rPr>
                <w:color w:val="000000"/>
                <w:sz w:val="20"/>
                <w:szCs w:val="20"/>
              </w:rPr>
            </w:pPr>
            <w:r w:rsidRPr="00440DE8">
              <w:rPr>
                <w:color w:val="000000"/>
                <w:sz w:val="20"/>
                <w:szCs w:val="20"/>
              </w:rPr>
              <w:t xml:space="preserve">20.03. Brake pedal suitable for use by left foot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pStyle w:val="CM4"/>
              <w:rPr>
                <w:color w:val="000000"/>
                <w:sz w:val="20"/>
                <w:szCs w:val="20"/>
              </w:rPr>
            </w:pPr>
            <w:r w:rsidRPr="00440DE8">
              <w:rPr>
                <w:color w:val="000000"/>
                <w:sz w:val="20"/>
                <w:szCs w:val="20"/>
              </w:rPr>
              <w:t xml:space="preserve">20.04. Sliding brake pedal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20.05. Tilted brake pedal </w:t>
            </w:r>
          </w:p>
          <w:p w:rsidR="00F03034" w:rsidRPr="00440DE8" w:rsidRDefault="00F03034" w:rsidP="005A7E25">
            <w:pPr>
              <w:pStyle w:val="CM4"/>
              <w:rPr>
                <w:color w:val="000000"/>
                <w:sz w:val="20"/>
                <w:szCs w:val="20"/>
              </w:rPr>
            </w:pPr>
            <w:r w:rsidRPr="00440DE8">
              <w:rPr>
                <w:color w:val="000000"/>
                <w:sz w:val="20"/>
                <w:szCs w:val="20"/>
              </w:rPr>
              <w:t xml:space="preserve">20.06. Hand operated brake </w:t>
            </w:r>
          </w:p>
          <w:p w:rsidR="00F03034" w:rsidRPr="00440DE8" w:rsidRDefault="00F03034" w:rsidP="005A7E25">
            <w:pPr>
              <w:pStyle w:val="CM4"/>
              <w:rPr>
                <w:color w:val="000000"/>
                <w:sz w:val="20"/>
                <w:szCs w:val="20"/>
              </w:rPr>
            </w:pPr>
            <w:r w:rsidRPr="00440DE8">
              <w:rPr>
                <w:color w:val="000000"/>
                <w:sz w:val="20"/>
                <w:szCs w:val="20"/>
              </w:rPr>
              <w:t xml:space="preserve">20.07. Brake operation with maximum force of … N ( 1 ) (for example: ‘20.07(300N)’) </w:t>
            </w:r>
          </w:p>
          <w:p w:rsidR="00F03034" w:rsidRPr="00440DE8" w:rsidRDefault="00F03034" w:rsidP="005A7E25">
            <w:pPr>
              <w:pStyle w:val="CM4"/>
              <w:rPr>
                <w:color w:val="000000"/>
                <w:sz w:val="20"/>
                <w:szCs w:val="20"/>
              </w:rPr>
            </w:pPr>
            <w:r w:rsidRPr="00440DE8">
              <w:rPr>
                <w:color w:val="000000"/>
                <w:sz w:val="20"/>
                <w:szCs w:val="20"/>
              </w:rPr>
              <w:t xml:space="preserve">20.09. Adapted parking brake </w:t>
            </w:r>
          </w:p>
          <w:p w:rsidR="00F03034" w:rsidRPr="00440DE8" w:rsidRDefault="00F03034" w:rsidP="005A7E25">
            <w:pPr>
              <w:pStyle w:val="CM4"/>
              <w:rPr>
                <w:color w:val="000000"/>
                <w:sz w:val="20"/>
                <w:szCs w:val="20"/>
              </w:rPr>
            </w:pPr>
            <w:r w:rsidRPr="00440DE8">
              <w:rPr>
                <w:color w:val="000000"/>
                <w:sz w:val="20"/>
                <w:szCs w:val="20"/>
              </w:rPr>
              <w:t xml:space="preserve">20.12. Measure to prevent obstruction or actuation of brake pedal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20.13. Knee operated brake </w:t>
            </w:r>
          </w:p>
          <w:p w:rsidR="00F03034" w:rsidRPr="00440DE8" w:rsidRDefault="00F03034" w:rsidP="005A7E25">
            <w:pPr>
              <w:pStyle w:val="CM4"/>
              <w:rPr>
                <w:color w:val="000000"/>
                <w:sz w:val="20"/>
                <w:szCs w:val="20"/>
              </w:rPr>
            </w:pPr>
            <w:r w:rsidRPr="00440DE8">
              <w:rPr>
                <w:color w:val="000000"/>
                <w:sz w:val="20"/>
                <w:szCs w:val="20"/>
              </w:rPr>
              <w:t xml:space="preserve">20.14. Brake system operation supported by external force </w:t>
            </w:r>
          </w:p>
          <w:p w:rsidR="00F03034" w:rsidRPr="00440DE8" w:rsidRDefault="00F03034" w:rsidP="005A7E25">
            <w:pPr>
              <w:pStyle w:val="CM4"/>
              <w:rPr>
                <w:color w:val="000000"/>
                <w:sz w:val="20"/>
                <w:szCs w:val="20"/>
              </w:rPr>
            </w:pPr>
            <w:r w:rsidRPr="00440DE8">
              <w:rPr>
                <w:color w:val="000000"/>
                <w:sz w:val="20"/>
                <w:szCs w:val="20"/>
              </w:rPr>
              <w:t xml:space="preserve">25. Modified accelerator system </w:t>
            </w:r>
          </w:p>
          <w:p w:rsidR="00F03034" w:rsidRPr="00440DE8" w:rsidRDefault="00F03034" w:rsidP="005A7E25">
            <w:pPr>
              <w:pStyle w:val="CM4"/>
              <w:rPr>
                <w:color w:val="000000"/>
                <w:sz w:val="20"/>
                <w:szCs w:val="20"/>
              </w:rPr>
            </w:pPr>
            <w:r w:rsidRPr="00440DE8">
              <w:rPr>
                <w:color w:val="000000"/>
                <w:sz w:val="20"/>
                <w:szCs w:val="20"/>
              </w:rPr>
              <w:t xml:space="preserve">25.01. Adapted accelerator pedal </w:t>
            </w:r>
          </w:p>
          <w:p w:rsidR="00F03034" w:rsidRPr="00440DE8" w:rsidRDefault="00F03034" w:rsidP="005A7E25">
            <w:pPr>
              <w:pStyle w:val="CM4"/>
              <w:rPr>
                <w:color w:val="000000"/>
                <w:sz w:val="20"/>
                <w:szCs w:val="20"/>
              </w:rPr>
            </w:pPr>
            <w:r w:rsidRPr="00440DE8">
              <w:rPr>
                <w:color w:val="000000"/>
                <w:sz w:val="20"/>
                <w:szCs w:val="20"/>
              </w:rPr>
              <w:t xml:space="preserve">25.03. Tilted accelerator pedal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25.04. Hand operated accelerator</w:t>
            </w:r>
          </w:p>
          <w:p w:rsidR="00F03034" w:rsidRPr="00440DE8" w:rsidRDefault="00F03034" w:rsidP="005A7E25">
            <w:pPr>
              <w:pStyle w:val="CM4"/>
              <w:rPr>
                <w:color w:val="000000"/>
                <w:sz w:val="20"/>
                <w:szCs w:val="20"/>
              </w:rPr>
            </w:pPr>
            <w:r w:rsidRPr="00440DE8">
              <w:rPr>
                <w:color w:val="000000"/>
                <w:sz w:val="20"/>
                <w:szCs w:val="20"/>
              </w:rPr>
              <w:t xml:space="preserve">25.05. Knee operated accelerator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25.06. Accelerator operation supported by external force </w:t>
            </w:r>
          </w:p>
          <w:p w:rsidR="00F03034" w:rsidRPr="00440DE8" w:rsidRDefault="00F03034" w:rsidP="005A7E25">
            <w:pPr>
              <w:pStyle w:val="CM4"/>
              <w:rPr>
                <w:color w:val="000000"/>
                <w:sz w:val="20"/>
                <w:szCs w:val="20"/>
              </w:rPr>
            </w:pPr>
            <w:r w:rsidRPr="00440DE8">
              <w:rPr>
                <w:color w:val="000000"/>
                <w:sz w:val="20"/>
                <w:szCs w:val="20"/>
              </w:rPr>
              <w:t xml:space="preserve">25.08. Accelerator pedal on the left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25.09. Measure to prevent obstruction or actuation of accelerator pedal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31. Pedal adaptations and pedal safeguards </w:t>
            </w:r>
          </w:p>
          <w:p w:rsidR="00F03034" w:rsidRPr="00440DE8" w:rsidRDefault="00F03034" w:rsidP="005A7E25">
            <w:pPr>
              <w:pStyle w:val="CM4"/>
              <w:rPr>
                <w:color w:val="000000"/>
                <w:sz w:val="20"/>
                <w:szCs w:val="20"/>
              </w:rPr>
            </w:pPr>
            <w:r w:rsidRPr="00440DE8">
              <w:rPr>
                <w:color w:val="000000"/>
                <w:sz w:val="20"/>
                <w:szCs w:val="20"/>
              </w:rPr>
              <w:t xml:space="preserve">31.01. Extra set of parallel pedals </w:t>
            </w:r>
          </w:p>
          <w:p w:rsidR="00F03034" w:rsidRPr="00440DE8" w:rsidRDefault="00F03034" w:rsidP="005A7E25">
            <w:pPr>
              <w:pStyle w:val="CM4"/>
              <w:rPr>
                <w:color w:val="000000"/>
                <w:sz w:val="20"/>
                <w:szCs w:val="20"/>
              </w:rPr>
            </w:pPr>
            <w:r w:rsidRPr="00440DE8">
              <w:rPr>
                <w:color w:val="000000"/>
                <w:sz w:val="20"/>
                <w:szCs w:val="20"/>
              </w:rPr>
              <w:t xml:space="preserve">31.02. Pedals at (or almost at) the same level </w:t>
            </w:r>
          </w:p>
          <w:p w:rsidR="00F03034" w:rsidRPr="00440DE8" w:rsidRDefault="00F03034" w:rsidP="005A7E25">
            <w:pPr>
              <w:pStyle w:val="CM4"/>
              <w:rPr>
                <w:color w:val="000000"/>
                <w:sz w:val="20"/>
                <w:szCs w:val="20"/>
              </w:rPr>
            </w:pPr>
            <w:r w:rsidRPr="00440DE8">
              <w:rPr>
                <w:color w:val="000000"/>
                <w:sz w:val="20"/>
                <w:szCs w:val="20"/>
              </w:rPr>
              <w:t xml:space="preserve">31.03. Measure to prevent obstruction or actuation of accelerator and brake pedals when pedals not operated by foot </w:t>
            </w:r>
          </w:p>
          <w:p w:rsidR="00F03034" w:rsidRPr="00440DE8" w:rsidRDefault="00F03034" w:rsidP="005A7E25">
            <w:pPr>
              <w:pStyle w:val="CM4"/>
              <w:rPr>
                <w:color w:val="000000"/>
                <w:sz w:val="20"/>
                <w:szCs w:val="20"/>
              </w:rPr>
            </w:pPr>
            <w:r w:rsidRPr="00440DE8">
              <w:rPr>
                <w:color w:val="000000"/>
                <w:sz w:val="20"/>
                <w:szCs w:val="20"/>
              </w:rPr>
              <w:t xml:space="preserve">31.04. Raised floor </w:t>
            </w:r>
          </w:p>
          <w:p w:rsidR="00F03034" w:rsidRPr="00440DE8" w:rsidRDefault="00F03034" w:rsidP="005A7E25">
            <w:pPr>
              <w:pStyle w:val="CM4"/>
              <w:rPr>
                <w:color w:val="000000"/>
                <w:sz w:val="20"/>
                <w:szCs w:val="20"/>
              </w:rPr>
            </w:pPr>
            <w:r w:rsidRPr="00440DE8">
              <w:rPr>
                <w:color w:val="000000"/>
                <w:sz w:val="20"/>
                <w:szCs w:val="20"/>
              </w:rPr>
              <w:t xml:space="preserve">32. Combined service brake and accelerator systems </w:t>
            </w:r>
          </w:p>
          <w:p w:rsidR="00F03034" w:rsidRPr="00440DE8" w:rsidRDefault="00F03034" w:rsidP="005A7E25">
            <w:pPr>
              <w:pStyle w:val="CM4"/>
              <w:rPr>
                <w:color w:val="000000"/>
                <w:sz w:val="20"/>
                <w:szCs w:val="20"/>
              </w:rPr>
            </w:pPr>
            <w:r w:rsidRPr="00440DE8">
              <w:rPr>
                <w:color w:val="000000"/>
                <w:sz w:val="20"/>
                <w:szCs w:val="20"/>
              </w:rPr>
              <w:t xml:space="preserve">32.01. Accelerator and service brake as combined system operated by one hand </w:t>
            </w:r>
          </w:p>
          <w:p w:rsidR="00F03034" w:rsidRPr="00440DE8" w:rsidRDefault="00F03034" w:rsidP="005A7E25">
            <w:pPr>
              <w:pStyle w:val="CM4"/>
              <w:rPr>
                <w:color w:val="000000"/>
                <w:sz w:val="20"/>
                <w:szCs w:val="20"/>
              </w:rPr>
            </w:pPr>
            <w:r w:rsidRPr="00440DE8">
              <w:rPr>
                <w:color w:val="000000"/>
                <w:sz w:val="20"/>
                <w:szCs w:val="20"/>
              </w:rPr>
              <w:t xml:space="preserve">32.02. Accelerator and service brake as combined system operated by external force </w:t>
            </w:r>
          </w:p>
          <w:p w:rsidR="00F03034" w:rsidRPr="00440DE8" w:rsidRDefault="00F03034" w:rsidP="005A7E25">
            <w:pPr>
              <w:pStyle w:val="CM4"/>
              <w:rPr>
                <w:color w:val="000000"/>
                <w:sz w:val="20"/>
                <w:szCs w:val="20"/>
              </w:rPr>
            </w:pPr>
            <w:r w:rsidRPr="00440DE8">
              <w:rPr>
                <w:color w:val="000000"/>
                <w:sz w:val="20"/>
                <w:szCs w:val="20"/>
              </w:rPr>
              <w:t xml:space="preserve">33. Combined service brake, accelerator and steering systems </w:t>
            </w:r>
          </w:p>
          <w:p w:rsidR="00F03034" w:rsidRPr="00440DE8" w:rsidRDefault="00F03034" w:rsidP="005A7E25">
            <w:pPr>
              <w:pStyle w:val="CM4"/>
              <w:rPr>
                <w:color w:val="000000"/>
                <w:sz w:val="20"/>
                <w:szCs w:val="20"/>
              </w:rPr>
            </w:pPr>
            <w:r w:rsidRPr="00440DE8">
              <w:rPr>
                <w:color w:val="000000"/>
                <w:sz w:val="20"/>
                <w:szCs w:val="20"/>
              </w:rPr>
              <w:t xml:space="preserve">33.01. Accelerator, service brake and steering as combined system operation by external force with one hand </w:t>
            </w:r>
          </w:p>
          <w:p w:rsidR="00F03034" w:rsidRPr="00440DE8" w:rsidRDefault="00F03034" w:rsidP="005A7E25">
            <w:pPr>
              <w:pStyle w:val="CM4"/>
              <w:rPr>
                <w:color w:val="000000"/>
                <w:sz w:val="20"/>
                <w:szCs w:val="20"/>
              </w:rPr>
            </w:pPr>
            <w:r w:rsidRPr="00440DE8">
              <w:rPr>
                <w:color w:val="000000"/>
                <w:sz w:val="20"/>
                <w:szCs w:val="20"/>
              </w:rPr>
              <w:t xml:space="preserve">33.02. Accelerator, service brake and steering as combined system operation by external force with two hands </w:t>
            </w:r>
          </w:p>
          <w:p w:rsidR="00F03034" w:rsidRPr="00440DE8" w:rsidRDefault="00F03034" w:rsidP="005A7E25">
            <w:pPr>
              <w:pStyle w:val="CM4"/>
              <w:rPr>
                <w:color w:val="000000"/>
                <w:sz w:val="20"/>
                <w:szCs w:val="20"/>
              </w:rPr>
            </w:pPr>
            <w:r w:rsidRPr="00440DE8">
              <w:rPr>
                <w:color w:val="000000"/>
                <w:sz w:val="20"/>
                <w:szCs w:val="20"/>
              </w:rPr>
              <w:t xml:space="preserve">35. Modified control layouts (lights switches, windscreen wiper/ washer, horn, direction indicators, etc.)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35.02. Control devices operable without releasing the steering device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35.03. Control devices operable without releasing the steering device with the left hand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35.04. Control devices operable without releasing the steering device with the right hand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35.05. Control devices operable without releasing the steering device and the accelerator and braking mechanisms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40. Modified steering </w:t>
            </w:r>
          </w:p>
          <w:p w:rsidR="00F03034" w:rsidRPr="00440DE8" w:rsidRDefault="00F03034" w:rsidP="005A7E25">
            <w:pPr>
              <w:pStyle w:val="CM1"/>
              <w:jc w:val="center"/>
              <w:rPr>
                <w:color w:val="000000"/>
                <w:sz w:val="20"/>
                <w:szCs w:val="20"/>
              </w:rPr>
            </w:pPr>
            <w:r w:rsidRPr="00440DE8">
              <w:rPr>
                <w:color w:val="000000"/>
                <w:sz w:val="20"/>
                <w:szCs w:val="20"/>
              </w:rPr>
              <w:t xml:space="preserve">40.01. Steering with maximum operation force of … N </w:t>
            </w:r>
          </w:p>
          <w:p w:rsidR="00F03034" w:rsidRPr="00440DE8" w:rsidRDefault="00F03034" w:rsidP="005A7E25">
            <w:pPr>
              <w:pStyle w:val="CM4"/>
              <w:rPr>
                <w:color w:val="000000"/>
                <w:sz w:val="20"/>
                <w:szCs w:val="20"/>
              </w:rPr>
            </w:pPr>
            <w:r w:rsidRPr="00440DE8">
              <w:rPr>
                <w:color w:val="000000"/>
                <w:sz w:val="20"/>
                <w:szCs w:val="20"/>
              </w:rPr>
              <w:t xml:space="preserve">40.05. Adapted steering wheel (larger/thicker steering wheel section, reduced diameter, etc.)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40.06. Adapted position of steering wheel </w:t>
            </w:r>
          </w:p>
          <w:p w:rsidR="00F03034" w:rsidRPr="00440DE8" w:rsidRDefault="00F03034" w:rsidP="005A7E25">
            <w:pPr>
              <w:pStyle w:val="CM4"/>
              <w:rPr>
                <w:color w:val="000000"/>
                <w:sz w:val="20"/>
                <w:szCs w:val="20"/>
              </w:rPr>
            </w:pPr>
            <w:r w:rsidRPr="00440DE8">
              <w:rPr>
                <w:color w:val="000000"/>
                <w:sz w:val="20"/>
                <w:szCs w:val="20"/>
              </w:rPr>
              <w:t xml:space="preserve">40.09. Foot operated steering </w:t>
            </w:r>
          </w:p>
          <w:p w:rsidR="00F03034" w:rsidRPr="00440DE8" w:rsidRDefault="00F03034" w:rsidP="005A7E25">
            <w:pPr>
              <w:pStyle w:val="CM4"/>
              <w:rPr>
                <w:color w:val="000000"/>
                <w:sz w:val="20"/>
                <w:szCs w:val="20"/>
              </w:rPr>
            </w:pPr>
            <w:r w:rsidRPr="00440DE8">
              <w:rPr>
                <w:color w:val="000000"/>
                <w:sz w:val="20"/>
                <w:szCs w:val="20"/>
              </w:rPr>
              <w:t xml:space="preserve">40.11. Assistive device at steering wheel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40.14. One hand/arm operated alternative adapted steering system </w:t>
            </w:r>
          </w:p>
          <w:p w:rsidR="00F03034" w:rsidRPr="00440DE8" w:rsidRDefault="00F03034" w:rsidP="005A7E25">
            <w:pPr>
              <w:pStyle w:val="CM4"/>
              <w:rPr>
                <w:color w:val="000000"/>
                <w:sz w:val="20"/>
                <w:szCs w:val="20"/>
              </w:rPr>
            </w:pPr>
            <w:r w:rsidRPr="00440DE8">
              <w:rPr>
                <w:color w:val="000000"/>
                <w:sz w:val="20"/>
                <w:szCs w:val="20"/>
              </w:rPr>
              <w:t xml:space="preserve">40.15. Two hand/arm operated alternative adapted steering system </w:t>
            </w:r>
          </w:p>
          <w:p w:rsidR="00F03034" w:rsidRPr="00440DE8" w:rsidRDefault="00F03034" w:rsidP="005A7E25">
            <w:pPr>
              <w:pStyle w:val="CM4"/>
              <w:rPr>
                <w:color w:val="000000"/>
                <w:sz w:val="20"/>
                <w:szCs w:val="20"/>
              </w:rPr>
            </w:pPr>
            <w:r w:rsidRPr="00440DE8">
              <w:rPr>
                <w:color w:val="000000"/>
                <w:sz w:val="20"/>
                <w:szCs w:val="20"/>
              </w:rPr>
              <w:t xml:space="preserve">42. Modified rear/side view devices </w:t>
            </w:r>
          </w:p>
          <w:p w:rsidR="00F03034" w:rsidRPr="00440DE8" w:rsidRDefault="00F03034" w:rsidP="005A7E25">
            <w:pPr>
              <w:pStyle w:val="CM4"/>
              <w:rPr>
                <w:color w:val="000000"/>
                <w:sz w:val="20"/>
                <w:szCs w:val="20"/>
              </w:rPr>
            </w:pPr>
            <w:r w:rsidRPr="00440DE8">
              <w:rPr>
                <w:color w:val="000000"/>
                <w:sz w:val="20"/>
                <w:szCs w:val="20"/>
              </w:rPr>
              <w:t xml:space="preserve">42.01. Adapted device for rear view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42.03. Additional inside device permitting side view </w:t>
            </w:r>
          </w:p>
          <w:p w:rsidR="00F03034" w:rsidRPr="00440DE8" w:rsidRDefault="00F03034" w:rsidP="005A7E25">
            <w:pPr>
              <w:pStyle w:val="CM4"/>
              <w:rPr>
                <w:color w:val="000000"/>
                <w:sz w:val="20"/>
                <w:szCs w:val="20"/>
              </w:rPr>
            </w:pPr>
            <w:r w:rsidRPr="00440DE8">
              <w:rPr>
                <w:color w:val="000000"/>
                <w:sz w:val="20"/>
                <w:szCs w:val="20"/>
              </w:rPr>
              <w:t xml:space="preserve">42.05. Blind spot viewing device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43. Driver seating position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43.01. Driver seat height for normal view and in normal distance from the steering wheel and the pedals </w:t>
            </w:r>
          </w:p>
          <w:p w:rsidR="00F03034" w:rsidRPr="00440DE8" w:rsidRDefault="00F03034" w:rsidP="005A7E25">
            <w:pPr>
              <w:pStyle w:val="CM4"/>
              <w:rPr>
                <w:color w:val="000000"/>
                <w:sz w:val="20"/>
                <w:szCs w:val="20"/>
              </w:rPr>
            </w:pPr>
            <w:r w:rsidRPr="00440DE8">
              <w:rPr>
                <w:color w:val="000000"/>
                <w:sz w:val="20"/>
                <w:szCs w:val="20"/>
              </w:rPr>
              <w:t>43.02. Driver seat adapted to body shape</w:t>
            </w:r>
          </w:p>
          <w:p w:rsidR="00F03034" w:rsidRPr="00440DE8" w:rsidRDefault="00F03034" w:rsidP="005A7E25">
            <w:pPr>
              <w:pStyle w:val="CM4"/>
              <w:rPr>
                <w:color w:val="000000"/>
                <w:sz w:val="20"/>
                <w:szCs w:val="20"/>
              </w:rPr>
            </w:pPr>
            <w:r w:rsidRPr="00440DE8">
              <w:rPr>
                <w:color w:val="000000"/>
                <w:sz w:val="20"/>
                <w:szCs w:val="20"/>
              </w:rPr>
              <w:t xml:space="preserve"> </w:t>
            </w:r>
          </w:p>
          <w:p w:rsidR="00F03034" w:rsidRPr="00440DE8" w:rsidRDefault="00F03034" w:rsidP="005A7E25">
            <w:pPr>
              <w:pStyle w:val="CM4"/>
              <w:rPr>
                <w:color w:val="000000"/>
                <w:sz w:val="20"/>
                <w:szCs w:val="20"/>
              </w:rPr>
            </w:pPr>
            <w:r w:rsidRPr="00440DE8">
              <w:rPr>
                <w:color w:val="000000"/>
                <w:sz w:val="20"/>
                <w:szCs w:val="20"/>
              </w:rPr>
              <w:t xml:space="preserve">43.03. Driver seat with lateral support for good stability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43.04. Driver seat with armrest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43.06. Seat belt adaptation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43.07. Seat belt type with support for good stability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44. Modifications to motorcycles (sub-code use obligatory)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44.01. Single operated brake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44.02. Adapted front wheel brake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44.03. Adapted rear wheel brake </w:t>
            </w:r>
          </w:p>
          <w:p w:rsidR="00F03034" w:rsidRPr="00440DE8" w:rsidRDefault="00F03034" w:rsidP="005A7E25">
            <w:pPr>
              <w:pStyle w:val="CM4"/>
              <w:rPr>
                <w:color w:val="000000"/>
                <w:sz w:val="20"/>
                <w:szCs w:val="20"/>
              </w:rPr>
            </w:pPr>
            <w:r w:rsidRPr="00440DE8">
              <w:rPr>
                <w:color w:val="000000"/>
                <w:sz w:val="20"/>
                <w:szCs w:val="20"/>
              </w:rPr>
              <w:t xml:space="preserve">44.04. Adapted accelerator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44.08. Seat height allowing the driver, in sitting position, to have two feet on the surface at the same time and balance the motorcycle during stopping and standing.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44.09. Maximum operation force of front wheel brake … N ( 1 ) (for example ‘44.09(140N)’)  ( 1 ) (for example ‘40.01(140N)’)</w:t>
            </w:r>
          </w:p>
          <w:p w:rsidR="00F03034" w:rsidRPr="00440DE8" w:rsidRDefault="00F03034" w:rsidP="005A7E25">
            <w:pPr>
              <w:pStyle w:val="CM4"/>
              <w:rPr>
                <w:color w:val="000000"/>
                <w:sz w:val="20"/>
                <w:szCs w:val="20"/>
              </w:rPr>
            </w:pPr>
            <w:r w:rsidRPr="00440DE8">
              <w:rPr>
                <w:color w:val="000000"/>
                <w:sz w:val="20"/>
                <w:szCs w:val="20"/>
              </w:rPr>
              <w:t xml:space="preserve">44.10. Maximum operation force of rear wheel brake … N ( 1 ) (for example ‘44.10(240N)’) </w:t>
            </w:r>
          </w:p>
          <w:p w:rsidR="00F03034" w:rsidRPr="00440DE8" w:rsidRDefault="00F03034" w:rsidP="005A7E25">
            <w:pPr>
              <w:pStyle w:val="CM4"/>
              <w:rPr>
                <w:color w:val="000000"/>
                <w:sz w:val="20"/>
                <w:szCs w:val="20"/>
              </w:rPr>
            </w:pPr>
            <w:r w:rsidRPr="00440DE8">
              <w:rPr>
                <w:color w:val="000000"/>
                <w:sz w:val="20"/>
                <w:szCs w:val="20"/>
              </w:rPr>
              <w:t xml:space="preserve">44.11. Adapted foot-rest </w:t>
            </w:r>
          </w:p>
          <w:p w:rsidR="00F03034" w:rsidRPr="00440DE8" w:rsidRDefault="00F03034" w:rsidP="005A7E25">
            <w:pPr>
              <w:pStyle w:val="CM4"/>
              <w:rPr>
                <w:color w:val="000000"/>
                <w:sz w:val="20"/>
                <w:szCs w:val="20"/>
              </w:rPr>
            </w:pPr>
            <w:r w:rsidRPr="00440DE8">
              <w:rPr>
                <w:color w:val="000000"/>
                <w:sz w:val="20"/>
                <w:szCs w:val="20"/>
              </w:rPr>
              <w:t xml:space="preserve">44.12. Adapted hand grip </w:t>
            </w:r>
          </w:p>
          <w:p w:rsidR="00F03034" w:rsidRPr="00440DE8" w:rsidRDefault="00F03034" w:rsidP="005A7E25">
            <w:pPr>
              <w:pStyle w:val="CM4"/>
              <w:rPr>
                <w:color w:val="000000"/>
                <w:sz w:val="20"/>
                <w:szCs w:val="20"/>
              </w:rPr>
            </w:pPr>
            <w:r w:rsidRPr="00440DE8">
              <w:rPr>
                <w:color w:val="000000"/>
                <w:sz w:val="20"/>
                <w:szCs w:val="20"/>
              </w:rPr>
              <w:t xml:space="preserve">45. Motorcycle with side-car only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46. Tricycles only </w:t>
            </w:r>
          </w:p>
          <w:p w:rsidR="00F03034" w:rsidRPr="00440DE8" w:rsidRDefault="00F03034" w:rsidP="005A7E25">
            <w:pPr>
              <w:pStyle w:val="CM4"/>
              <w:rPr>
                <w:color w:val="000000"/>
                <w:sz w:val="20"/>
                <w:szCs w:val="20"/>
              </w:rPr>
            </w:pPr>
            <w:r w:rsidRPr="00440DE8">
              <w:rPr>
                <w:color w:val="000000"/>
                <w:sz w:val="20"/>
                <w:szCs w:val="20"/>
              </w:rPr>
              <w:t xml:space="preserve">47. Restricted to vehicles of more than two wheels not requiring balance by the driver for starting, stopping and standing </w:t>
            </w:r>
          </w:p>
          <w:p w:rsidR="00F03034" w:rsidRPr="00440DE8" w:rsidRDefault="00F03034" w:rsidP="005A7E25">
            <w:pPr>
              <w:pStyle w:val="CM4"/>
              <w:rPr>
                <w:color w:val="000000"/>
                <w:sz w:val="20"/>
                <w:szCs w:val="20"/>
              </w:rPr>
            </w:pPr>
            <w:r w:rsidRPr="00440DE8">
              <w:rPr>
                <w:color w:val="000000"/>
                <w:sz w:val="20"/>
                <w:szCs w:val="20"/>
              </w:rPr>
              <w:t xml:space="preserve">50. Restricted to a specific vehicle/chassis number (vehicle identification number, VIN) </w:t>
            </w:r>
          </w:p>
          <w:p w:rsidR="00F03034" w:rsidRPr="00440DE8" w:rsidRDefault="00F03034" w:rsidP="005A7E25">
            <w:pPr>
              <w:pStyle w:val="CM4"/>
              <w:rPr>
                <w:color w:val="000000"/>
                <w:sz w:val="20"/>
                <w:szCs w:val="20"/>
              </w:rPr>
            </w:pPr>
            <w:r w:rsidRPr="00440DE8">
              <w:rPr>
                <w:color w:val="000000"/>
                <w:sz w:val="20"/>
                <w:szCs w:val="20"/>
              </w:rPr>
              <w:t xml:space="preserve">Letters used in combination with codes 01 to 44 for further specification: </w:t>
            </w:r>
          </w:p>
          <w:p w:rsidR="00F03034" w:rsidRPr="00440DE8" w:rsidRDefault="00F03034" w:rsidP="005A7E25">
            <w:pPr>
              <w:pStyle w:val="CM4"/>
              <w:rPr>
                <w:color w:val="000000"/>
                <w:sz w:val="20"/>
                <w:szCs w:val="20"/>
              </w:rPr>
            </w:pPr>
            <w:r w:rsidRPr="00440DE8">
              <w:rPr>
                <w:color w:val="000000"/>
                <w:sz w:val="20"/>
                <w:szCs w:val="20"/>
              </w:rPr>
              <w:t xml:space="preserve">a left </w:t>
            </w:r>
          </w:p>
          <w:p w:rsidR="00F03034" w:rsidRPr="00440DE8" w:rsidRDefault="00F03034" w:rsidP="005A7E25">
            <w:pPr>
              <w:pStyle w:val="CM4"/>
              <w:rPr>
                <w:color w:val="000000"/>
                <w:sz w:val="20"/>
                <w:szCs w:val="20"/>
              </w:rPr>
            </w:pPr>
            <w:r w:rsidRPr="00440DE8">
              <w:rPr>
                <w:color w:val="000000"/>
                <w:sz w:val="20"/>
                <w:szCs w:val="20"/>
              </w:rPr>
              <w:t xml:space="preserve">b right </w:t>
            </w:r>
          </w:p>
          <w:p w:rsidR="00F03034" w:rsidRPr="00440DE8" w:rsidRDefault="00F03034" w:rsidP="005A7E25">
            <w:pPr>
              <w:pStyle w:val="CM4"/>
              <w:rPr>
                <w:color w:val="000000"/>
                <w:sz w:val="20"/>
                <w:szCs w:val="20"/>
              </w:rPr>
            </w:pPr>
            <w:r w:rsidRPr="00440DE8">
              <w:rPr>
                <w:color w:val="000000"/>
                <w:sz w:val="20"/>
                <w:szCs w:val="20"/>
              </w:rPr>
              <w:t xml:space="preserve">c hand </w:t>
            </w:r>
          </w:p>
          <w:p w:rsidR="00F03034" w:rsidRPr="00440DE8" w:rsidRDefault="00F03034" w:rsidP="005A7E25">
            <w:pPr>
              <w:pStyle w:val="CM4"/>
              <w:rPr>
                <w:color w:val="000000"/>
                <w:sz w:val="20"/>
                <w:szCs w:val="20"/>
              </w:rPr>
            </w:pPr>
            <w:r w:rsidRPr="00440DE8">
              <w:rPr>
                <w:color w:val="000000"/>
                <w:sz w:val="20"/>
                <w:szCs w:val="20"/>
              </w:rPr>
              <w:t xml:space="preserve">d foot </w:t>
            </w:r>
          </w:p>
          <w:p w:rsidR="00F03034" w:rsidRPr="00440DE8" w:rsidRDefault="00F03034" w:rsidP="005A7E25">
            <w:pPr>
              <w:pStyle w:val="CM4"/>
              <w:rPr>
                <w:color w:val="000000"/>
                <w:sz w:val="20"/>
                <w:szCs w:val="20"/>
              </w:rPr>
            </w:pPr>
            <w:r w:rsidRPr="00440DE8">
              <w:rPr>
                <w:color w:val="000000"/>
                <w:sz w:val="20"/>
                <w:szCs w:val="20"/>
              </w:rPr>
              <w:t xml:space="preserve">e middle </w:t>
            </w:r>
          </w:p>
          <w:p w:rsidR="00F03034" w:rsidRPr="00440DE8" w:rsidRDefault="00F03034" w:rsidP="005A7E25">
            <w:pPr>
              <w:pStyle w:val="CM4"/>
              <w:rPr>
                <w:color w:val="000000"/>
                <w:sz w:val="20"/>
                <w:szCs w:val="20"/>
              </w:rPr>
            </w:pPr>
            <w:r w:rsidRPr="00440DE8">
              <w:rPr>
                <w:color w:val="000000"/>
                <w:sz w:val="20"/>
                <w:szCs w:val="20"/>
              </w:rPr>
              <w:t xml:space="preserve">f arm </w:t>
            </w:r>
          </w:p>
          <w:p w:rsidR="00F03034" w:rsidRPr="00440DE8" w:rsidRDefault="00F03034" w:rsidP="005A7E25">
            <w:pPr>
              <w:pStyle w:val="CM4"/>
              <w:rPr>
                <w:color w:val="000000"/>
                <w:sz w:val="20"/>
                <w:szCs w:val="20"/>
              </w:rPr>
            </w:pPr>
            <w:r w:rsidRPr="00440DE8">
              <w:rPr>
                <w:color w:val="000000"/>
                <w:sz w:val="20"/>
                <w:szCs w:val="20"/>
              </w:rPr>
              <w:t xml:space="preserve">g thumb </w:t>
            </w:r>
          </w:p>
          <w:p w:rsidR="00F03034" w:rsidRPr="00440DE8" w:rsidRDefault="00F03034" w:rsidP="005A7E25">
            <w:pPr>
              <w:pStyle w:val="CM4"/>
              <w:rPr>
                <w:color w:val="000000"/>
                <w:sz w:val="20"/>
                <w:szCs w:val="20"/>
              </w:rPr>
            </w:pPr>
            <w:r w:rsidRPr="00440DE8">
              <w:rPr>
                <w:color w:val="000000"/>
                <w:sz w:val="20"/>
                <w:szCs w:val="20"/>
              </w:rPr>
              <w:t xml:space="preserve">LIMITED USE CODES </w:t>
            </w:r>
          </w:p>
          <w:p w:rsidR="00F03034" w:rsidRPr="00440DE8" w:rsidRDefault="00F03034" w:rsidP="005A7E25">
            <w:pPr>
              <w:pStyle w:val="CM4"/>
              <w:rPr>
                <w:color w:val="000000"/>
                <w:sz w:val="20"/>
                <w:szCs w:val="20"/>
              </w:rPr>
            </w:pPr>
            <w:r w:rsidRPr="00440DE8">
              <w:rPr>
                <w:color w:val="000000"/>
                <w:sz w:val="20"/>
                <w:szCs w:val="20"/>
              </w:rPr>
              <w:t xml:space="preserve">61. Limited to day time journeys (for example: one hour after sunrise and one hour before sunset) </w:t>
            </w:r>
          </w:p>
          <w:p w:rsidR="00F03034" w:rsidRPr="00440DE8" w:rsidRDefault="00F03034" w:rsidP="005A7E25">
            <w:pPr>
              <w:pStyle w:val="CM4"/>
              <w:rPr>
                <w:color w:val="000000"/>
                <w:sz w:val="20"/>
                <w:szCs w:val="20"/>
              </w:rPr>
            </w:pPr>
            <w:r w:rsidRPr="00440DE8">
              <w:rPr>
                <w:color w:val="000000"/>
                <w:sz w:val="20"/>
                <w:szCs w:val="20"/>
              </w:rPr>
              <w:t xml:space="preserve">62. Limited to journeys within a radius of … km from holder's place of residence or only inside city/region </w:t>
            </w:r>
          </w:p>
          <w:p w:rsidR="00F03034" w:rsidRPr="00440DE8" w:rsidRDefault="00F03034" w:rsidP="005A7E25">
            <w:pPr>
              <w:pStyle w:val="CM4"/>
              <w:rPr>
                <w:color w:val="000000"/>
                <w:sz w:val="20"/>
                <w:szCs w:val="20"/>
              </w:rPr>
            </w:pPr>
            <w:r w:rsidRPr="00440DE8">
              <w:rPr>
                <w:color w:val="000000"/>
                <w:sz w:val="20"/>
                <w:szCs w:val="20"/>
              </w:rPr>
              <w:t xml:space="preserve">63. Driving without passengers </w:t>
            </w:r>
          </w:p>
          <w:p w:rsidR="00F03034" w:rsidRPr="00440DE8" w:rsidRDefault="00F03034" w:rsidP="005A7E25">
            <w:pPr>
              <w:pStyle w:val="CM4"/>
              <w:rPr>
                <w:color w:val="000000"/>
                <w:sz w:val="20"/>
                <w:szCs w:val="20"/>
              </w:rPr>
            </w:pPr>
            <w:r w:rsidRPr="00440DE8">
              <w:rPr>
                <w:color w:val="000000"/>
                <w:sz w:val="20"/>
                <w:szCs w:val="20"/>
              </w:rPr>
              <w:t xml:space="preserve">64. Limited to journeys with a speed not greater than … km/h </w:t>
            </w:r>
          </w:p>
          <w:p w:rsidR="00F03034" w:rsidRPr="00440DE8" w:rsidRDefault="00F03034" w:rsidP="005A7E25">
            <w:pPr>
              <w:pStyle w:val="CM4"/>
              <w:rPr>
                <w:color w:val="000000"/>
                <w:sz w:val="20"/>
                <w:szCs w:val="20"/>
              </w:rPr>
            </w:pPr>
            <w:r w:rsidRPr="00440DE8">
              <w:rPr>
                <w:color w:val="000000"/>
                <w:sz w:val="20"/>
                <w:szCs w:val="20"/>
              </w:rPr>
              <w:t xml:space="preserve">65. Driving authorised solely when accompanied by a holder of a driving licence of at least the equivalent category </w:t>
            </w:r>
          </w:p>
          <w:p w:rsidR="00F03034" w:rsidRPr="00440DE8" w:rsidRDefault="00F03034" w:rsidP="005A7E25">
            <w:pPr>
              <w:pStyle w:val="CM4"/>
              <w:rPr>
                <w:color w:val="000000"/>
                <w:sz w:val="20"/>
                <w:szCs w:val="20"/>
              </w:rPr>
            </w:pPr>
            <w:r w:rsidRPr="00440DE8">
              <w:rPr>
                <w:color w:val="000000"/>
                <w:sz w:val="20"/>
                <w:szCs w:val="20"/>
              </w:rPr>
              <w:t xml:space="preserve">66. Without trailer </w:t>
            </w:r>
          </w:p>
          <w:p w:rsidR="00F03034" w:rsidRPr="00440DE8" w:rsidRDefault="00F03034" w:rsidP="005A7E25">
            <w:pPr>
              <w:pStyle w:val="CM4"/>
              <w:rPr>
                <w:color w:val="000000"/>
                <w:sz w:val="20"/>
                <w:szCs w:val="20"/>
              </w:rPr>
            </w:pPr>
            <w:r w:rsidRPr="00440DE8">
              <w:rPr>
                <w:color w:val="000000"/>
                <w:sz w:val="20"/>
                <w:szCs w:val="20"/>
              </w:rPr>
              <w:t xml:space="preserve">67. No driving on motorways </w:t>
            </w:r>
          </w:p>
          <w:p w:rsidR="00F03034" w:rsidRPr="00440DE8" w:rsidRDefault="00F03034" w:rsidP="005A7E25">
            <w:pPr>
              <w:pStyle w:val="CM4"/>
              <w:rPr>
                <w:color w:val="000000"/>
                <w:sz w:val="20"/>
                <w:szCs w:val="20"/>
              </w:rPr>
            </w:pPr>
            <w:r w:rsidRPr="00440DE8">
              <w:rPr>
                <w:color w:val="000000"/>
                <w:sz w:val="20"/>
                <w:szCs w:val="20"/>
              </w:rPr>
              <w:t xml:space="preserve">68. No alcohol </w:t>
            </w:r>
          </w:p>
          <w:p w:rsidR="00F03034" w:rsidRPr="00440DE8" w:rsidRDefault="00F03034" w:rsidP="005A7E25">
            <w:pPr>
              <w:pStyle w:val="CM4"/>
              <w:rPr>
                <w:color w:val="000000"/>
                <w:sz w:val="20"/>
                <w:szCs w:val="20"/>
              </w:rPr>
            </w:pPr>
            <w:r w:rsidRPr="00440DE8">
              <w:rPr>
                <w:color w:val="000000"/>
                <w:sz w:val="20"/>
                <w:szCs w:val="20"/>
              </w:rPr>
              <w:t xml:space="preserve">69. Restricted to driving vehicles equipped with an alcohol interlock in accordance with EN 50436. Indication of an expiry date is optional (for example ‘69’ or ‘69(01.01.2016)’) </w:t>
            </w:r>
          </w:p>
          <w:p w:rsidR="00F03034" w:rsidRPr="00440DE8" w:rsidRDefault="00F03034" w:rsidP="005A7E25">
            <w:pPr>
              <w:pStyle w:val="CM4"/>
              <w:rPr>
                <w:color w:val="000000"/>
                <w:sz w:val="20"/>
                <w:szCs w:val="20"/>
              </w:rPr>
            </w:pPr>
            <w:r w:rsidRPr="00440DE8">
              <w:rPr>
                <w:color w:val="000000"/>
                <w:sz w:val="20"/>
                <w:szCs w:val="20"/>
              </w:rPr>
              <w:t xml:space="preserve">ADMINISTRATIVE MATTERS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70. Exchange of licence No … issued by … (EU/UN distinguishing sign in the case of a third country; for example ‘70.0123456789.NL’)</w:t>
            </w:r>
          </w:p>
          <w:p w:rsidR="00F03034" w:rsidRPr="00440DE8" w:rsidRDefault="00F03034" w:rsidP="005A7E25">
            <w:pPr>
              <w:spacing w:after="0" w:line="240" w:lineRule="auto"/>
              <w:rPr>
                <w:rFonts w:ascii="Times New Roman" w:hAnsi="Times New Roman" w:cs="Times New Roman"/>
                <w:color w:val="000000"/>
                <w:sz w:val="20"/>
                <w:szCs w:val="20"/>
              </w:rPr>
            </w:pPr>
          </w:p>
          <w:p w:rsidR="00F03034" w:rsidRPr="00440DE8" w:rsidRDefault="00F03034" w:rsidP="005A7E25">
            <w:pPr>
              <w:pStyle w:val="CM4"/>
              <w:rPr>
                <w:color w:val="000000"/>
                <w:sz w:val="20"/>
                <w:szCs w:val="20"/>
              </w:rPr>
            </w:pPr>
            <w:r w:rsidRPr="00440DE8">
              <w:rPr>
                <w:color w:val="000000"/>
                <w:sz w:val="20"/>
                <w:szCs w:val="20"/>
              </w:rPr>
              <w:t xml:space="preserve">71. Duplicate of licence No … (EU/UN distinguishing sign in the case of a third country; for example ‘71.987654321.HR ’) </w:t>
            </w:r>
          </w:p>
          <w:p w:rsidR="00F03034" w:rsidRPr="00440DE8" w:rsidRDefault="00F03034" w:rsidP="005A7E25">
            <w:pPr>
              <w:pStyle w:val="CM4"/>
              <w:rPr>
                <w:color w:val="000000"/>
                <w:sz w:val="20"/>
                <w:szCs w:val="20"/>
              </w:rPr>
            </w:pPr>
            <w:r w:rsidRPr="00440DE8">
              <w:rPr>
                <w:color w:val="000000"/>
                <w:sz w:val="20"/>
                <w:szCs w:val="20"/>
              </w:rPr>
              <w:t xml:space="preserve">73. Restricted to category B vehicles of the motor quadricycle type (B1)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78. Restricted to vehicles with automatic transmission </w:t>
            </w: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4"/>
              <w:rPr>
                <w:color w:val="000000"/>
                <w:sz w:val="20"/>
                <w:szCs w:val="20"/>
              </w:rPr>
            </w:pPr>
            <w:r w:rsidRPr="00440DE8">
              <w:rPr>
                <w:color w:val="000000"/>
                <w:sz w:val="20"/>
                <w:szCs w:val="20"/>
              </w:rPr>
              <w:t xml:space="preserve">79. (…) Restricted to vehicles which comply with the specifications indicated in brackets, for the application of Article 13 of this Directive </w:t>
            </w:r>
          </w:p>
          <w:p w:rsidR="00F03034" w:rsidRPr="00440DE8" w:rsidRDefault="00F03034" w:rsidP="005A7E25">
            <w:pPr>
              <w:pStyle w:val="CM4"/>
              <w:rPr>
                <w:color w:val="000000"/>
                <w:sz w:val="20"/>
                <w:szCs w:val="20"/>
              </w:rPr>
            </w:pPr>
            <w:r w:rsidRPr="00440DE8">
              <w:rPr>
                <w:color w:val="000000"/>
                <w:sz w:val="20"/>
                <w:szCs w:val="20"/>
              </w:rPr>
              <w:t xml:space="preserve">79.01. Restricted to two-wheel vehicles with or without side-car </w:t>
            </w:r>
          </w:p>
          <w:p w:rsidR="00F03034" w:rsidRPr="00440DE8" w:rsidRDefault="00F03034" w:rsidP="005A7E25">
            <w:pPr>
              <w:pStyle w:val="CM4"/>
              <w:rPr>
                <w:color w:val="000000"/>
                <w:sz w:val="20"/>
                <w:szCs w:val="20"/>
              </w:rPr>
            </w:pPr>
            <w:r w:rsidRPr="00440DE8">
              <w:rPr>
                <w:color w:val="000000"/>
                <w:sz w:val="20"/>
                <w:szCs w:val="20"/>
              </w:rPr>
              <w:t xml:space="preserve">79.02. Restricted to category AM vehicles of the three-wheel or light quadricycle type </w:t>
            </w:r>
          </w:p>
          <w:p w:rsidR="00F03034" w:rsidRPr="00440DE8" w:rsidRDefault="00F03034" w:rsidP="005A7E25">
            <w:pPr>
              <w:pStyle w:val="CM4"/>
              <w:rPr>
                <w:color w:val="000000"/>
                <w:sz w:val="20"/>
                <w:szCs w:val="20"/>
              </w:rPr>
            </w:pPr>
            <w:r w:rsidRPr="00440DE8">
              <w:rPr>
                <w:color w:val="000000"/>
                <w:sz w:val="20"/>
                <w:szCs w:val="20"/>
              </w:rPr>
              <w:t xml:space="preserve">79.03. Restricted to tricycles </w:t>
            </w:r>
          </w:p>
          <w:p w:rsidR="00F03034" w:rsidRPr="00440DE8" w:rsidRDefault="00F03034" w:rsidP="005A7E25">
            <w:pPr>
              <w:pStyle w:val="CM4"/>
              <w:rPr>
                <w:color w:val="000000"/>
                <w:sz w:val="20"/>
                <w:szCs w:val="20"/>
              </w:rPr>
            </w:pPr>
            <w:r w:rsidRPr="00440DE8">
              <w:rPr>
                <w:color w:val="000000"/>
                <w:sz w:val="20"/>
                <w:szCs w:val="20"/>
              </w:rPr>
              <w:t xml:space="preserve">79.04. Restricted to tricycles combined with a trailer having a maximum authorised mass not exceeding 750 kg </w:t>
            </w:r>
          </w:p>
          <w:p w:rsidR="00F03034" w:rsidRPr="00440DE8" w:rsidRDefault="00F03034" w:rsidP="005A7E25">
            <w:pPr>
              <w:pStyle w:val="CM4"/>
              <w:rPr>
                <w:color w:val="000000"/>
                <w:sz w:val="20"/>
                <w:szCs w:val="20"/>
              </w:rPr>
            </w:pPr>
            <w:r w:rsidRPr="00440DE8">
              <w:rPr>
                <w:color w:val="000000"/>
                <w:sz w:val="20"/>
                <w:szCs w:val="20"/>
              </w:rPr>
              <w:t xml:space="preserve">79.05. Category A1 motorcycle with a power/weight ratio above 0,1 kW/kg </w:t>
            </w:r>
          </w:p>
          <w:p w:rsidR="00F03034" w:rsidRPr="00440DE8" w:rsidRDefault="00F03034" w:rsidP="005A7E25">
            <w:pPr>
              <w:pStyle w:val="CM4"/>
              <w:rPr>
                <w:color w:val="000000"/>
                <w:sz w:val="20"/>
                <w:szCs w:val="20"/>
              </w:rPr>
            </w:pPr>
            <w:r w:rsidRPr="00440DE8">
              <w:rPr>
                <w:color w:val="000000"/>
                <w:sz w:val="20"/>
                <w:szCs w:val="20"/>
              </w:rPr>
              <w:t xml:space="preserve">79.06. Category BE vehicle where the maximum authorised mass of the trailer exceeds 3 500 kg </w:t>
            </w:r>
          </w:p>
          <w:p w:rsidR="00F03034" w:rsidRPr="00440DE8" w:rsidRDefault="00F03034" w:rsidP="005A7E25">
            <w:pPr>
              <w:pStyle w:val="CM4"/>
              <w:rPr>
                <w:color w:val="000000"/>
                <w:sz w:val="20"/>
                <w:szCs w:val="20"/>
              </w:rPr>
            </w:pPr>
            <w:r w:rsidRPr="00440DE8">
              <w:rPr>
                <w:color w:val="000000"/>
                <w:sz w:val="20"/>
                <w:szCs w:val="20"/>
              </w:rPr>
              <w:t xml:space="preserve">80. Restricted to holders of a driving licence for a category A vehicle of the motor tricycle type not having reached the age of 24 years </w:t>
            </w:r>
          </w:p>
          <w:p w:rsidR="00F03034" w:rsidRPr="00440DE8" w:rsidRDefault="00F03034" w:rsidP="005A7E25">
            <w:pPr>
              <w:pStyle w:val="CM4"/>
              <w:rPr>
                <w:color w:val="000000"/>
                <w:sz w:val="20"/>
                <w:szCs w:val="20"/>
              </w:rPr>
            </w:pPr>
            <w:r w:rsidRPr="00440DE8">
              <w:rPr>
                <w:color w:val="000000"/>
                <w:sz w:val="20"/>
                <w:szCs w:val="20"/>
              </w:rPr>
              <w:t xml:space="preserve">81. Restricted to holders of a driving licence for a category A vehicle of the two-wheel motorcycle type not having reached the age of 21 years </w:t>
            </w:r>
          </w:p>
          <w:p w:rsidR="00F03034" w:rsidRPr="00440DE8" w:rsidRDefault="00F03034" w:rsidP="005A7E25">
            <w:pPr>
              <w:pStyle w:val="CM4"/>
              <w:rPr>
                <w:color w:val="000000"/>
                <w:sz w:val="20"/>
                <w:szCs w:val="20"/>
              </w:rPr>
            </w:pPr>
            <w:r w:rsidRPr="00440DE8">
              <w:rPr>
                <w:color w:val="000000"/>
                <w:sz w:val="20"/>
                <w:szCs w:val="20"/>
              </w:rPr>
              <w:t xml:space="preserve">95. Driver holding CPC meeting the obligation of professional aptitude provided for by Directive 2003/59/EC until … (for example ‘95(01.01.12)’) </w:t>
            </w:r>
          </w:p>
          <w:p w:rsidR="00F03034" w:rsidRPr="00440DE8" w:rsidRDefault="00F03034" w:rsidP="005A7E25">
            <w:pPr>
              <w:pStyle w:val="CM4"/>
              <w:rPr>
                <w:color w:val="000000"/>
                <w:sz w:val="20"/>
                <w:szCs w:val="20"/>
              </w:rPr>
            </w:pPr>
            <w:r w:rsidRPr="00440DE8">
              <w:rPr>
                <w:color w:val="000000"/>
                <w:sz w:val="20"/>
                <w:szCs w:val="20"/>
              </w:rPr>
              <w:t xml:space="preserve">96. Category B vehicles combined with a trailer with a maximum authorised mass exceeding 750 kg where the maximum authorised mass of such combination exceeds 3 500 kg but does not exceed 4 250 kg </w:t>
            </w:r>
          </w:p>
          <w:p w:rsidR="00F03034" w:rsidRPr="00440DE8" w:rsidRDefault="00F03034" w:rsidP="005A7E25">
            <w:pPr>
              <w:pStyle w:val="CM4"/>
              <w:rPr>
                <w:color w:val="000000"/>
                <w:sz w:val="20"/>
                <w:szCs w:val="20"/>
              </w:rPr>
            </w:pPr>
            <w:r w:rsidRPr="00440DE8">
              <w:rPr>
                <w:color w:val="000000"/>
                <w:sz w:val="20"/>
                <w:szCs w:val="20"/>
              </w:rPr>
              <w:t xml:space="preserve">97. Not authorised to drive a category C1 vehicle which falls within the scope of Council Regulation (EEC) No 3821/85 ( 1 ) </w:t>
            </w:r>
          </w:p>
          <w:p w:rsidR="00F03034" w:rsidRPr="00440DE8" w:rsidRDefault="00F03034" w:rsidP="005A7E25">
            <w:pPr>
              <w:pStyle w:val="CM4"/>
              <w:rPr>
                <w:color w:val="000000"/>
                <w:sz w:val="20"/>
                <w:szCs w:val="20"/>
              </w:rPr>
            </w:pPr>
            <w:r w:rsidRPr="00440DE8">
              <w:rPr>
                <w:color w:val="000000"/>
                <w:sz w:val="20"/>
                <w:szCs w:val="20"/>
              </w:rPr>
              <w:t xml:space="preserve">— codes 100 and above: national codes valid only for driving in the territory of the Member State which issued the licence. </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Where a code applies to all categories for which the licence is issued, it may be printed under headings 9, 10 and 11;</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13. in implementation of section 4(a) of this Annex, a space reserved for the possible entry by the host Member State of information essential for administering the licence;</w:t>
            </w:r>
          </w:p>
          <w:p w:rsidR="00F03034" w:rsidRPr="00440DE8" w:rsidRDefault="00F03034" w:rsidP="005A7E25">
            <w:pPr>
              <w:pStyle w:val="CM4"/>
              <w:rPr>
                <w:color w:val="000000"/>
                <w:sz w:val="20"/>
                <w:szCs w:val="20"/>
              </w:rPr>
            </w:pPr>
            <w:r w:rsidRPr="00440DE8">
              <w:rPr>
                <w:color w:val="000000"/>
                <w:sz w:val="20"/>
                <w:szCs w:val="20"/>
              </w:rPr>
              <w:t xml:space="preserve">14. a space reserved for the possible entry by the Member State which issues the licence of information essential for administering the licence or related to road safety (optional). If the information relates to one of the headings defined in this Annex, it should be preceded by the number of the heading in question. </w:t>
            </w: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With the specific written agreement of the holder, information which is not related to the administration of the driving licence or road safety may also be added in this space; such addition shall not alter in any way the use of the model as a driving licence;</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(b) an explanation of the following numbered items which appear on pages 1 and 2 of the licence: 1, 2, 3, 4(a), 4(b), 4(c), 5, 10, 11 and 12;</w:t>
            </w: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If a Member State wishes to make the entries in a national language other than one of the following languages: Bulgarian, Croatian, Czech, Danish, Dutch, English, Estonian, Finnish, French, German, Greek, Hungarian, Italian, Latvian, Lithuanian, Maltese, Polish, Portuguese, Romanian, Slovak, Slovenian, Spanish or Swedish, it will draw up a bilingual version of the licence using one of the aforementioned languages, without prejudice to the other provisions of this Annex;</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(c) a space shall be reserved on the European Union model driving licence  to allow for the possible introduction of a microchip or similar computer device</w:t>
            </w:r>
          </w:p>
          <w:p w:rsidR="00F03034" w:rsidRPr="00440DE8" w:rsidRDefault="00F03034" w:rsidP="005A7E25">
            <w:pPr>
              <w:pStyle w:val="CM4"/>
              <w:rPr>
                <w:color w:val="000000"/>
                <w:sz w:val="20"/>
                <w:szCs w:val="20"/>
              </w:rPr>
            </w:pPr>
            <w:r w:rsidRPr="00440DE8">
              <w:rPr>
                <w:color w:val="000000"/>
                <w:sz w:val="20"/>
                <w:szCs w:val="20"/>
              </w:rPr>
              <w:t xml:space="preserve">4. Special provisions </w:t>
            </w:r>
          </w:p>
          <w:p w:rsidR="00F03034" w:rsidRPr="00440DE8" w:rsidRDefault="00F03034" w:rsidP="005A7E25">
            <w:pPr>
              <w:pStyle w:val="CM4"/>
              <w:rPr>
                <w:color w:val="000000"/>
                <w:sz w:val="20"/>
                <w:szCs w:val="20"/>
              </w:rPr>
            </w:pPr>
            <w:r w:rsidRPr="00440DE8">
              <w:rPr>
                <w:color w:val="000000"/>
                <w:sz w:val="20"/>
                <w:szCs w:val="20"/>
              </w:rPr>
              <w:t xml:space="preserve">(a) Where the holder of a driving licence issued by a Member State in accordance with this Annex has his normal place of residence in another Member State, that Member State may enter in the licence such information as is essential for administering it, provided that it also enters this type of information in the licences which it issues and provided that there remains enough space for the purpose. </w:t>
            </w:r>
          </w:p>
          <w:p w:rsidR="00F03034" w:rsidRPr="00440DE8" w:rsidRDefault="00F03034" w:rsidP="005A7E25">
            <w:pPr>
              <w:pStyle w:val="CM4"/>
              <w:rPr>
                <w:color w:val="000000"/>
                <w:sz w:val="20"/>
                <w:szCs w:val="20"/>
              </w:rPr>
            </w:pPr>
            <w:r w:rsidRPr="00440DE8">
              <w:rPr>
                <w:color w:val="000000"/>
                <w:sz w:val="20"/>
                <w:szCs w:val="20"/>
              </w:rPr>
              <w:t xml:space="preserve">(b) After consulting the Commission, Member States may add colours or markings, such as bar codes and national symbols, without prejudice to the other provisions of this Annex. </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rPr>
              <w:t>In the context of mutual recognition of licences, the bar code may not contain information other than what can already be read on the driving licence or which is essential to the process of issuing the licence.</w:t>
            </w:r>
          </w:p>
          <w:p w:rsidR="00F03034" w:rsidRPr="00440DE8" w:rsidRDefault="00F03034" w:rsidP="005A7E25">
            <w:pPr>
              <w:spacing w:after="0" w:line="240" w:lineRule="auto"/>
              <w:rPr>
                <w:rFonts w:ascii="Times New Roman" w:hAnsi="Times New Roman" w:cs="Times New Roman"/>
                <w:color w:val="000000"/>
                <w:sz w:val="20"/>
                <w:szCs w:val="20"/>
              </w:rPr>
            </w:pPr>
            <w:r w:rsidRPr="00440DE8">
              <w:rPr>
                <w:rFonts w:ascii="Times New Roman" w:hAnsi="Times New Roman" w:cs="Times New Roman"/>
                <w:color w:val="000000"/>
                <w:sz w:val="20"/>
                <w:szCs w:val="20"/>
              </w:rPr>
              <w:t>(c) Information contained in the front and reverse side of the card shall be legible with the eye, using a minimum character height of 5 points for items 9 to 12 on the reverse side.</w:t>
            </w:r>
          </w:p>
          <w:p w:rsidR="00F03034" w:rsidRPr="00440DE8" w:rsidRDefault="00F03034" w:rsidP="005A7E25">
            <w:pPr>
              <w:spacing w:after="0" w:line="240" w:lineRule="auto"/>
              <w:rPr>
                <w:rFonts w:ascii="Times New Roman" w:hAnsi="Times New Roman" w:cs="Times New Roman"/>
                <w:b/>
                <w:bCs/>
                <w:color w:val="000000"/>
                <w:sz w:val="20"/>
                <w:szCs w:val="20"/>
              </w:rPr>
            </w:pPr>
          </w:p>
          <w:p w:rsidR="00F03034" w:rsidRPr="00440DE8" w:rsidRDefault="00F03034" w:rsidP="005A7E25">
            <w:pPr>
              <w:spacing w:after="0" w:line="240" w:lineRule="auto"/>
              <w:rPr>
                <w:rFonts w:ascii="Times New Roman" w:hAnsi="Times New Roman" w:cs="Times New Roman"/>
                <w:color w:val="000000"/>
                <w:sz w:val="20"/>
                <w:szCs w:val="20"/>
              </w:rPr>
            </w:pPr>
          </w:p>
          <w:p w:rsidR="00F03034" w:rsidRPr="00440DE8" w:rsidRDefault="00F03034" w:rsidP="005A7E25">
            <w:pPr>
              <w:spacing w:after="0" w:line="240" w:lineRule="auto"/>
              <w:rPr>
                <w:rFonts w:ascii="Times New Roman" w:hAnsi="Times New Roman" w:cs="Times New Roman"/>
                <w:b/>
                <w:bCs/>
                <w:color w:val="000000"/>
                <w:sz w:val="20"/>
                <w:szCs w:val="20"/>
              </w:rPr>
            </w:pPr>
          </w:p>
          <w:p w:rsidR="00F03034" w:rsidRPr="00440DE8" w:rsidRDefault="00F03034" w:rsidP="005A7E25">
            <w:pPr>
              <w:spacing w:after="0" w:line="240" w:lineRule="auto"/>
              <w:rPr>
                <w:rFonts w:ascii="Times New Roman" w:hAnsi="Times New Roman" w:cs="Times New Roman"/>
                <w:sz w:val="20"/>
                <w:szCs w:val="20"/>
              </w:rPr>
            </w:pPr>
          </w:p>
          <w:p w:rsidR="00F03034" w:rsidRPr="00440DE8" w:rsidRDefault="00F03034" w:rsidP="005A7E25">
            <w:pPr>
              <w:pStyle w:val="CM3"/>
              <w:rPr>
                <w:color w:val="000000"/>
                <w:sz w:val="20"/>
                <w:szCs w:val="20"/>
              </w:rPr>
            </w:pPr>
          </w:p>
          <w:p w:rsidR="00F03034" w:rsidRPr="00440DE8" w:rsidRDefault="00F03034" w:rsidP="005A7E25">
            <w:pPr>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08.</w:t>
            </w: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8.2</w:t>
            </w: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08.</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8.1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08.</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9.1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08.</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9.2</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08.</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13.2.</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08.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ПРИЛОГ 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08.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ПРИЛОГ 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08.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ПРИЛОГ 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08.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ПРИЛОГ 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08.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ПРИЛОГ 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08.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ПРИЛОГ 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08.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ПРИЛОГ 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08.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ПРИЛОГ 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08.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ПРИЛОГ 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08.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ПРИЛОГ 1</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08.</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9.3</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08.</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9.3</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tc>
        <w:tc>
          <w:tcPr>
            <w:tcW w:w="4110"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Предња страна обрасца возачке дозволе садржи у горњем левом углу </w:t>
            </w:r>
            <w:r w:rsidRPr="00440DE8">
              <w:rPr>
                <w:rFonts w:ascii="Times New Roman" w:hAnsi="Times New Roman" w:cs="Times New Roman"/>
                <w:color w:val="000000"/>
                <w:sz w:val="20"/>
                <w:szCs w:val="20"/>
                <w:lang w:val="sr-Latn-CS"/>
              </w:rPr>
              <w:t xml:space="preserve"> </w:t>
            </w:r>
            <w:r w:rsidRPr="00440DE8">
              <w:rPr>
                <w:rFonts w:ascii="Times New Roman" w:hAnsi="Times New Roman" w:cs="Times New Roman"/>
                <w:color w:val="000000"/>
                <w:sz w:val="20"/>
                <w:szCs w:val="20"/>
                <w:lang w:val="sr-Cyrl-CS"/>
              </w:rPr>
              <w:t xml:space="preserve">међународну ознаку Републике Србије „ </w:t>
            </w:r>
            <w:r w:rsidRPr="00440DE8">
              <w:rPr>
                <w:rFonts w:ascii="Times New Roman" w:hAnsi="Times New Roman" w:cs="Times New Roman"/>
                <w:color w:val="000000"/>
                <w:sz w:val="20"/>
                <w:szCs w:val="20"/>
                <w:lang w:val="sr-Latn-CS"/>
              </w:rPr>
              <w:t>SRB</w:t>
            </w:r>
            <w:r w:rsidRPr="00440DE8">
              <w:rPr>
                <w:rFonts w:ascii="Times New Roman" w:hAnsi="Times New Roman" w:cs="Times New Roman"/>
                <w:color w:val="000000"/>
                <w:sz w:val="20"/>
                <w:szCs w:val="20"/>
                <w:lang w:val="sr-Cyrl-CS"/>
              </w:rPr>
              <w:t>”</w:t>
            </w:r>
            <w:r w:rsidRPr="00440DE8">
              <w:rPr>
                <w:rFonts w:ascii="Times New Roman" w:hAnsi="Times New Roman" w:cs="Times New Roman"/>
                <w:color w:val="000000"/>
                <w:sz w:val="20"/>
                <w:szCs w:val="20"/>
                <w:lang w:val="sr-Latn-CS"/>
              </w:rPr>
              <w:t xml:space="preserve"> </w:t>
            </w:r>
            <w:r w:rsidRPr="00440DE8">
              <w:rPr>
                <w:rFonts w:ascii="Times New Roman" w:hAnsi="Times New Roman" w:cs="Times New Roman"/>
                <w:color w:val="000000"/>
                <w:sz w:val="20"/>
                <w:szCs w:val="20"/>
                <w:lang w:val="sr-Cyrl-CS"/>
              </w:rPr>
              <w:t>исписану великим словима, беле боје латиничним писмом на правоугаонику плаве боје, речи „РЕПУБЛИКА СРБИЈА” и „ ВОЗАЧКА ДОЗВОЛА”, исписане великим словима плаве боје,  на српском језику ћириличким писмом и на енглеском језику, Мали грб Републике Србије у горњем десном углу, ласерски штампану црно-белу фотографију возача димензија 30 х 24 мм (која се поставља испод међународне ознаке Републике Србије и која се води као податак под редним бројем 6) и  податке исписане на српском језику латиничним писмом и нумерисане на следећи начин:</w:t>
            </w:r>
          </w:p>
          <w:p w:rsidR="00F03034" w:rsidRPr="00440DE8" w:rsidRDefault="00F03034" w:rsidP="005A7E25">
            <w:pPr>
              <w:spacing w:after="0" w:line="240" w:lineRule="auto"/>
              <w:jc w:val="both"/>
              <w:rPr>
                <w:rFonts w:ascii="Times New Roman" w:hAnsi="Times New Roman" w:cs="Times New Roman"/>
                <w:color w:val="000000"/>
                <w:sz w:val="20"/>
                <w:szCs w:val="20"/>
                <w:lang w:val="sr-Cyrl-CS"/>
              </w:rPr>
            </w:pPr>
          </w:p>
          <w:p w:rsidR="00F03034" w:rsidRPr="00440DE8" w:rsidRDefault="00F03034" w:rsidP="005A7E25">
            <w:pPr>
              <w:spacing w:after="0" w:line="240" w:lineRule="auto"/>
              <w:jc w:val="both"/>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ind w:firstLine="720"/>
              <w:jc w:val="both"/>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ind w:firstLine="720"/>
              <w:jc w:val="both"/>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Мали грб Републике Србије у    </w:t>
            </w:r>
          </w:p>
          <w:p w:rsidR="00F03034" w:rsidRPr="00440DE8" w:rsidRDefault="00F03034" w:rsidP="005A7E25">
            <w:pPr>
              <w:autoSpaceDE w:val="0"/>
              <w:autoSpaceDN w:val="0"/>
              <w:adjustRightInd w:val="0"/>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1.Презиме </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2. Име </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3.Датум и место рођења</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4а.Датум издавања дозволе</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w:t>
            </w:r>
            <w:r w:rsidRPr="00440DE8">
              <w:rPr>
                <w:rFonts w:ascii="Times New Roman" w:hAnsi="Times New Roman" w:cs="Times New Roman"/>
                <w:color w:val="000000"/>
                <w:sz w:val="20"/>
                <w:szCs w:val="20"/>
                <w:lang w:val="sr-Latn-CS"/>
              </w:rPr>
              <w:t>b</w:t>
            </w:r>
            <w:r w:rsidRPr="00440DE8">
              <w:rPr>
                <w:rFonts w:ascii="Times New Roman" w:hAnsi="Times New Roman" w:cs="Times New Roman"/>
                <w:color w:val="000000"/>
                <w:sz w:val="20"/>
                <w:szCs w:val="20"/>
                <w:lang w:val="sr-Cyrl-CS"/>
              </w:rPr>
              <w:t>.Датум до кога важи дозвола</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w:t>
            </w:r>
            <w:r w:rsidRPr="00440DE8">
              <w:rPr>
                <w:rFonts w:ascii="Times New Roman" w:hAnsi="Times New Roman" w:cs="Times New Roman"/>
                <w:color w:val="000000"/>
                <w:sz w:val="20"/>
                <w:szCs w:val="20"/>
                <w:lang w:val="sr-Latn-CS"/>
              </w:rPr>
              <w:t>c</w:t>
            </w:r>
            <w:r w:rsidRPr="00440DE8">
              <w:rPr>
                <w:rFonts w:ascii="Times New Roman" w:hAnsi="Times New Roman" w:cs="Times New Roman"/>
                <w:color w:val="000000"/>
                <w:sz w:val="20"/>
                <w:szCs w:val="20"/>
                <w:lang w:val="sr-Cyrl-CS"/>
              </w:rPr>
              <w:t xml:space="preserve">.Дозволу издао </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5.  Број дозволе</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7.  Потпис возача</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(8)  Пребивалиште</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9.  Категорије возила којима возач има право да управља</w:t>
            </w:r>
          </w:p>
          <w:p w:rsidR="00F03034" w:rsidRPr="00440DE8" w:rsidRDefault="00F03034" w:rsidP="005A7E25">
            <w:pPr>
              <w:autoSpaceDE w:val="0"/>
              <w:autoSpaceDN w:val="0"/>
              <w:adjustRightInd w:val="0"/>
              <w:spacing w:after="0" w:line="240" w:lineRule="auto"/>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ind w:firstLine="720"/>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Предња страна возачке дозволе израђује се у ружичастој боји, тако да позадину дозволе чине речи „ВОЗАЧКА ДОЗВОЛА – МОДЕЛ ЕВРОПСКЕ УНИЈЕ”  исписана на српском језику ћириличким писмом, речи „Свидетелство</w:t>
            </w:r>
            <w:r w:rsidRPr="00440DE8">
              <w:rPr>
                <w:rFonts w:ascii="Times New Roman" w:hAnsi="Times New Roman" w:cs="Times New Roman"/>
                <w:color w:val="000000"/>
                <w:sz w:val="20"/>
                <w:szCs w:val="20"/>
                <w:lang w:val="sr-Latn-CS"/>
              </w:rPr>
              <w:t xml:space="preserve"> </w:t>
            </w:r>
            <w:r w:rsidRPr="00440DE8">
              <w:rPr>
                <w:rFonts w:ascii="Times New Roman" w:hAnsi="Times New Roman" w:cs="Times New Roman"/>
                <w:color w:val="000000"/>
                <w:sz w:val="20"/>
                <w:szCs w:val="20"/>
                <w:lang w:val="sr-Cyrl-CS"/>
              </w:rPr>
              <w:t>за</w:t>
            </w:r>
            <w:r w:rsidRPr="00440DE8">
              <w:rPr>
                <w:rFonts w:ascii="Times New Roman" w:hAnsi="Times New Roman" w:cs="Times New Roman"/>
                <w:color w:val="000000"/>
                <w:sz w:val="20"/>
                <w:szCs w:val="20"/>
                <w:lang w:val="sr-Latn-CS"/>
              </w:rPr>
              <w:t xml:space="preserve"> </w:t>
            </w:r>
            <w:r w:rsidRPr="00440DE8">
              <w:rPr>
                <w:rFonts w:ascii="Times New Roman" w:hAnsi="Times New Roman" w:cs="Times New Roman"/>
                <w:color w:val="000000"/>
                <w:sz w:val="20"/>
                <w:szCs w:val="20"/>
                <w:lang w:val="sr-Cyrl-CS"/>
              </w:rPr>
              <w:t>управление</w:t>
            </w:r>
            <w:r w:rsidRPr="00440DE8">
              <w:rPr>
                <w:rFonts w:ascii="Times New Roman" w:hAnsi="Times New Roman" w:cs="Times New Roman"/>
                <w:color w:val="000000"/>
                <w:sz w:val="20"/>
                <w:szCs w:val="20"/>
                <w:lang w:val="sr-Latn-CS"/>
              </w:rPr>
              <w:t xml:space="preserve"> </w:t>
            </w:r>
            <w:r w:rsidRPr="00440DE8">
              <w:rPr>
                <w:rFonts w:ascii="Times New Roman" w:hAnsi="Times New Roman" w:cs="Times New Roman"/>
                <w:color w:val="000000"/>
                <w:sz w:val="20"/>
                <w:szCs w:val="20"/>
                <w:lang w:val="sr-Cyrl-CS"/>
              </w:rPr>
              <w:t>на</w:t>
            </w:r>
            <w:r w:rsidRPr="00440DE8">
              <w:rPr>
                <w:rFonts w:ascii="Times New Roman" w:hAnsi="Times New Roman" w:cs="Times New Roman"/>
                <w:color w:val="000000"/>
                <w:sz w:val="20"/>
                <w:szCs w:val="20"/>
                <w:lang w:val="sr-Latn-CS"/>
              </w:rPr>
              <w:t xml:space="preserve"> </w:t>
            </w:r>
            <w:r w:rsidRPr="00440DE8">
              <w:rPr>
                <w:rFonts w:ascii="Times New Roman" w:hAnsi="Times New Roman" w:cs="Times New Roman"/>
                <w:color w:val="000000"/>
                <w:sz w:val="20"/>
                <w:szCs w:val="20"/>
                <w:lang w:val="sr-Cyrl-CS"/>
              </w:rPr>
              <w:t>МПС”,</w:t>
            </w:r>
            <w:r w:rsidRPr="00440DE8">
              <w:rPr>
                <w:rFonts w:ascii="Times New Roman" w:hAnsi="Times New Roman" w:cs="Times New Roman"/>
                <w:color w:val="000000"/>
                <w:sz w:val="20"/>
                <w:szCs w:val="20"/>
                <w:lang w:val="sr-Latn-CS"/>
              </w:rPr>
              <w:t xml:space="preserve"> </w:t>
            </w:r>
            <w:r w:rsidRPr="00440DE8">
              <w:rPr>
                <w:rFonts w:ascii="Times New Roman" w:hAnsi="Times New Roman" w:cs="Times New Roman"/>
                <w:color w:val="000000"/>
                <w:sz w:val="20"/>
                <w:szCs w:val="20"/>
                <w:lang w:val="sr-Cyrl-CS"/>
              </w:rPr>
              <w:t>исписане ћирилицом, речи „</w:t>
            </w:r>
            <w:r w:rsidRPr="00440DE8">
              <w:rPr>
                <w:rFonts w:ascii="Times New Roman" w:hAnsi="Times New Roman" w:cs="Times New Roman"/>
                <w:color w:val="000000"/>
                <w:sz w:val="20"/>
                <w:szCs w:val="20"/>
              </w:rPr>
              <w:t>Άδεια</w:t>
            </w:r>
            <w:r w:rsidRPr="00440DE8">
              <w:rPr>
                <w:rFonts w:ascii="Times New Roman" w:hAnsi="Times New Roman" w:cs="Times New Roman"/>
                <w:color w:val="000000"/>
                <w:sz w:val="20"/>
                <w:szCs w:val="20"/>
                <w:lang w:val="sr-Latn-CS"/>
              </w:rPr>
              <w:t xml:space="preserve"> </w:t>
            </w:r>
            <w:r w:rsidRPr="00440DE8">
              <w:rPr>
                <w:rFonts w:ascii="Times New Roman" w:hAnsi="Times New Roman" w:cs="Times New Roman"/>
                <w:color w:val="000000"/>
                <w:sz w:val="20"/>
                <w:szCs w:val="20"/>
              </w:rPr>
              <w:t>Οδήγησης</w:t>
            </w:r>
            <w:r w:rsidRPr="00440DE8">
              <w:rPr>
                <w:rFonts w:ascii="Times New Roman" w:hAnsi="Times New Roman" w:cs="Times New Roman"/>
                <w:color w:val="000000"/>
                <w:sz w:val="20"/>
                <w:szCs w:val="20"/>
                <w:lang w:val="sr-Cyrl-CS"/>
              </w:rPr>
              <w:t>” исписане грчким алфабетом и речи „</w:t>
            </w:r>
            <w:r w:rsidRPr="00440DE8">
              <w:rPr>
                <w:rFonts w:ascii="Times New Roman" w:hAnsi="Times New Roman" w:cs="Times New Roman"/>
                <w:color w:val="000000"/>
                <w:sz w:val="20"/>
                <w:szCs w:val="20"/>
                <w:lang w:val="sr-Latn-CS"/>
              </w:rPr>
              <w:t>Permiso de Conducción</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lang w:val="sr-Latn-CS"/>
              </w:rPr>
              <w:t>Řidičský průkaz</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lang w:val="sr-Latn-CS"/>
              </w:rPr>
              <w:t>Kørekort</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lang w:val="sr-Latn-CS"/>
              </w:rPr>
              <w:t>Führerschein</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lang w:val="sr-Latn-CS"/>
              </w:rPr>
              <w:t>Juhiluba</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Driving</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Licence</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Permis</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de</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conduire</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Cead</w:t>
            </w:r>
            <w:r w:rsidRPr="00440DE8">
              <w:rPr>
                <w:rFonts w:ascii="Times New Roman" w:hAnsi="Times New Roman" w:cs="Times New Roman"/>
                <w:color w:val="000000"/>
                <w:sz w:val="20"/>
                <w:szCs w:val="20"/>
                <w:lang w:val="sr-Cyrl-CS"/>
              </w:rPr>
              <w:t>ú</w:t>
            </w:r>
            <w:r w:rsidRPr="00440DE8">
              <w:rPr>
                <w:rFonts w:ascii="Times New Roman" w:hAnsi="Times New Roman" w:cs="Times New Roman"/>
                <w:color w:val="000000"/>
                <w:sz w:val="20"/>
                <w:szCs w:val="20"/>
              </w:rPr>
              <w:t>nas</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Tiom</w:t>
            </w:r>
            <w:r w:rsidRPr="00440DE8">
              <w:rPr>
                <w:rFonts w:ascii="Times New Roman" w:hAnsi="Times New Roman" w:cs="Times New Roman"/>
                <w:color w:val="000000"/>
                <w:sz w:val="20"/>
                <w:szCs w:val="20"/>
                <w:lang w:val="sr-Cyrl-CS"/>
              </w:rPr>
              <w:t>á</w:t>
            </w:r>
            <w:r w:rsidRPr="00440DE8">
              <w:rPr>
                <w:rFonts w:ascii="Times New Roman" w:hAnsi="Times New Roman" w:cs="Times New Roman"/>
                <w:color w:val="000000"/>
                <w:sz w:val="20"/>
                <w:szCs w:val="20"/>
              </w:rPr>
              <w:t>na</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Patente</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di</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guida</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Vad</w:t>
            </w:r>
            <w:r w:rsidRPr="00440DE8">
              <w:rPr>
                <w:rFonts w:ascii="Times New Roman" w:hAnsi="Times New Roman" w:cs="Times New Roman"/>
                <w:color w:val="000000"/>
                <w:sz w:val="20"/>
                <w:szCs w:val="20"/>
                <w:lang w:val="sr-Cyrl-CS"/>
              </w:rPr>
              <w:t>ī</w:t>
            </w:r>
            <w:r w:rsidRPr="00440DE8">
              <w:rPr>
                <w:rFonts w:ascii="Times New Roman" w:hAnsi="Times New Roman" w:cs="Times New Roman"/>
                <w:color w:val="000000"/>
                <w:sz w:val="20"/>
                <w:szCs w:val="20"/>
              </w:rPr>
              <w:t>t</w:t>
            </w:r>
            <w:r w:rsidRPr="00440DE8">
              <w:rPr>
                <w:rFonts w:ascii="Times New Roman" w:hAnsi="Times New Roman" w:cs="Times New Roman"/>
                <w:color w:val="000000"/>
                <w:sz w:val="20"/>
                <w:szCs w:val="20"/>
                <w:lang w:val="sr-Cyrl-CS"/>
              </w:rPr>
              <w:t>ā</w:t>
            </w:r>
            <w:r w:rsidRPr="00440DE8">
              <w:rPr>
                <w:rFonts w:ascii="Times New Roman" w:hAnsi="Times New Roman" w:cs="Times New Roman"/>
                <w:color w:val="000000"/>
                <w:sz w:val="20"/>
                <w:szCs w:val="20"/>
              </w:rPr>
              <w:t>ja</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apliec</w:t>
            </w:r>
            <w:r w:rsidRPr="00440DE8">
              <w:rPr>
                <w:rFonts w:ascii="Times New Roman" w:hAnsi="Times New Roman" w:cs="Times New Roman"/>
                <w:color w:val="000000"/>
                <w:sz w:val="20"/>
                <w:szCs w:val="20"/>
                <w:lang w:val="sr-Cyrl-CS"/>
              </w:rPr>
              <w:t>ī</w:t>
            </w:r>
            <w:r w:rsidRPr="00440DE8">
              <w:rPr>
                <w:rFonts w:ascii="Times New Roman" w:hAnsi="Times New Roman" w:cs="Times New Roman"/>
                <w:color w:val="000000"/>
                <w:sz w:val="20"/>
                <w:szCs w:val="20"/>
              </w:rPr>
              <w:t>ba</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Vairuotojo</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pa</w:t>
            </w:r>
            <w:r w:rsidRPr="00440DE8">
              <w:rPr>
                <w:rFonts w:ascii="Times New Roman" w:hAnsi="Times New Roman" w:cs="Times New Roman"/>
                <w:color w:val="000000"/>
                <w:sz w:val="20"/>
                <w:szCs w:val="20"/>
                <w:lang w:val="sr-Cyrl-CS"/>
              </w:rPr>
              <w:t>ž</w:t>
            </w:r>
            <w:r w:rsidRPr="00440DE8">
              <w:rPr>
                <w:rFonts w:ascii="Times New Roman" w:hAnsi="Times New Roman" w:cs="Times New Roman"/>
                <w:color w:val="000000"/>
                <w:sz w:val="20"/>
                <w:szCs w:val="20"/>
              </w:rPr>
              <w:t>ym</w:t>
            </w:r>
            <w:r w:rsidRPr="00440DE8">
              <w:rPr>
                <w:rFonts w:ascii="Times New Roman" w:hAnsi="Times New Roman" w:cs="Times New Roman"/>
                <w:color w:val="000000"/>
                <w:sz w:val="20"/>
                <w:szCs w:val="20"/>
                <w:lang w:val="sr-Cyrl-CS"/>
              </w:rPr>
              <w:t>ė</w:t>
            </w:r>
            <w:r w:rsidRPr="00440DE8">
              <w:rPr>
                <w:rFonts w:ascii="Times New Roman" w:hAnsi="Times New Roman" w:cs="Times New Roman"/>
                <w:color w:val="000000"/>
                <w:sz w:val="20"/>
                <w:szCs w:val="20"/>
              </w:rPr>
              <w:t>jimas</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Vezet</w:t>
            </w:r>
            <w:r w:rsidRPr="00440DE8">
              <w:rPr>
                <w:rFonts w:ascii="Times New Roman" w:hAnsi="Times New Roman" w:cs="Times New Roman"/>
                <w:color w:val="000000"/>
                <w:sz w:val="20"/>
                <w:szCs w:val="20"/>
                <w:lang w:val="sr-Cyrl-CS"/>
              </w:rPr>
              <w:t>ő</w:t>
            </w:r>
            <w:r w:rsidRPr="00440DE8">
              <w:rPr>
                <w:rFonts w:ascii="Times New Roman" w:hAnsi="Times New Roman" w:cs="Times New Roman"/>
                <w:color w:val="000000"/>
                <w:sz w:val="20"/>
                <w:szCs w:val="20"/>
              </w:rPr>
              <w:t>i</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enged</w:t>
            </w:r>
            <w:r w:rsidRPr="00440DE8">
              <w:rPr>
                <w:rFonts w:ascii="Times New Roman" w:hAnsi="Times New Roman" w:cs="Times New Roman"/>
                <w:color w:val="000000"/>
                <w:sz w:val="20"/>
                <w:szCs w:val="20"/>
                <w:lang w:val="sr-Cyrl-CS"/>
              </w:rPr>
              <w:t>é</w:t>
            </w:r>
            <w:r w:rsidRPr="00440DE8">
              <w:rPr>
                <w:rFonts w:ascii="Times New Roman" w:hAnsi="Times New Roman" w:cs="Times New Roman"/>
                <w:color w:val="000000"/>
                <w:sz w:val="20"/>
                <w:szCs w:val="20"/>
              </w:rPr>
              <w:t>ly</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Li</w:t>
            </w:r>
            <w:r w:rsidRPr="00440DE8">
              <w:rPr>
                <w:rFonts w:ascii="Times New Roman" w:hAnsi="Times New Roman" w:cs="Times New Roman"/>
                <w:color w:val="000000"/>
                <w:sz w:val="20"/>
                <w:szCs w:val="20"/>
                <w:lang w:val="sr-Cyrl-CS"/>
              </w:rPr>
              <w:t>ċ</w:t>
            </w:r>
            <w:r w:rsidRPr="00440DE8">
              <w:rPr>
                <w:rFonts w:ascii="Times New Roman" w:hAnsi="Times New Roman" w:cs="Times New Roman"/>
                <w:color w:val="000000"/>
                <w:sz w:val="20"/>
                <w:szCs w:val="20"/>
              </w:rPr>
              <w:t>enzja</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tasSewqan</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Rijbewijs</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Prawo</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Jazdy</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Carta</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de</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Condu</w:t>
            </w:r>
            <w:r w:rsidRPr="00440DE8">
              <w:rPr>
                <w:rFonts w:ascii="Times New Roman" w:hAnsi="Times New Roman" w:cs="Times New Roman"/>
                <w:color w:val="000000"/>
                <w:sz w:val="20"/>
                <w:szCs w:val="20"/>
                <w:lang w:val="sr-Cyrl-CS"/>
              </w:rPr>
              <w:t>çã</w:t>
            </w:r>
            <w:r w:rsidRPr="00440DE8">
              <w:rPr>
                <w:rFonts w:ascii="Times New Roman" w:hAnsi="Times New Roman" w:cs="Times New Roman"/>
                <w:color w:val="000000"/>
                <w:sz w:val="20"/>
                <w:szCs w:val="20"/>
              </w:rPr>
              <w:t>o</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Permis</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de</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conducere</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Vodi</w:t>
            </w:r>
            <w:r w:rsidRPr="00440DE8">
              <w:rPr>
                <w:rFonts w:ascii="Times New Roman" w:hAnsi="Times New Roman" w:cs="Times New Roman"/>
                <w:color w:val="000000"/>
                <w:sz w:val="20"/>
                <w:szCs w:val="20"/>
                <w:lang w:val="sr-Cyrl-CS"/>
              </w:rPr>
              <w:t>č</w:t>
            </w:r>
            <w:r w:rsidRPr="00440DE8">
              <w:rPr>
                <w:rFonts w:ascii="Times New Roman" w:hAnsi="Times New Roman" w:cs="Times New Roman"/>
                <w:color w:val="000000"/>
                <w:sz w:val="20"/>
                <w:szCs w:val="20"/>
              </w:rPr>
              <w:t>sk</w:t>
            </w:r>
            <w:r w:rsidRPr="00440DE8">
              <w:rPr>
                <w:rFonts w:ascii="Times New Roman" w:hAnsi="Times New Roman" w:cs="Times New Roman"/>
                <w:color w:val="000000"/>
                <w:sz w:val="20"/>
                <w:szCs w:val="20"/>
                <w:lang w:val="sr-Cyrl-CS"/>
              </w:rPr>
              <w:t xml:space="preserve">ý </w:t>
            </w:r>
            <w:r w:rsidRPr="00440DE8">
              <w:rPr>
                <w:rFonts w:ascii="Times New Roman" w:hAnsi="Times New Roman" w:cs="Times New Roman"/>
                <w:color w:val="000000"/>
                <w:sz w:val="20"/>
                <w:szCs w:val="20"/>
              </w:rPr>
              <w:t>preukaz</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Vozni</w:t>
            </w:r>
            <w:r w:rsidRPr="00440DE8">
              <w:rPr>
                <w:rFonts w:ascii="Times New Roman" w:hAnsi="Times New Roman" w:cs="Times New Roman"/>
                <w:color w:val="000000"/>
                <w:sz w:val="20"/>
                <w:szCs w:val="20"/>
                <w:lang w:val="sr-Cyrl-CS"/>
              </w:rPr>
              <w:t>š</w:t>
            </w:r>
            <w:r w:rsidRPr="00440DE8">
              <w:rPr>
                <w:rFonts w:ascii="Times New Roman" w:hAnsi="Times New Roman" w:cs="Times New Roman"/>
                <w:color w:val="000000"/>
                <w:sz w:val="20"/>
                <w:szCs w:val="20"/>
              </w:rPr>
              <w:t>ko</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dovoljenje</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Ajokortti</w:t>
            </w:r>
            <w:r w:rsidRPr="00440DE8">
              <w:rPr>
                <w:rFonts w:ascii="Times New Roman" w:hAnsi="Times New Roman" w:cs="Times New Roman"/>
                <w:color w:val="000000"/>
                <w:sz w:val="20"/>
                <w:szCs w:val="20"/>
                <w:lang w:val="sr-Cyrl-CS"/>
              </w:rPr>
              <w:t xml:space="preserve">, </w:t>
            </w:r>
            <w:r w:rsidRPr="00440DE8">
              <w:rPr>
                <w:rFonts w:ascii="Times New Roman" w:hAnsi="Times New Roman" w:cs="Times New Roman"/>
                <w:color w:val="000000"/>
                <w:sz w:val="20"/>
                <w:szCs w:val="20"/>
              </w:rPr>
              <w:t>K</w:t>
            </w:r>
            <w:r w:rsidRPr="00440DE8">
              <w:rPr>
                <w:rFonts w:ascii="Times New Roman" w:hAnsi="Times New Roman" w:cs="Times New Roman"/>
                <w:color w:val="000000"/>
                <w:sz w:val="20"/>
                <w:szCs w:val="20"/>
                <w:lang w:val="sr-Cyrl-CS"/>
              </w:rPr>
              <w:t>ö</w:t>
            </w:r>
            <w:r w:rsidRPr="00440DE8">
              <w:rPr>
                <w:rFonts w:ascii="Times New Roman" w:hAnsi="Times New Roman" w:cs="Times New Roman"/>
                <w:color w:val="000000"/>
                <w:sz w:val="20"/>
                <w:szCs w:val="20"/>
              </w:rPr>
              <w:t>rkort</w:t>
            </w:r>
            <w:r w:rsidRPr="00440DE8">
              <w:rPr>
                <w:rFonts w:ascii="Times New Roman" w:hAnsi="Times New Roman" w:cs="Times New Roman"/>
                <w:color w:val="000000"/>
                <w:sz w:val="20"/>
                <w:szCs w:val="20"/>
                <w:lang w:val="sr-Cyrl-CS"/>
              </w:rPr>
              <w:t xml:space="preserve">” - исписане латиницом и одштампане у ружичастој боји и мотивом вотивних колица.  </w:t>
            </w:r>
          </w:p>
          <w:p w:rsidR="00F03034" w:rsidRPr="00440DE8" w:rsidRDefault="00F03034" w:rsidP="005A7E25">
            <w:pPr>
              <w:autoSpaceDE w:val="0"/>
              <w:autoSpaceDN w:val="0"/>
              <w:adjustRightInd w:val="0"/>
              <w:spacing w:after="0" w:line="240" w:lineRule="auto"/>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w:t>
            </w:r>
          </w:p>
          <w:p w:rsidR="00F03034" w:rsidRPr="00440DE8" w:rsidRDefault="00F03034" w:rsidP="005A7E25">
            <w:pPr>
              <w:autoSpaceDE w:val="0"/>
              <w:autoSpaceDN w:val="0"/>
              <w:adjustRightInd w:val="0"/>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Полеђина  возачке дозволе израђује се у ружичастој боји </w:t>
            </w:r>
            <w:r w:rsidRPr="00440DE8">
              <w:rPr>
                <w:rFonts w:ascii="Times New Roman" w:hAnsi="Times New Roman" w:cs="Times New Roman"/>
                <w:color w:val="000000"/>
                <w:sz w:val="20"/>
                <w:szCs w:val="20"/>
                <w:lang w:val="sr-Latn-CS"/>
              </w:rPr>
              <w:t xml:space="preserve"> </w:t>
            </w:r>
            <w:r w:rsidRPr="00440DE8">
              <w:rPr>
                <w:rFonts w:ascii="Times New Roman" w:hAnsi="Times New Roman" w:cs="Times New Roman"/>
                <w:color w:val="000000"/>
                <w:sz w:val="20"/>
                <w:szCs w:val="20"/>
                <w:lang w:val="sr-Cyrl-CS"/>
              </w:rPr>
              <w:t>и садржи табелу  са четири колоне и седамнаест редова и осамнаестим редом испод колона, који је нумерисан редним бројем 12. и у који се уписују допунски подаци у вези са ограничењима из колоне 12 и њихов међусобни однос са подацима из колоне 9, као и други подаци од значаја за утврђивање основа и обима ограничења.</w:t>
            </w:r>
          </w:p>
          <w:p w:rsidR="00F03034" w:rsidRPr="00440DE8" w:rsidRDefault="00F03034" w:rsidP="005A7E25">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Колоне су нумерисане на следећи начин:</w:t>
            </w:r>
          </w:p>
          <w:p w:rsidR="00F03034" w:rsidRPr="00440DE8" w:rsidRDefault="00F03034" w:rsidP="005A7E25">
            <w:pPr>
              <w:spacing w:after="0" w:line="240" w:lineRule="auto"/>
              <w:ind w:left="360"/>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 9. Категорије возила којима возач има право да управља </w:t>
            </w:r>
          </w:p>
          <w:p w:rsidR="00F03034" w:rsidRPr="00440DE8" w:rsidRDefault="00F03034" w:rsidP="005A7E25">
            <w:pPr>
              <w:spacing w:after="0" w:line="240" w:lineRule="auto"/>
              <w:ind w:left="360"/>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10. Датум првог издавања дозволе за сваку категорију</w:t>
            </w:r>
          </w:p>
          <w:p w:rsidR="00F03034" w:rsidRPr="00440DE8" w:rsidRDefault="00F03034" w:rsidP="005A7E25">
            <w:pPr>
              <w:spacing w:after="0" w:line="240" w:lineRule="auto"/>
              <w:ind w:left="360"/>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11. Датум до кога важи дозвола за сваку категорију</w:t>
            </w:r>
          </w:p>
          <w:p w:rsidR="00F03034" w:rsidRPr="00440DE8" w:rsidRDefault="00F03034" w:rsidP="005A7E25">
            <w:pPr>
              <w:spacing w:after="0" w:line="240" w:lineRule="auto"/>
              <w:ind w:left="360"/>
              <w:jc w:val="both"/>
              <w:rPr>
                <w:rFonts w:ascii="Times New Roman" w:hAnsi="Times New Roman" w:cs="Times New Roman"/>
                <w:color w:val="000000"/>
                <w:sz w:val="20"/>
                <w:szCs w:val="20"/>
                <w:lang w:val="ru-RU"/>
              </w:rPr>
            </w:pPr>
            <w:r w:rsidRPr="00440DE8">
              <w:rPr>
                <w:rFonts w:ascii="Times New Roman" w:hAnsi="Times New Roman" w:cs="Times New Roman"/>
                <w:color w:val="000000"/>
                <w:sz w:val="20"/>
                <w:szCs w:val="20"/>
                <w:lang w:val="sr-Cyrl-CS"/>
              </w:rPr>
              <w:t xml:space="preserve">  12. Ограничења”.</w:t>
            </w:r>
          </w:p>
          <w:p w:rsidR="00F03034" w:rsidRPr="00440DE8" w:rsidRDefault="00F03034" w:rsidP="005A7E25">
            <w:pPr>
              <w:autoSpaceDE w:val="0"/>
              <w:autoSpaceDN w:val="0"/>
              <w:adjustRightInd w:val="0"/>
              <w:spacing w:after="0" w:line="240" w:lineRule="auto"/>
              <w:jc w:val="both"/>
              <w:rPr>
                <w:rFonts w:ascii="Times New Roman" w:hAnsi="Times New Roman" w:cs="Times New Roman"/>
                <w:bCs/>
                <w:iCs/>
                <w:color w:val="000000"/>
                <w:sz w:val="20"/>
                <w:szCs w:val="20"/>
              </w:rPr>
            </w:pPr>
            <w:r w:rsidRPr="00440DE8">
              <w:rPr>
                <w:rFonts w:ascii="Times New Roman" w:hAnsi="Times New Roman" w:cs="Times New Roman"/>
                <w:color w:val="000000"/>
                <w:sz w:val="20"/>
                <w:szCs w:val="20"/>
                <w:lang w:val="sr-Cyrl-CS"/>
              </w:rPr>
              <w:t xml:space="preserve">Јединствени кодови додатних информација и ограничења којима се означавају здравствена и друга ограничења </w:t>
            </w:r>
            <w:r w:rsidRPr="00440DE8">
              <w:rPr>
                <w:rFonts w:ascii="Times New Roman" w:hAnsi="Times New Roman" w:cs="Times New Roman"/>
                <w:bCs/>
                <w:iCs/>
                <w:color w:val="000000"/>
                <w:sz w:val="20"/>
                <w:szCs w:val="20"/>
                <w:lang w:val="ru-RU"/>
              </w:rPr>
              <w:t>за управљање моторним возилима и скуповима возила (Прилог 1) одштампани су уз овај правилник и чине његов саставни део.</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 Корекција вида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01.01.Наочаре</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01.02. Контактна сочива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01.05. Штитиник за очи</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01.06.Наочаре или контактна сочива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02. Слушни апарат или апарат за споразумевање</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03.Протеза или ортоза за удове</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03.01.Протеза или ортоза за горњи екстремитет</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03.02.Протеза или ортоза за доњи екстремитет</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10.Прилагођен мењач</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10.02. Аутоматски мењач</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10.04. Прилагђена ручица мењача</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15.Прилагођено квачило</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15.01.Прилагођена папучица квачила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15.02. Ручно квачило</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15.03. Аутоматско квачило</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15.04.</w:t>
            </w:r>
            <w:r w:rsidRPr="00440DE8">
              <w:rPr>
                <w:rFonts w:ascii="Times New Roman" w:hAnsi="Times New Roman" w:cs="Times New Roman"/>
                <w:color w:val="000000"/>
                <w:sz w:val="20"/>
                <w:szCs w:val="20"/>
                <w:lang w:val="sr-Cyrl-CS"/>
              </w:rPr>
              <w:t xml:space="preserve"> Преграда испред/склопива/одвојена папучица  квачила</w:t>
            </w: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20.Прилагођен кочиони систем</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20.01.Прилагођена папучица кочнице</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20.03. Папучица кочнице за лево стопало</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20.04. Папучица кочнице за кочење петом стопала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20.05. Папучица кочнице под нагибом</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20.06.Прилагођена ручна радна кочница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20.07.Максимално употреба ојачане радне кочнице</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20.09.Прилагођена паркирна кочница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20.12.</w:t>
            </w:r>
            <w:r w:rsidRPr="00440DE8">
              <w:rPr>
                <w:rFonts w:ascii="Times New Roman" w:hAnsi="Times New Roman" w:cs="Times New Roman"/>
                <w:color w:val="000000"/>
                <w:sz w:val="20"/>
                <w:szCs w:val="20"/>
                <w:lang w:val="sr-Cyrl-CS"/>
              </w:rPr>
              <w:t xml:space="preserve"> Преграда испред/склопива/одвојена педала кочнице</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20.13.Кочење коленом</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20.14.Електрична радна кочница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25.Прилагођен систем убрзавања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25.01.Прилагођена папучица за гас</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25.03.Папучица за гас под нагибом</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25.04.Ручна папучица за гас</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25.05.Прилагођена папучица за гас коленом</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25.06. Серво папучица за гас ( електронски,пнеуматски итд)</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25.08.Папучица за гас са леве стране</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25.09.</w:t>
            </w:r>
            <w:r w:rsidRPr="00440DE8">
              <w:rPr>
                <w:rFonts w:ascii="Times New Roman" w:hAnsi="Times New Roman" w:cs="Times New Roman"/>
                <w:color w:val="000000"/>
                <w:sz w:val="20"/>
                <w:szCs w:val="20"/>
                <w:lang w:val="sr-Cyrl-CS"/>
              </w:rPr>
              <w:t xml:space="preserve"> Преграда испред/склопива/одвојена папучица за гас</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35. </w:t>
            </w:r>
            <w:r w:rsidRPr="00440DE8">
              <w:rPr>
                <w:rFonts w:ascii="Times New Roman" w:hAnsi="Times New Roman" w:cs="Times New Roman"/>
                <w:color w:val="000000"/>
                <w:sz w:val="20"/>
                <w:szCs w:val="20"/>
                <w:lang w:val="sr-Cyrl-CS"/>
              </w:rPr>
              <w:t>Прилагођена контролна табла ( прекидачи за светла, брисачи, перачи ветробранског стакла, показивачи правца и сл.)</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35.02</w:t>
            </w:r>
            <w:r w:rsidRPr="00440DE8">
              <w:rPr>
                <w:rFonts w:ascii="Times New Roman" w:hAnsi="Times New Roman" w:cs="Times New Roman"/>
                <w:color w:val="000000"/>
                <w:sz w:val="20"/>
                <w:szCs w:val="20"/>
                <w:lang w:val="sr-Cyrl-CS"/>
              </w:rPr>
              <w:t xml:space="preserve"> Контролни уређаји који се користе без испуштања управљача и помоћних уређаја (јабучица, виљушка и сл.)</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35.03.</w:t>
            </w:r>
            <w:r w:rsidRPr="00440DE8">
              <w:rPr>
                <w:rFonts w:ascii="Times New Roman" w:hAnsi="Times New Roman" w:cs="Times New Roman"/>
                <w:color w:val="000000"/>
                <w:sz w:val="20"/>
                <w:szCs w:val="20"/>
                <w:lang w:val="sr-Cyrl-CS"/>
              </w:rPr>
              <w:t xml:space="preserve"> Контролни уређаји који се користе без испуштања управљача и помоћних уређаја левом руком (јабучица, виљушка и сл.)</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35.04. Управљачки уређаји који се користе без испуштања управљача и помоћних уређаја десном руком  (јабучица, виљушка и сл.)</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35.05.</w:t>
            </w:r>
            <w:r w:rsidRPr="00440DE8">
              <w:rPr>
                <w:rFonts w:ascii="Times New Roman" w:hAnsi="Times New Roman" w:cs="Times New Roman"/>
                <w:color w:val="000000"/>
                <w:sz w:val="20"/>
                <w:szCs w:val="20"/>
                <w:lang w:val="sr-Cyrl-CS"/>
              </w:rPr>
              <w:t xml:space="preserve"> Управљачки уређаји који се користе без испуштања управљача и помоћних уређаја    (јабучица, виљушка и сл.) и комбиновани механизми за убрзавање и кочење</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40. Прилагођени уређаји за управљање</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40.01.</w:t>
            </w:r>
            <w:r w:rsidRPr="00440DE8">
              <w:rPr>
                <w:rFonts w:ascii="Times New Roman" w:hAnsi="Times New Roman" w:cs="Times New Roman"/>
                <w:color w:val="000000"/>
                <w:sz w:val="20"/>
                <w:szCs w:val="20"/>
                <w:lang w:val="sr-Cyrl-CS"/>
              </w:rPr>
              <w:t xml:space="preserve"> Стандардни серво уређај за управљање</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40.05. Прилагођен управљач           ( проширен и /или задебљан део управљача, управљач са смањеним пречником итд.)</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40.06.</w:t>
            </w:r>
            <w:r w:rsidRPr="00440DE8">
              <w:rPr>
                <w:rFonts w:ascii="Times New Roman" w:hAnsi="Times New Roman" w:cs="Times New Roman"/>
                <w:color w:val="000000"/>
                <w:sz w:val="20"/>
                <w:szCs w:val="20"/>
                <w:lang w:val="sr-Cyrl-CS"/>
              </w:rPr>
              <w:t xml:space="preserve"> Управљач под нагибом</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40.09.Управљање возилом путем стопала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40.11.Јабучица на управљачу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42.Прилагођено возачко огледало</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42.01. Спољашно (лево или десно огледало)</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42.03.</w:t>
            </w:r>
            <w:r w:rsidRPr="00440DE8">
              <w:rPr>
                <w:rFonts w:ascii="Times New Roman" w:hAnsi="Times New Roman" w:cs="Times New Roman"/>
                <w:color w:val="000000"/>
                <w:sz w:val="20"/>
                <w:szCs w:val="20"/>
                <w:lang w:val="sr-Cyrl-CS"/>
              </w:rPr>
              <w:t xml:space="preserve"> Додатно унутрашње огледало које омогућује праћење саобраћаја</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42.05.</w:t>
            </w:r>
            <w:r w:rsidRPr="00440DE8">
              <w:rPr>
                <w:rFonts w:ascii="Times New Roman" w:hAnsi="Times New Roman" w:cs="Times New Roman"/>
                <w:color w:val="000000"/>
                <w:sz w:val="20"/>
                <w:szCs w:val="20"/>
                <w:lang w:val="sr-Cyrl-CS"/>
              </w:rPr>
              <w:t xml:space="preserve"> Огледало за слепу тачку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43.Прилагођено седиште возача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43.01.</w:t>
            </w:r>
            <w:r w:rsidRPr="00440DE8">
              <w:rPr>
                <w:rFonts w:ascii="Times New Roman" w:hAnsi="Times New Roman" w:cs="Times New Roman"/>
                <w:color w:val="000000"/>
                <w:sz w:val="20"/>
                <w:szCs w:val="20"/>
                <w:lang w:val="sr-Cyrl-CS"/>
              </w:rPr>
              <w:t xml:space="preserve"> Седиште возача прилагођено по висини које омогућује добар преглед и које је на нормалној удаљености од управљача и папучица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43.02.</w:t>
            </w:r>
            <w:r w:rsidRPr="00440DE8">
              <w:rPr>
                <w:rFonts w:ascii="Times New Roman" w:hAnsi="Times New Roman" w:cs="Times New Roman"/>
                <w:color w:val="000000"/>
                <w:sz w:val="20"/>
                <w:szCs w:val="20"/>
                <w:lang w:val="sr-Cyrl-CS"/>
              </w:rPr>
              <w:t xml:space="preserve"> Седиште возача прилагођено по облику тела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43.03.</w:t>
            </w:r>
            <w:r w:rsidRPr="00440DE8">
              <w:rPr>
                <w:rFonts w:ascii="Times New Roman" w:hAnsi="Times New Roman" w:cs="Times New Roman"/>
                <w:color w:val="000000"/>
                <w:sz w:val="20"/>
                <w:szCs w:val="20"/>
                <w:lang w:val="sr-Cyrl-CS"/>
              </w:rPr>
              <w:t xml:space="preserve"> Седиште возача са бочним ослонцем за добру стабилност при седењу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i/>
                <w:sz w:val="20"/>
                <w:szCs w:val="20"/>
                <w:lang w:val="sr-Cyrl-CS"/>
              </w:rPr>
              <w:t>43</w:t>
            </w:r>
            <w:r w:rsidRPr="00440DE8">
              <w:rPr>
                <w:rFonts w:ascii="Times New Roman" w:hAnsi="Times New Roman" w:cs="Times New Roman"/>
                <w:sz w:val="20"/>
                <w:szCs w:val="20"/>
                <w:lang w:val="sr-Cyrl-CS"/>
              </w:rPr>
              <w:t>.04.</w:t>
            </w:r>
            <w:r w:rsidRPr="00440DE8">
              <w:rPr>
                <w:rFonts w:ascii="Times New Roman" w:hAnsi="Times New Roman" w:cs="Times New Roman"/>
                <w:color w:val="000000"/>
                <w:sz w:val="20"/>
                <w:szCs w:val="20"/>
                <w:lang w:val="sr-Cyrl-CS"/>
              </w:rPr>
              <w:t xml:space="preserve"> Седиште возача са ослонцем за руку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43.06.</w:t>
            </w:r>
            <w:r w:rsidRPr="00440DE8">
              <w:rPr>
                <w:rFonts w:ascii="Times New Roman" w:hAnsi="Times New Roman" w:cs="Times New Roman"/>
                <w:color w:val="000000"/>
                <w:sz w:val="20"/>
                <w:szCs w:val="20"/>
                <w:lang w:val="sr-Cyrl-CS"/>
              </w:rPr>
              <w:t xml:space="preserve"> Прилагођавање сигурносног појаса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43.07.</w:t>
            </w:r>
            <w:r w:rsidRPr="00440DE8">
              <w:rPr>
                <w:rFonts w:ascii="Times New Roman" w:hAnsi="Times New Roman" w:cs="Times New Roman"/>
                <w:color w:val="000000"/>
                <w:sz w:val="20"/>
                <w:szCs w:val="20"/>
                <w:lang w:val="sr-Cyrl-CS"/>
              </w:rPr>
              <w:t xml:space="preserve"> Посебан сигурносни појас</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44.Прилагођавање на мотоциклима ( обавезна употреба подкода)</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44.01.</w:t>
            </w:r>
            <w:r w:rsidRPr="00440DE8">
              <w:rPr>
                <w:rFonts w:ascii="Times New Roman" w:hAnsi="Times New Roman" w:cs="Times New Roman"/>
                <w:color w:val="000000"/>
                <w:sz w:val="20"/>
                <w:szCs w:val="20"/>
                <w:lang w:val="sr-Cyrl-CS"/>
              </w:rPr>
              <w:t xml:space="preserve"> Једнострука кочница</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44.02. Прилагођена ручна кочница    ( предњи точак)</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44.03.</w:t>
            </w:r>
            <w:r w:rsidRPr="00440DE8">
              <w:rPr>
                <w:rFonts w:ascii="Times New Roman" w:hAnsi="Times New Roman" w:cs="Times New Roman"/>
                <w:color w:val="000000"/>
                <w:sz w:val="20"/>
                <w:szCs w:val="20"/>
                <w:lang w:val="sr-Cyrl-CS"/>
              </w:rPr>
              <w:t xml:space="preserve"> Прилагођена ножна кочница    ( задњи точак)</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44.04.</w:t>
            </w:r>
            <w:r w:rsidRPr="00440DE8">
              <w:rPr>
                <w:rFonts w:ascii="Times New Roman" w:hAnsi="Times New Roman" w:cs="Times New Roman"/>
                <w:color w:val="000000"/>
                <w:sz w:val="20"/>
                <w:szCs w:val="20"/>
                <w:lang w:val="sr-Cyrl-CS"/>
              </w:rPr>
              <w:t xml:space="preserve"> Прилагођена ручица за гас</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44.08.</w:t>
            </w:r>
            <w:r w:rsidRPr="00440DE8">
              <w:rPr>
                <w:rFonts w:ascii="Times New Roman" w:hAnsi="Times New Roman" w:cs="Times New Roman"/>
                <w:color w:val="000000"/>
                <w:sz w:val="20"/>
                <w:szCs w:val="20"/>
                <w:lang w:val="sr-Cyrl-CS"/>
              </w:rPr>
              <w:t xml:space="preserve"> Прилагођено седиште по висини које омогућује возачу да у седећем ставу истовремено ослони оба стопала на пут</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45.</w:t>
            </w:r>
            <w:r w:rsidRPr="00440DE8">
              <w:rPr>
                <w:rFonts w:ascii="Times New Roman" w:hAnsi="Times New Roman" w:cs="Times New Roman"/>
                <w:color w:val="000000"/>
                <w:sz w:val="20"/>
                <w:szCs w:val="20"/>
                <w:lang w:val="sr-Cyrl-CS"/>
              </w:rPr>
              <w:t xml:space="preserve"> Мотоцикл само са бочном приколицом</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50.</w:t>
            </w:r>
            <w:r w:rsidRPr="00440DE8">
              <w:rPr>
                <w:rFonts w:ascii="Times New Roman" w:hAnsi="Times New Roman" w:cs="Times New Roman"/>
                <w:color w:val="000000"/>
                <w:sz w:val="20"/>
                <w:szCs w:val="20"/>
                <w:lang w:val="sr-Cyrl-CS"/>
              </w:rPr>
              <w:t xml:space="preserve"> Ограничено управљање само за одређено возило         ( </w:t>
            </w:r>
            <w:r w:rsidRPr="00440DE8">
              <w:rPr>
                <w:rFonts w:ascii="Times New Roman" w:hAnsi="Times New Roman" w:cs="Times New Roman"/>
                <w:color w:val="000000"/>
                <w:sz w:val="20"/>
                <w:szCs w:val="20"/>
                <w:lang w:val="sr-Latn-CS"/>
              </w:rPr>
              <w:t xml:space="preserve">VIN </w:t>
            </w:r>
            <w:r w:rsidRPr="00440DE8">
              <w:rPr>
                <w:rFonts w:ascii="Times New Roman" w:hAnsi="Times New Roman" w:cs="Times New Roman"/>
                <w:color w:val="000000"/>
                <w:sz w:val="20"/>
                <w:szCs w:val="20"/>
                <w:lang w:val="sr-Cyrl-CS"/>
              </w:rPr>
              <w:t>број)</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70.</w:t>
            </w:r>
            <w:r w:rsidRPr="00440DE8">
              <w:rPr>
                <w:rFonts w:ascii="Times New Roman" w:hAnsi="Times New Roman" w:cs="Times New Roman"/>
                <w:color w:val="000000"/>
                <w:sz w:val="20"/>
                <w:szCs w:val="20"/>
                <w:lang w:val="sr-Cyrl-CS"/>
              </w:rPr>
              <w:t xml:space="preserve"> Замена возачке дозволе бр.--------издате од ---------  ( ЕУ/УН) карактеристичан знак  у случају треће државе 70.0123456789 </w:t>
            </w:r>
            <w:r w:rsidRPr="00440DE8">
              <w:rPr>
                <w:rFonts w:ascii="Times New Roman" w:hAnsi="Times New Roman" w:cs="Times New Roman"/>
                <w:color w:val="000000"/>
                <w:sz w:val="20"/>
                <w:szCs w:val="20"/>
                <w:lang w:val="sr-Latn-CS"/>
              </w:rPr>
              <w:t>NL</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71.</w:t>
            </w:r>
            <w:r w:rsidRPr="00440DE8">
              <w:rPr>
                <w:rFonts w:ascii="Times New Roman" w:hAnsi="Times New Roman" w:cs="Times New Roman"/>
                <w:color w:val="000000"/>
                <w:sz w:val="20"/>
                <w:szCs w:val="20"/>
                <w:lang w:val="sr-Cyrl-CS"/>
              </w:rPr>
              <w:t xml:space="preserve"> Дупликат возачке дозволе бр  ....... ЕУ/УН, карактеристичан знак у случају треће државе нпр.71.987654321 </w:t>
            </w:r>
            <w:r w:rsidRPr="00440DE8">
              <w:rPr>
                <w:rFonts w:ascii="Times New Roman" w:hAnsi="Times New Roman" w:cs="Times New Roman"/>
                <w:color w:val="000000"/>
                <w:sz w:val="20"/>
                <w:szCs w:val="20"/>
                <w:lang w:val="sr-Latn-CS"/>
              </w:rPr>
              <w:t>HR</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73.</w:t>
            </w:r>
            <w:r w:rsidRPr="00440DE8">
              <w:rPr>
                <w:rFonts w:ascii="Times New Roman" w:hAnsi="Times New Roman" w:cs="Times New Roman"/>
                <w:color w:val="000000"/>
                <w:sz w:val="20"/>
                <w:szCs w:val="20"/>
                <w:lang w:val="sr-Cyrl-CS"/>
              </w:rPr>
              <w:t xml:space="preserve"> Ограничено на возила категорије </w:t>
            </w:r>
            <w:r w:rsidRPr="00440DE8">
              <w:rPr>
                <w:rFonts w:ascii="Times New Roman" w:hAnsi="Times New Roman" w:cs="Times New Roman"/>
                <w:color w:val="000000"/>
                <w:sz w:val="20"/>
                <w:szCs w:val="20"/>
                <w:lang w:val="sr-Latn-CS"/>
              </w:rPr>
              <w:t>B</w:t>
            </w:r>
            <w:r w:rsidRPr="00440DE8">
              <w:rPr>
                <w:rFonts w:ascii="Times New Roman" w:hAnsi="Times New Roman" w:cs="Times New Roman"/>
                <w:color w:val="000000"/>
                <w:sz w:val="20"/>
                <w:szCs w:val="20"/>
                <w:lang w:val="sr-Cyrl-CS"/>
              </w:rPr>
              <w:t xml:space="preserve"> по типу моторног возила на три или четири точка (</w:t>
            </w:r>
            <w:r w:rsidRPr="00440DE8">
              <w:rPr>
                <w:rFonts w:ascii="Times New Roman" w:hAnsi="Times New Roman" w:cs="Times New Roman"/>
                <w:color w:val="000000"/>
                <w:sz w:val="20"/>
                <w:szCs w:val="20"/>
                <w:lang w:val="sr-Latn-CS"/>
              </w:rPr>
              <w:t>B</w:t>
            </w:r>
            <w:r w:rsidRPr="00440DE8">
              <w:rPr>
                <w:rFonts w:ascii="Times New Roman" w:hAnsi="Times New Roman" w:cs="Times New Roman"/>
                <w:color w:val="000000"/>
                <w:sz w:val="20"/>
                <w:szCs w:val="20"/>
                <w:lang w:val="sr-Cyrl-CS"/>
              </w:rPr>
              <w:t>1)</w:t>
            </w: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color w:val="000000"/>
                <w:sz w:val="20"/>
                <w:szCs w:val="20"/>
                <w:lang w:val="sr-Cyrl-CS"/>
              </w:rPr>
              <w:t>78. Ограничено на возила са аутоматским мењачем</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95.</w:t>
            </w:r>
            <w:r w:rsidRPr="00440DE8">
              <w:rPr>
                <w:rFonts w:ascii="Times New Roman" w:hAnsi="Times New Roman" w:cs="Times New Roman"/>
                <w:color w:val="000000"/>
                <w:sz w:val="20"/>
                <w:szCs w:val="20"/>
                <w:lang w:val="sr-Cyrl-CS"/>
              </w:rPr>
              <w:t xml:space="preserve"> Возач који поседује уверење о професионалној оспособљености</w:t>
            </w:r>
          </w:p>
          <w:p w:rsidR="00F03034" w:rsidRPr="00440DE8" w:rsidRDefault="00F03034" w:rsidP="005A7E25">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sz w:val="20"/>
                <w:szCs w:val="20"/>
                <w:lang w:val="sr-Cyrl-CS"/>
              </w:rPr>
              <w:t>96.</w:t>
            </w:r>
            <w:r w:rsidRPr="00440DE8">
              <w:rPr>
                <w:rFonts w:ascii="Times New Roman" w:hAnsi="Times New Roman" w:cs="Times New Roman"/>
                <w:color w:val="000000"/>
                <w:sz w:val="20"/>
                <w:szCs w:val="20"/>
                <w:lang w:val="sr-Cyrl-CS"/>
              </w:rPr>
              <w:t xml:space="preserve"> Возач </w:t>
            </w:r>
            <w:r w:rsidRPr="00440DE8">
              <w:rPr>
                <w:rFonts w:ascii="Times New Roman" w:hAnsi="Times New Roman" w:cs="Times New Roman"/>
                <w:color w:val="000000"/>
                <w:sz w:val="20"/>
                <w:szCs w:val="20"/>
                <w:lang w:val="sr-Latn-CS"/>
              </w:rPr>
              <w:t xml:space="preserve">B </w:t>
            </w:r>
            <w:r w:rsidRPr="00440DE8">
              <w:rPr>
                <w:rFonts w:ascii="Times New Roman" w:hAnsi="Times New Roman" w:cs="Times New Roman"/>
                <w:color w:val="000000"/>
                <w:sz w:val="20"/>
                <w:szCs w:val="20"/>
                <w:lang w:val="sr-Cyrl-CS"/>
              </w:rPr>
              <w:t xml:space="preserve">категорије к који је положио </w:t>
            </w:r>
            <w:r w:rsidRPr="00440DE8">
              <w:rPr>
                <w:rFonts w:ascii="Times New Roman" w:hAnsi="Times New Roman" w:cs="Times New Roman"/>
                <w:color w:val="000000"/>
                <w:sz w:val="20"/>
                <w:szCs w:val="20"/>
                <w:lang w:val="sr-Latn-CS"/>
              </w:rPr>
              <w:t xml:space="preserve"> </w:t>
            </w:r>
            <w:r w:rsidRPr="00440DE8">
              <w:rPr>
                <w:rFonts w:ascii="Times New Roman" w:hAnsi="Times New Roman" w:cs="Times New Roman"/>
                <w:color w:val="000000"/>
                <w:sz w:val="20"/>
                <w:szCs w:val="20"/>
                <w:lang w:val="sr-Cyrl-CS"/>
              </w:rPr>
              <w:t>испит за управљање скупом возила чија је највећа дозвољена маса већа од 3500, а мања од  4250 кг.</w:t>
            </w: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autoSpaceDE w:val="0"/>
              <w:autoSpaceDN w:val="0"/>
              <w:adjustRightInd w:val="0"/>
              <w:spacing w:after="0" w:line="240" w:lineRule="auto"/>
              <w:ind w:firstLine="720"/>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У горњем левом делу полеђине возачке дозволе уписују се подаци нумерисани бројевима, и то:</w:t>
            </w: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(13) подаци  важни за издавање возачке дозволе које уписује држава чланица ЕУ која је издала возачку дозволу</w:t>
            </w:r>
          </w:p>
          <w:p w:rsidR="00F03034" w:rsidRPr="00440DE8" w:rsidRDefault="00F03034" w:rsidP="005A7E25">
            <w:pPr>
              <w:spacing w:after="0" w:line="240" w:lineRule="auto"/>
              <w:jc w:val="both"/>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(14.) подаци важни за издавање возачке дозволе које уписује држава чланица ЕУ која  издаје возачку дозволу”.</w:t>
            </w:r>
          </w:p>
          <w:p w:rsidR="00F03034" w:rsidRPr="00440DE8" w:rsidRDefault="00F03034" w:rsidP="005A7E25">
            <w:pPr>
              <w:spacing w:after="0" w:line="240" w:lineRule="auto"/>
              <w:rPr>
                <w:rFonts w:ascii="Times New Roman" w:hAnsi="Times New Roman" w:cs="Times New Roman"/>
                <w:sz w:val="20"/>
                <w:szCs w:val="20"/>
                <w:lang w:val="sr-Cyrl-CS"/>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ПУ</w:t>
            </w: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p>
          <w:p w:rsidR="00F03034" w:rsidRPr="00440DE8" w:rsidRDefault="00F03034" w:rsidP="005A7E25">
            <w:pPr>
              <w:spacing w:after="0" w:line="240" w:lineRule="auto"/>
              <w:jc w:val="center"/>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НП</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 xml:space="preserve"> </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ПУ</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НП</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НП</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НП</w:t>
            </w: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p>
          <w:p w:rsidR="00F03034" w:rsidRPr="00440DE8" w:rsidRDefault="00F03034" w:rsidP="005A7E25">
            <w:pPr>
              <w:spacing w:after="0" w:line="240" w:lineRule="auto"/>
              <w:rPr>
                <w:rFonts w:ascii="Times New Roman" w:hAnsi="Times New Roman" w:cs="Times New Roman"/>
                <w:sz w:val="20"/>
                <w:szCs w:val="20"/>
                <w:lang w:val="sr-Cyrl-CS"/>
              </w:rPr>
            </w:pPr>
            <w:r w:rsidRPr="00440DE8">
              <w:rPr>
                <w:rFonts w:ascii="Times New Roman" w:hAnsi="Times New Roman" w:cs="Times New Roman"/>
                <w:sz w:val="20"/>
                <w:szCs w:val="20"/>
                <w:lang w:val="sr-Cyrl-CS"/>
              </w:rPr>
              <w:t>НУ</w:t>
            </w:r>
          </w:p>
        </w:tc>
        <w:tc>
          <w:tcPr>
            <w:tcW w:w="1453" w:type="dxa"/>
            <w:tcBorders>
              <w:top w:val="single" w:sz="8" w:space="0" w:color="000000"/>
              <w:left w:val="single" w:sz="8" w:space="0" w:color="000000"/>
              <w:bottom w:val="single" w:sz="8" w:space="0" w:color="000000"/>
              <w:right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B418C0">
            <w:pPr>
              <w:spacing w:after="0" w:line="240" w:lineRule="auto"/>
              <w:rPr>
                <w:rFonts w:ascii="Times New Roman" w:hAnsi="Times New Roman" w:cs="Times New Roman"/>
                <w:color w:val="000000"/>
                <w:sz w:val="20"/>
                <w:szCs w:val="20"/>
                <w:lang w:val="sr-Cyrl-CS"/>
              </w:rPr>
            </w:pPr>
          </w:p>
          <w:p w:rsidR="00F03034" w:rsidRPr="00440DE8" w:rsidRDefault="00F03034" w:rsidP="008131CE">
            <w:pPr>
              <w:spacing w:after="0" w:line="240" w:lineRule="auto"/>
              <w:rPr>
                <w:rFonts w:ascii="Times New Roman" w:hAnsi="Times New Roman" w:cs="Times New Roman"/>
                <w:color w:val="000000"/>
                <w:sz w:val="20"/>
                <w:szCs w:val="20"/>
                <w:lang w:val="sr-Cyrl-CS"/>
              </w:rPr>
            </w:pPr>
            <w:r w:rsidRPr="00440DE8">
              <w:rPr>
                <w:rFonts w:ascii="Times New Roman" w:hAnsi="Times New Roman" w:cs="Times New Roman"/>
                <w:color w:val="000000"/>
                <w:sz w:val="20"/>
                <w:szCs w:val="20"/>
                <w:lang w:val="sr-Cyrl-CS"/>
              </w:rPr>
              <w:t>Дефинишу се референтне боје које су иначе садржане у возачкој дозволи Р. Србије</w:t>
            </w:r>
          </w:p>
          <w:p w:rsidR="00F03034" w:rsidRPr="00440DE8" w:rsidRDefault="00F03034" w:rsidP="008131CE">
            <w:pPr>
              <w:spacing w:after="0" w:line="240" w:lineRule="auto"/>
              <w:rPr>
                <w:rFonts w:ascii="Times New Roman" w:hAnsi="Times New Roman" w:cs="Times New Roman"/>
                <w:color w:val="000000"/>
                <w:sz w:val="20"/>
                <w:szCs w:val="20"/>
                <w:lang w:val="sr-Cyrl-CS"/>
              </w:rPr>
            </w:pPr>
          </w:p>
          <w:p w:rsidR="00F03034" w:rsidRPr="00440DE8" w:rsidRDefault="00F03034" w:rsidP="008131CE">
            <w:pPr>
              <w:spacing w:after="0" w:line="240" w:lineRule="auto"/>
              <w:rPr>
                <w:rFonts w:ascii="Times New Roman" w:hAnsi="Times New Roman" w:cs="Times New Roman"/>
                <w:color w:val="000000"/>
                <w:sz w:val="20"/>
                <w:szCs w:val="20"/>
                <w:lang w:val="sr-Cyrl-CS"/>
              </w:rPr>
            </w:pPr>
          </w:p>
          <w:p w:rsidR="00F03034" w:rsidRPr="00440DE8" w:rsidRDefault="00F03034" w:rsidP="008131CE">
            <w:pPr>
              <w:spacing w:after="0" w:line="240" w:lineRule="auto"/>
              <w:rPr>
                <w:rFonts w:ascii="Times New Roman" w:hAnsi="Times New Roman" w:cs="Times New Roman"/>
                <w:color w:val="000000"/>
                <w:sz w:val="20"/>
                <w:szCs w:val="20"/>
                <w:lang w:val="sr-Cyrl-CS"/>
              </w:rPr>
            </w:pPr>
          </w:p>
          <w:p w:rsidR="00F03034" w:rsidRPr="00440DE8" w:rsidRDefault="00F03034" w:rsidP="008131CE">
            <w:pPr>
              <w:spacing w:after="0" w:line="240" w:lineRule="auto"/>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18"/>
                <w:szCs w:val="18"/>
                <w:lang w:val="sr-Cyrl-CS"/>
              </w:rPr>
            </w:pPr>
            <w:r w:rsidRPr="00440DE8">
              <w:rPr>
                <w:rFonts w:ascii="Times New Roman" w:hAnsi="Times New Roman" w:cs="Times New Roman"/>
                <w:sz w:val="18"/>
                <w:szCs w:val="18"/>
                <w:lang w:val="sr-Cyrl-CS"/>
              </w:rPr>
              <w:t>Потпуно ће се ускладити са изменама Правилника о возачким дозволама</w:t>
            </w:r>
          </w:p>
          <w:p w:rsidR="00F03034" w:rsidRPr="00440DE8" w:rsidRDefault="00F03034" w:rsidP="008131CE">
            <w:pPr>
              <w:rPr>
                <w:rFonts w:ascii="Times New Roman" w:hAnsi="Times New Roman" w:cs="Times New Roman"/>
                <w:sz w:val="18"/>
                <w:szCs w:val="18"/>
                <w:lang w:val="sr-Cyrl-CS"/>
              </w:rPr>
            </w:pPr>
            <w:r w:rsidRPr="00440DE8">
              <w:rPr>
                <w:rFonts w:ascii="Times New Roman" w:hAnsi="Times New Roman" w:cs="Times New Roman"/>
                <w:sz w:val="18"/>
                <w:szCs w:val="18"/>
                <w:lang w:val="sr-Cyrl-CS"/>
              </w:rPr>
              <w:t>Потпуно ће се ускладити са изменама</w:t>
            </w:r>
            <w:bookmarkStart w:id="0" w:name="_GoBack"/>
            <w:bookmarkEnd w:id="0"/>
            <w:r w:rsidRPr="00440DE8">
              <w:rPr>
                <w:rFonts w:ascii="Times New Roman" w:hAnsi="Times New Roman" w:cs="Times New Roman"/>
                <w:sz w:val="18"/>
                <w:szCs w:val="18"/>
                <w:lang w:val="sr-Cyrl-CS"/>
              </w:rPr>
              <w:t xml:space="preserve"> Правилника о возачким дозволама</w:t>
            </w: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18"/>
                <w:szCs w:val="18"/>
                <w:lang w:val="sr-Cyrl-CS"/>
              </w:rPr>
            </w:pPr>
            <w:r w:rsidRPr="00440DE8">
              <w:rPr>
                <w:rFonts w:ascii="Times New Roman" w:hAnsi="Times New Roman" w:cs="Times New Roman"/>
                <w:sz w:val="18"/>
                <w:szCs w:val="18"/>
                <w:lang w:val="sr-Cyrl-CS"/>
              </w:rPr>
              <w:t>Потпуно ће се ускладити са изменама Правиника о возачким дозволама</w:t>
            </w: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18"/>
                <w:szCs w:val="18"/>
                <w:lang w:val="sr-Cyrl-CS"/>
              </w:rPr>
            </w:pPr>
            <w:r w:rsidRPr="00440DE8">
              <w:rPr>
                <w:rFonts w:ascii="Times New Roman" w:hAnsi="Times New Roman" w:cs="Times New Roman"/>
                <w:sz w:val="18"/>
                <w:szCs w:val="18"/>
                <w:lang w:val="sr-Cyrl-CS"/>
              </w:rPr>
              <w:t>Потпуно ће се ускладити са изменама Правилника о возачким дозволама</w:t>
            </w: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18"/>
                <w:szCs w:val="18"/>
                <w:lang w:val="sr-Cyrl-CS"/>
              </w:rPr>
            </w:pPr>
            <w:r w:rsidRPr="00440DE8">
              <w:rPr>
                <w:rFonts w:ascii="Times New Roman" w:hAnsi="Times New Roman" w:cs="Times New Roman"/>
                <w:sz w:val="18"/>
                <w:szCs w:val="18"/>
                <w:lang w:val="sr-Cyrl-CS"/>
              </w:rPr>
              <w:t>Потпуно ће се ускладити са изменама Правилника о возачким дозволама</w:t>
            </w: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Потпуно ће се ускладити са изменама Правилника о возачким дозволама</w:t>
            </w: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Потпуно ће се ускладити са изненама Правилника о возачаким дозволама</w:t>
            </w: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Могућност предвиђена за државе чланице</w:t>
            </w: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Могућност увођења возачких дозвола са чипом</w:t>
            </w:r>
          </w:p>
          <w:p w:rsidR="00F03034" w:rsidRPr="00440DE8" w:rsidRDefault="00F03034" w:rsidP="008131CE">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Могућност увођеења бар кода</w:t>
            </w:r>
          </w:p>
          <w:p w:rsidR="00F03034" w:rsidRPr="00440DE8" w:rsidRDefault="00F03034" w:rsidP="008131CE">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Могућност увођења бар кода</w:t>
            </w:r>
          </w:p>
          <w:p w:rsidR="00F03034" w:rsidRPr="00440DE8" w:rsidRDefault="00F03034" w:rsidP="008131CE">
            <w:pPr>
              <w:rPr>
                <w:rFonts w:ascii="Times New Roman" w:hAnsi="Times New Roman" w:cs="Times New Roman"/>
                <w:sz w:val="20"/>
                <w:szCs w:val="20"/>
                <w:lang w:val="sr-Cyrl-CS"/>
              </w:rPr>
            </w:pPr>
          </w:p>
          <w:p w:rsidR="00F03034" w:rsidRPr="00440DE8" w:rsidRDefault="00F03034" w:rsidP="008131CE">
            <w:pPr>
              <w:rPr>
                <w:rFonts w:ascii="Times New Roman" w:hAnsi="Times New Roman" w:cs="Times New Roman"/>
                <w:sz w:val="20"/>
                <w:szCs w:val="20"/>
                <w:lang w:val="sr-Cyrl-CS"/>
              </w:rPr>
            </w:pPr>
            <w:r w:rsidRPr="00440DE8">
              <w:rPr>
                <w:rFonts w:ascii="Times New Roman" w:hAnsi="Times New Roman" w:cs="Times New Roman"/>
                <w:sz w:val="20"/>
                <w:szCs w:val="20"/>
                <w:lang w:val="sr-Cyrl-CS"/>
              </w:rPr>
              <w:t>Ускладиће се са изменама Правинилника о возачким дозволама</w:t>
            </w:r>
          </w:p>
        </w:tc>
        <w:tc>
          <w:tcPr>
            <w:tcW w:w="943" w:type="dxa"/>
            <w:tcBorders>
              <w:top w:val="single" w:sz="8" w:space="0" w:color="000000"/>
              <w:left w:val="single" w:sz="8" w:space="0" w:color="000000"/>
              <w:bottom w:val="single" w:sz="8" w:space="0" w:color="000000"/>
            </w:tcBorders>
            <w:vAlign w:val="center"/>
          </w:tcPr>
          <w:p w:rsidR="00F03034" w:rsidRPr="00440DE8" w:rsidRDefault="00F03034" w:rsidP="008131CE">
            <w:pPr>
              <w:spacing w:after="0" w:line="240" w:lineRule="auto"/>
              <w:jc w:val="center"/>
              <w:rPr>
                <w:rFonts w:ascii="Times New Roman" w:hAnsi="Times New Roman" w:cs="Times New Roman"/>
                <w:color w:val="000000"/>
                <w:sz w:val="20"/>
                <w:szCs w:val="20"/>
                <w:lang w:val="sr-Cyrl-CS"/>
              </w:rPr>
            </w:pPr>
          </w:p>
        </w:tc>
      </w:tr>
    </w:tbl>
    <w:p w:rsidR="00F03034" w:rsidRPr="00132CA1" w:rsidRDefault="00F03034">
      <w:pPr>
        <w:rPr>
          <w:rFonts w:ascii="Times New Roman" w:hAnsi="Times New Roman" w:cs="Times New Roman"/>
          <w:sz w:val="20"/>
          <w:szCs w:val="20"/>
          <w:lang w:val="sr-Cyrl-CS"/>
        </w:rPr>
      </w:pPr>
    </w:p>
    <w:sectPr w:rsidR="00F03034" w:rsidRPr="00132CA1" w:rsidSect="00BE07CA">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134"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34" w:rsidRDefault="00F03034">
      <w:r>
        <w:separator/>
      </w:r>
    </w:p>
  </w:endnote>
  <w:endnote w:type="continuationSeparator" w:id="0">
    <w:p w:rsidR="00F03034" w:rsidRDefault="00F03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34" w:rsidRDefault="00F030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34" w:rsidRDefault="00F030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34" w:rsidRDefault="00F0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34" w:rsidRDefault="00F03034">
      <w:r>
        <w:separator/>
      </w:r>
    </w:p>
  </w:footnote>
  <w:footnote w:type="continuationSeparator" w:id="0">
    <w:p w:rsidR="00F03034" w:rsidRDefault="00F03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34" w:rsidRDefault="00F03034" w:rsidP="00DE61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3034" w:rsidRDefault="00F030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34" w:rsidRDefault="00F03034" w:rsidP="00DE61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03034" w:rsidRDefault="00F030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34" w:rsidRDefault="00F03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98DF9A"/>
    <w:lvl w:ilvl="0">
      <w:start w:val="1"/>
      <w:numFmt w:val="bullet"/>
      <w:lvlText w:val=""/>
      <w:lvlJc w:val="left"/>
      <w:pPr>
        <w:tabs>
          <w:tab w:val="num" w:pos="360"/>
        </w:tabs>
        <w:ind w:left="360" w:hanging="360"/>
      </w:pPr>
      <w:rPr>
        <w:rFonts w:ascii="Symbol" w:hAnsi="Symbol" w:hint="default"/>
      </w:rPr>
    </w:lvl>
  </w:abstractNum>
  <w:abstractNum w:abstractNumId="1">
    <w:nsid w:val="00001327"/>
    <w:multiLevelType w:val="hybridMultilevel"/>
    <w:tmpl w:val="0000E28E"/>
    <w:lvl w:ilvl="0" w:tplc="0000024C">
      <w:start w:val="5"/>
      <w:numFmt w:val="decimal"/>
      <w:lvlText w:val="%1."/>
      <w:lvlJc w:val="left"/>
      <w:pPr>
        <w:ind w:left="720" w:hanging="360"/>
      </w:pPr>
      <w:rPr>
        <w:rFonts w:cs="Times New Roman" w:hint="default"/>
      </w:rPr>
    </w:lvl>
    <w:lvl w:ilvl="1" w:tplc="00001B59">
      <w:start w:val="5"/>
      <w:numFmt w:val="decimal"/>
      <w:lvlText w:val="%2."/>
      <w:lvlJc w:val="left"/>
      <w:pPr>
        <w:ind w:left="720" w:hanging="360"/>
      </w:pPr>
      <w:rPr>
        <w:rFonts w:cs="Times New Roman" w:hint="default"/>
      </w:rPr>
    </w:lvl>
    <w:lvl w:ilvl="2" w:tplc="0000128F">
      <w:start w:val="5"/>
      <w:numFmt w:val="decimal"/>
      <w:lvlText w:val="%3."/>
      <w:lvlJc w:val="left"/>
      <w:pPr>
        <w:ind w:left="720" w:hanging="360"/>
      </w:pPr>
      <w:rPr>
        <w:rFonts w:cs="Times New Roman" w:hint="default"/>
      </w:rPr>
    </w:lvl>
    <w:lvl w:ilvl="3" w:tplc="0000046B">
      <w:start w:val="5"/>
      <w:numFmt w:val="decimal"/>
      <w:lvlText w:val="%4."/>
      <w:lvlJc w:val="left"/>
      <w:pPr>
        <w:ind w:left="720" w:hanging="360"/>
      </w:pPr>
      <w:rPr>
        <w:rFonts w:cs="Times New Roman" w:hint="default"/>
      </w:rPr>
    </w:lvl>
    <w:lvl w:ilvl="4" w:tplc="00002618">
      <w:start w:val="5"/>
      <w:numFmt w:val="decimal"/>
      <w:lvlText w:val="%5."/>
      <w:lvlJc w:val="left"/>
      <w:pPr>
        <w:ind w:left="720" w:hanging="360"/>
      </w:pPr>
      <w:rPr>
        <w:rFonts w:cs="Times New Roman" w:hint="default"/>
      </w:rPr>
    </w:lvl>
    <w:lvl w:ilvl="5" w:tplc="000006D5">
      <w:start w:val="5"/>
      <w:numFmt w:val="decimal"/>
      <w:lvlText w:val="%6."/>
      <w:lvlJc w:val="left"/>
      <w:pPr>
        <w:ind w:left="720" w:hanging="360"/>
      </w:pPr>
      <w:rPr>
        <w:rFonts w:cs="Times New Roman" w:hint="default"/>
      </w:rPr>
    </w:lvl>
    <w:lvl w:ilvl="6" w:tplc="00001400">
      <w:start w:val="5"/>
      <w:numFmt w:val="decimal"/>
      <w:lvlText w:val="%7."/>
      <w:lvlJc w:val="left"/>
      <w:pPr>
        <w:ind w:left="720" w:hanging="360"/>
      </w:pPr>
      <w:rPr>
        <w:rFonts w:cs="Times New Roman" w:hint="default"/>
      </w:rPr>
    </w:lvl>
    <w:lvl w:ilvl="7" w:tplc="00001791">
      <w:start w:val="5"/>
      <w:numFmt w:val="decimal"/>
      <w:lvlText w:val="%8."/>
      <w:lvlJc w:val="left"/>
      <w:pPr>
        <w:ind w:left="720" w:hanging="360"/>
      </w:pPr>
      <w:rPr>
        <w:rFonts w:cs="Times New Roman" w:hint="default"/>
      </w:rPr>
    </w:lvl>
    <w:lvl w:ilvl="8" w:tplc="0000238F">
      <w:start w:val="5"/>
      <w:numFmt w:val="decimal"/>
      <w:lvlText w:val="%9."/>
      <w:lvlJc w:val="left"/>
      <w:pPr>
        <w:ind w:left="720" w:hanging="360"/>
      </w:pPr>
      <w:rPr>
        <w:rFonts w:cs="Times New Roman" w:hint="default"/>
      </w:rPr>
    </w:lvl>
  </w:abstractNum>
  <w:abstractNum w:abstractNumId="2">
    <w:nsid w:val="00005D0A"/>
    <w:multiLevelType w:val="hybridMultilevel"/>
    <w:tmpl w:val="000017C8"/>
    <w:lvl w:ilvl="0" w:tplc="00000691">
      <w:start w:val="9"/>
      <w:numFmt w:val="decimal"/>
      <w:lvlText w:val="%1."/>
      <w:lvlJc w:val="left"/>
      <w:pPr>
        <w:ind w:left="720" w:hanging="360"/>
      </w:pPr>
      <w:rPr>
        <w:rFonts w:cs="Times New Roman" w:hint="default"/>
      </w:rPr>
    </w:lvl>
    <w:lvl w:ilvl="1" w:tplc="00001E28">
      <w:start w:val="9"/>
      <w:numFmt w:val="decimal"/>
      <w:lvlText w:val="%2."/>
      <w:lvlJc w:val="left"/>
      <w:pPr>
        <w:ind w:left="720" w:hanging="360"/>
      </w:pPr>
      <w:rPr>
        <w:rFonts w:cs="Times New Roman" w:hint="default"/>
      </w:rPr>
    </w:lvl>
    <w:lvl w:ilvl="2" w:tplc="000025D7">
      <w:start w:val="9"/>
      <w:numFmt w:val="decimal"/>
      <w:lvlText w:val="%3."/>
      <w:lvlJc w:val="left"/>
      <w:pPr>
        <w:ind w:left="720" w:hanging="360"/>
      </w:pPr>
      <w:rPr>
        <w:rFonts w:cs="Times New Roman" w:hint="default"/>
      </w:rPr>
    </w:lvl>
    <w:lvl w:ilvl="3" w:tplc="00000B53">
      <w:start w:val="9"/>
      <w:numFmt w:val="decimal"/>
      <w:lvlText w:val="%4."/>
      <w:lvlJc w:val="left"/>
      <w:pPr>
        <w:ind w:left="720" w:hanging="360"/>
      </w:pPr>
      <w:rPr>
        <w:rFonts w:cs="Times New Roman" w:hint="default"/>
      </w:rPr>
    </w:lvl>
    <w:lvl w:ilvl="4" w:tplc="00000357">
      <w:start w:val="9"/>
      <w:numFmt w:val="decimal"/>
      <w:lvlText w:val="%5."/>
      <w:lvlJc w:val="left"/>
      <w:pPr>
        <w:ind w:left="720" w:hanging="360"/>
      </w:pPr>
      <w:rPr>
        <w:rFonts w:cs="Times New Roman" w:hint="default"/>
      </w:rPr>
    </w:lvl>
    <w:lvl w:ilvl="5" w:tplc="00001E25">
      <w:start w:val="9"/>
      <w:numFmt w:val="decimal"/>
      <w:lvlText w:val="%6."/>
      <w:lvlJc w:val="left"/>
      <w:pPr>
        <w:ind w:left="720" w:hanging="360"/>
      </w:pPr>
      <w:rPr>
        <w:rFonts w:cs="Times New Roman" w:hint="default"/>
      </w:rPr>
    </w:lvl>
    <w:lvl w:ilvl="6" w:tplc="00001F3F">
      <w:start w:val="9"/>
      <w:numFmt w:val="decimal"/>
      <w:lvlText w:val="%7."/>
      <w:lvlJc w:val="left"/>
      <w:pPr>
        <w:ind w:left="720" w:hanging="360"/>
      </w:pPr>
      <w:rPr>
        <w:rFonts w:cs="Times New Roman" w:hint="default"/>
      </w:rPr>
    </w:lvl>
    <w:lvl w:ilvl="7" w:tplc="0000119C">
      <w:start w:val="9"/>
      <w:numFmt w:val="decimal"/>
      <w:lvlText w:val="%8."/>
      <w:lvlJc w:val="left"/>
      <w:pPr>
        <w:ind w:left="720" w:hanging="360"/>
      </w:pPr>
      <w:rPr>
        <w:rFonts w:cs="Times New Roman" w:hint="default"/>
      </w:rPr>
    </w:lvl>
    <w:lvl w:ilvl="8" w:tplc="000004F9">
      <w:start w:val="9"/>
      <w:numFmt w:val="decimal"/>
      <w:lvlText w:val="%9."/>
      <w:lvlJc w:val="left"/>
      <w:pPr>
        <w:ind w:left="720" w:hanging="360"/>
      </w:pPr>
      <w:rPr>
        <w:rFonts w:cs="Times New Roman" w:hint="default"/>
      </w:rPr>
    </w:lvl>
  </w:abstractNum>
  <w:abstractNum w:abstractNumId="3">
    <w:nsid w:val="0000A350"/>
    <w:multiLevelType w:val="hybridMultilevel"/>
    <w:tmpl w:val="000117DF"/>
    <w:lvl w:ilvl="0" w:tplc="00002252">
      <w:start w:val="1"/>
      <w:numFmt w:val="decimal"/>
      <w:lvlText w:val="%1."/>
      <w:lvlJc w:val="left"/>
      <w:pPr>
        <w:ind w:left="720" w:hanging="360"/>
      </w:pPr>
      <w:rPr>
        <w:rFonts w:cs="Times New Roman" w:hint="default"/>
      </w:rPr>
    </w:lvl>
    <w:lvl w:ilvl="1" w:tplc="000013ED">
      <w:start w:val="1"/>
      <w:numFmt w:val="decimal"/>
      <w:lvlText w:val="%2."/>
      <w:lvlJc w:val="left"/>
      <w:pPr>
        <w:ind w:left="720" w:hanging="360"/>
      </w:pPr>
      <w:rPr>
        <w:rFonts w:cs="Times New Roman" w:hint="default"/>
      </w:rPr>
    </w:lvl>
    <w:lvl w:ilvl="2" w:tplc="00002519">
      <w:start w:val="1"/>
      <w:numFmt w:val="decimal"/>
      <w:lvlText w:val="%3."/>
      <w:lvlJc w:val="left"/>
      <w:pPr>
        <w:ind w:left="720" w:hanging="360"/>
      </w:pPr>
      <w:rPr>
        <w:rFonts w:cs="Times New Roman" w:hint="default"/>
      </w:rPr>
    </w:lvl>
    <w:lvl w:ilvl="3" w:tplc="00001BEE">
      <w:start w:val="1"/>
      <w:numFmt w:val="decimal"/>
      <w:lvlText w:val="%4."/>
      <w:lvlJc w:val="left"/>
      <w:pPr>
        <w:ind w:left="720" w:hanging="360"/>
      </w:pPr>
      <w:rPr>
        <w:rFonts w:cs="Times New Roman" w:hint="default"/>
      </w:rPr>
    </w:lvl>
    <w:lvl w:ilvl="4" w:tplc="00000FA9">
      <w:start w:val="1"/>
      <w:numFmt w:val="decimal"/>
      <w:lvlText w:val="%5."/>
      <w:lvlJc w:val="left"/>
      <w:pPr>
        <w:ind w:left="720" w:hanging="360"/>
      </w:pPr>
      <w:rPr>
        <w:rFonts w:cs="Times New Roman" w:hint="default"/>
      </w:rPr>
    </w:lvl>
    <w:lvl w:ilvl="5" w:tplc="00001324">
      <w:start w:val="1"/>
      <w:numFmt w:val="decimal"/>
      <w:lvlText w:val="%6."/>
      <w:lvlJc w:val="left"/>
      <w:pPr>
        <w:ind w:left="720" w:hanging="360"/>
      </w:pPr>
      <w:rPr>
        <w:rFonts w:cs="Times New Roman" w:hint="default"/>
      </w:rPr>
    </w:lvl>
    <w:lvl w:ilvl="6" w:tplc="00000BC9">
      <w:start w:val="1"/>
      <w:numFmt w:val="decimal"/>
      <w:lvlText w:val="%7."/>
      <w:lvlJc w:val="left"/>
      <w:pPr>
        <w:ind w:left="720" w:hanging="360"/>
      </w:pPr>
      <w:rPr>
        <w:rFonts w:cs="Times New Roman" w:hint="default"/>
      </w:rPr>
    </w:lvl>
    <w:lvl w:ilvl="7" w:tplc="00001E6B">
      <w:start w:val="1"/>
      <w:numFmt w:val="decimal"/>
      <w:lvlText w:val="%8."/>
      <w:lvlJc w:val="left"/>
      <w:pPr>
        <w:ind w:left="720" w:hanging="360"/>
      </w:pPr>
      <w:rPr>
        <w:rFonts w:cs="Times New Roman" w:hint="default"/>
      </w:rPr>
    </w:lvl>
    <w:lvl w:ilvl="8" w:tplc="00001181">
      <w:start w:val="1"/>
      <w:numFmt w:val="decimal"/>
      <w:lvlText w:val="%9."/>
      <w:lvlJc w:val="left"/>
      <w:pPr>
        <w:ind w:left="720" w:hanging="360"/>
      </w:pPr>
      <w:rPr>
        <w:rFonts w:cs="Times New Roman" w:hint="default"/>
      </w:rPr>
    </w:lvl>
  </w:abstractNum>
  <w:abstractNum w:abstractNumId="4">
    <w:nsid w:val="0000AB59"/>
    <w:multiLevelType w:val="hybridMultilevel"/>
    <w:tmpl w:val="000164E4"/>
    <w:lvl w:ilvl="0" w:tplc="00002545">
      <w:start w:val="48"/>
      <w:numFmt w:val="decimal"/>
      <w:lvlText w:val="%1."/>
      <w:lvlJc w:val="left"/>
      <w:pPr>
        <w:ind w:left="720" w:hanging="360"/>
      </w:pPr>
      <w:rPr>
        <w:rFonts w:cs="Times New Roman" w:hint="default"/>
      </w:rPr>
    </w:lvl>
    <w:lvl w:ilvl="1" w:tplc="00000414">
      <w:start w:val="48"/>
      <w:numFmt w:val="decimal"/>
      <w:lvlText w:val="%2."/>
      <w:lvlJc w:val="left"/>
      <w:pPr>
        <w:ind w:left="720" w:hanging="360"/>
      </w:pPr>
      <w:rPr>
        <w:rFonts w:cs="Times New Roman" w:hint="default"/>
      </w:rPr>
    </w:lvl>
    <w:lvl w:ilvl="2" w:tplc="000003ED">
      <w:start w:val="48"/>
      <w:numFmt w:val="decimal"/>
      <w:lvlText w:val="%3."/>
      <w:lvlJc w:val="left"/>
      <w:pPr>
        <w:ind w:left="720" w:hanging="360"/>
      </w:pPr>
      <w:rPr>
        <w:rFonts w:cs="Times New Roman" w:hint="default"/>
      </w:rPr>
    </w:lvl>
    <w:lvl w:ilvl="3" w:tplc="0000034B">
      <w:start w:val="48"/>
      <w:numFmt w:val="decimal"/>
      <w:lvlText w:val="%4."/>
      <w:lvlJc w:val="left"/>
      <w:pPr>
        <w:ind w:left="720" w:hanging="360"/>
      </w:pPr>
      <w:rPr>
        <w:rFonts w:cs="Times New Roman" w:hint="default"/>
      </w:rPr>
    </w:lvl>
    <w:lvl w:ilvl="4" w:tplc="000006BC">
      <w:start w:val="48"/>
      <w:numFmt w:val="decimal"/>
      <w:lvlText w:val="%5."/>
      <w:lvlJc w:val="left"/>
      <w:pPr>
        <w:ind w:left="720" w:hanging="360"/>
      </w:pPr>
      <w:rPr>
        <w:rFonts w:cs="Times New Roman" w:hint="default"/>
      </w:rPr>
    </w:lvl>
    <w:lvl w:ilvl="5" w:tplc="0000126D">
      <w:start w:val="48"/>
      <w:numFmt w:val="decimal"/>
      <w:lvlText w:val="%6."/>
      <w:lvlJc w:val="left"/>
      <w:pPr>
        <w:ind w:left="720" w:hanging="360"/>
      </w:pPr>
      <w:rPr>
        <w:rFonts w:cs="Times New Roman" w:hint="default"/>
      </w:rPr>
    </w:lvl>
    <w:lvl w:ilvl="6" w:tplc="00001686">
      <w:start w:val="48"/>
      <w:numFmt w:val="decimal"/>
      <w:lvlText w:val="%7."/>
      <w:lvlJc w:val="left"/>
      <w:pPr>
        <w:ind w:left="720" w:hanging="360"/>
      </w:pPr>
      <w:rPr>
        <w:rFonts w:cs="Times New Roman" w:hint="default"/>
      </w:rPr>
    </w:lvl>
    <w:lvl w:ilvl="7" w:tplc="000025C7">
      <w:start w:val="48"/>
      <w:numFmt w:val="decimal"/>
      <w:lvlText w:val="%8."/>
      <w:lvlJc w:val="left"/>
      <w:pPr>
        <w:ind w:left="720" w:hanging="360"/>
      </w:pPr>
      <w:rPr>
        <w:rFonts w:cs="Times New Roman" w:hint="default"/>
      </w:rPr>
    </w:lvl>
    <w:lvl w:ilvl="8" w:tplc="00001818">
      <w:start w:val="48"/>
      <w:numFmt w:val="decimal"/>
      <w:lvlText w:val="%9."/>
      <w:lvlJc w:val="left"/>
      <w:pPr>
        <w:ind w:left="720" w:hanging="360"/>
      </w:pPr>
      <w:rPr>
        <w:rFonts w:cs="Times New Roman" w:hint="default"/>
      </w:rPr>
    </w:lvl>
  </w:abstractNum>
  <w:abstractNum w:abstractNumId="5">
    <w:nsid w:val="0000D65B"/>
    <w:multiLevelType w:val="hybridMultilevel"/>
    <w:tmpl w:val="00013263"/>
    <w:lvl w:ilvl="0" w:tplc="000013B5">
      <w:start w:val="33"/>
      <w:numFmt w:val="decimal"/>
      <w:lvlText w:val="%1."/>
      <w:lvlJc w:val="left"/>
      <w:pPr>
        <w:ind w:left="720" w:hanging="360"/>
      </w:pPr>
      <w:rPr>
        <w:rFonts w:cs="Times New Roman" w:hint="default"/>
      </w:rPr>
    </w:lvl>
    <w:lvl w:ilvl="1" w:tplc="000015BF">
      <w:start w:val="33"/>
      <w:numFmt w:val="decimal"/>
      <w:lvlText w:val="%2."/>
      <w:lvlJc w:val="left"/>
      <w:pPr>
        <w:ind w:left="720" w:hanging="360"/>
      </w:pPr>
      <w:rPr>
        <w:rFonts w:cs="Times New Roman" w:hint="default"/>
      </w:rPr>
    </w:lvl>
    <w:lvl w:ilvl="2" w:tplc="000024F0">
      <w:start w:val="33"/>
      <w:numFmt w:val="decimal"/>
      <w:lvlText w:val="%3."/>
      <w:lvlJc w:val="left"/>
      <w:pPr>
        <w:ind w:left="720" w:hanging="360"/>
      </w:pPr>
      <w:rPr>
        <w:rFonts w:cs="Times New Roman" w:hint="default"/>
      </w:rPr>
    </w:lvl>
    <w:lvl w:ilvl="3" w:tplc="0000054B">
      <w:start w:val="33"/>
      <w:numFmt w:val="decimal"/>
      <w:lvlText w:val="%4."/>
      <w:lvlJc w:val="left"/>
      <w:pPr>
        <w:ind w:left="720" w:hanging="360"/>
      </w:pPr>
      <w:rPr>
        <w:rFonts w:cs="Times New Roman" w:hint="default"/>
      </w:rPr>
    </w:lvl>
    <w:lvl w:ilvl="4" w:tplc="00001743">
      <w:start w:val="33"/>
      <w:numFmt w:val="decimal"/>
      <w:lvlText w:val="%5."/>
      <w:lvlJc w:val="left"/>
      <w:pPr>
        <w:ind w:left="720" w:hanging="360"/>
      </w:pPr>
      <w:rPr>
        <w:rFonts w:cs="Times New Roman" w:hint="default"/>
      </w:rPr>
    </w:lvl>
    <w:lvl w:ilvl="5" w:tplc="00000489">
      <w:start w:val="33"/>
      <w:numFmt w:val="decimal"/>
      <w:lvlText w:val="%6."/>
      <w:lvlJc w:val="left"/>
      <w:pPr>
        <w:ind w:left="720" w:hanging="360"/>
      </w:pPr>
      <w:rPr>
        <w:rFonts w:cs="Times New Roman" w:hint="default"/>
      </w:rPr>
    </w:lvl>
    <w:lvl w:ilvl="6" w:tplc="00000FFA">
      <w:start w:val="33"/>
      <w:numFmt w:val="decimal"/>
      <w:lvlText w:val="%7."/>
      <w:lvlJc w:val="left"/>
      <w:pPr>
        <w:ind w:left="720" w:hanging="360"/>
      </w:pPr>
      <w:rPr>
        <w:rFonts w:cs="Times New Roman" w:hint="default"/>
      </w:rPr>
    </w:lvl>
    <w:lvl w:ilvl="7" w:tplc="00001395">
      <w:start w:val="33"/>
      <w:numFmt w:val="decimal"/>
      <w:lvlText w:val="%8."/>
      <w:lvlJc w:val="left"/>
      <w:pPr>
        <w:ind w:left="720" w:hanging="360"/>
      </w:pPr>
      <w:rPr>
        <w:rFonts w:cs="Times New Roman" w:hint="default"/>
      </w:rPr>
    </w:lvl>
    <w:lvl w:ilvl="8" w:tplc="00000A1D">
      <w:start w:val="33"/>
      <w:numFmt w:val="decimal"/>
      <w:lvlText w:val="%9."/>
      <w:lvlJc w:val="left"/>
      <w:pPr>
        <w:ind w:left="720" w:hanging="360"/>
      </w:pPr>
      <w:rPr>
        <w:rFonts w:cs="Times New Roman" w:hint="default"/>
      </w:rPr>
    </w:lvl>
  </w:abstractNum>
  <w:abstractNum w:abstractNumId="6">
    <w:nsid w:val="00012D37"/>
    <w:multiLevelType w:val="hybridMultilevel"/>
    <w:tmpl w:val="000056B1"/>
    <w:lvl w:ilvl="0" w:tplc="000021D2">
      <w:start w:val="10"/>
      <w:numFmt w:val="decimal"/>
      <w:lvlText w:val="%1."/>
      <w:lvlJc w:val="left"/>
      <w:pPr>
        <w:ind w:left="720" w:hanging="360"/>
      </w:pPr>
      <w:rPr>
        <w:rFonts w:cs="Times New Roman" w:hint="default"/>
      </w:rPr>
    </w:lvl>
    <w:lvl w:ilvl="1" w:tplc="00000FF7">
      <w:start w:val="10"/>
      <w:numFmt w:val="decimal"/>
      <w:lvlText w:val="%2."/>
      <w:lvlJc w:val="left"/>
      <w:pPr>
        <w:ind w:left="720" w:hanging="360"/>
      </w:pPr>
      <w:rPr>
        <w:rFonts w:cs="Times New Roman" w:hint="default"/>
      </w:rPr>
    </w:lvl>
    <w:lvl w:ilvl="2" w:tplc="00001651">
      <w:start w:val="10"/>
      <w:numFmt w:val="decimal"/>
      <w:lvlText w:val="%3."/>
      <w:lvlJc w:val="left"/>
      <w:pPr>
        <w:ind w:left="720" w:hanging="360"/>
      </w:pPr>
      <w:rPr>
        <w:rFonts w:cs="Times New Roman" w:hint="default"/>
      </w:rPr>
    </w:lvl>
    <w:lvl w:ilvl="3" w:tplc="000001AF">
      <w:start w:val="10"/>
      <w:numFmt w:val="decimal"/>
      <w:lvlText w:val="%4."/>
      <w:lvlJc w:val="left"/>
      <w:pPr>
        <w:ind w:left="720" w:hanging="360"/>
      </w:pPr>
      <w:rPr>
        <w:rFonts w:cs="Times New Roman" w:hint="default"/>
      </w:rPr>
    </w:lvl>
    <w:lvl w:ilvl="4" w:tplc="00000103">
      <w:start w:val="10"/>
      <w:numFmt w:val="decimal"/>
      <w:lvlText w:val="%5."/>
      <w:lvlJc w:val="left"/>
      <w:pPr>
        <w:ind w:left="720" w:hanging="360"/>
      </w:pPr>
      <w:rPr>
        <w:rFonts w:cs="Times New Roman" w:hint="default"/>
      </w:rPr>
    </w:lvl>
    <w:lvl w:ilvl="5" w:tplc="000025C2">
      <w:start w:val="10"/>
      <w:numFmt w:val="decimal"/>
      <w:lvlText w:val="%6."/>
      <w:lvlJc w:val="left"/>
      <w:pPr>
        <w:ind w:left="720" w:hanging="360"/>
      </w:pPr>
      <w:rPr>
        <w:rFonts w:cs="Times New Roman" w:hint="default"/>
      </w:rPr>
    </w:lvl>
    <w:lvl w:ilvl="6" w:tplc="000016E7">
      <w:start w:val="10"/>
      <w:numFmt w:val="decimal"/>
      <w:lvlText w:val="%7."/>
      <w:lvlJc w:val="left"/>
      <w:pPr>
        <w:ind w:left="720" w:hanging="360"/>
      </w:pPr>
      <w:rPr>
        <w:rFonts w:cs="Times New Roman" w:hint="default"/>
      </w:rPr>
    </w:lvl>
    <w:lvl w:ilvl="7" w:tplc="000010B7">
      <w:start w:val="10"/>
      <w:numFmt w:val="decimal"/>
      <w:lvlText w:val="%8."/>
      <w:lvlJc w:val="left"/>
      <w:pPr>
        <w:ind w:left="720" w:hanging="360"/>
      </w:pPr>
      <w:rPr>
        <w:rFonts w:cs="Times New Roman" w:hint="default"/>
      </w:rPr>
    </w:lvl>
    <w:lvl w:ilvl="8" w:tplc="00001016">
      <w:start w:val="10"/>
      <w:numFmt w:val="decimal"/>
      <w:lvlText w:val="%9."/>
      <w:lvlJc w:val="left"/>
      <w:pPr>
        <w:ind w:left="720" w:hanging="360"/>
      </w:pPr>
      <w:rPr>
        <w:rFonts w:cs="Times New Roman" w:hint="default"/>
      </w:rPr>
    </w:lvl>
  </w:abstractNum>
  <w:abstractNum w:abstractNumId="7">
    <w:nsid w:val="03324109"/>
    <w:multiLevelType w:val="hybridMultilevel"/>
    <w:tmpl w:val="DA022AA2"/>
    <w:lvl w:ilvl="0" w:tplc="29748CE6">
      <w:start w:val="1"/>
      <w:numFmt w:val="decimal"/>
      <w:lvlText w:val="%1)"/>
      <w:lvlJc w:val="left"/>
      <w:pPr>
        <w:ind w:left="680" w:hanging="360"/>
      </w:pPr>
      <w:rPr>
        <w:rFonts w:cs="Times New Roman" w:hint="default"/>
      </w:rPr>
    </w:lvl>
    <w:lvl w:ilvl="1" w:tplc="04090019" w:tentative="1">
      <w:start w:val="1"/>
      <w:numFmt w:val="lowerLetter"/>
      <w:lvlText w:val="%2."/>
      <w:lvlJc w:val="left"/>
      <w:pPr>
        <w:ind w:left="1400" w:hanging="360"/>
      </w:pPr>
      <w:rPr>
        <w:rFonts w:cs="Times New Roman"/>
      </w:rPr>
    </w:lvl>
    <w:lvl w:ilvl="2" w:tplc="0409001B" w:tentative="1">
      <w:start w:val="1"/>
      <w:numFmt w:val="lowerRoman"/>
      <w:lvlText w:val="%3."/>
      <w:lvlJc w:val="right"/>
      <w:pPr>
        <w:ind w:left="2120" w:hanging="180"/>
      </w:pPr>
      <w:rPr>
        <w:rFonts w:cs="Times New Roman"/>
      </w:rPr>
    </w:lvl>
    <w:lvl w:ilvl="3" w:tplc="0409000F" w:tentative="1">
      <w:start w:val="1"/>
      <w:numFmt w:val="decimal"/>
      <w:lvlText w:val="%4."/>
      <w:lvlJc w:val="left"/>
      <w:pPr>
        <w:ind w:left="2840" w:hanging="360"/>
      </w:pPr>
      <w:rPr>
        <w:rFonts w:cs="Times New Roman"/>
      </w:rPr>
    </w:lvl>
    <w:lvl w:ilvl="4" w:tplc="04090019" w:tentative="1">
      <w:start w:val="1"/>
      <w:numFmt w:val="lowerLetter"/>
      <w:lvlText w:val="%5."/>
      <w:lvlJc w:val="left"/>
      <w:pPr>
        <w:ind w:left="3560" w:hanging="360"/>
      </w:pPr>
      <w:rPr>
        <w:rFonts w:cs="Times New Roman"/>
      </w:rPr>
    </w:lvl>
    <w:lvl w:ilvl="5" w:tplc="0409001B" w:tentative="1">
      <w:start w:val="1"/>
      <w:numFmt w:val="lowerRoman"/>
      <w:lvlText w:val="%6."/>
      <w:lvlJc w:val="right"/>
      <w:pPr>
        <w:ind w:left="4280" w:hanging="180"/>
      </w:pPr>
      <w:rPr>
        <w:rFonts w:cs="Times New Roman"/>
      </w:rPr>
    </w:lvl>
    <w:lvl w:ilvl="6" w:tplc="0409000F" w:tentative="1">
      <w:start w:val="1"/>
      <w:numFmt w:val="decimal"/>
      <w:lvlText w:val="%7."/>
      <w:lvlJc w:val="left"/>
      <w:pPr>
        <w:ind w:left="5000" w:hanging="360"/>
      </w:pPr>
      <w:rPr>
        <w:rFonts w:cs="Times New Roman"/>
      </w:rPr>
    </w:lvl>
    <w:lvl w:ilvl="7" w:tplc="04090019" w:tentative="1">
      <w:start w:val="1"/>
      <w:numFmt w:val="lowerLetter"/>
      <w:lvlText w:val="%8."/>
      <w:lvlJc w:val="left"/>
      <w:pPr>
        <w:ind w:left="5720" w:hanging="360"/>
      </w:pPr>
      <w:rPr>
        <w:rFonts w:cs="Times New Roman"/>
      </w:rPr>
    </w:lvl>
    <w:lvl w:ilvl="8" w:tplc="0409001B" w:tentative="1">
      <w:start w:val="1"/>
      <w:numFmt w:val="lowerRoman"/>
      <w:lvlText w:val="%9."/>
      <w:lvlJc w:val="right"/>
      <w:pPr>
        <w:ind w:left="6440" w:hanging="180"/>
      </w:pPr>
      <w:rPr>
        <w:rFonts w:cs="Times New Roman"/>
      </w:rPr>
    </w:lvl>
  </w:abstractNum>
  <w:abstractNum w:abstractNumId="8">
    <w:nsid w:val="0CBF1EDB"/>
    <w:multiLevelType w:val="hybridMultilevel"/>
    <w:tmpl w:val="C30071FA"/>
    <w:lvl w:ilvl="0" w:tplc="723008E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22AAD"/>
    <w:multiLevelType w:val="hybridMultilevel"/>
    <w:tmpl w:val="CEE83B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FC09BC"/>
    <w:multiLevelType w:val="hybridMultilevel"/>
    <w:tmpl w:val="DA022AA2"/>
    <w:lvl w:ilvl="0" w:tplc="29748CE6">
      <w:start w:val="1"/>
      <w:numFmt w:val="decimal"/>
      <w:lvlText w:val="%1)"/>
      <w:lvlJc w:val="left"/>
      <w:pPr>
        <w:ind w:left="680" w:hanging="360"/>
      </w:pPr>
      <w:rPr>
        <w:rFonts w:cs="Times New Roman" w:hint="default"/>
      </w:rPr>
    </w:lvl>
    <w:lvl w:ilvl="1" w:tplc="04090019" w:tentative="1">
      <w:start w:val="1"/>
      <w:numFmt w:val="lowerLetter"/>
      <w:lvlText w:val="%2."/>
      <w:lvlJc w:val="left"/>
      <w:pPr>
        <w:ind w:left="1400" w:hanging="360"/>
      </w:pPr>
      <w:rPr>
        <w:rFonts w:cs="Times New Roman"/>
      </w:rPr>
    </w:lvl>
    <w:lvl w:ilvl="2" w:tplc="0409001B" w:tentative="1">
      <w:start w:val="1"/>
      <w:numFmt w:val="lowerRoman"/>
      <w:lvlText w:val="%3."/>
      <w:lvlJc w:val="right"/>
      <w:pPr>
        <w:ind w:left="2120" w:hanging="180"/>
      </w:pPr>
      <w:rPr>
        <w:rFonts w:cs="Times New Roman"/>
      </w:rPr>
    </w:lvl>
    <w:lvl w:ilvl="3" w:tplc="0409000F" w:tentative="1">
      <w:start w:val="1"/>
      <w:numFmt w:val="decimal"/>
      <w:lvlText w:val="%4."/>
      <w:lvlJc w:val="left"/>
      <w:pPr>
        <w:ind w:left="2840" w:hanging="360"/>
      </w:pPr>
      <w:rPr>
        <w:rFonts w:cs="Times New Roman"/>
      </w:rPr>
    </w:lvl>
    <w:lvl w:ilvl="4" w:tplc="04090019" w:tentative="1">
      <w:start w:val="1"/>
      <w:numFmt w:val="lowerLetter"/>
      <w:lvlText w:val="%5."/>
      <w:lvlJc w:val="left"/>
      <w:pPr>
        <w:ind w:left="3560" w:hanging="360"/>
      </w:pPr>
      <w:rPr>
        <w:rFonts w:cs="Times New Roman"/>
      </w:rPr>
    </w:lvl>
    <w:lvl w:ilvl="5" w:tplc="0409001B" w:tentative="1">
      <w:start w:val="1"/>
      <w:numFmt w:val="lowerRoman"/>
      <w:lvlText w:val="%6."/>
      <w:lvlJc w:val="right"/>
      <w:pPr>
        <w:ind w:left="4280" w:hanging="180"/>
      </w:pPr>
      <w:rPr>
        <w:rFonts w:cs="Times New Roman"/>
      </w:rPr>
    </w:lvl>
    <w:lvl w:ilvl="6" w:tplc="0409000F" w:tentative="1">
      <w:start w:val="1"/>
      <w:numFmt w:val="decimal"/>
      <w:lvlText w:val="%7."/>
      <w:lvlJc w:val="left"/>
      <w:pPr>
        <w:ind w:left="5000" w:hanging="360"/>
      </w:pPr>
      <w:rPr>
        <w:rFonts w:cs="Times New Roman"/>
      </w:rPr>
    </w:lvl>
    <w:lvl w:ilvl="7" w:tplc="04090019" w:tentative="1">
      <w:start w:val="1"/>
      <w:numFmt w:val="lowerLetter"/>
      <w:lvlText w:val="%8."/>
      <w:lvlJc w:val="left"/>
      <w:pPr>
        <w:ind w:left="5720" w:hanging="360"/>
      </w:pPr>
      <w:rPr>
        <w:rFonts w:cs="Times New Roman"/>
      </w:rPr>
    </w:lvl>
    <w:lvl w:ilvl="8" w:tplc="0409001B" w:tentative="1">
      <w:start w:val="1"/>
      <w:numFmt w:val="lowerRoman"/>
      <w:lvlText w:val="%9."/>
      <w:lvlJc w:val="right"/>
      <w:pPr>
        <w:ind w:left="6440" w:hanging="180"/>
      </w:pPr>
      <w:rPr>
        <w:rFonts w:cs="Times New Roman"/>
      </w:rPr>
    </w:lvl>
  </w:abstractNum>
  <w:abstractNum w:abstractNumId="11">
    <w:nsid w:val="1C2B58DF"/>
    <w:multiLevelType w:val="hybridMultilevel"/>
    <w:tmpl w:val="AB2C4972"/>
    <w:lvl w:ilvl="0" w:tplc="55C83C24">
      <w:start w:val="1"/>
      <w:numFmt w:val="decimalZero"/>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2EE35EC"/>
    <w:multiLevelType w:val="hybridMultilevel"/>
    <w:tmpl w:val="DA022AA2"/>
    <w:lvl w:ilvl="0" w:tplc="29748CE6">
      <w:start w:val="1"/>
      <w:numFmt w:val="decimal"/>
      <w:lvlText w:val="%1)"/>
      <w:lvlJc w:val="left"/>
      <w:pPr>
        <w:ind w:left="680" w:hanging="360"/>
      </w:pPr>
      <w:rPr>
        <w:rFonts w:cs="Times New Roman" w:hint="default"/>
      </w:rPr>
    </w:lvl>
    <w:lvl w:ilvl="1" w:tplc="04090019" w:tentative="1">
      <w:start w:val="1"/>
      <w:numFmt w:val="lowerLetter"/>
      <w:lvlText w:val="%2."/>
      <w:lvlJc w:val="left"/>
      <w:pPr>
        <w:ind w:left="1400" w:hanging="360"/>
      </w:pPr>
      <w:rPr>
        <w:rFonts w:cs="Times New Roman"/>
      </w:rPr>
    </w:lvl>
    <w:lvl w:ilvl="2" w:tplc="0409001B" w:tentative="1">
      <w:start w:val="1"/>
      <w:numFmt w:val="lowerRoman"/>
      <w:lvlText w:val="%3."/>
      <w:lvlJc w:val="right"/>
      <w:pPr>
        <w:ind w:left="2120" w:hanging="180"/>
      </w:pPr>
      <w:rPr>
        <w:rFonts w:cs="Times New Roman"/>
      </w:rPr>
    </w:lvl>
    <w:lvl w:ilvl="3" w:tplc="0409000F" w:tentative="1">
      <w:start w:val="1"/>
      <w:numFmt w:val="decimal"/>
      <w:lvlText w:val="%4."/>
      <w:lvlJc w:val="left"/>
      <w:pPr>
        <w:ind w:left="2840" w:hanging="360"/>
      </w:pPr>
      <w:rPr>
        <w:rFonts w:cs="Times New Roman"/>
      </w:rPr>
    </w:lvl>
    <w:lvl w:ilvl="4" w:tplc="04090019" w:tentative="1">
      <w:start w:val="1"/>
      <w:numFmt w:val="lowerLetter"/>
      <w:lvlText w:val="%5."/>
      <w:lvlJc w:val="left"/>
      <w:pPr>
        <w:ind w:left="3560" w:hanging="360"/>
      </w:pPr>
      <w:rPr>
        <w:rFonts w:cs="Times New Roman"/>
      </w:rPr>
    </w:lvl>
    <w:lvl w:ilvl="5" w:tplc="0409001B" w:tentative="1">
      <w:start w:val="1"/>
      <w:numFmt w:val="lowerRoman"/>
      <w:lvlText w:val="%6."/>
      <w:lvlJc w:val="right"/>
      <w:pPr>
        <w:ind w:left="4280" w:hanging="180"/>
      </w:pPr>
      <w:rPr>
        <w:rFonts w:cs="Times New Roman"/>
      </w:rPr>
    </w:lvl>
    <w:lvl w:ilvl="6" w:tplc="0409000F" w:tentative="1">
      <w:start w:val="1"/>
      <w:numFmt w:val="decimal"/>
      <w:lvlText w:val="%7."/>
      <w:lvlJc w:val="left"/>
      <w:pPr>
        <w:ind w:left="5000" w:hanging="360"/>
      </w:pPr>
      <w:rPr>
        <w:rFonts w:cs="Times New Roman"/>
      </w:rPr>
    </w:lvl>
    <w:lvl w:ilvl="7" w:tplc="04090019" w:tentative="1">
      <w:start w:val="1"/>
      <w:numFmt w:val="lowerLetter"/>
      <w:lvlText w:val="%8."/>
      <w:lvlJc w:val="left"/>
      <w:pPr>
        <w:ind w:left="5720" w:hanging="360"/>
      </w:pPr>
      <w:rPr>
        <w:rFonts w:cs="Times New Roman"/>
      </w:rPr>
    </w:lvl>
    <w:lvl w:ilvl="8" w:tplc="0409001B" w:tentative="1">
      <w:start w:val="1"/>
      <w:numFmt w:val="lowerRoman"/>
      <w:lvlText w:val="%9."/>
      <w:lvlJc w:val="right"/>
      <w:pPr>
        <w:ind w:left="6440" w:hanging="180"/>
      </w:pPr>
      <w:rPr>
        <w:rFonts w:cs="Times New Roman"/>
      </w:rPr>
    </w:lvl>
  </w:abstractNum>
  <w:abstractNum w:abstractNumId="13">
    <w:nsid w:val="238277A4"/>
    <w:multiLevelType w:val="hybridMultilevel"/>
    <w:tmpl w:val="6D46AF78"/>
    <w:lvl w:ilvl="0" w:tplc="353EEDD6">
      <w:start w:val="1"/>
      <w:numFmt w:val="decimalZero"/>
      <w:lvlText w:val="%1."/>
      <w:lvlJc w:val="left"/>
      <w:pPr>
        <w:ind w:left="1494" w:hanging="360"/>
      </w:pPr>
      <w:rPr>
        <w:rFonts w:ascii="Book Antiqua" w:hAnsi="Book Antiqua" w:cs="Book Antiqua" w:hint="default"/>
        <w:b w:val="0"/>
        <w:color w:val="auto"/>
        <w:sz w:val="24"/>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4">
    <w:nsid w:val="24CC4CC2"/>
    <w:multiLevelType w:val="multilevel"/>
    <w:tmpl w:val="D1647DD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327E4080"/>
    <w:multiLevelType w:val="hybridMultilevel"/>
    <w:tmpl w:val="A39E540A"/>
    <w:lvl w:ilvl="0" w:tplc="7D6ACF12">
      <w:start w:val="1"/>
      <w:numFmt w:val="decimalZero"/>
      <w:lvlText w:val="%1."/>
      <w:lvlJc w:val="left"/>
      <w:pPr>
        <w:ind w:left="927" w:hanging="360"/>
      </w:pPr>
      <w:rPr>
        <w:rFonts w:ascii="Times New Roman" w:eastAsia="Times New Roman" w:hAnsi="Times New Roman" w:cs="Times New Roman"/>
        <w:b w:val="0"/>
        <w:bCs w:val="0"/>
        <w:color w:val="auto"/>
      </w:rPr>
    </w:lvl>
    <w:lvl w:ilvl="1" w:tplc="241A0019">
      <w:start w:val="1"/>
      <w:numFmt w:val="lowerLetter"/>
      <w:lvlText w:val="%2."/>
      <w:lvlJc w:val="left"/>
      <w:pPr>
        <w:ind w:left="1647" w:hanging="360"/>
      </w:pPr>
      <w:rPr>
        <w:rFonts w:cs="Times New Roman"/>
      </w:rPr>
    </w:lvl>
    <w:lvl w:ilvl="2" w:tplc="241A001B">
      <w:start w:val="1"/>
      <w:numFmt w:val="lowerRoman"/>
      <w:lvlText w:val="%3."/>
      <w:lvlJc w:val="right"/>
      <w:pPr>
        <w:ind w:left="2367" w:hanging="180"/>
      </w:pPr>
      <w:rPr>
        <w:rFonts w:cs="Times New Roman"/>
      </w:rPr>
    </w:lvl>
    <w:lvl w:ilvl="3" w:tplc="241A000F">
      <w:start w:val="1"/>
      <w:numFmt w:val="decimal"/>
      <w:lvlText w:val="%4."/>
      <w:lvlJc w:val="left"/>
      <w:pPr>
        <w:ind w:left="3087" w:hanging="360"/>
      </w:pPr>
      <w:rPr>
        <w:rFonts w:cs="Times New Roman"/>
      </w:rPr>
    </w:lvl>
    <w:lvl w:ilvl="4" w:tplc="241A0019">
      <w:start w:val="1"/>
      <w:numFmt w:val="lowerLetter"/>
      <w:lvlText w:val="%5."/>
      <w:lvlJc w:val="left"/>
      <w:pPr>
        <w:ind w:left="3807" w:hanging="360"/>
      </w:pPr>
      <w:rPr>
        <w:rFonts w:cs="Times New Roman"/>
      </w:rPr>
    </w:lvl>
    <w:lvl w:ilvl="5" w:tplc="241A001B">
      <w:start w:val="1"/>
      <w:numFmt w:val="lowerRoman"/>
      <w:lvlText w:val="%6."/>
      <w:lvlJc w:val="right"/>
      <w:pPr>
        <w:ind w:left="4527" w:hanging="180"/>
      </w:pPr>
      <w:rPr>
        <w:rFonts w:cs="Times New Roman"/>
      </w:rPr>
    </w:lvl>
    <w:lvl w:ilvl="6" w:tplc="241A000F">
      <w:start w:val="1"/>
      <w:numFmt w:val="decimal"/>
      <w:lvlText w:val="%7."/>
      <w:lvlJc w:val="left"/>
      <w:pPr>
        <w:ind w:left="5247" w:hanging="360"/>
      </w:pPr>
      <w:rPr>
        <w:rFonts w:cs="Times New Roman"/>
      </w:rPr>
    </w:lvl>
    <w:lvl w:ilvl="7" w:tplc="241A0019">
      <w:start w:val="1"/>
      <w:numFmt w:val="lowerLetter"/>
      <w:lvlText w:val="%8."/>
      <w:lvlJc w:val="left"/>
      <w:pPr>
        <w:ind w:left="5967" w:hanging="360"/>
      </w:pPr>
      <w:rPr>
        <w:rFonts w:cs="Times New Roman"/>
      </w:rPr>
    </w:lvl>
    <w:lvl w:ilvl="8" w:tplc="241A001B">
      <w:start w:val="1"/>
      <w:numFmt w:val="lowerRoman"/>
      <w:lvlText w:val="%9."/>
      <w:lvlJc w:val="right"/>
      <w:pPr>
        <w:ind w:left="6687" w:hanging="180"/>
      </w:pPr>
      <w:rPr>
        <w:rFonts w:cs="Times New Roman"/>
      </w:rPr>
    </w:lvl>
  </w:abstractNum>
  <w:abstractNum w:abstractNumId="16">
    <w:nsid w:val="370F69D3"/>
    <w:multiLevelType w:val="hybridMultilevel"/>
    <w:tmpl w:val="AB2C4972"/>
    <w:lvl w:ilvl="0" w:tplc="55C83C24">
      <w:start w:val="1"/>
      <w:numFmt w:val="decimalZero"/>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8A15469"/>
    <w:multiLevelType w:val="hybridMultilevel"/>
    <w:tmpl w:val="FA4278E2"/>
    <w:lvl w:ilvl="0" w:tplc="16AE6AD0">
      <w:start w:val="4"/>
      <w:numFmt w:val="decimalZero"/>
      <w:lvlText w:val="%1."/>
      <w:lvlJc w:val="left"/>
      <w:pPr>
        <w:ind w:left="720" w:hanging="360"/>
      </w:pPr>
      <w:rPr>
        <w:rFonts w:cs="Times New Roman" w:hint="default"/>
        <w:b w:val="0"/>
        <w:bCs w:val="0"/>
      </w:rPr>
    </w:lvl>
    <w:lvl w:ilvl="1" w:tplc="42B6B3BC">
      <w:start w:val="1"/>
      <w:numFmt w:val="lowerLetter"/>
      <w:lvlText w:val="%2."/>
      <w:lvlJc w:val="left"/>
      <w:pPr>
        <w:ind w:left="1440" w:hanging="360"/>
      </w:pPr>
      <w:rPr>
        <w:rFonts w:cs="Times New Roman"/>
      </w:rPr>
    </w:lvl>
    <w:lvl w:ilvl="2" w:tplc="E796FE52">
      <w:start w:val="1"/>
      <w:numFmt w:val="lowerRoman"/>
      <w:lvlText w:val="%3."/>
      <w:lvlJc w:val="right"/>
      <w:pPr>
        <w:ind w:left="2160" w:hanging="180"/>
      </w:pPr>
      <w:rPr>
        <w:rFonts w:cs="Times New Roman"/>
      </w:rPr>
    </w:lvl>
    <w:lvl w:ilvl="3" w:tplc="4B6AA0FE">
      <w:start w:val="1"/>
      <w:numFmt w:val="decimal"/>
      <w:lvlText w:val="%4."/>
      <w:lvlJc w:val="left"/>
      <w:pPr>
        <w:ind w:left="2880" w:hanging="360"/>
      </w:pPr>
      <w:rPr>
        <w:rFonts w:cs="Times New Roman"/>
      </w:rPr>
    </w:lvl>
    <w:lvl w:ilvl="4" w:tplc="C47416D8">
      <w:start w:val="1"/>
      <w:numFmt w:val="lowerLetter"/>
      <w:lvlText w:val="%5."/>
      <w:lvlJc w:val="left"/>
      <w:pPr>
        <w:ind w:left="3600" w:hanging="360"/>
      </w:pPr>
      <w:rPr>
        <w:rFonts w:cs="Times New Roman"/>
      </w:rPr>
    </w:lvl>
    <w:lvl w:ilvl="5" w:tplc="D59E96FC">
      <w:start w:val="1"/>
      <w:numFmt w:val="lowerRoman"/>
      <w:lvlText w:val="%6."/>
      <w:lvlJc w:val="right"/>
      <w:pPr>
        <w:ind w:left="4320" w:hanging="180"/>
      </w:pPr>
      <w:rPr>
        <w:rFonts w:cs="Times New Roman"/>
      </w:rPr>
    </w:lvl>
    <w:lvl w:ilvl="6" w:tplc="E250B8F4">
      <w:start w:val="1"/>
      <w:numFmt w:val="decimal"/>
      <w:lvlText w:val="%7."/>
      <w:lvlJc w:val="left"/>
      <w:pPr>
        <w:ind w:left="5040" w:hanging="360"/>
      </w:pPr>
      <w:rPr>
        <w:rFonts w:cs="Times New Roman"/>
      </w:rPr>
    </w:lvl>
    <w:lvl w:ilvl="7" w:tplc="E59EA15A">
      <w:start w:val="1"/>
      <w:numFmt w:val="lowerLetter"/>
      <w:lvlText w:val="%8."/>
      <w:lvlJc w:val="left"/>
      <w:pPr>
        <w:ind w:left="5760" w:hanging="360"/>
      </w:pPr>
      <w:rPr>
        <w:rFonts w:cs="Times New Roman"/>
      </w:rPr>
    </w:lvl>
    <w:lvl w:ilvl="8" w:tplc="66A2B404">
      <w:start w:val="1"/>
      <w:numFmt w:val="lowerRoman"/>
      <w:lvlText w:val="%9."/>
      <w:lvlJc w:val="right"/>
      <w:pPr>
        <w:ind w:left="6480" w:hanging="180"/>
      </w:pPr>
      <w:rPr>
        <w:rFonts w:cs="Times New Roman"/>
      </w:rPr>
    </w:lvl>
  </w:abstractNum>
  <w:abstractNum w:abstractNumId="18">
    <w:nsid w:val="5D5545C8"/>
    <w:multiLevelType w:val="hybridMultilevel"/>
    <w:tmpl w:val="DD4E8FEE"/>
    <w:lvl w:ilvl="0" w:tplc="D85CDBAA">
      <w:start w:val="1"/>
      <w:numFmt w:val="decimalZero"/>
      <w:lvlText w:val="%1."/>
      <w:lvlJc w:val="left"/>
      <w:pPr>
        <w:ind w:left="1352" w:hanging="360"/>
      </w:pPr>
      <w:rPr>
        <w:rFonts w:ascii="Times New Roman" w:hAnsi="Times New Roman" w:cs="Times New Roman" w:hint="default"/>
        <w:b/>
        <w:color w:val="auto"/>
        <w:sz w:val="22"/>
        <w:szCs w:val="22"/>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9">
    <w:nsid w:val="64DA48E5"/>
    <w:multiLevelType w:val="hybridMultilevel"/>
    <w:tmpl w:val="802A6B2C"/>
    <w:lvl w:ilvl="0" w:tplc="1F3C9506">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0">
    <w:nsid w:val="65107497"/>
    <w:multiLevelType w:val="hybridMultilevel"/>
    <w:tmpl w:val="DA022AA2"/>
    <w:lvl w:ilvl="0" w:tplc="A80C88A6">
      <w:start w:val="1"/>
      <w:numFmt w:val="decimal"/>
      <w:lvlText w:val="%1)"/>
      <w:lvlJc w:val="left"/>
      <w:pPr>
        <w:ind w:left="680" w:hanging="360"/>
      </w:pPr>
      <w:rPr>
        <w:rFonts w:cs="Times New Roman" w:hint="default"/>
      </w:rPr>
    </w:lvl>
    <w:lvl w:ilvl="1" w:tplc="241A0019" w:tentative="1">
      <w:start w:val="1"/>
      <w:numFmt w:val="lowerLetter"/>
      <w:lvlText w:val="%2."/>
      <w:lvlJc w:val="left"/>
      <w:pPr>
        <w:ind w:left="1400" w:hanging="360"/>
      </w:pPr>
      <w:rPr>
        <w:rFonts w:cs="Times New Roman"/>
      </w:rPr>
    </w:lvl>
    <w:lvl w:ilvl="2" w:tplc="241A001B" w:tentative="1">
      <w:start w:val="1"/>
      <w:numFmt w:val="lowerRoman"/>
      <w:lvlText w:val="%3."/>
      <w:lvlJc w:val="right"/>
      <w:pPr>
        <w:ind w:left="2120" w:hanging="180"/>
      </w:pPr>
      <w:rPr>
        <w:rFonts w:cs="Times New Roman"/>
      </w:rPr>
    </w:lvl>
    <w:lvl w:ilvl="3" w:tplc="241A000F" w:tentative="1">
      <w:start w:val="1"/>
      <w:numFmt w:val="decimal"/>
      <w:lvlText w:val="%4."/>
      <w:lvlJc w:val="left"/>
      <w:pPr>
        <w:ind w:left="2840" w:hanging="360"/>
      </w:pPr>
      <w:rPr>
        <w:rFonts w:cs="Times New Roman"/>
      </w:rPr>
    </w:lvl>
    <w:lvl w:ilvl="4" w:tplc="241A0019" w:tentative="1">
      <w:start w:val="1"/>
      <w:numFmt w:val="lowerLetter"/>
      <w:lvlText w:val="%5."/>
      <w:lvlJc w:val="left"/>
      <w:pPr>
        <w:ind w:left="3560" w:hanging="360"/>
      </w:pPr>
      <w:rPr>
        <w:rFonts w:cs="Times New Roman"/>
      </w:rPr>
    </w:lvl>
    <w:lvl w:ilvl="5" w:tplc="241A001B" w:tentative="1">
      <w:start w:val="1"/>
      <w:numFmt w:val="lowerRoman"/>
      <w:lvlText w:val="%6."/>
      <w:lvlJc w:val="right"/>
      <w:pPr>
        <w:ind w:left="4280" w:hanging="180"/>
      </w:pPr>
      <w:rPr>
        <w:rFonts w:cs="Times New Roman"/>
      </w:rPr>
    </w:lvl>
    <w:lvl w:ilvl="6" w:tplc="241A000F" w:tentative="1">
      <w:start w:val="1"/>
      <w:numFmt w:val="decimal"/>
      <w:lvlText w:val="%7."/>
      <w:lvlJc w:val="left"/>
      <w:pPr>
        <w:ind w:left="5000" w:hanging="360"/>
      </w:pPr>
      <w:rPr>
        <w:rFonts w:cs="Times New Roman"/>
      </w:rPr>
    </w:lvl>
    <w:lvl w:ilvl="7" w:tplc="241A0019" w:tentative="1">
      <w:start w:val="1"/>
      <w:numFmt w:val="lowerLetter"/>
      <w:lvlText w:val="%8."/>
      <w:lvlJc w:val="left"/>
      <w:pPr>
        <w:ind w:left="5720" w:hanging="360"/>
      </w:pPr>
      <w:rPr>
        <w:rFonts w:cs="Times New Roman"/>
      </w:rPr>
    </w:lvl>
    <w:lvl w:ilvl="8" w:tplc="241A001B" w:tentative="1">
      <w:start w:val="1"/>
      <w:numFmt w:val="lowerRoman"/>
      <w:lvlText w:val="%9."/>
      <w:lvlJc w:val="right"/>
      <w:pPr>
        <w:ind w:left="6440" w:hanging="180"/>
      </w:pPr>
      <w:rPr>
        <w:rFonts w:cs="Times New Roman"/>
      </w:rPr>
    </w:lvl>
  </w:abstractNum>
  <w:abstractNum w:abstractNumId="21">
    <w:nsid w:val="6CF376CD"/>
    <w:multiLevelType w:val="hybridMultilevel"/>
    <w:tmpl w:val="78D612BC"/>
    <w:lvl w:ilvl="0" w:tplc="29748CE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4A24BFC"/>
    <w:multiLevelType w:val="multilevel"/>
    <w:tmpl w:val="CF9E82BA"/>
    <w:lvl w:ilvl="0">
      <w:start w:val="1"/>
      <w:numFmt w:val="decimal"/>
      <w:isLgl/>
      <w:lvlText w:val="%1)"/>
      <w:lvlJc w:val="left"/>
      <w:pPr>
        <w:tabs>
          <w:tab w:val="num" w:pos="1080"/>
        </w:tabs>
        <w:ind w:left="1080" w:hanging="360"/>
      </w:pPr>
      <w:rPr>
        <w:rFonts w:cs="Times New Roman" w:hint="default"/>
      </w:rPr>
    </w:lvl>
    <w:lvl w:ilvl="1">
      <w:start w:val="1"/>
      <w:numFmt w:val="decimal"/>
      <w:lvlText w:val="%2."/>
      <w:lvlJc w:val="left"/>
      <w:pPr>
        <w:tabs>
          <w:tab w:val="num" w:pos="1440"/>
        </w:tabs>
        <w:ind w:left="1440" w:hanging="360"/>
      </w:pPr>
      <w:rPr>
        <w:rFonts w:cs="Times New Roman" w:hint="default"/>
        <w:b w:val="0"/>
        <w:i w:val="0"/>
        <w:caps w:val="0"/>
        <w:strike w:val="0"/>
        <w:dstrike w:val="0"/>
        <w:vanish w:val="0"/>
        <w:color w:val="000000"/>
        <w:u w:val="none"/>
        <w:vertAlign w:val="baseline"/>
      </w:rPr>
    </w:lvl>
    <w:lvl w:ilvl="2">
      <w:start w:val="1"/>
      <w:numFmt w:val="none"/>
      <w:lvlText w:val="%3"/>
      <w:lvlJc w:val="left"/>
      <w:pPr>
        <w:tabs>
          <w:tab w:val="num" w:pos="1800"/>
        </w:tabs>
        <w:ind w:left="1800" w:hanging="360"/>
      </w:pPr>
      <w:rPr>
        <w:rFonts w:cs="Times New Roman" w:hint="default"/>
      </w:rPr>
    </w:lvl>
    <w:lvl w:ilvl="3">
      <w:start w:val="1"/>
      <w:numFmt w:val="decimal"/>
      <w:isLgl/>
      <w:lvlText w:val="(%4)"/>
      <w:lvlJc w:val="left"/>
      <w:pPr>
        <w:tabs>
          <w:tab w:val="num" w:pos="2160"/>
        </w:tabs>
        <w:ind w:left="2160" w:hanging="360"/>
      </w:pPr>
      <w:rPr>
        <w:rFonts w:cs="Times New Roman" w:hint="default"/>
      </w:rPr>
    </w:lvl>
    <w:lvl w:ilvl="4">
      <w:start w:val="1"/>
      <w:numFmt w:val="decimal"/>
      <w:lvlText w:val="%5)"/>
      <w:lvlJc w:val="left"/>
      <w:pPr>
        <w:tabs>
          <w:tab w:val="num" w:pos="357"/>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num w:numId="1">
    <w:abstractNumId w:val="0"/>
  </w:num>
  <w:num w:numId="2">
    <w:abstractNumId w:val="0"/>
  </w:num>
  <w:num w:numId="3">
    <w:abstractNumId w:val="0"/>
  </w:num>
  <w:num w:numId="4">
    <w:abstractNumId w:val="0"/>
  </w:num>
  <w:num w:numId="5">
    <w:abstractNumId w:val="18"/>
  </w:num>
  <w:num w:numId="6">
    <w:abstractNumId w:val="19"/>
  </w:num>
  <w:num w:numId="7">
    <w:abstractNumId w:val="19"/>
  </w:num>
  <w:num w:numId="8">
    <w:abstractNumId w:val="22"/>
  </w:num>
  <w:num w:numId="9">
    <w:abstractNumId w:val="14"/>
  </w:num>
  <w:num w:numId="10">
    <w:abstractNumId w:val="21"/>
  </w:num>
  <w:num w:numId="11">
    <w:abstractNumId w:val="15"/>
  </w:num>
  <w:num w:numId="12">
    <w:abstractNumId w:val="11"/>
  </w:num>
  <w:num w:numId="13">
    <w:abstractNumId w:val="16"/>
  </w:num>
  <w:num w:numId="14">
    <w:abstractNumId w:val="17"/>
  </w:num>
  <w:num w:numId="15">
    <w:abstractNumId w:val="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4"/>
  </w:num>
  <w:num w:numId="20">
    <w:abstractNumId w:val="1"/>
  </w:num>
  <w:num w:numId="21">
    <w:abstractNumId w:val="6"/>
  </w:num>
  <w:num w:numId="22">
    <w:abstractNumId w:val="2"/>
  </w:num>
  <w:num w:numId="23">
    <w:abstractNumId w:val="3"/>
  </w:num>
  <w:num w:numId="24">
    <w:abstractNumId w:val="13"/>
  </w:num>
  <w:num w:numId="25">
    <w:abstractNumId w:val="10"/>
  </w:num>
  <w:num w:numId="26">
    <w:abstractNumId w:val="20"/>
  </w:num>
  <w:num w:numId="27">
    <w:abstractNumId w:val="7"/>
  </w:num>
  <w:num w:numId="28">
    <w:abstractNumId w:val="12"/>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9"/>
    <w:lvlOverride w:ilvl="0">
      <w:startOverride w:val="1"/>
    </w:lvlOverride>
  </w:num>
  <w:num w:numId="44">
    <w:abstractNumId w:val="19"/>
    <w:lvlOverride w:ilvl="0">
      <w:startOverride w:val="1"/>
    </w:lvlOverride>
  </w:num>
  <w:num w:numId="45">
    <w:abstractNumId w:val="19"/>
    <w:lvlOverride w:ilvl="0">
      <w:startOverride w:val="1"/>
    </w:lvlOverride>
  </w:num>
  <w:num w:numId="46">
    <w:abstractNumId w:val="19"/>
    <w:lvlOverride w:ilvl="0">
      <w:startOverride w:val="1"/>
    </w:lvlOverride>
  </w:num>
  <w:num w:numId="47">
    <w:abstractNumId w:val="19"/>
    <w:lvlOverride w:ilvl="0">
      <w:startOverride w:val="1"/>
    </w:lvlOverride>
  </w:num>
  <w:num w:numId="48">
    <w:abstractNumId w:val="19"/>
    <w:lvlOverride w:ilvl="0">
      <w:startOverride w:val="1"/>
    </w:lvlOverride>
  </w:num>
  <w:num w:numId="49">
    <w:abstractNumId w:val="1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20F"/>
    <w:rsid w:val="00001E11"/>
    <w:rsid w:val="00005BDD"/>
    <w:rsid w:val="00007E37"/>
    <w:rsid w:val="00010D7E"/>
    <w:rsid w:val="00014361"/>
    <w:rsid w:val="00020767"/>
    <w:rsid w:val="00020FDE"/>
    <w:rsid w:val="0002621B"/>
    <w:rsid w:val="000318F9"/>
    <w:rsid w:val="000321A8"/>
    <w:rsid w:val="00035FBD"/>
    <w:rsid w:val="00036285"/>
    <w:rsid w:val="00041EE8"/>
    <w:rsid w:val="00043ADE"/>
    <w:rsid w:val="0004481B"/>
    <w:rsid w:val="00046A4B"/>
    <w:rsid w:val="00053876"/>
    <w:rsid w:val="00053D66"/>
    <w:rsid w:val="000618B1"/>
    <w:rsid w:val="00065D49"/>
    <w:rsid w:val="000707FC"/>
    <w:rsid w:val="000755FB"/>
    <w:rsid w:val="00085DA6"/>
    <w:rsid w:val="000928C6"/>
    <w:rsid w:val="00094706"/>
    <w:rsid w:val="0009514F"/>
    <w:rsid w:val="000A06EA"/>
    <w:rsid w:val="000A1EA9"/>
    <w:rsid w:val="000A6B35"/>
    <w:rsid w:val="000B5B9A"/>
    <w:rsid w:val="000B7BEB"/>
    <w:rsid w:val="000C00BE"/>
    <w:rsid w:val="000C0D9A"/>
    <w:rsid w:val="000C33D1"/>
    <w:rsid w:val="000D0924"/>
    <w:rsid w:val="000D2635"/>
    <w:rsid w:val="000D512B"/>
    <w:rsid w:val="000E1387"/>
    <w:rsid w:val="000E2FB9"/>
    <w:rsid w:val="000E44BC"/>
    <w:rsid w:val="000E7698"/>
    <w:rsid w:val="000F3110"/>
    <w:rsid w:val="000F40B6"/>
    <w:rsid w:val="000F6219"/>
    <w:rsid w:val="00106CFB"/>
    <w:rsid w:val="00112EBD"/>
    <w:rsid w:val="001153F7"/>
    <w:rsid w:val="00121383"/>
    <w:rsid w:val="0012442B"/>
    <w:rsid w:val="001251CE"/>
    <w:rsid w:val="00130E9C"/>
    <w:rsid w:val="00132CA1"/>
    <w:rsid w:val="0014070C"/>
    <w:rsid w:val="00142BDC"/>
    <w:rsid w:val="00150068"/>
    <w:rsid w:val="001500F1"/>
    <w:rsid w:val="00161238"/>
    <w:rsid w:val="00170CF7"/>
    <w:rsid w:val="00172D79"/>
    <w:rsid w:val="00175436"/>
    <w:rsid w:val="00180F7F"/>
    <w:rsid w:val="00193016"/>
    <w:rsid w:val="001946F8"/>
    <w:rsid w:val="00196E4A"/>
    <w:rsid w:val="001A5B09"/>
    <w:rsid w:val="001A7985"/>
    <w:rsid w:val="001A7D3F"/>
    <w:rsid w:val="001C3E1A"/>
    <w:rsid w:val="001C5AA2"/>
    <w:rsid w:val="001E02FD"/>
    <w:rsid w:val="001E0574"/>
    <w:rsid w:val="001E2C6A"/>
    <w:rsid w:val="001E551F"/>
    <w:rsid w:val="00200609"/>
    <w:rsid w:val="002006D1"/>
    <w:rsid w:val="002010F4"/>
    <w:rsid w:val="0020699B"/>
    <w:rsid w:val="00211D3F"/>
    <w:rsid w:val="0021495D"/>
    <w:rsid w:val="002163D3"/>
    <w:rsid w:val="002171DA"/>
    <w:rsid w:val="0022098C"/>
    <w:rsid w:val="00222092"/>
    <w:rsid w:val="00225090"/>
    <w:rsid w:val="00225B75"/>
    <w:rsid w:val="00226501"/>
    <w:rsid w:val="00226853"/>
    <w:rsid w:val="002319D0"/>
    <w:rsid w:val="00232706"/>
    <w:rsid w:val="00232CC3"/>
    <w:rsid w:val="00237C10"/>
    <w:rsid w:val="00244623"/>
    <w:rsid w:val="00244F77"/>
    <w:rsid w:val="00250B35"/>
    <w:rsid w:val="0025312A"/>
    <w:rsid w:val="002533BF"/>
    <w:rsid w:val="00263D15"/>
    <w:rsid w:val="0026400F"/>
    <w:rsid w:val="00265533"/>
    <w:rsid w:val="00270131"/>
    <w:rsid w:val="00272610"/>
    <w:rsid w:val="00274E36"/>
    <w:rsid w:val="00287CB0"/>
    <w:rsid w:val="00297C53"/>
    <w:rsid w:val="00297DB0"/>
    <w:rsid w:val="002A03E6"/>
    <w:rsid w:val="002A53DC"/>
    <w:rsid w:val="002B2191"/>
    <w:rsid w:val="002B3B28"/>
    <w:rsid w:val="002C0F6E"/>
    <w:rsid w:val="002C1955"/>
    <w:rsid w:val="002C4DB9"/>
    <w:rsid w:val="002C71FF"/>
    <w:rsid w:val="002C7B70"/>
    <w:rsid w:val="002E40F7"/>
    <w:rsid w:val="002E6C4D"/>
    <w:rsid w:val="002F0337"/>
    <w:rsid w:val="002F1461"/>
    <w:rsid w:val="002F2D3D"/>
    <w:rsid w:val="002F7C44"/>
    <w:rsid w:val="0030256A"/>
    <w:rsid w:val="00303D69"/>
    <w:rsid w:val="003153C1"/>
    <w:rsid w:val="0031708D"/>
    <w:rsid w:val="00320423"/>
    <w:rsid w:val="00320A64"/>
    <w:rsid w:val="00322700"/>
    <w:rsid w:val="00326174"/>
    <w:rsid w:val="003410AF"/>
    <w:rsid w:val="00343EC3"/>
    <w:rsid w:val="00354DB8"/>
    <w:rsid w:val="00355A23"/>
    <w:rsid w:val="0036397E"/>
    <w:rsid w:val="00364818"/>
    <w:rsid w:val="00364E9F"/>
    <w:rsid w:val="0036579A"/>
    <w:rsid w:val="003731C9"/>
    <w:rsid w:val="00376798"/>
    <w:rsid w:val="00384A40"/>
    <w:rsid w:val="0039403A"/>
    <w:rsid w:val="0039517A"/>
    <w:rsid w:val="003964CD"/>
    <w:rsid w:val="003A190D"/>
    <w:rsid w:val="003A3E77"/>
    <w:rsid w:val="003A5253"/>
    <w:rsid w:val="003B231A"/>
    <w:rsid w:val="003B3551"/>
    <w:rsid w:val="003B63C7"/>
    <w:rsid w:val="003B7196"/>
    <w:rsid w:val="003B7D99"/>
    <w:rsid w:val="003D0F41"/>
    <w:rsid w:val="003D29D4"/>
    <w:rsid w:val="003D4F90"/>
    <w:rsid w:val="003D547E"/>
    <w:rsid w:val="003F1166"/>
    <w:rsid w:val="003F1AF9"/>
    <w:rsid w:val="003F40B1"/>
    <w:rsid w:val="003F64FD"/>
    <w:rsid w:val="004013C1"/>
    <w:rsid w:val="00406D00"/>
    <w:rsid w:val="00414772"/>
    <w:rsid w:val="00414AF7"/>
    <w:rsid w:val="00416D54"/>
    <w:rsid w:val="00417332"/>
    <w:rsid w:val="00417CD5"/>
    <w:rsid w:val="00423880"/>
    <w:rsid w:val="00426357"/>
    <w:rsid w:val="00427A99"/>
    <w:rsid w:val="00435FA7"/>
    <w:rsid w:val="00436087"/>
    <w:rsid w:val="00440DE8"/>
    <w:rsid w:val="00446A46"/>
    <w:rsid w:val="00453505"/>
    <w:rsid w:val="004539C0"/>
    <w:rsid w:val="004553DB"/>
    <w:rsid w:val="00461B34"/>
    <w:rsid w:val="004636A4"/>
    <w:rsid w:val="00471D2A"/>
    <w:rsid w:val="004727AE"/>
    <w:rsid w:val="00473B38"/>
    <w:rsid w:val="00474DF6"/>
    <w:rsid w:val="004813D6"/>
    <w:rsid w:val="004845CE"/>
    <w:rsid w:val="00485629"/>
    <w:rsid w:val="004877BD"/>
    <w:rsid w:val="00494E0B"/>
    <w:rsid w:val="00496A11"/>
    <w:rsid w:val="00496C4F"/>
    <w:rsid w:val="004A7143"/>
    <w:rsid w:val="004B0152"/>
    <w:rsid w:val="004B2451"/>
    <w:rsid w:val="004B397F"/>
    <w:rsid w:val="004B3F50"/>
    <w:rsid w:val="004C0100"/>
    <w:rsid w:val="004C217F"/>
    <w:rsid w:val="004C2B8C"/>
    <w:rsid w:val="004D62B9"/>
    <w:rsid w:val="004E3DB8"/>
    <w:rsid w:val="004E627B"/>
    <w:rsid w:val="004E6955"/>
    <w:rsid w:val="004F1578"/>
    <w:rsid w:val="004F2C56"/>
    <w:rsid w:val="004F533A"/>
    <w:rsid w:val="0050076C"/>
    <w:rsid w:val="00505B97"/>
    <w:rsid w:val="00511B28"/>
    <w:rsid w:val="005126C8"/>
    <w:rsid w:val="00523FC3"/>
    <w:rsid w:val="005322A5"/>
    <w:rsid w:val="00534324"/>
    <w:rsid w:val="005354D2"/>
    <w:rsid w:val="00537490"/>
    <w:rsid w:val="005376A7"/>
    <w:rsid w:val="005414E6"/>
    <w:rsid w:val="00543760"/>
    <w:rsid w:val="005477E4"/>
    <w:rsid w:val="00551FEA"/>
    <w:rsid w:val="00557F05"/>
    <w:rsid w:val="00561518"/>
    <w:rsid w:val="00565D65"/>
    <w:rsid w:val="005668CF"/>
    <w:rsid w:val="00577AF7"/>
    <w:rsid w:val="0058034B"/>
    <w:rsid w:val="00584E45"/>
    <w:rsid w:val="005921FC"/>
    <w:rsid w:val="005A7481"/>
    <w:rsid w:val="005A7D83"/>
    <w:rsid w:val="005A7E25"/>
    <w:rsid w:val="005C0043"/>
    <w:rsid w:val="005C0A32"/>
    <w:rsid w:val="005C3E23"/>
    <w:rsid w:val="005C7DF0"/>
    <w:rsid w:val="005D5BD5"/>
    <w:rsid w:val="005E0B7D"/>
    <w:rsid w:val="005E78F2"/>
    <w:rsid w:val="005E7BA0"/>
    <w:rsid w:val="005F29FB"/>
    <w:rsid w:val="005F58E2"/>
    <w:rsid w:val="005F6F61"/>
    <w:rsid w:val="005F7FA5"/>
    <w:rsid w:val="00601341"/>
    <w:rsid w:val="006036AB"/>
    <w:rsid w:val="006054C4"/>
    <w:rsid w:val="006159E7"/>
    <w:rsid w:val="00625669"/>
    <w:rsid w:val="00627A26"/>
    <w:rsid w:val="00632B51"/>
    <w:rsid w:val="00632EC2"/>
    <w:rsid w:val="00633052"/>
    <w:rsid w:val="00642F3E"/>
    <w:rsid w:val="00645E43"/>
    <w:rsid w:val="0064786B"/>
    <w:rsid w:val="0065131F"/>
    <w:rsid w:val="006578EE"/>
    <w:rsid w:val="00662C48"/>
    <w:rsid w:val="006642AC"/>
    <w:rsid w:val="00667210"/>
    <w:rsid w:val="00682EEF"/>
    <w:rsid w:val="00683EE3"/>
    <w:rsid w:val="006878C2"/>
    <w:rsid w:val="006974BC"/>
    <w:rsid w:val="006A419E"/>
    <w:rsid w:val="006A4AD7"/>
    <w:rsid w:val="006A7D45"/>
    <w:rsid w:val="006A7F7E"/>
    <w:rsid w:val="006B0F58"/>
    <w:rsid w:val="006B1B17"/>
    <w:rsid w:val="006B2C00"/>
    <w:rsid w:val="006C0F6C"/>
    <w:rsid w:val="006C21D1"/>
    <w:rsid w:val="006C2F97"/>
    <w:rsid w:val="006C7323"/>
    <w:rsid w:val="006D0471"/>
    <w:rsid w:val="006D22F2"/>
    <w:rsid w:val="006D2358"/>
    <w:rsid w:val="006D43D2"/>
    <w:rsid w:val="006D7BB3"/>
    <w:rsid w:val="006D7FD5"/>
    <w:rsid w:val="006E7395"/>
    <w:rsid w:val="006F0BF3"/>
    <w:rsid w:val="006F3F46"/>
    <w:rsid w:val="00705810"/>
    <w:rsid w:val="00711DB1"/>
    <w:rsid w:val="00723C66"/>
    <w:rsid w:val="00724AF2"/>
    <w:rsid w:val="00731BD2"/>
    <w:rsid w:val="00734C6E"/>
    <w:rsid w:val="00740B6B"/>
    <w:rsid w:val="00741F75"/>
    <w:rsid w:val="0074287D"/>
    <w:rsid w:val="00745839"/>
    <w:rsid w:val="00746970"/>
    <w:rsid w:val="007475FA"/>
    <w:rsid w:val="007515EE"/>
    <w:rsid w:val="007522BD"/>
    <w:rsid w:val="007661A7"/>
    <w:rsid w:val="00771190"/>
    <w:rsid w:val="00773EF6"/>
    <w:rsid w:val="0077488E"/>
    <w:rsid w:val="0077591B"/>
    <w:rsid w:val="00777810"/>
    <w:rsid w:val="007804EB"/>
    <w:rsid w:val="00780EB5"/>
    <w:rsid w:val="00783A51"/>
    <w:rsid w:val="007937AF"/>
    <w:rsid w:val="007953F3"/>
    <w:rsid w:val="0079592D"/>
    <w:rsid w:val="007A41B3"/>
    <w:rsid w:val="007A7510"/>
    <w:rsid w:val="007B349B"/>
    <w:rsid w:val="007B3872"/>
    <w:rsid w:val="007B3E4B"/>
    <w:rsid w:val="007B6E5B"/>
    <w:rsid w:val="007C4BD8"/>
    <w:rsid w:val="007C4EF5"/>
    <w:rsid w:val="007D0C67"/>
    <w:rsid w:val="007D6D0B"/>
    <w:rsid w:val="007E4639"/>
    <w:rsid w:val="007E7D45"/>
    <w:rsid w:val="007F50C7"/>
    <w:rsid w:val="007F7F28"/>
    <w:rsid w:val="008018AD"/>
    <w:rsid w:val="008022BA"/>
    <w:rsid w:val="0080281E"/>
    <w:rsid w:val="00803EFF"/>
    <w:rsid w:val="008054B5"/>
    <w:rsid w:val="008131CE"/>
    <w:rsid w:val="00814489"/>
    <w:rsid w:val="008167F3"/>
    <w:rsid w:val="00817E7F"/>
    <w:rsid w:val="00820067"/>
    <w:rsid w:val="008201F9"/>
    <w:rsid w:val="00822907"/>
    <w:rsid w:val="00835DF2"/>
    <w:rsid w:val="00837A5D"/>
    <w:rsid w:val="00837C6B"/>
    <w:rsid w:val="008518CA"/>
    <w:rsid w:val="00852235"/>
    <w:rsid w:val="00852AD7"/>
    <w:rsid w:val="008543B2"/>
    <w:rsid w:val="0085596D"/>
    <w:rsid w:val="008571FA"/>
    <w:rsid w:val="00861510"/>
    <w:rsid w:val="00870C0C"/>
    <w:rsid w:val="00871E89"/>
    <w:rsid w:val="008811E8"/>
    <w:rsid w:val="00883F0D"/>
    <w:rsid w:val="00890029"/>
    <w:rsid w:val="00895139"/>
    <w:rsid w:val="00897FC3"/>
    <w:rsid w:val="008B1968"/>
    <w:rsid w:val="008C06B3"/>
    <w:rsid w:val="008C1002"/>
    <w:rsid w:val="008C22F3"/>
    <w:rsid w:val="008C4A90"/>
    <w:rsid w:val="008D2531"/>
    <w:rsid w:val="008D58DB"/>
    <w:rsid w:val="008E037B"/>
    <w:rsid w:val="008E42CD"/>
    <w:rsid w:val="008F2FA0"/>
    <w:rsid w:val="008F3ECC"/>
    <w:rsid w:val="008F629B"/>
    <w:rsid w:val="008F7C9E"/>
    <w:rsid w:val="009110F2"/>
    <w:rsid w:val="009119E7"/>
    <w:rsid w:val="009121FD"/>
    <w:rsid w:val="0091676F"/>
    <w:rsid w:val="00934DFB"/>
    <w:rsid w:val="0093568D"/>
    <w:rsid w:val="00940E2C"/>
    <w:rsid w:val="0094564A"/>
    <w:rsid w:val="00946758"/>
    <w:rsid w:val="00950004"/>
    <w:rsid w:val="00955323"/>
    <w:rsid w:val="0095565A"/>
    <w:rsid w:val="00957331"/>
    <w:rsid w:val="00967B55"/>
    <w:rsid w:val="00971621"/>
    <w:rsid w:val="0097504F"/>
    <w:rsid w:val="0098075C"/>
    <w:rsid w:val="00981293"/>
    <w:rsid w:val="00986557"/>
    <w:rsid w:val="009867FF"/>
    <w:rsid w:val="0099739E"/>
    <w:rsid w:val="00997EAC"/>
    <w:rsid w:val="009B10FE"/>
    <w:rsid w:val="009B29AB"/>
    <w:rsid w:val="009B6882"/>
    <w:rsid w:val="009C0A18"/>
    <w:rsid w:val="009C27FF"/>
    <w:rsid w:val="009C5833"/>
    <w:rsid w:val="009C6376"/>
    <w:rsid w:val="009D26FB"/>
    <w:rsid w:val="009D59CC"/>
    <w:rsid w:val="009E4947"/>
    <w:rsid w:val="009E70AC"/>
    <w:rsid w:val="009F4082"/>
    <w:rsid w:val="00A047EF"/>
    <w:rsid w:val="00A04E31"/>
    <w:rsid w:val="00A06920"/>
    <w:rsid w:val="00A2377D"/>
    <w:rsid w:val="00A2683E"/>
    <w:rsid w:val="00A30CEB"/>
    <w:rsid w:val="00A31857"/>
    <w:rsid w:val="00A34F0C"/>
    <w:rsid w:val="00A41E42"/>
    <w:rsid w:val="00A42D12"/>
    <w:rsid w:val="00A4430A"/>
    <w:rsid w:val="00A443D5"/>
    <w:rsid w:val="00A53EE5"/>
    <w:rsid w:val="00A667E9"/>
    <w:rsid w:val="00A74F14"/>
    <w:rsid w:val="00A75180"/>
    <w:rsid w:val="00A76768"/>
    <w:rsid w:val="00A818D5"/>
    <w:rsid w:val="00A81FDE"/>
    <w:rsid w:val="00A82ED4"/>
    <w:rsid w:val="00A846A9"/>
    <w:rsid w:val="00A86C6A"/>
    <w:rsid w:val="00A902C9"/>
    <w:rsid w:val="00A90C46"/>
    <w:rsid w:val="00A96298"/>
    <w:rsid w:val="00A962A4"/>
    <w:rsid w:val="00A96AE1"/>
    <w:rsid w:val="00AA1788"/>
    <w:rsid w:val="00AB736B"/>
    <w:rsid w:val="00AC25B1"/>
    <w:rsid w:val="00AC52C4"/>
    <w:rsid w:val="00AD0424"/>
    <w:rsid w:val="00AD7710"/>
    <w:rsid w:val="00AE7EF5"/>
    <w:rsid w:val="00AF0E2A"/>
    <w:rsid w:val="00B00EE0"/>
    <w:rsid w:val="00B00F98"/>
    <w:rsid w:val="00B012EC"/>
    <w:rsid w:val="00B04D53"/>
    <w:rsid w:val="00B14846"/>
    <w:rsid w:val="00B15116"/>
    <w:rsid w:val="00B2276B"/>
    <w:rsid w:val="00B22D44"/>
    <w:rsid w:val="00B3357C"/>
    <w:rsid w:val="00B40E17"/>
    <w:rsid w:val="00B418C0"/>
    <w:rsid w:val="00B41E99"/>
    <w:rsid w:val="00B42699"/>
    <w:rsid w:val="00B42D9A"/>
    <w:rsid w:val="00B46BCA"/>
    <w:rsid w:val="00B52BB2"/>
    <w:rsid w:val="00B5734D"/>
    <w:rsid w:val="00B6152E"/>
    <w:rsid w:val="00B61E55"/>
    <w:rsid w:val="00B70E98"/>
    <w:rsid w:val="00B723E5"/>
    <w:rsid w:val="00B76229"/>
    <w:rsid w:val="00B77D9B"/>
    <w:rsid w:val="00BA45F0"/>
    <w:rsid w:val="00BA5800"/>
    <w:rsid w:val="00BB18B3"/>
    <w:rsid w:val="00BB2203"/>
    <w:rsid w:val="00BB2A8A"/>
    <w:rsid w:val="00BB30F7"/>
    <w:rsid w:val="00BB339F"/>
    <w:rsid w:val="00BC2D13"/>
    <w:rsid w:val="00BC393D"/>
    <w:rsid w:val="00BC541B"/>
    <w:rsid w:val="00BC7A10"/>
    <w:rsid w:val="00BE07CA"/>
    <w:rsid w:val="00BE5425"/>
    <w:rsid w:val="00BE550B"/>
    <w:rsid w:val="00BE5A84"/>
    <w:rsid w:val="00BF4FED"/>
    <w:rsid w:val="00BF618B"/>
    <w:rsid w:val="00BF6F59"/>
    <w:rsid w:val="00C034CB"/>
    <w:rsid w:val="00C03614"/>
    <w:rsid w:val="00C0529E"/>
    <w:rsid w:val="00C13543"/>
    <w:rsid w:val="00C14A0D"/>
    <w:rsid w:val="00C15036"/>
    <w:rsid w:val="00C2412A"/>
    <w:rsid w:val="00C33079"/>
    <w:rsid w:val="00C33D6E"/>
    <w:rsid w:val="00C462EC"/>
    <w:rsid w:val="00C55A39"/>
    <w:rsid w:val="00C60717"/>
    <w:rsid w:val="00C71E80"/>
    <w:rsid w:val="00C74A34"/>
    <w:rsid w:val="00C80421"/>
    <w:rsid w:val="00C80BEB"/>
    <w:rsid w:val="00C84217"/>
    <w:rsid w:val="00C8460D"/>
    <w:rsid w:val="00C9397E"/>
    <w:rsid w:val="00C9442F"/>
    <w:rsid w:val="00C97966"/>
    <w:rsid w:val="00CA7841"/>
    <w:rsid w:val="00CB62CC"/>
    <w:rsid w:val="00CC34C1"/>
    <w:rsid w:val="00CD1B61"/>
    <w:rsid w:val="00CD7631"/>
    <w:rsid w:val="00CE052C"/>
    <w:rsid w:val="00CF21D7"/>
    <w:rsid w:val="00CF714A"/>
    <w:rsid w:val="00D12D61"/>
    <w:rsid w:val="00D15D4B"/>
    <w:rsid w:val="00D16505"/>
    <w:rsid w:val="00D20020"/>
    <w:rsid w:val="00D20431"/>
    <w:rsid w:val="00D229C1"/>
    <w:rsid w:val="00D23641"/>
    <w:rsid w:val="00D251D5"/>
    <w:rsid w:val="00D30B1C"/>
    <w:rsid w:val="00D31D0F"/>
    <w:rsid w:val="00D37295"/>
    <w:rsid w:val="00D4037E"/>
    <w:rsid w:val="00D44F88"/>
    <w:rsid w:val="00D469AA"/>
    <w:rsid w:val="00D5163E"/>
    <w:rsid w:val="00D55BD7"/>
    <w:rsid w:val="00D56916"/>
    <w:rsid w:val="00D649A0"/>
    <w:rsid w:val="00D673B0"/>
    <w:rsid w:val="00D73022"/>
    <w:rsid w:val="00D74FAD"/>
    <w:rsid w:val="00D76D7A"/>
    <w:rsid w:val="00D80B04"/>
    <w:rsid w:val="00D859FE"/>
    <w:rsid w:val="00D874DB"/>
    <w:rsid w:val="00D90946"/>
    <w:rsid w:val="00D925FC"/>
    <w:rsid w:val="00DA3F5B"/>
    <w:rsid w:val="00DA71D6"/>
    <w:rsid w:val="00DC3A6A"/>
    <w:rsid w:val="00DC50B4"/>
    <w:rsid w:val="00DC7F2E"/>
    <w:rsid w:val="00DE6199"/>
    <w:rsid w:val="00DF2344"/>
    <w:rsid w:val="00DF3BF8"/>
    <w:rsid w:val="00DF418B"/>
    <w:rsid w:val="00DF51B1"/>
    <w:rsid w:val="00DF5349"/>
    <w:rsid w:val="00DF545A"/>
    <w:rsid w:val="00DF7C54"/>
    <w:rsid w:val="00E06790"/>
    <w:rsid w:val="00E0794B"/>
    <w:rsid w:val="00E1010A"/>
    <w:rsid w:val="00E106C4"/>
    <w:rsid w:val="00E1473C"/>
    <w:rsid w:val="00E14F43"/>
    <w:rsid w:val="00E23134"/>
    <w:rsid w:val="00E23B39"/>
    <w:rsid w:val="00E2433C"/>
    <w:rsid w:val="00E24762"/>
    <w:rsid w:val="00E35F3D"/>
    <w:rsid w:val="00E44976"/>
    <w:rsid w:val="00E53AB4"/>
    <w:rsid w:val="00E55120"/>
    <w:rsid w:val="00E67409"/>
    <w:rsid w:val="00E70C5D"/>
    <w:rsid w:val="00E713CA"/>
    <w:rsid w:val="00E74890"/>
    <w:rsid w:val="00E8305F"/>
    <w:rsid w:val="00E8720F"/>
    <w:rsid w:val="00E9051D"/>
    <w:rsid w:val="00E915A2"/>
    <w:rsid w:val="00EA1D08"/>
    <w:rsid w:val="00EA469A"/>
    <w:rsid w:val="00EB4264"/>
    <w:rsid w:val="00EB4E06"/>
    <w:rsid w:val="00EC102F"/>
    <w:rsid w:val="00EC1F97"/>
    <w:rsid w:val="00EC5BE1"/>
    <w:rsid w:val="00ED07DF"/>
    <w:rsid w:val="00ED1268"/>
    <w:rsid w:val="00EE2FE8"/>
    <w:rsid w:val="00EE33FB"/>
    <w:rsid w:val="00EF1B75"/>
    <w:rsid w:val="00EF4942"/>
    <w:rsid w:val="00EF592A"/>
    <w:rsid w:val="00EF6CD8"/>
    <w:rsid w:val="00F01220"/>
    <w:rsid w:val="00F03034"/>
    <w:rsid w:val="00F03F40"/>
    <w:rsid w:val="00F070A0"/>
    <w:rsid w:val="00F112F4"/>
    <w:rsid w:val="00F124CE"/>
    <w:rsid w:val="00F15744"/>
    <w:rsid w:val="00F1727B"/>
    <w:rsid w:val="00F21BA7"/>
    <w:rsid w:val="00F24F16"/>
    <w:rsid w:val="00F31489"/>
    <w:rsid w:val="00F31959"/>
    <w:rsid w:val="00F36C13"/>
    <w:rsid w:val="00F37F71"/>
    <w:rsid w:val="00F40E68"/>
    <w:rsid w:val="00F44B6C"/>
    <w:rsid w:val="00F45153"/>
    <w:rsid w:val="00F52A67"/>
    <w:rsid w:val="00F52B99"/>
    <w:rsid w:val="00F54F42"/>
    <w:rsid w:val="00F621CC"/>
    <w:rsid w:val="00F64DA6"/>
    <w:rsid w:val="00F66720"/>
    <w:rsid w:val="00F7036B"/>
    <w:rsid w:val="00F75A68"/>
    <w:rsid w:val="00F760E8"/>
    <w:rsid w:val="00F8076B"/>
    <w:rsid w:val="00F812AA"/>
    <w:rsid w:val="00F838F5"/>
    <w:rsid w:val="00F90719"/>
    <w:rsid w:val="00FA34FC"/>
    <w:rsid w:val="00FA45C6"/>
    <w:rsid w:val="00FB0229"/>
    <w:rsid w:val="00FB03DB"/>
    <w:rsid w:val="00FB066D"/>
    <w:rsid w:val="00FB454F"/>
    <w:rsid w:val="00FC2E12"/>
    <w:rsid w:val="00FC588F"/>
    <w:rsid w:val="00FD32D5"/>
    <w:rsid w:val="00FD7F72"/>
    <w:rsid w:val="00FE1628"/>
    <w:rsid w:val="00FE4261"/>
    <w:rsid w:val="00FF131D"/>
    <w:rsid w:val="00FF25DC"/>
    <w:rsid w:val="00FF3F76"/>
    <w:rsid w:val="00FF454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0F"/>
    <w:pPr>
      <w:spacing w:after="200" w:line="276" w:lineRule="auto"/>
    </w:pPr>
    <w:rPr>
      <w:rFonts w:ascii="Verdana" w:hAnsi="Verdana" w:cs="Verdana"/>
    </w:rPr>
  </w:style>
  <w:style w:type="paragraph" w:styleId="Heading1">
    <w:name w:val="heading 1"/>
    <w:basedOn w:val="Normal"/>
    <w:next w:val="Normal"/>
    <w:link w:val="Heading1Char"/>
    <w:uiPriority w:val="99"/>
    <w:qFormat/>
    <w:rsid w:val="006054C4"/>
    <w:pPr>
      <w:keepNext/>
      <w:spacing w:after="0" w:line="240" w:lineRule="auto"/>
      <w:jc w:val="both"/>
      <w:outlineLvl w:val="0"/>
    </w:pPr>
    <w:rPr>
      <w:rFonts w:ascii="Times New Roman" w:eastAsia="Times New Roman" w:hAnsi="Times New Roman" w:cs="Times New Roman"/>
      <w:sz w:val="28"/>
      <w:szCs w:val="20"/>
    </w:rPr>
  </w:style>
  <w:style w:type="paragraph" w:styleId="Heading5">
    <w:name w:val="heading 5"/>
    <w:basedOn w:val="Normal"/>
    <w:next w:val="Normal"/>
    <w:link w:val="Heading5Char"/>
    <w:uiPriority w:val="99"/>
    <w:qFormat/>
    <w:rsid w:val="009E4947"/>
    <w:pPr>
      <w:keepNext/>
      <w:keepLines/>
      <w:spacing w:before="200" w:after="0"/>
      <w:outlineLvl w:val="4"/>
    </w:pPr>
    <w:rPr>
      <w:rFonts w:ascii="Cambria" w:eastAsia="Times New Roman" w:hAnsi="Cambria" w:cs="Times New Roman"/>
      <w:color w:val="243F60"/>
      <w:lang w:val="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4C4"/>
    <w:rPr>
      <w:rFonts w:ascii="Times New Roman" w:hAnsi="Times New Roman" w:cs="Times New Roman"/>
      <w:sz w:val="20"/>
      <w:szCs w:val="20"/>
      <w:lang w:val="en-US"/>
    </w:rPr>
  </w:style>
  <w:style w:type="character" w:customStyle="1" w:styleId="Heading5Char">
    <w:name w:val="Heading 5 Char"/>
    <w:basedOn w:val="DefaultParagraphFont"/>
    <w:link w:val="Heading5"/>
    <w:uiPriority w:val="99"/>
    <w:semiHidden/>
    <w:locked/>
    <w:rsid w:val="009E4947"/>
    <w:rPr>
      <w:rFonts w:ascii="Cambria" w:hAnsi="Cambria" w:cs="Times New Roman"/>
      <w:color w:val="243F60"/>
      <w:lang w:val="sr-Latn-CS"/>
    </w:rPr>
  </w:style>
  <w:style w:type="paragraph" w:customStyle="1" w:styleId="Tekstclana">
    <w:name w:val="Tekst clana"/>
    <w:basedOn w:val="Normal"/>
    <w:link w:val="TekstclanaChar"/>
    <w:uiPriority w:val="99"/>
    <w:rsid w:val="00BC541B"/>
    <w:pPr>
      <w:spacing w:before="120" w:after="0" w:line="240" w:lineRule="auto"/>
      <w:ind w:firstLine="709"/>
      <w:jc w:val="both"/>
    </w:pPr>
    <w:rPr>
      <w:rFonts w:ascii="Book Antiqua" w:hAnsi="Book Antiqua" w:cs="Times New Roman"/>
      <w:sz w:val="20"/>
      <w:szCs w:val="20"/>
      <w:lang w:eastAsia="sr-Latn-CS"/>
    </w:rPr>
  </w:style>
  <w:style w:type="character" w:customStyle="1" w:styleId="TekstclanaChar">
    <w:name w:val="Tekst clana Char"/>
    <w:link w:val="Tekstclana"/>
    <w:uiPriority w:val="99"/>
    <w:locked/>
    <w:rsid w:val="00BC541B"/>
    <w:rPr>
      <w:rFonts w:ascii="Book Antiqua" w:hAnsi="Book Antiqua"/>
      <w:sz w:val="20"/>
    </w:rPr>
  </w:style>
  <w:style w:type="paragraph" w:customStyle="1" w:styleId="CM1">
    <w:name w:val="CM1"/>
    <w:basedOn w:val="Normal"/>
    <w:next w:val="Normal"/>
    <w:uiPriority w:val="99"/>
    <w:rsid w:val="00A443D5"/>
    <w:pPr>
      <w:autoSpaceDE w:val="0"/>
      <w:autoSpaceDN w:val="0"/>
      <w:adjustRightInd w:val="0"/>
      <w:spacing w:after="0" w:line="240" w:lineRule="auto"/>
    </w:pPr>
    <w:rPr>
      <w:rFonts w:ascii="Times New Roman" w:hAnsi="Times New Roman" w:cs="Times New Roman"/>
      <w:sz w:val="24"/>
      <w:szCs w:val="24"/>
      <w:lang w:val="sr-Cyrl-CS"/>
    </w:rPr>
  </w:style>
  <w:style w:type="paragraph" w:customStyle="1" w:styleId="CM3">
    <w:name w:val="CM3"/>
    <w:basedOn w:val="Normal"/>
    <w:next w:val="Normal"/>
    <w:uiPriority w:val="99"/>
    <w:rsid w:val="00A443D5"/>
    <w:pPr>
      <w:autoSpaceDE w:val="0"/>
      <w:autoSpaceDN w:val="0"/>
      <w:adjustRightInd w:val="0"/>
      <w:spacing w:after="0" w:line="240" w:lineRule="auto"/>
    </w:pPr>
    <w:rPr>
      <w:rFonts w:ascii="Times New Roman" w:hAnsi="Times New Roman" w:cs="Times New Roman"/>
      <w:sz w:val="24"/>
      <w:szCs w:val="24"/>
      <w:lang w:val="sr-Cyrl-CS"/>
    </w:rPr>
  </w:style>
  <w:style w:type="paragraph" w:customStyle="1" w:styleId="Normal1">
    <w:name w:val="Normal1"/>
    <w:basedOn w:val="Normal"/>
    <w:uiPriority w:val="99"/>
    <w:rsid w:val="006054C4"/>
    <w:pPr>
      <w:spacing w:before="100" w:beforeAutospacing="1" w:after="100" w:afterAutospacing="1" w:line="240" w:lineRule="auto"/>
    </w:pPr>
    <w:rPr>
      <w:rFonts w:ascii="Arial" w:eastAsia="Times New Roman" w:hAnsi="Arial" w:cs="Arial"/>
      <w:lang w:val="sr-Latn-CS" w:eastAsia="sr-Latn-CS"/>
    </w:rPr>
  </w:style>
  <w:style w:type="paragraph" w:customStyle="1" w:styleId="CM4">
    <w:name w:val="CM4"/>
    <w:basedOn w:val="Normal"/>
    <w:next w:val="Normal"/>
    <w:uiPriority w:val="99"/>
    <w:rsid w:val="001E02FD"/>
    <w:pPr>
      <w:autoSpaceDE w:val="0"/>
      <w:autoSpaceDN w:val="0"/>
      <w:adjustRightInd w:val="0"/>
      <w:spacing w:after="0" w:line="240" w:lineRule="auto"/>
    </w:pPr>
    <w:rPr>
      <w:rFonts w:ascii="Times New Roman" w:hAnsi="Times New Roman" w:cs="Times New Roman"/>
      <w:sz w:val="24"/>
      <w:szCs w:val="24"/>
      <w:lang w:val="sr-Cyrl-CS"/>
    </w:rPr>
  </w:style>
  <w:style w:type="character" w:styleId="CommentReference">
    <w:name w:val="annotation reference"/>
    <w:basedOn w:val="DefaultParagraphFont"/>
    <w:uiPriority w:val="99"/>
    <w:semiHidden/>
    <w:rsid w:val="00E2433C"/>
    <w:rPr>
      <w:rFonts w:cs="Times New Roman"/>
      <w:sz w:val="16"/>
      <w:szCs w:val="16"/>
    </w:rPr>
  </w:style>
  <w:style w:type="paragraph" w:styleId="CommentText">
    <w:name w:val="annotation text"/>
    <w:basedOn w:val="Normal"/>
    <w:link w:val="CommentTextChar"/>
    <w:uiPriority w:val="99"/>
    <w:semiHidden/>
    <w:rsid w:val="00E2433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2433C"/>
    <w:rPr>
      <w:rFonts w:ascii="Verdana" w:hAnsi="Verdana" w:cs="Verdana"/>
      <w:sz w:val="20"/>
      <w:szCs w:val="20"/>
      <w:lang w:val="en-US"/>
    </w:rPr>
  </w:style>
  <w:style w:type="paragraph" w:styleId="CommentSubject">
    <w:name w:val="annotation subject"/>
    <w:basedOn w:val="CommentText"/>
    <w:next w:val="CommentText"/>
    <w:link w:val="CommentSubjectChar"/>
    <w:uiPriority w:val="99"/>
    <w:semiHidden/>
    <w:rsid w:val="00E2433C"/>
    <w:rPr>
      <w:b/>
      <w:bCs/>
    </w:rPr>
  </w:style>
  <w:style w:type="character" w:customStyle="1" w:styleId="CommentSubjectChar">
    <w:name w:val="Comment Subject Char"/>
    <w:basedOn w:val="CommentTextChar"/>
    <w:link w:val="CommentSubject"/>
    <w:uiPriority w:val="99"/>
    <w:semiHidden/>
    <w:locked/>
    <w:rsid w:val="00E2433C"/>
    <w:rPr>
      <w:b/>
      <w:bCs/>
    </w:rPr>
  </w:style>
  <w:style w:type="paragraph" w:styleId="BalloonText">
    <w:name w:val="Balloon Text"/>
    <w:basedOn w:val="Normal"/>
    <w:link w:val="BalloonTextChar"/>
    <w:uiPriority w:val="99"/>
    <w:semiHidden/>
    <w:rsid w:val="00E24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33C"/>
    <w:rPr>
      <w:rFonts w:ascii="Tahoma" w:hAnsi="Tahoma" w:cs="Tahoma"/>
      <w:sz w:val="16"/>
      <w:szCs w:val="16"/>
      <w:lang w:val="en-US"/>
    </w:rPr>
  </w:style>
  <w:style w:type="character" w:styleId="Strong">
    <w:name w:val="Strong"/>
    <w:basedOn w:val="DefaultParagraphFont"/>
    <w:uiPriority w:val="99"/>
    <w:qFormat/>
    <w:rsid w:val="0093568D"/>
    <w:rPr>
      <w:rFonts w:cs="Times New Roman"/>
      <w:b/>
      <w:bCs/>
    </w:rPr>
  </w:style>
  <w:style w:type="paragraph" w:styleId="ListParagraph">
    <w:name w:val="List Paragraph"/>
    <w:basedOn w:val="Normal"/>
    <w:uiPriority w:val="99"/>
    <w:qFormat/>
    <w:rsid w:val="0093568D"/>
    <w:pPr>
      <w:spacing w:after="0" w:line="240" w:lineRule="auto"/>
      <w:ind w:left="720"/>
    </w:pPr>
    <w:rPr>
      <w:rFonts w:ascii="Times New Roman" w:eastAsia="Times New Roman" w:hAnsi="Times New Roman" w:cs="Times New Roman"/>
      <w:sz w:val="24"/>
      <w:szCs w:val="24"/>
    </w:rPr>
  </w:style>
  <w:style w:type="paragraph" w:customStyle="1" w:styleId="naslov">
    <w:name w:val="naslov"/>
    <w:basedOn w:val="Normal"/>
    <w:uiPriority w:val="99"/>
    <w:rsid w:val="0093568D"/>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2">
    <w:name w:val="Normal2"/>
    <w:basedOn w:val="Normal"/>
    <w:uiPriority w:val="99"/>
    <w:rsid w:val="00B6152E"/>
    <w:pPr>
      <w:spacing w:before="86" w:after="0" w:line="240" w:lineRule="auto"/>
      <w:jc w:val="both"/>
    </w:pPr>
    <w:rPr>
      <w:rFonts w:ascii="Times New Roman" w:eastAsia="Times New Roman" w:hAnsi="Times New Roman" w:cs="Times New Roman"/>
      <w:sz w:val="24"/>
      <w:szCs w:val="24"/>
    </w:rPr>
  </w:style>
  <w:style w:type="paragraph" w:customStyle="1" w:styleId="sti-art">
    <w:name w:val="sti-art"/>
    <w:basedOn w:val="Normal"/>
    <w:uiPriority w:val="99"/>
    <w:rsid w:val="00B6152E"/>
    <w:pPr>
      <w:spacing w:before="43" w:after="86" w:line="240" w:lineRule="auto"/>
      <w:jc w:val="center"/>
    </w:pPr>
    <w:rPr>
      <w:rFonts w:ascii="Times New Roman" w:eastAsia="Times New Roman" w:hAnsi="Times New Roman" w:cs="Times New Roman"/>
      <w:b/>
      <w:bCs/>
      <w:sz w:val="24"/>
      <w:szCs w:val="24"/>
    </w:rPr>
  </w:style>
  <w:style w:type="paragraph" w:styleId="NormalWeb">
    <w:name w:val="Normal (Web)"/>
    <w:basedOn w:val="Normal"/>
    <w:uiPriority w:val="99"/>
    <w:rsid w:val="003A190D"/>
    <w:pPr>
      <w:numPr>
        <w:numId w:val="3"/>
      </w:numPr>
      <w:tabs>
        <w:tab w:val="clear" w:pos="360"/>
        <w:tab w:val="num" w:pos="1070"/>
      </w:tabs>
      <w:spacing w:after="90" w:line="240" w:lineRule="auto"/>
      <w:ind w:left="1070"/>
    </w:pPr>
    <w:rPr>
      <w:rFonts w:ascii="Times New Roman" w:eastAsia="Times New Roman" w:hAnsi="Times New Roman" w:cs="Times New Roman"/>
      <w:sz w:val="24"/>
      <w:szCs w:val="24"/>
    </w:rPr>
  </w:style>
  <w:style w:type="paragraph" w:customStyle="1" w:styleId="a">
    <w:name w:val="тачке"/>
    <w:basedOn w:val="Tekstclana"/>
    <w:uiPriority w:val="99"/>
    <w:rsid w:val="003A190D"/>
    <w:pPr>
      <w:numPr>
        <w:numId w:val="9"/>
      </w:numPr>
    </w:pPr>
    <w:rPr>
      <w:lang w:val="sr-Latn-CS"/>
    </w:rPr>
  </w:style>
  <w:style w:type="paragraph" w:customStyle="1" w:styleId="stitle-article-norm">
    <w:name w:val="stitle-article-norm"/>
    <w:basedOn w:val="Normal"/>
    <w:uiPriority w:val="99"/>
    <w:rsid w:val="0089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uiPriority w:val="99"/>
    <w:rsid w:val="00BF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link w:val="clanChar"/>
    <w:uiPriority w:val="99"/>
    <w:rsid w:val="00A74F14"/>
    <w:pPr>
      <w:spacing w:before="240" w:after="120" w:line="240" w:lineRule="auto"/>
      <w:jc w:val="center"/>
    </w:pPr>
    <w:rPr>
      <w:rFonts w:ascii="Arial" w:hAnsi="Arial" w:cs="Times New Roman"/>
      <w:b/>
      <w:sz w:val="24"/>
      <w:szCs w:val="20"/>
      <w:lang w:eastAsia="sr-Latn-CS"/>
    </w:rPr>
  </w:style>
  <w:style w:type="character" w:customStyle="1" w:styleId="clanChar">
    <w:name w:val="clan Char"/>
    <w:link w:val="clan"/>
    <w:uiPriority w:val="99"/>
    <w:locked/>
    <w:rsid w:val="00A74F14"/>
    <w:rPr>
      <w:rFonts w:ascii="Arial" w:hAnsi="Arial"/>
      <w:b/>
      <w:sz w:val="24"/>
    </w:rPr>
  </w:style>
  <w:style w:type="character" w:styleId="Hyperlink">
    <w:name w:val="Hyperlink"/>
    <w:basedOn w:val="DefaultParagraphFont"/>
    <w:uiPriority w:val="99"/>
    <w:rsid w:val="007D6D0B"/>
    <w:rPr>
      <w:rFonts w:cs="Times New Roman"/>
      <w:color w:val="3366CC"/>
      <w:u w:val="none"/>
      <w:effect w:val="none"/>
    </w:rPr>
  </w:style>
  <w:style w:type="paragraph" w:customStyle="1" w:styleId="List1">
    <w:name w:val="List1"/>
    <w:basedOn w:val="Normal"/>
    <w:uiPriority w:val="99"/>
    <w:rsid w:val="007D6D0B"/>
    <w:pPr>
      <w:spacing w:before="100" w:beforeAutospacing="1" w:after="100" w:afterAutospacing="1" w:line="240" w:lineRule="auto"/>
      <w:ind w:left="172"/>
      <w:jc w:val="both"/>
    </w:pPr>
    <w:rPr>
      <w:rFonts w:ascii="Times New Roman" w:eastAsia="Times New Roman" w:hAnsi="Times New Roman" w:cs="Times New Roman"/>
      <w:sz w:val="24"/>
      <w:szCs w:val="24"/>
    </w:rPr>
  </w:style>
  <w:style w:type="character" w:customStyle="1" w:styleId="boldface">
    <w:name w:val="boldface"/>
    <w:basedOn w:val="DefaultParagraphFont"/>
    <w:uiPriority w:val="99"/>
    <w:rsid w:val="007D6D0B"/>
    <w:rPr>
      <w:rFonts w:cs="Times New Roman"/>
      <w:b/>
      <w:bCs/>
    </w:rPr>
  </w:style>
  <w:style w:type="paragraph" w:styleId="BodyText">
    <w:name w:val="Body Text"/>
    <w:basedOn w:val="Normal"/>
    <w:link w:val="BodyTextChar"/>
    <w:autoRedefine/>
    <w:uiPriority w:val="99"/>
    <w:rsid w:val="0077488E"/>
    <w:pPr>
      <w:tabs>
        <w:tab w:val="left" w:pos="1152"/>
      </w:tabs>
      <w:spacing w:after="0" w:line="240" w:lineRule="auto"/>
    </w:pPr>
    <w:rPr>
      <w:rFonts w:ascii="Times New Roman" w:eastAsia="Times New Roman" w:hAnsi="Times New Roman" w:cs="Times New Roman"/>
      <w:lang w:eastAsia="sr-Latn-CS"/>
    </w:rPr>
  </w:style>
  <w:style w:type="character" w:customStyle="1" w:styleId="BodyTextChar">
    <w:name w:val="Body Text Char"/>
    <w:basedOn w:val="DefaultParagraphFont"/>
    <w:link w:val="BodyText"/>
    <w:uiPriority w:val="99"/>
    <w:locked/>
    <w:rsid w:val="0077488E"/>
    <w:rPr>
      <w:rFonts w:ascii="Times New Roman" w:hAnsi="Times New Roman" w:cs="Times New Roman"/>
      <w:sz w:val="22"/>
      <w:szCs w:val="22"/>
      <w:lang w:val="en-US" w:eastAsia="sr-Latn-CS" w:bidi="ar-SA"/>
    </w:rPr>
  </w:style>
  <w:style w:type="paragraph" w:styleId="BodyTextIndent">
    <w:name w:val="Body Text Indent"/>
    <w:basedOn w:val="Normal"/>
    <w:link w:val="BodyTextIndentChar"/>
    <w:uiPriority w:val="99"/>
    <w:semiHidden/>
    <w:rsid w:val="00D673B0"/>
    <w:pPr>
      <w:spacing w:after="120"/>
      <w:ind w:left="283"/>
    </w:pPr>
  </w:style>
  <w:style w:type="character" w:customStyle="1" w:styleId="BodyTextIndentChar">
    <w:name w:val="Body Text Indent Char"/>
    <w:basedOn w:val="DefaultParagraphFont"/>
    <w:link w:val="BodyTextIndent"/>
    <w:uiPriority w:val="99"/>
    <w:semiHidden/>
    <w:locked/>
    <w:rsid w:val="00D673B0"/>
    <w:rPr>
      <w:rFonts w:ascii="Verdana" w:hAnsi="Verdana" w:cs="Verdana"/>
      <w:lang w:val="en-US"/>
    </w:rPr>
  </w:style>
  <w:style w:type="paragraph" w:styleId="ListBullet">
    <w:name w:val="List Bullet"/>
    <w:basedOn w:val="Normal"/>
    <w:uiPriority w:val="99"/>
    <w:rsid w:val="00DF3BF8"/>
    <w:pPr>
      <w:numPr>
        <w:numId w:val="5"/>
      </w:numPr>
      <w:tabs>
        <w:tab w:val="num" w:pos="1080"/>
      </w:tabs>
      <w:autoSpaceDE w:val="0"/>
      <w:autoSpaceDN w:val="0"/>
      <w:adjustRightInd w:val="0"/>
      <w:spacing w:after="120" w:line="240" w:lineRule="auto"/>
      <w:ind w:left="1080"/>
      <w:jc w:val="both"/>
    </w:pPr>
    <w:rPr>
      <w:rFonts w:ascii="Arial" w:eastAsia="Times New Roman" w:hAnsi="Arial" w:cs="Arial"/>
      <w:lang w:val="sr-Cyrl-CS"/>
    </w:rPr>
  </w:style>
  <w:style w:type="paragraph" w:customStyle="1" w:styleId="tabela">
    <w:name w:val="tabela"/>
    <w:basedOn w:val="Normal"/>
    <w:uiPriority w:val="99"/>
    <w:rsid w:val="009E4947"/>
    <w:pPr>
      <w:pBdr>
        <w:top w:val="single" w:sz="24" w:space="0" w:color="FFFFFF"/>
        <w:left w:val="single" w:sz="24" w:space="0" w:color="000000"/>
        <w:bottom w:val="single" w:sz="24" w:space="0" w:color="FFFFFF"/>
        <w:right w:val="single" w:sz="2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lo">
    <w:name w:val="belo"/>
    <w:basedOn w:val="Normal"/>
    <w:uiPriority w:val="99"/>
    <w:rsid w:val="009E4947"/>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
    <w:name w:val="crno"/>
    <w:basedOn w:val="Normal"/>
    <w:uiPriority w:val="99"/>
    <w:rsid w:val="009E494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d">
    <w:name w:val="crnod"/>
    <w:basedOn w:val="Normal"/>
    <w:uiPriority w:val="99"/>
    <w:rsid w:val="009E4947"/>
    <w:pPr>
      <w:pBdr>
        <w:top w:val="single" w:sz="6" w:space="0" w:color="000000"/>
        <w:left w:val="single" w:sz="6" w:space="0" w:color="000000"/>
        <w:bottom w:val="single" w:sz="6" w:space="0" w:color="FFFFFF"/>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dl">
    <w:name w:val="crnodl"/>
    <w:basedOn w:val="Normal"/>
    <w:uiPriority w:val="99"/>
    <w:rsid w:val="009E4947"/>
    <w:pPr>
      <w:pBdr>
        <w:top w:val="single" w:sz="6" w:space="0" w:color="000000"/>
        <w:left w:val="single" w:sz="6" w:space="0" w:color="FFFFFF"/>
        <w:bottom w:val="single" w:sz="6" w:space="0" w:color="FFFFFF"/>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g">
    <w:name w:val="crnog"/>
    <w:basedOn w:val="Normal"/>
    <w:uiPriority w:val="99"/>
    <w:rsid w:val="009E4947"/>
    <w:pPr>
      <w:pBdr>
        <w:top w:val="single" w:sz="6" w:space="0" w:color="FFFFFF"/>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gl">
    <w:name w:val="crnogl"/>
    <w:basedOn w:val="Normal"/>
    <w:uiPriority w:val="99"/>
    <w:rsid w:val="009E4947"/>
    <w:pPr>
      <w:pBdr>
        <w:top w:val="single" w:sz="6" w:space="0" w:color="FFFFFF"/>
        <w:left w:val="single" w:sz="6" w:space="0" w:color="FFFFFF"/>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b">
    <w:name w:val="crnob"/>
    <w:basedOn w:val="Normal"/>
    <w:uiPriority w:val="99"/>
    <w:rsid w:val="009E4947"/>
    <w:pPr>
      <w:pBdr>
        <w:top w:val="single" w:sz="6" w:space="0" w:color="FFFFFF"/>
        <w:left w:val="single" w:sz="6" w:space="0" w:color="000000"/>
        <w:bottom w:val="single" w:sz="6" w:space="0" w:color="FFFFFF"/>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bl">
    <w:name w:val="crnobl"/>
    <w:basedOn w:val="Normal"/>
    <w:uiPriority w:val="99"/>
    <w:rsid w:val="009E4947"/>
    <w:pPr>
      <w:pBdr>
        <w:top w:val="single" w:sz="6" w:space="0" w:color="FFFFFF"/>
        <w:left w:val="single" w:sz="6" w:space="0" w:color="FFFFFF"/>
        <w:bottom w:val="single" w:sz="6" w:space="0" w:color="FFFFFF"/>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uiPriority w:val="99"/>
    <w:rsid w:val="009E4947"/>
    <w:rPr>
      <w:rFonts w:cs="Times New Roman"/>
    </w:rPr>
  </w:style>
  <w:style w:type="character" w:customStyle="1" w:styleId="atn">
    <w:name w:val="atn"/>
    <w:basedOn w:val="DefaultParagraphFont"/>
    <w:uiPriority w:val="99"/>
    <w:rsid w:val="009E4947"/>
    <w:rPr>
      <w:rFonts w:cs="Times New Roman"/>
    </w:rPr>
  </w:style>
  <w:style w:type="paragraph" w:customStyle="1" w:styleId="ti-art">
    <w:name w:val="ti-art"/>
    <w:basedOn w:val="Normal"/>
    <w:uiPriority w:val="99"/>
    <w:rsid w:val="009E4947"/>
    <w:pPr>
      <w:spacing w:before="258" w:after="86" w:line="240" w:lineRule="auto"/>
      <w:jc w:val="center"/>
    </w:pPr>
    <w:rPr>
      <w:rFonts w:ascii="Times New Roman" w:eastAsia="Times New Roman" w:hAnsi="Times New Roman" w:cs="Times New Roman"/>
      <w:i/>
      <w:iCs/>
      <w:sz w:val="24"/>
      <w:szCs w:val="24"/>
    </w:rPr>
  </w:style>
  <w:style w:type="character" w:customStyle="1" w:styleId="italics">
    <w:name w:val="italics"/>
    <w:uiPriority w:val="99"/>
    <w:rsid w:val="009E4947"/>
  </w:style>
  <w:style w:type="paragraph" w:customStyle="1" w:styleId="modref">
    <w:name w:val="modref"/>
    <w:basedOn w:val="Normal"/>
    <w:uiPriority w:val="99"/>
    <w:rsid w:val="009E4947"/>
    <w:pPr>
      <w:spacing w:before="86" w:after="0" w:line="240" w:lineRule="auto"/>
    </w:pPr>
    <w:rPr>
      <w:rFonts w:ascii="Times New Roman" w:eastAsia="Times New Roman" w:hAnsi="Times New Roman" w:cs="Times New Roman"/>
      <w:b/>
      <w:bCs/>
      <w:sz w:val="24"/>
      <w:szCs w:val="24"/>
    </w:rPr>
  </w:style>
  <w:style w:type="paragraph" w:customStyle="1" w:styleId="title-annex-1">
    <w:name w:val="title-annex-1"/>
    <w:basedOn w:val="Normal"/>
    <w:uiPriority w:val="99"/>
    <w:rsid w:val="009E4947"/>
    <w:pPr>
      <w:spacing w:after="86"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Normal"/>
    <w:uiPriority w:val="99"/>
    <w:rsid w:val="009E4947"/>
    <w:pPr>
      <w:spacing w:after="86" w:line="240" w:lineRule="auto"/>
      <w:jc w:val="center"/>
    </w:pPr>
    <w:rPr>
      <w:rFonts w:ascii="Times New Roman" w:eastAsia="Times New Roman" w:hAnsi="Times New Roman" w:cs="Times New Roman"/>
      <w:b/>
      <w:bCs/>
      <w:sz w:val="24"/>
      <w:szCs w:val="24"/>
    </w:rPr>
  </w:style>
  <w:style w:type="paragraph" w:customStyle="1" w:styleId="Char">
    <w:name w:val="Char"/>
    <w:basedOn w:val="Normal"/>
    <w:uiPriority w:val="99"/>
    <w:rsid w:val="009E4947"/>
    <w:pPr>
      <w:tabs>
        <w:tab w:val="left" w:pos="709"/>
      </w:tabs>
      <w:spacing w:after="0" w:line="240" w:lineRule="auto"/>
    </w:pPr>
    <w:rPr>
      <w:rFonts w:ascii="Arial Narrow" w:eastAsia="Times New Roman" w:hAnsi="Arial Narrow" w:cs="Arial Narrow"/>
      <w:b/>
      <w:bCs/>
      <w:sz w:val="26"/>
      <w:szCs w:val="26"/>
      <w:lang w:val="pl-PL" w:eastAsia="pl-PL"/>
    </w:rPr>
  </w:style>
  <w:style w:type="paragraph" w:customStyle="1" w:styleId="title-gr-seq-level-1">
    <w:name w:val="title-gr-seq-level-1"/>
    <w:basedOn w:val="Normal"/>
    <w:uiPriority w:val="99"/>
    <w:rsid w:val="009E4947"/>
    <w:pPr>
      <w:spacing w:before="86" w:after="86" w:line="240" w:lineRule="auto"/>
    </w:pPr>
    <w:rPr>
      <w:rFonts w:ascii="Times New Roman" w:eastAsia="Times New Roman" w:hAnsi="Times New Roman" w:cs="Times New Roman"/>
      <w:b/>
      <w:bCs/>
      <w:sz w:val="24"/>
      <w:szCs w:val="24"/>
    </w:rPr>
  </w:style>
  <w:style w:type="paragraph" w:customStyle="1" w:styleId="title-gr-seq-level-2">
    <w:name w:val="title-gr-seq-level-2"/>
    <w:basedOn w:val="Normal"/>
    <w:uiPriority w:val="99"/>
    <w:rsid w:val="009E4947"/>
    <w:pPr>
      <w:spacing w:before="86" w:after="86" w:line="240" w:lineRule="auto"/>
      <w:jc w:val="center"/>
    </w:pPr>
    <w:rPr>
      <w:rFonts w:ascii="Times New Roman" w:eastAsia="Times New Roman" w:hAnsi="Times New Roman" w:cs="Times New Roman"/>
      <w:i/>
      <w:iCs/>
      <w:sz w:val="24"/>
      <w:szCs w:val="24"/>
    </w:rPr>
  </w:style>
  <w:style w:type="character" w:customStyle="1" w:styleId="shorttext">
    <w:name w:val="short_text"/>
    <w:basedOn w:val="DefaultParagraphFont"/>
    <w:uiPriority w:val="99"/>
    <w:rsid w:val="009E4947"/>
    <w:rPr>
      <w:rFonts w:cs="Times New Roman"/>
    </w:rPr>
  </w:style>
  <w:style w:type="paragraph" w:styleId="DocumentMap">
    <w:name w:val="Document Map"/>
    <w:basedOn w:val="Normal"/>
    <w:link w:val="DocumentMapChar"/>
    <w:uiPriority w:val="99"/>
    <w:semiHidden/>
    <w:rsid w:val="009E4947"/>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locked/>
    <w:rsid w:val="009E4947"/>
    <w:rPr>
      <w:rFonts w:ascii="Tahoma" w:hAnsi="Tahoma" w:cs="Tahoma"/>
      <w:sz w:val="16"/>
      <w:szCs w:val="16"/>
      <w:lang w:val="en-US"/>
    </w:rPr>
  </w:style>
  <w:style w:type="character" w:customStyle="1" w:styleId="apple-converted-space">
    <w:name w:val="apple-converted-space"/>
    <w:basedOn w:val="DefaultParagraphFont"/>
    <w:uiPriority w:val="99"/>
    <w:rsid w:val="009E4947"/>
    <w:rPr>
      <w:rFonts w:cs="Times New Roman"/>
    </w:rPr>
  </w:style>
  <w:style w:type="paragraph" w:customStyle="1" w:styleId="Default">
    <w:name w:val="Default"/>
    <w:uiPriority w:val="99"/>
    <w:rsid w:val="009E494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9E4947"/>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9E4947"/>
    <w:rPr>
      <w:rFonts w:ascii="Times New Roman" w:hAnsi="Times New Roman" w:cs="Times New Roman"/>
      <w:sz w:val="24"/>
      <w:szCs w:val="24"/>
      <w:lang w:val="en-US"/>
    </w:rPr>
  </w:style>
  <w:style w:type="paragraph" w:styleId="Footer">
    <w:name w:val="footer"/>
    <w:basedOn w:val="Normal"/>
    <w:link w:val="FooterChar"/>
    <w:uiPriority w:val="99"/>
    <w:semiHidden/>
    <w:rsid w:val="009E4947"/>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locked/>
    <w:rsid w:val="009E4947"/>
    <w:rPr>
      <w:rFonts w:ascii="Times New Roman" w:hAnsi="Times New Roman" w:cs="Times New Roman"/>
      <w:sz w:val="24"/>
      <w:szCs w:val="24"/>
      <w:lang w:val="en-US"/>
    </w:rPr>
  </w:style>
  <w:style w:type="paragraph" w:customStyle="1" w:styleId="hd-date">
    <w:name w:val="hd-date"/>
    <w:basedOn w:val="Normal"/>
    <w:uiPriority w:val="99"/>
    <w:rsid w:val="00B70E9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hd-lg">
    <w:name w:val="hd-lg"/>
    <w:basedOn w:val="Normal"/>
    <w:uiPriority w:val="99"/>
    <w:rsid w:val="00B70E9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hd-ti">
    <w:name w:val="hd-ti"/>
    <w:basedOn w:val="Normal"/>
    <w:uiPriority w:val="99"/>
    <w:rsid w:val="00B70E9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hd-oj">
    <w:name w:val="hd-oj"/>
    <w:basedOn w:val="Normal"/>
    <w:uiPriority w:val="99"/>
    <w:rsid w:val="00B70E9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enter">
    <w:name w:val="center"/>
    <w:basedOn w:val="Normal"/>
    <w:uiPriority w:val="99"/>
    <w:rsid w:val="005E0B7D"/>
    <w:pPr>
      <w:spacing w:before="109" w:after="0" w:line="240" w:lineRule="auto"/>
      <w:jc w:val="center"/>
    </w:pPr>
    <w:rPr>
      <w:rFonts w:ascii="Times New Roman" w:eastAsia="Times New Roman" w:hAnsi="Times New Roman" w:cs="Times New Roman"/>
      <w:sz w:val="24"/>
      <w:szCs w:val="24"/>
    </w:rPr>
  </w:style>
  <w:style w:type="paragraph" w:customStyle="1" w:styleId="normalprored">
    <w:name w:val="normalprored"/>
    <w:basedOn w:val="Normal"/>
    <w:uiPriority w:val="99"/>
    <w:rsid w:val="005E0B7D"/>
    <w:pPr>
      <w:spacing w:after="0" w:line="240" w:lineRule="auto"/>
    </w:pPr>
    <w:rPr>
      <w:rFonts w:ascii="Arial" w:eastAsia="Times New Roman" w:hAnsi="Arial" w:cs="Arial"/>
      <w:sz w:val="26"/>
      <w:szCs w:val="26"/>
    </w:rPr>
  </w:style>
  <w:style w:type="paragraph" w:styleId="FootnoteText">
    <w:name w:val="footnote text"/>
    <w:basedOn w:val="Normal"/>
    <w:link w:val="FootnoteTextChar"/>
    <w:uiPriority w:val="99"/>
    <w:semiHidden/>
    <w:rsid w:val="005E7BA0"/>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5E7BA0"/>
    <w:rPr>
      <w:rFonts w:ascii="Arial" w:hAnsi="Arial" w:cs="Arial"/>
      <w:sz w:val="20"/>
      <w:szCs w:val="20"/>
      <w:lang w:val="en-US"/>
    </w:rPr>
  </w:style>
  <w:style w:type="character" w:customStyle="1" w:styleId="bold">
    <w:name w:val="bold"/>
    <w:basedOn w:val="DefaultParagraphFont"/>
    <w:uiPriority w:val="99"/>
    <w:rsid w:val="00DF545A"/>
    <w:rPr>
      <w:rFonts w:cs="Times New Roman"/>
    </w:rPr>
  </w:style>
  <w:style w:type="character" w:styleId="PageNumber">
    <w:name w:val="page number"/>
    <w:basedOn w:val="DefaultParagraphFont"/>
    <w:uiPriority w:val="99"/>
    <w:rsid w:val="00BE07CA"/>
    <w:rPr>
      <w:rFonts w:cs="Times New Roman"/>
    </w:rPr>
  </w:style>
</w:styles>
</file>

<file path=word/webSettings.xml><?xml version="1.0" encoding="utf-8"?>
<w:webSettings xmlns:r="http://schemas.openxmlformats.org/officeDocument/2006/relationships" xmlns:w="http://schemas.openxmlformats.org/wordprocessingml/2006/main">
  <w:divs>
    <w:div w:id="1256088823">
      <w:marLeft w:val="0"/>
      <w:marRight w:val="0"/>
      <w:marTop w:val="0"/>
      <w:marBottom w:val="0"/>
      <w:divBdr>
        <w:top w:val="none" w:sz="0" w:space="0" w:color="auto"/>
        <w:left w:val="none" w:sz="0" w:space="0" w:color="auto"/>
        <w:bottom w:val="none" w:sz="0" w:space="0" w:color="auto"/>
        <w:right w:val="none" w:sz="0" w:space="0" w:color="auto"/>
      </w:divBdr>
    </w:div>
    <w:div w:id="1256088824">
      <w:marLeft w:val="0"/>
      <w:marRight w:val="0"/>
      <w:marTop w:val="0"/>
      <w:marBottom w:val="0"/>
      <w:divBdr>
        <w:top w:val="none" w:sz="0" w:space="0" w:color="auto"/>
        <w:left w:val="none" w:sz="0" w:space="0" w:color="auto"/>
        <w:bottom w:val="none" w:sz="0" w:space="0" w:color="auto"/>
        <w:right w:val="none" w:sz="0" w:space="0" w:color="auto"/>
      </w:divBdr>
    </w:div>
    <w:div w:id="1256088825">
      <w:marLeft w:val="0"/>
      <w:marRight w:val="0"/>
      <w:marTop w:val="0"/>
      <w:marBottom w:val="0"/>
      <w:divBdr>
        <w:top w:val="none" w:sz="0" w:space="0" w:color="auto"/>
        <w:left w:val="none" w:sz="0" w:space="0" w:color="auto"/>
        <w:bottom w:val="none" w:sz="0" w:space="0" w:color="auto"/>
        <w:right w:val="none" w:sz="0" w:space="0" w:color="auto"/>
      </w:divBdr>
      <w:divsChild>
        <w:div w:id="1256088854">
          <w:marLeft w:val="240"/>
          <w:marRight w:val="0"/>
          <w:marTop w:val="0"/>
          <w:marBottom w:val="0"/>
          <w:divBdr>
            <w:top w:val="none" w:sz="0" w:space="0" w:color="auto"/>
            <w:left w:val="none" w:sz="0" w:space="0" w:color="auto"/>
            <w:bottom w:val="none" w:sz="0" w:space="0" w:color="auto"/>
            <w:right w:val="none" w:sz="0" w:space="0" w:color="auto"/>
          </w:divBdr>
        </w:div>
        <w:div w:id="1256088860">
          <w:marLeft w:val="240"/>
          <w:marRight w:val="0"/>
          <w:marTop w:val="0"/>
          <w:marBottom w:val="0"/>
          <w:divBdr>
            <w:top w:val="none" w:sz="0" w:space="0" w:color="auto"/>
            <w:left w:val="none" w:sz="0" w:space="0" w:color="auto"/>
            <w:bottom w:val="none" w:sz="0" w:space="0" w:color="auto"/>
            <w:right w:val="none" w:sz="0" w:space="0" w:color="auto"/>
          </w:divBdr>
        </w:div>
      </w:divsChild>
    </w:div>
    <w:div w:id="1256088826">
      <w:marLeft w:val="0"/>
      <w:marRight w:val="0"/>
      <w:marTop w:val="0"/>
      <w:marBottom w:val="0"/>
      <w:divBdr>
        <w:top w:val="none" w:sz="0" w:space="0" w:color="auto"/>
        <w:left w:val="none" w:sz="0" w:space="0" w:color="auto"/>
        <w:bottom w:val="none" w:sz="0" w:space="0" w:color="auto"/>
        <w:right w:val="none" w:sz="0" w:space="0" w:color="auto"/>
      </w:divBdr>
      <w:divsChild>
        <w:div w:id="1256088835">
          <w:marLeft w:val="240"/>
          <w:marRight w:val="0"/>
          <w:marTop w:val="0"/>
          <w:marBottom w:val="0"/>
          <w:divBdr>
            <w:top w:val="none" w:sz="0" w:space="0" w:color="auto"/>
            <w:left w:val="none" w:sz="0" w:space="0" w:color="auto"/>
            <w:bottom w:val="none" w:sz="0" w:space="0" w:color="auto"/>
            <w:right w:val="none" w:sz="0" w:space="0" w:color="auto"/>
          </w:divBdr>
        </w:div>
        <w:div w:id="1256088837">
          <w:marLeft w:val="240"/>
          <w:marRight w:val="0"/>
          <w:marTop w:val="0"/>
          <w:marBottom w:val="0"/>
          <w:divBdr>
            <w:top w:val="none" w:sz="0" w:space="0" w:color="auto"/>
            <w:left w:val="none" w:sz="0" w:space="0" w:color="auto"/>
            <w:bottom w:val="none" w:sz="0" w:space="0" w:color="auto"/>
            <w:right w:val="none" w:sz="0" w:space="0" w:color="auto"/>
          </w:divBdr>
        </w:div>
        <w:div w:id="1256088843">
          <w:marLeft w:val="240"/>
          <w:marRight w:val="0"/>
          <w:marTop w:val="0"/>
          <w:marBottom w:val="0"/>
          <w:divBdr>
            <w:top w:val="none" w:sz="0" w:space="0" w:color="auto"/>
            <w:left w:val="none" w:sz="0" w:space="0" w:color="auto"/>
            <w:bottom w:val="none" w:sz="0" w:space="0" w:color="auto"/>
            <w:right w:val="none" w:sz="0" w:space="0" w:color="auto"/>
          </w:divBdr>
        </w:div>
      </w:divsChild>
    </w:div>
    <w:div w:id="1256088828">
      <w:marLeft w:val="0"/>
      <w:marRight w:val="0"/>
      <w:marTop w:val="0"/>
      <w:marBottom w:val="0"/>
      <w:divBdr>
        <w:top w:val="none" w:sz="0" w:space="0" w:color="auto"/>
        <w:left w:val="none" w:sz="0" w:space="0" w:color="auto"/>
        <w:bottom w:val="none" w:sz="0" w:space="0" w:color="auto"/>
        <w:right w:val="none" w:sz="0" w:space="0" w:color="auto"/>
      </w:divBdr>
    </w:div>
    <w:div w:id="1256088829">
      <w:marLeft w:val="0"/>
      <w:marRight w:val="0"/>
      <w:marTop w:val="0"/>
      <w:marBottom w:val="0"/>
      <w:divBdr>
        <w:top w:val="none" w:sz="0" w:space="0" w:color="auto"/>
        <w:left w:val="none" w:sz="0" w:space="0" w:color="auto"/>
        <w:bottom w:val="none" w:sz="0" w:space="0" w:color="auto"/>
        <w:right w:val="none" w:sz="0" w:space="0" w:color="auto"/>
      </w:divBdr>
    </w:div>
    <w:div w:id="1256088830">
      <w:marLeft w:val="0"/>
      <w:marRight w:val="0"/>
      <w:marTop w:val="0"/>
      <w:marBottom w:val="0"/>
      <w:divBdr>
        <w:top w:val="none" w:sz="0" w:space="0" w:color="auto"/>
        <w:left w:val="none" w:sz="0" w:space="0" w:color="auto"/>
        <w:bottom w:val="none" w:sz="0" w:space="0" w:color="auto"/>
        <w:right w:val="none" w:sz="0" w:space="0" w:color="auto"/>
      </w:divBdr>
    </w:div>
    <w:div w:id="1256088831">
      <w:marLeft w:val="0"/>
      <w:marRight w:val="0"/>
      <w:marTop w:val="0"/>
      <w:marBottom w:val="0"/>
      <w:divBdr>
        <w:top w:val="none" w:sz="0" w:space="0" w:color="auto"/>
        <w:left w:val="none" w:sz="0" w:space="0" w:color="auto"/>
        <w:bottom w:val="none" w:sz="0" w:space="0" w:color="auto"/>
        <w:right w:val="none" w:sz="0" w:space="0" w:color="auto"/>
      </w:divBdr>
    </w:div>
    <w:div w:id="1256088832">
      <w:marLeft w:val="0"/>
      <w:marRight w:val="0"/>
      <w:marTop w:val="0"/>
      <w:marBottom w:val="0"/>
      <w:divBdr>
        <w:top w:val="none" w:sz="0" w:space="0" w:color="auto"/>
        <w:left w:val="none" w:sz="0" w:space="0" w:color="auto"/>
        <w:bottom w:val="none" w:sz="0" w:space="0" w:color="auto"/>
        <w:right w:val="none" w:sz="0" w:space="0" w:color="auto"/>
      </w:divBdr>
    </w:div>
    <w:div w:id="1256088833">
      <w:marLeft w:val="0"/>
      <w:marRight w:val="0"/>
      <w:marTop w:val="0"/>
      <w:marBottom w:val="0"/>
      <w:divBdr>
        <w:top w:val="none" w:sz="0" w:space="0" w:color="auto"/>
        <w:left w:val="none" w:sz="0" w:space="0" w:color="auto"/>
        <w:bottom w:val="none" w:sz="0" w:space="0" w:color="auto"/>
        <w:right w:val="none" w:sz="0" w:space="0" w:color="auto"/>
      </w:divBdr>
    </w:div>
    <w:div w:id="1256088834">
      <w:marLeft w:val="0"/>
      <w:marRight w:val="0"/>
      <w:marTop w:val="0"/>
      <w:marBottom w:val="0"/>
      <w:divBdr>
        <w:top w:val="none" w:sz="0" w:space="0" w:color="auto"/>
        <w:left w:val="none" w:sz="0" w:space="0" w:color="auto"/>
        <w:bottom w:val="none" w:sz="0" w:space="0" w:color="auto"/>
        <w:right w:val="none" w:sz="0" w:space="0" w:color="auto"/>
      </w:divBdr>
    </w:div>
    <w:div w:id="1256088836">
      <w:marLeft w:val="0"/>
      <w:marRight w:val="0"/>
      <w:marTop w:val="0"/>
      <w:marBottom w:val="0"/>
      <w:divBdr>
        <w:top w:val="none" w:sz="0" w:space="0" w:color="auto"/>
        <w:left w:val="none" w:sz="0" w:space="0" w:color="auto"/>
        <w:bottom w:val="none" w:sz="0" w:space="0" w:color="auto"/>
        <w:right w:val="none" w:sz="0" w:space="0" w:color="auto"/>
      </w:divBdr>
    </w:div>
    <w:div w:id="1256088838">
      <w:marLeft w:val="0"/>
      <w:marRight w:val="0"/>
      <w:marTop w:val="0"/>
      <w:marBottom w:val="0"/>
      <w:divBdr>
        <w:top w:val="none" w:sz="0" w:space="0" w:color="auto"/>
        <w:left w:val="none" w:sz="0" w:space="0" w:color="auto"/>
        <w:bottom w:val="none" w:sz="0" w:space="0" w:color="auto"/>
        <w:right w:val="none" w:sz="0" w:space="0" w:color="auto"/>
      </w:divBdr>
    </w:div>
    <w:div w:id="1256088839">
      <w:marLeft w:val="0"/>
      <w:marRight w:val="0"/>
      <w:marTop w:val="0"/>
      <w:marBottom w:val="0"/>
      <w:divBdr>
        <w:top w:val="none" w:sz="0" w:space="0" w:color="auto"/>
        <w:left w:val="none" w:sz="0" w:space="0" w:color="auto"/>
        <w:bottom w:val="none" w:sz="0" w:space="0" w:color="auto"/>
        <w:right w:val="none" w:sz="0" w:space="0" w:color="auto"/>
      </w:divBdr>
    </w:div>
    <w:div w:id="1256088840">
      <w:marLeft w:val="0"/>
      <w:marRight w:val="0"/>
      <w:marTop w:val="0"/>
      <w:marBottom w:val="0"/>
      <w:divBdr>
        <w:top w:val="none" w:sz="0" w:space="0" w:color="auto"/>
        <w:left w:val="none" w:sz="0" w:space="0" w:color="auto"/>
        <w:bottom w:val="none" w:sz="0" w:space="0" w:color="auto"/>
        <w:right w:val="none" w:sz="0" w:space="0" w:color="auto"/>
      </w:divBdr>
    </w:div>
    <w:div w:id="1256088841">
      <w:marLeft w:val="0"/>
      <w:marRight w:val="0"/>
      <w:marTop w:val="0"/>
      <w:marBottom w:val="0"/>
      <w:divBdr>
        <w:top w:val="none" w:sz="0" w:space="0" w:color="auto"/>
        <w:left w:val="none" w:sz="0" w:space="0" w:color="auto"/>
        <w:bottom w:val="none" w:sz="0" w:space="0" w:color="auto"/>
        <w:right w:val="none" w:sz="0" w:space="0" w:color="auto"/>
      </w:divBdr>
    </w:div>
    <w:div w:id="1256088842">
      <w:marLeft w:val="0"/>
      <w:marRight w:val="0"/>
      <w:marTop w:val="0"/>
      <w:marBottom w:val="0"/>
      <w:divBdr>
        <w:top w:val="none" w:sz="0" w:space="0" w:color="auto"/>
        <w:left w:val="none" w:sz="0" w:space="0" w:color="auto"/>
        <w:bottom w:val="none" w:sz="0" w:space="0" w:color="auto"/>
        <w:right w:val="none" w:sz="0" w:space="0" w:color="auto"/>
      </w:divBdr>
    </w:div>
    <w:div w:id="1256088844">
      <w:marLeft w:val="0"/>
      <w:marRight w:val="0"/>
      <w:marTop w:val="0"/>
      <w:marBottom w:val="0"/>
      <w:divBdr>
        <w:top w:val="none" w:sz="0" w:space="0" w:color="auto"/>
        <w:left w:val="none" w:sz="0" w:space="0" w:color="auto"/>
        <w:bottom w:val="none" w:sz="0" w:space="0" w:color="auto"/>
        <w:right w:val="none" w:sz="0" w:space="0" w:color="auto"/>
      </w:divBdr>
    </w:div>
    <w:div w:id="1256088845">
      <w:marLeft w:val="0"/>
      <w:marRight w:val="0"/>
      <w:marTop w:val="0"/>
      <w:marBottom w:val="0"/>
      <w:divBdr>
        <w:top w:val="none" w:sz="0" w:space="0" w:color="auto"/>
        <w:left w:val="none" w:sz="0" w:space="0" w:color="auto"/>
        <w:bottom w:val="none" w:sz="0" w:space="0" w:color="auto"/>
        <w:right w:val="none" w:sz="0" w:space="0" w:color="auto"/>
      </w:divBdr>
      <w:divsChild>
        <w:div w:id="1256088856">
          <w:marLeft w:val="240"/>
          <w:marRight w:val="0"/>
          <w:marTop w:val="0"/>
          <w:marBottom w:val="0"/>
          <w:divBdr>
            <w:top w:val="none" w:sz="0" w:space="0" w:color="auto"/>
            <w:left w:val="none" w:sz="0" w:space="0" w:color="auto"/>
            <w:bottom w:val="none" w:sz="0" w:space="0" w:color="auto"/>
            <w:right w:val="none" w:sz="0" w:space="0" w:color="auto"/>
          </w:divBdr>
        </w:div>
      </w:divsChild>
    </w:div>
    <w:div w:id="1256088846">
      <w:marLeft w:val="0"/>
      <w:marRight w:val="0"/>
      <w:marTop w:val="0"/>
      <w:marBottom w:val="0"/>
      <w:divBdr>
        <w:top w:val="none" w:sz="0" w:space="0" w:color="auto"/>
        <w:left w:val="none" w:sz="0" w:space="0" w:color="auto"/>
        <w:bottom w:val="none" w:sz="0" w:space="0" w:color="auto"/>
        <w:right w:val="none" w:sz="0" w:space="0" w:color="auto"/>
      </w:divBdr>
    </w:div>
    <w:div w:id="1256088847">
      <w:marLeft w:val="0"/>
      <w:marRight w:val="0"/>
      <w:marTop w:val="0"/>
      <w:marBottom w:val="0"/>
      <w:divBdr>
        <w:top w:val="none" w:sz="0" w:space="0" w:color="auto"/>
        <w:left w:val="none" w:sz="0" w:space="0" w:color="auto"/>
        <w:bottom w:val="none" w:sz="0" w:space="0" w:color="auto"/>
        <w:right w:val="none" w:sz="0" w:space="0" w:color="auto"/>
      </w:divBdr>
    </w:div>
    <w:div w:id="1256088848">
      <w:marLeft w:val="0"/>
      <w:marRight w:val="0"/>
      <w:marTop w:val="0"/>
      <w:marBottom w:val="0"/>
      <w:divBdr>
        <w:top w:val="none" w:sz="0" w:space="0" w:color="auto"/>
        <w:left w:val="none" w:sz="0" w:space="0" w:color="auto"/>
        <w:bottom w:val="none" w:sz="0" w:space="0" w:color="auto"/>
        <w:right w:val="none" w:sz="0" w:space="0" w:color="auto"/>
      </w:divBdr>
      <w:divsChild>
        <w:div w:id="1256088858">
          <w:marLeft w:val="240"/>
          <w:marRight w:val="0"/>
          <w:marTop w:val="0"/>
          <w:marBottom w:val="0"/>
          <w:divBdr>
            <w:top w:val="none" w:sz="0" w:space="0" w:color="auto"/>
            <w:left w:val="none" w:sz="0" w:space="0" w:color="auto"/>
            <w:bottom w:val="none" w:sz="0" w:space="0" w:color="auto"/>
            <w:right w:val="none" w:sz="0" w:space="0" w:color="auto"/>
          </w:divBdr>
        </w:div>
      </w:divsChild>
    </w:div>
    <w:div w:id="1256088849">
      <w:marLeft w:val="0"/>
      <w:marRight w:val="0"/>
      <w:marTop w:val="0"/>
      <w:marBottom w:val="0"/>
      <w:divBdr>
        <w:top w:val="none" w:sz="0" w:space="0" w:color="auto"/>
        <w:left w:val="none" w:sz="0" w:space="0" w:color="auto"/>
        <w:bottom w:val="none" w:sz="0" w:space="0" w:color="auto"/>
        <w:right w:val="none" w:sz="0" w:space="0" w:color="auto"/>
      </w:divBdr>
    </w:div>
    <w:div w:id="1256088850">
      <w:marLeft w:val="0"/>
      <w:marRight w:val="0"/>
      <w:marTop w:val="0"/>
      <w:marBottom w:val="0"/>
      <w:divBdr>
        <w:top w:val="none" w:sz="0" w:space="0" w:color="auto"/>
        <w:left w:val="none" w:sz="0" w:space="0" w:color="auto"/>
        <w:bottom w:val="none" w:sz="0" w:space="0" w:color="auto"/>
        <w:right w:val="none" w:sz="0" w:space="0" w:color="auto"/>
      </w:divBdr>
    </w:div>
    <w:div w:id="1256088851">
      <w:marLeft w:val="0"/>
      <w:marRight w:val="0"/>
      <w:marTop w:val="0"/>
      <w:marBottom w:val="0"/>
      <w:divBdr>
        <w:top w:val="none" w:sz="0" w:space="0" w:color="auto"/>
        <w:left w:val="none" w:sz="0" w:space="0" w:color="auto"/>
        <w:bottom w:val="none" w:sz="0" w:space="0" w:color="auto"/>
        <w:right w:val="none" w:sz="0" w:space="0" w:color="auto"/>
      </w:divBdr>
    </w:div>
    <w:div w:id="1256088852">
      <w:marLeft w:val="0"/>
      <w:marRight w:val="0"/>
      <w:marTop w:val="0"/>
      <w:marBottom w:val="0"/>
      <w:divBdr>
        <w:top w:val="none" w:sz="0" w:space="0" w:color="auto"/>
        <w:left w:val="none" w:sz="0" w:space="0" w:color="auto"/>
        <w:bottom w:val="none" w:sz="0" w:space="0" w:color="auto"/>
        <w:right w:val="none" w:sz="0" w:space="0" w:color="auto"/>
      </w:divBdr>
      <w:divsChild>
        <w:div w:id="1256088827">
          <w:marLeft w:val="240"/>
          <w:marRight w:val="0"/>
          <w:marTop w:val="0"/>
          <w:marBottom w:val="0"/>
          <w:divBdr>
            <w:top w:val="none" w:sz="0" w:space="0" w:color="auto"/>
            <w:left w:val="none" w:sz="0" w:space="0" w:color="auto"/>
            <w:bottom w:val="none" w:sz="0" w:space="0" w:color="auto"/>
            <w:right w:val="none" w:sz="0" w:space="0" w:color="auto"/>
          </w:divBdr>
        </w:div>
        <w:div w:id="1256088864">
          <w:marLeft w:val="240"/>
          <w:marRight w:val="0"/>
          <w:marTop w:val="0"/>
          <w:marBottom w:val="0"/>
          <w:divBdr>
            <w:top w:val="none" w:sz="0" w:space="0" w:color="auto"/>
            <w:left w:val="none" w:sz="0" w:space="0" w:color="auto"/>
            <w:bottom w:val="none" w:sz="0" w:space="0" w:color="auto"/>
            <w:right w:val="none" w:sz="0" w:space="0" w:color="auto"/>
          </w:divBdr>
        </w:div>
      </w:divsChild>
    </w:div>
    <w:div w:id="1256088853">
      <w:marLeft w:val="0"/>
      <w:marRight w:val="0"/>
      <w:marTop w:val="0"/>
      <w:marBottom w:val="0"/>
      <w:divBdr>
        <w:top w:val="none" w:sz="0" w:space="0" w:color="auto"/>
        <w:left w:val="none" w:sz="0" w:space="0" w:color="auto"/>
        <w:bottom w:val="none" w:sz="0" w:space="0" w:color="auto"/>
        <w:right w:val="none" w:sz="0" w:space="0" w:color="auto"/>
      </w:divBdr>
    </w:div>
    <w:div w:id="1256088855">
      <w:marLeft w:val="0"/>
      <w:marRight w:val="0"/>
      <w:marTop w:val="0"/>
      <w:marBottom w:val="0"/>
      <w:divBdr>
        <w:top w:val="none" w:sz="0" w:space="0" w:color="auto"/>
        <w:left w:val="none" w:sz="0" w:space="0" w:color="auto"/>
        <w:bottom w:val="none" w:sz="0" w:space="0" w:color="auto"/>
        <w:right w:val="none" w:sz="0" w:space="0" w:color="auto"/>
      </w:divBdr>
    </w:div>
    <w:div w:id="1256088857">
      <w:marLeft w:val="0"/>
      <w:marRight w:val="0"/>
      <w:marTop w:val="0"/>
      <w:marBottom w:val="0"/>
      <w:divBdr>
        <w:top w:val="none" w:sz="0" w:space="0" w:color="auto"/>
        <w:left w:val="none" w:sz="0" w:space="0" w:color="auto"/>
        <w:bottom w:val="none" w:sz="0" w:space="0" w:color="auto"/>
        <w:right w:val="none" w:sz="0" w:space="0" w:color="auto"/>
      </w:divBdr>
    </w:div>
    <w:div w:id="1256088859">
      <w:marLeft w:val="0"/>
      <w:marRight w:val="0"/>
      <w:marTop w:val="0"/>
      <w:marBottom w:val="0"/>
      <w:divBdr>
        <w:top w:val="none" w:sz="0" w:space="0" w:color="auto"/>
        <w:left w:val="none" w:sz="0" w:space="0" w:color="auto"/>
        <w:bottom w:val="none" w:sz="0" w:space="0" w:color="auto"/>
        <w:right w:val="none" w:sz="0" w:space="0" w:color="auto"/>
      </w:divBdr>
    </w:div>
    <w:div w:id="1256088861">
      <w:marLeft w:val="0"/>
      <w:marRight w:val="0"/>
      <w:marTop w:val="0"/>
      <w:marBottom w:val="0"/>
      <w:divBdr>
        <w:top w:val="none" w:sz="0" w:space="0" w:color="auto"/>
        <w:left w:val="none" w:sz="0" w:space="0" w:color="auto"/>
        <w:bottom w:val="none" w:sz="0" w:space="0" w:color="auto"/>
        <w:right w:val="none" w:sz="0" w:space="0" w:color="auto"/>
      </w:divBdr>
    </w:div>
    <w:div w:id="1256088862">
      <w:marLeft w:val="0"/>
      <w:marRight w:val="0"/>
      <w:marTop w:val="0"/>
      <w:marBottom w:val="0"/>
      <w:divBdr>
        <w:top w:val="none" w:sz="0" w:space="0" w:color="auto"/>
        <w:left w:val="none" w:sz="0" w:space="0" w:color="auto"/>
        <w:bottom w:val="none" w:sz="0" w:space="0" w:color="auto"/>
        <w:right w:val="none" w:sz="0" w:space="0" w:color="auto"/>
      </w:divBdr>
    </w:div>
    <w:div w:id="1256088863">
      <w:marLeft w:val="0"/>
      <w:marRight w:val="0"/>
      <w:marTop w:val="0"/>
      <w:marBottom w:val="0"/>
      <w:divBdr>
        <w:top w:val="none" w:sz="0" w:space="0" w:color="auto"/>
        <w:left w:val="none" w:sz="0" w:space="0" w:color="auto"/>
        <w:bottom w:val="none" w:sz="0" w:space="0" w:color="auto"/>
        <w:right w:val="none" w:sz="0" w:space="0" w:color="auto"/>
      </w:divBdr>
    </w:div>
    <w:div w:id="1256088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6</Pages>
  <Words>-32766</Words>
  <Characters>-32766</Characters>
  <Application>Microsoft Office Outlook</Application>
  <DocSecurity>0</DocSecurity>
  <Lines>0</Lines>
  <Paragraphs>0</Paragraphs>
  <ScaleCrop>false</ScaleCrop>
  <Company>muprs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jpuaca</dc:creator>
  <cp:keywords/>
  <dc:description/>
  <cp:lastModifiedBy>daktilo03</cp:lastModifiedBy>
  <cp:revision>7</cp:revision>
  <dcterms:created xsi:type="dcterms:W3CDTF">2017-08-18T13:11:00Z</dcterms:created>
  <dcterms:modified xsi:type="dcterms:W3CDTF">2017-10-27T10:01:00Z</dcterms:modified>
</cp:coreProperties>
</file>