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A" w:rsidRPr="00944FA2" w:rsidRDefault="00C8544A" w:rsidP="009757E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rPr>
          <w:noProof/>
          <w:color w:val="000000"/>
          <w:lang w:val="sr-Latn-CS"/>
        </w:rPr>
      </w:pPr>
      <w:bookmarkStart w:id="0" w:name="_GoBack"/>
      <w:bookmarkEnd w:id="0"/>
      <w:r w:rsidRPr="00944FA2">
        <w:rPr>
          <w:noProof/>
          <w:color w:val="000000"/>
          <w:lang w:val="sr-Latn-CS"/>
        </w:rPr>
        <w:tab/>
      </w:r>
    </w:p>
    <w:p w:rsidR="00C8544A" w:rsidRPr="00944FA2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osnovu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člana</w:t>
      </w:r>
      <w:r w:rsidRPr="00944FA2">
        <w:rPr>
          <w:noProof/>
          <w:color w:val="000000"/>
          <w:lang w:val="sr-Latn-CS"/>
        </w:rPr>
        <w:t xml:space="preserve"> 2. </w:t>
      </w:r>
      <w:r w:rsidR="00944FA2">
        <w:rPr>
          <w:noProof/>
          <w:color w:val="000000"/>
          <w:lang w:val="sr-Latn-CS"/>
        </w:rPr>
        <w:t>stav</w:t>
      </w:r>
      <w:r w:rsidRPr="00944FA2">
        <w:rPr>
          <w:noProof/>
          <w:color w:val="000000"/>
          <w:lang w:val="sr-Latn-CS"/>
        </w:rPr>
        <w:t xml:space="preserve"> 2. </w:t>
      </w:r>
      <w:r w:rsidR="00944FA2">
        <w:rPr>
          <w:noProof/>
          <w:color w:val="000000"/>
          <w:lang w:val="sr-Latn-CS"/>
        </w:rPr>
        <w:t>Zakona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izdavanju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(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Službeni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glasnik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RS</w:t>
      </w:r>
      <w:r w:rsidRPr="00944FA2">
        <w:rPr>
          <w:noProof/>
          <w:color w:val="000000"/>
          <w:lang w:val="sr-Latn-CS"/>
        </w:rPr>
        <w:t xml:space="preserve">”, </w:t>
      </w:r>
      <w:r w:rsidR="00944FA2">
        <w:rPr>
          <w:noProof/>
          <w:color w:val="000000"/>
          <w:lang w:val="sr-Latn-CS"/>
        </w:rPr>
        <w:t>broj</w:t>
      </w:r>
      <w:r w:rsidRPr="00944FA2">
        <w:rPr>
          <w:noProof/>
          <w:color w:val="000000"/>
          <w:lang w:val="sr-Latn-CS"/>
        </w:rPr>
        <w:t xml:space="preserve"> 61/05)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člana</w:t>
      </w:r>
      <w:r w:rsidRPr="00944FA2">
        <w:rPr>
          <w:noProof/>
          <w:color w:val="000000"/>
          <w:lang w:val="sr-Latn-CS"/>
        </w:rPr>
        <w:t xml:space="preserve"> 42. </w:t>
      </w:r>
      <w:r w:rsidR="00944FA2">
        <w:rPr>
          <w:noProof/>
          <w:color w:val="000000"/>
          <w:lang w:val="sr-Latn-CS"/>
        </w:rPr>
        <w:t>stav</w:t>
      </w:r>
      <w:r w:rsidRPr="00944FA2">
        <w:rPr>
          <w:noProof/>
          <w:color w:val="000000"/>
          <w:lang w:val="sr-Latn-CS"/>
        </w:rPr>
        <w:t xml:space="preserve"> 1. </w:t>
      </w:r>
      <w:r w:rsidR="00944FA2">
        <w:rPr>
          <w:noProof/>
          <w:color w:val="000000"/>
          <w:lang w:val="sr-Latn-CS"/>
        </w:rPr>
        <w:t>Zakona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Vladi</w:t>
      </w:r>
      <w:r w:rsidRPr="00944FA2">
        <w:rPr>
          <w:noProof/>
          <w:color w:val="000000"/>
          <w:lang w:val="sr-Latn-CS"/>
        </w:rPr>
        <w:t xml:space="preserve"> (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Službeni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glasnik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RS</w:t>
      </w:r>
      <w:r w:rsidRPr="00944FA2">
        <w:rPr>
          <w:noProof/>
          <w:color w:val="000000"/>
          <w:lang w:val="sr-Latn-CS"/>
        </w:rPr>
        <w:t xml:space="preserve">”, </w:t>
      </w:r>
      <w:r w:rsidR="00944FA2">
        <w:rPr>
          <w:noProof/>
          <w:color w:val="000000"/>
          <w:lang w:val="sr-Latn-CS"/>
        </w:rPr>
        <w:t>br</w:t>
      </w:r>
      <w:r w:rsidRPr="00944FA2">
        <w:rPr>
          <w:noProof/>
          <w:color w:val="000000"/>
          <w:lang w:val="sr-Latn-CS"/>
        </w:rPr>
        <w:t>. 55/05, 71/05-</w:t>
      </w:r>
      <w:r w:rsidR="00944FA2">
        <w:rPr>
          <w:noProof/>
          <w:color w:val="000000"/>
          <w:lang w:val="sr-Latn-CS"/>
        </w:rPr>
        <w:t>ispravka</w:t>
      </w:r>
      <w:r w:rsidRPr="00944FA2">
        <w:rPr>
          <w:noProof/>
          <w:color w:val="000000"/>
          <w:lang w:val="sr-Latn-CS"/>
        </w:rPr>
        <w:t>, 101/07, 65/08, 16/11, 68/12-</w:t>
      </w:r>
      <w:r w:rsidR="00944FA2">
        <w:rPr>
          <w:noProof/>
          <w:color w:val="000000"/>
          <w:lang w:val="sr-Latn-CS"/>
        </w:rPr>
        <w:t>US</w:t>
      </w:r>
      <w:r w:rsidRPr="00944FA2">
        <w:rPr>
          <w:noProof/>
          <w:color w:val="000000"/>
          <w:lang w:val="sr-Latn-CS"/>
        </w:rPr>
        <w:t>, 72/12, 7/14-</w:t>
      </w:r>
      <w:r w:rsidR="00944FA2">
        <w:rPr>
          <w:noProof/>
          <w:color w:val="000000"/>
          <w:lang w:val="sr-Latn-CS"/>
        </w:rPr>
        <w:t>US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44/14),</w:t>
      </w:r>
    </w:p>
    <w:p w:rsidR="00C8544A" w:rsidRPr="00944FA2" w:rsidRDefault="00C8544A" w:rsidP="008D247B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Vlada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donosi</w:t>
      </w:r>
    </w:p>
    <w:p w:rsidR="00C8544A" w:rsidRPr="00944FA2" w:rsidRDefault="00944FA2" w:rsidP="00C8544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UREDBU</w:t>
      </w:r>
    </w:p>
    <w:p w:rsidR="008D247B" w:rsidRPr="00944FA2" w:rsidRDefault="008D247B" w:rsidP="008D247B">
      <w:pPr>
        <w:rPr>
          <w:noProof/>
          <w:lang w:val="sr-Latn-CS"/>
        </w:rPr>
      </w:pPr>
    </w:p>
    <w:p w:rsidR="00C8544A" w:rsidRPr="00944FA2" w:rsidRDefault="00944FA2" w:rsidP="00C8544A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C8544A" w:rsidRPr="00944FA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C8544A" w:rsidRPr="00944FA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C8544A" w:rsidRPr="00944FA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C8544A" w:rsidRPr="00944FA2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C8544A" w:rsidRPr="00944FA2" w:rsidRDefault="00C8544A" w:rsidP="00C8544A">
      <w:pPr>
        <w:tabs>
          <w:tab w:val="left" w:pos="720"/>
          <w:tab w:val="left" w:pos="1440"/>
        </w:tabs>
        <w:jc w:val="center"/>
        <w:rPr>
          <w:noProof/>
          <w:lang w:val="sr-Latn-CS"/>
        </w:rPr>
      </w:pPr>
      <w:r w:rsidRPr="00944FA2">
        <w:rPr>
          <w:noProof/>
          <w:lang w:val="sr-Latn-CS"/>
        </w:rPr>
        <w:t xml:space="preserve"> „</w:t>
      </w:r>
      <w:r w:rsidR="00944FA2">
        <w:rPr>
          <w:noProof/>
          <w:lang w:val="sr-Latn-CS"/>
        </w:rPr>
        <w:t>IZGRADNJA</w:t>
      </w:r>
      <w:r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SPOMEN</w:t>
      </w:r>
      <w:r w:rsidRPr="00944FA2">
        <w:rPr>
          <w:noProof/>
          <w:lang w:val="sr-Latn-CS"/>
        </w:rPr>
        <w:t>-</w:t>
      </w:r>
      <w:r w:rsidR="00944FA2">
        <w:rPr>
          <w:noProof/>
          <w:lang w:val="sr-Latn-CS"/>
        </w:rPr>
        <w:t>HRAMA</w:t>
      </w:r>
      <w:r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SVETOG</w:t>
      </w:r>
      <w:r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SAVE</w:t>
      </w:r>
      <w:r w:rsidRPr="00944FA2">
        <w:rPr>
          <w:noProof/>
          <w:lang w:val="sr-Latn-CS"/>
        </w:rPr>
        <w:t>”</w:t>
      </w:r>
    </w:p>
    <w:p w:rsidR="008D247B" w:rsidRPr="00944FA2" w:rsidRDefault="008D247B" w:rsidP="00C8544A">
      <w:pPr>
        <w:tabs>
          <w:tab w:val="left" w:pos="720"/>
          <w:tab w:val="left" w:pos="1440"/>
        </w:tabs>
        <w:jc w:val="center"/>
        <w:rPr>
          <w:noProof/>
          <w:color w:val="000000"/>
          <w:lang w:val="sr-Latn-CS"/>
        </w:rPr>
      </w:pPr>
    </w:p>
    <w:p w:rsidR="00C8544A" w:rsidRPr="00944FA2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</w:p>
    <w:p w:rsidR="00C8544A" w:rsidRPr="00944FA2" w:rsidRDefault="00944FA2" w:rsidP="00C8544A">
      <w:pPr>
        <w:tabs>
          <w:tab w:val="left" w:pos="720"/>
          <w:tab w:val="left" w:pos="1440"/>
          <w:tab w:val="left" w:pos="41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C8544A" w:rsidRPr="00944FA2">
        <w:rPr>
          <w:bCs/>
          <w:iCs/>
          <w:noProof/>
          <w:color w:val="000000"/>
          <w:lang w:val="sr-Latn-CS"/>
        </w:rPr>
        <w:t xml:space="preserve"> 1.</w:t>
      </w:r>
    </w:p>
    <w:p w:rsidR="00C8544A" w:rsidRPr="00944FA2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pošiljke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unutrašnjem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saobraćaju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osim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pošiljke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novina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časopisa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plaća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marka</w:t>
      </w:r>
      <w:r w:rsidRPr="00944FA2">
        <w:rPr>
          <w:noProof/>
          <w:color w:val="000000"/>
          <w:lang w:val="sr-Latn-CS"/>
        </w:rPr>
        <w:t xml:space="preserve"> 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Izgradnja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Spomen</w:t>
      </w:r>
      <w:r w:rsidRPr="00944FA2">
        <w:rPr>
          <w:noProof/>
          <w:color w:val="000000"/>
          <w:lang w:val="sr-Latn-CS"/>
        </w:rPr>
        <w:t>-</w:t>
      </w:r>
      <w:r w:rsidR="00944FA2">
        <w:rPr>
          <w:noProof/>
          <w:color w:val="000000"/>
          <w:lang w:val="sr-Latn-CS"/>
        </w:rPr>
        <w:t>hrama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Svetog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Save</w:t>
      </w:r>
      <w:r w:rsidRPr="00944FA2">
        <w:rPr>
          <w:noProof/>
          <w:color w:val="000000"/>
          <w:lang w:val="sr-Latn-CS"/>
        </w:rPr>
        <w:t xml:space="preserve">”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</w:t>
      </w:r>
      <w:r w:rsidR="00703094" w:rsidRPr="00944FA2">
        <w:rPr>
          <w:noProof/>
          <w:color w:val="000000"/>
          <w:lang w:val="sr-Latn-CS"/>
        </w:rPr>
        <w:t xml:space="preserve">9. </w:t>
      </w:r>
      <w:r w:rsidR="00944FA2">
        <w:rPr>
          <w:noProof/>
          <w:color w:val="000000"/>
          <w:lang w:val="sr-Latn-CS"/>
        </w:rPr>
        <w:t>oktobra</w:t>
      </w:r>
      <w:r w:rsidR="0070309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</w:t>
      </w:r>
      <w:r w:rsidR="00703094" w:rsidRPr="00944FA2">
        <w:rPr>
          <w:noProof/>
          <w:color w:val="000000"/>
          <w:lang w:val="sr-Latn-CS"/>
        </w:rPr>
        <w:t xml:space="preserve"> 3. </w:t>
      </w:r>
      <w:r w:rsidR="00944FA2">
        <w:rPr>
          <w:noProof/>
          <w:color w:val="000000"/>
          <w:lang w:val="sr-Latn-CS"/>
        </w:rPr>
        <w:t>decembra</w:t>
      </w:r>
      <w:r w:rsidRPr="00944FA2">
        <w:rPr>
          <w:noProof/>
          <w:color w:val="000000"/>
          <w:lang w:val="sr-Latn-CS"/>
        </w:rPr>
        <w:t xml:space="preserve"> 2017. </w:t>
      </w:r>
      <w:r w:rsidR="00944FA2">
        <w:rPr>
          <w:noProof/>
          <w:color w:val="000000"/>
          <w:lang w:val="sr-Latn-CS"/>
        </w:rPr>
        <w:t>godine</w:t>
      </w:r>
      <w:r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Marka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stava</w:t>
      </w:r>
      <w:r w:rsidRPr="00944FA2">
        <w:rPr>
          <w:noProof/>
          <w:color w:val="000000"/>
          <w:lang w:val="sr-Latn-CS"/>
        </w:rPr>
        <w:t xml:space="preserve"> 1. </w:t>
      </w:r>
      <w:r w:rsidR="00944FA2">
        <w:rPr>
          <w:noProof/>
          <w:color w:val="000000"/>
          <w:lang w:val="sr-Latn-CS"/>
        </w:rPr>
        <w:t>ovog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tiražu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7.600.000 </w:t>
      </w:r>
      <w:r w:rsidR="00944FA2">
        <w:rPr>
          <w:noProof/>
          <w:color w:val="000000"/>
          <w:lang w:val="sr-Latn-CS"/>
        </w:rPr>
        <w:t>komada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apoenu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visini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10 </w:t>
      </w:r>
      <w:r w:rsidR="00944FA2">
        <w:rPr>
          <w:noProof/>
          <w:color w:val="000000"/>
          <w:lang w:val="sr-Latn-CS"/>
        </w:rPr>
        <w:t>dinara</w:t>
      </w:r>
      <w:r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8544A" w:rsidRPr="00944FA2" w:rsidRDefault="00944FA2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C8544A" w:rsidRPr="00944FA2">
        <w:rPr>
          <w:bCs/>
          <w:iCs/>
          <w:noProof/>
          <w:color w:val="000000"/>
          <w:lang w:val="sr-Latn-CS"/>
        </w:rPr>
        <w:t xml:space="preserve"> 2.</w:t>
      </w:r>
    </w:p>
    <w:p w:rsidR="00C8544A" w:rsidRPr="00944FA2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Sredstva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prodate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člana</w:t>
      </w:r>
      <w:r w:rsidRPr="00944FA2">
        <w:rPr>
          <w:noProof/>
          <w:color w:val="000000"/>
          <w:lang w:val="sr-Latn-CS"/>
        </w:rPr>
        <w:t xml:space="preserve"> 1. </w:t>
      </w:r>
      <w:r w:rsidR="00944FA2">
        <w:rPr>
          <w:noProof/>
          <w:color w:val="000000"/>
          <w:lang w:val="sr-Latn-CS"/>
        </w:rPr>
        <w:t>ove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JP</w:t>
      </w:r>
      <w:r w:rsidRPr="00944FA2">
        <w:rPr>
          <w:noProof/>
          <w:color w:val="000000"/>
          <w:lang w:val="sr-Latn-CS"/>
        </w:rPr>
        <w:t xml:space="preserve"> 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bCs/>
          <w:iCs/>
          <w:noProof/>
          <w:color w:val="000000"/>
          <w:lang w:val="sr-Latn-CS"/>
        </w:rPr>
        <w:t>Pošta</w:t>
      </w:r>
      <w:r w:rsidRPr="00944FA2">
        <w:rPr>
          <w:bCs/>
          <w:iCs/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Srbije</w:t>
      </w:r>
      <w:r w:rsidRPr="00944FA2">
        <w:rPr>
          <w:noProof/>
          <w:color w:val="000000"/>
          <w:lang w:val="sr-Latn-CS"/>
        </w:rPr>
        <w:t xml:space="preserve">”, </w:t>
      </w:r>
      <w:r w:rsidR="00944FA2">
        <w:rPr>
          <w:noProof/>
          <w:color w:val="000000"/>
          <w:lang w:val="sr-Latn-CS"/>
        </w:rPr>
        <w:t>Beograd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uplaćuje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sedmodnevno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račun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propisan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uplatu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sredstava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ostvarenih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prodajom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Izgradnja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Spomen</w:t>
      </w:r>
      <w:r w:rsidRPr="00944FA2">
        <w:rPr>
          <w:noProof/>
          <w:color w:val="000000"/>
          <w:lang w:val="sr-Latn-CS"/>
        </w:rPr>
        <w:t>-</w:t>
      </w:r>
      <w:r w:rsidR="00944FA2">
        <w:rPr>
          <w:noProof/>
          <w:color w:val="000000"/>
          <w:lang w:val="sr-Latn-CS"/>
        </w:rPr>
        <w:t>hrama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Svetog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Save</w:t>
      </w:r>
      <w:r w:rsidRPr="00944FA2">
        <w:rPr>
          <w:noProof/>
          <w:color w:val="000000"/>
          <w:lang w:val="sr-Latn-CS"/>
        </w:rPr>
        <w:t>”.</w:t>
      </w:r>
    </w:p>
    <w:p w:rsidR="00C8544A" w:rsidRPr="00944FA2" w:rsidRDefault="00944FA2" w:rsidP="00C8544A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C8544A" w:rsidRPr="00944FA2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C8544A" w:rsidRPr="00944FA2" w:rsidRDefault="00944FA2" w:rsidP="00C8544A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C8544A" w:rsidRPr="00944FA2">
        <w:rPr>
          <w:bCs/>
          <w:iCs/>
          <w:noProof/>
          <w:color w:val="000000"/>
          <w:lang w:val="sr-Latn-CS"/>
        </w:rPr>
        <w:t xml:space="preserve"> 3.</w:t>
      </w:r>
    </w:p>
    <w:p w:rsidR="00C8544A" w:rsidRPr="00944FA2" w:rsidRDefault="00C8544A" w:rsidP="00C8544A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Način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izdavanja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reguliše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ugovorom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između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korisnika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preduzeća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obavlja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poslove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prodaje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skladu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zakonom</w:t>
      </w:r>
      <w:r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8544A" w:rsidRPr="00944FA2" w:rsidRDefault="00944FA2" w:rsidP="008D247B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C8544A" w:rsidRPr="00944FA2">
        <w:rPr>
          <w:noProof/>
          <w:color w:val="000000"/>
          <w:lang w:val="sr-Latn-CS"/>
        </w:rPr>
        <w:t xml:space="preserve"> 4.</w:t>
      </w:r>
    </w:p>
    <w:p w:rsidR="00C8544A" w:rsidRPr="00944FA2" w:rsidRDefault="00C8544A" w:rsidP="00904663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Ova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stupa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snagu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narednog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objavljivanja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Službenom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glasniku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Republike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Srbije</w:t>
      </w:r>
      <w:r w:rsidRPr="00944FA2">
        <w:rPr>
          <w:noProof/>
          <w:color w:val="000000"/>
          <w:lang w:val="sr-Latn-CS"/>
        </w:rPr>
        <w:t>”.</w:t>
      </w:r>
    </w:p>
    <w:p w:rsidR="00904663" w:rsidRPr="00944FA2" w:rsidRDefault="00904663" w:rsidP="00904663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8544A" w:rsidRPr="00944FA2" w:rsidRDefault="00C8544A" w:rsidP="00C8544A">
      <w:pPr>
        <w:pStyle w:val="BodyTextIndent2"/>
        <w:ind w:left="0"/>
        <w:rPr>
          <w:noProof/>
          <w:lang w:val="sr-Latn-CS"/>
        </w:rPr>
      </w:pPr>
      <w:r w:rsidRPr="00944FA2">
        <w:rPr>
          <w:noProof/>
          <w:lang w:val="sr-Latn-CS"/>
        </w:rPr>
        <w:t xml:space="preserve">05 </w:t>
      </w:r>
      <w:r w:rsidR="00944FA2">
        <w:rPr>
          <w:noProof/>
          <w:lang w:val="sr-Latn-CS"/>
        </w:rPr>
        <w:t>Broj</w:t>
      </w:r>
      <w:r w:rsidRPr="00944FA2">
        <w:rPr>
          <w:noProof/>
          <w:lang w:val="sr-Latn-CS"/>
        </w:rPr>
        <w:t>:</w:t>
      </w:r>
      <w:r w:rsidR="000C12C4" w:rsidRPr="00944FA2">
        <w:rPr>
          <w:noProof/>
          <w:lang w:val="sr-Latn-CS"/>
        </w:rPr>
        <w:t xml:space="preserve"> </w:t>
      </w:r>
    </w:p>
    <w:p w:rsidR="00C8544A" w:rsidRPr="00944FA2" w:rsidRDefault="00944FA2" w:rsidP="00C8544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D247B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D247B" w:rsidRPr="00944FA2">
        <w:rPr>
          <w:noProof/>
          <w:lang w:val="sr-Latn-CS"/>
        </w:rPr>
        <w:t xml:space="preserve">,   </w:t>
      </w:r>
      <w:r>
        <w:rPr>
          <w:noProof/>
          <w:lang w:val="sr-Latn-CS"/>
        </w:rPr>
        <w:t>avgusta</w:t>
      </w:r>
      <w:r w:rsidR="008D247B" w:rsidRPr="00944FA2">
        <w:rPr>
          <w:noProof/>
          <w:lang w:val="sr-Latn-CS"/>
        </w:rPr>
        <w:t xml:space="preserve"> </w:t>
      </w:r>
      <w:r w:rsidR="00C8544A" w:rsidRPr="00944FA2">
        <w:rPr>
          <w:noProof/>
          <w:lang w:val="sr-Latn-CS"/>
        </w:rPr>
        <w:t>201</w:t>
      </w:r>
      <w:r w:rsidR="00445365" w:rsidRPr="00944FA2">
        <w:rPr>
          <w:noProof/>
          <w:lang w:val="sr-Latn-CS"/>
        </w:rPr>
        <w:t>7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C8544A" w:rsidRPr="00944FA2" w:rsidRDefault="00C8544A" w:rsidP="008D247B">
      <w:pPr>
        <w:pStyle w:val="BodyTextIndent2"/>
        <w:ind w:left="0"/>
        <w:rPr>
          <w:noProof/>
          <w:lang w:val="sr-Latn-CS"/>
        </w:rPr>
      </w:pPr>
    </w:p>
    <w:p w:rsidR="00C8544A" w:rsidRPr="00944FA2" w:rsidRDefault="00944FA2" w:rsidP="000C12C4">
      <w:pPr>
        <w:pStyle w:val="BodyTextIndent2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484"/>
      </w:tblGrid>
      <w:tr w:rsidR="00C8544A" w:rsidRPr="00944FA2" w:rsidTr="00D80892">
        <w:trPr>
          <w:trHeight w:val="735"/>
        </w:trPr>
        <w:tc>
          <w:tcPr>
            <w:tcW w:w="4483" w:type="dxa"/>
          </w:tcPr>
          <w:p w:rsidR="00C8544A" w:rsidRPr="00944FA2" w:rsidRDefault="00C8544A" w:rsidP="00AE15FD">
            <w:pPr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484" w:type="dxa"/>
          </w:tcPr>
          <w:p w:rsidR="00D80892" w:rsidRPr="00944FA2" w:rsidRDefault="00D80892" w:rsidP="00AE15FD">
            <w:pPr>
              <w:jc w:val="center"/>
              <w:rPr>
                <w:noProof/>
                <w:lang w:val="sr-Latn-CS"/>
              </w:rPr>
            </w:pPr>
            <w:r w:rsidRPr="00944FA2">
              <w:rPr>
                <w:noProof/>
                <w:lang w:val="sr-Latn-CS"/>
              </w:rPr>
              <w:t xml:space="preserve">                     </w:t>
            </w:r>
          </w:p>
          <w:p w:rsidR="00C8544A" w:rsidRPr="00944FA2" w:rsidRDefault="00D80892" w:rsidP="00AE15FD">
            <w:pPr>
              <w:jc w:val="center"/>
              <w:rPr>
                <w:noProof/>
                <w:lang w:val="sr-Latn-CS"/>
              </w:rPr>
            </w:pPr>
            <w:r w:rsidRPr="00944FA2">
              <w:rPr>
                <w:noProof/>
                <w:lang w:val="sr-Latn-CS"/>
              </w:rPr>
              <w:t xml:space="preserve">          </w:t>
            </w:r>
            <w:r w:rsidR="00944FA2">
              <w:rPr>
                <w:noProof/>
                <w:lang w:val="sr-Latn-CS"/>
              </w:rPr>
              <w:t>PREDSEDNIK</w:t>
            </w:r>
          </w:p>
          <w:p w:rsidR="00C8544A" w:rsidRPr="00944FA2" w:rsidRDefault="00C8544A" w:rsidP="000C12C4">
            <w:pPr>
              <w:rPr>
                <w:noProof/>
                <w:lang w:val="sr-Latn-CS"/>
              </w:rPr>
            </w:pPr>
          </w:p>
          <w:p w:rsidR="000C12C4" w:rsidRPr="00944FA2" w:rsidRDefault="00904663" w:rsidP="00D80892">
            <w:pPr>
              <w:rPr>
                <w:noProof/>
                <w:lang w:val="sr-Latn-CS"/>
              </w:rPr>
            </w:pPr>
            <w:r w:rsidRPr="00944FA2">
              <w:rPr>
                <w:noProof/>
                <w:lang w:val="sr-Latn-CS"/>
              </w:rPr>
              <w:t xml:space="preserve">                             </w:t>
            </w:r>
            <w:r w:rsidR="00944FA2">
              <w:rPr>
                <w:noProof/>
                <w:lang w:val="sr-Latn-CS"/>
              </w:rPr>
              <w:t>Ana</w:t>
            </w:r>
            <w:r w:rsidRPr="00944FA2">
              <w:rPr>
                <w:noProof/>
                <w:lang w:val="sr-Latn-CS"/>
              </w:rPr>
              <w:t xml:space="preserve"> </w:t>
            </w:r>
            <w:r w:rsidR="00944FA2">
              <w:rPr>
                <w:noProof/>
                <w:lang w:val="sr-Latn-CS"/>
              </w:rPr>
              <w:t>Brnabić</w:t>
            </w:r>
          </w:p>
        </w:tc>
      </w:tr>
    </w:tbl>
    <w:p w:rsidR="00904663" w:rsidRPr="00944FA2" w:rsidRDefault="00904663" w:rsidP="00C8544A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9757E7" w:rsidRPr="00944FA2" w:rsidRDefault="009757E7" w:rsidP="00C8544A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C8544A" w:rsidRPr="00944FA2" w:rsidRDefault="00944FA2" w:rsidP="00C8544A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D80892" w:rsidRPr="00944FA2" w:rsidRDefault="00D80892" w:rsidP="00C8544A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C8544A" w:rsidRPr="00944FA2" w:rsidRDefault="00C8544A" w:rsidP="00C8544A">
      <w:pPr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  <w:t xml:space="preserve">I.    </w:t>
      </w:r>
      <w:r w:rsidR="00944FA2">
        <w:rPr>
          <w:noProof/>
          <w:color w:val="000000"/>
          <w:lang w:val="sr-Latn-CS"/>
        </w:rPr>
        <w:t>PRAVNI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OSNOV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DONOŠENJE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</w:p>
    <w:p w:rsidR="00C8544A" w:rsidRPr="00944FA2" w:rsidRDefault="00C8544A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Pravni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osnov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donošenje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ove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sadržan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članu</w:t>
      </w:r>
      <w:r w:rsidRPr="00944FA2">
        <w:rPr>
          <w:noProof/>
          <w:color w:val="000000"/>
          <w:lang w:val="sr-Latn-CS"/>
        </w:rPr>
        <w:t xml:space="preserve"> 2. </w:t>
      </w:r>
      <w:r w:rsidR="00944FA2">
        <w:rPr>
          <w:noProof/>
          <w:color w:val="000000"/>
          <w:lang w:val="sr-Latn-CS"/>
        </w:rPr>
        <w:t>stav</w:t>
      </w:r>
      <w:r w:rsidRPr="00944FA2">
        <w:rPr>
          <w:noProof/>
          <w:color w:val="000000"/>
          <w:lang w:val="sr-Latn-CS"/>
        </w:rPr>
        <w:t xml:space="preserve"> 2. </w:t>
      </w:r>
      <w:r w:rsidR="00944FA2">
        <w:rPr>
          <w:noProof/>
          <w:color w:val="000000"/>
          <w:lang w:val="sr-Latn-CS"/>
        </w:rPr>
        <w:t>Zakona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izdavanju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(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Službeni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glasnik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RS</w:t>
      </w:r>
      <w:r w:rsidRPr="00944FA2">
        <w:rPr>
          <w:noProof/>
          <w:color w:val="000000"/>
          <w:lang w:val="sr-Latn-CS"/>
        </w:rPr>
        <w:t xml:space="preserve">”, </w:t>
      </w:r>
      <w:r w:rsidR="00944FA2">
        <w:rPr>
          <w:noProof/>
          <w:color w:val="000000"/>
          <w:lang w:val="sr-Latn-CS"/>
        </w:rPr>
        <w:t>broj</w:t>
      </w:r>
      <w:r w:rsidRPr="00944FA2">
        <w:rPr>
          <w:noProof/>
          <w:color w:val="000000"/>
          <w:lang w:val="sr-Latn-CS"/>
        </w:rPr>
        <w:t xml:space="preserve"> 61/05), </w:t>
      </w:r>
      <w:r w:rsidR="00944FA2">
        <w:rPr>
          <w:noProof/>
          <w:color w:val="000000"/>
          <w:lang w:val="sr-Latn-CS"/>
        </w:rPr>
        <w:t>kojim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propisano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bližu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namenu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korisnika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način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izdavanja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tiraž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visinu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apoena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vremenski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period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izdavanja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utvrđuje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Vlada</w:t>
      </w:r>
      <w:r w:rsidR="002B6CB1" w:rsidRPr="00944FA2">
        <w:rPr>
          <w:noProof/>
          <w:color w:val="000000"/>
          <w:lang w:val="sr-Latn-CS"/>
        </w:rPr>
        <w:t>,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članu</w:t>
      </w:r>
      <w:r w:rsidRPr="00944FA2">
        <w:rPr>
          <w:noProof/>
          <w:color w:val="000000"/>
          <w:lang w:val="sr-Latn-CS"/>
        </w:rPr>
        <w:t xml:space="preserve"> 42. </w:t>
      </w:r>
      <w:r w:rsidR="00944FA2">
        <w:rPr>
          <w:noProof/>
          <w:color w:val="000000"/>
          <w:lang w:val="sr-Latn-CS"/>
        </w:rPr>
        <w:t>stav</w:t>
      </w:r>
      <w:r w:rsidRPr="00944FA2">
        <w:rPr>
          <w:noProof/>
          <w:color w:val="000000"/>
          <w:lang w:val="sr-Latn-CS"/>
        </w:rPr>
        <w:t xml:space="preserve"> 1. </w:t>
      </w:r>
      <w:r w:rsidR="00944FA2">
        <w:rPr>
          <w:noProof/>
          <w:color w:val="000000"/>
          <w:lang w:val="sr-Latn-CS"/>
        </w:rPr>
        <w:t>Zakona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Vladi</w:t>
      </w:r>
      <w:r w:rsidRPr="00944FA2">
        <w:rPr>
          <w:noProof/>
          <w:color w:val="000000"/>
          <w:lang w:val="sr-Latn-CS"/>
        </w:rPr>
        <w:t xml:space="preserve"> (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Službeni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glasnik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RS</w:t>
      </w:r>
      <w:r w:rsidRPr="00944FA2">
        <w:rPr>
          <w:noProof/>
          <w:color w:val="000000"/>
          <w:lang w:val="sr-Latn-CS"/>
        </w:rPr>
        <w:t xml:space="preserve">”, </w:t>
      </w:r>
      <w:r w:rsidR="00944FA2">
        <w:rPr>
          <w:noProof/>
          <w:color w:val="000000"/>
          <w:lang w:val="sr-Latn-CS"/>
        </w:rPr>
        <w:t>br</w:t>
      </w:r>
      <w:r w:rsidRPr="00944FA2">
        <w:rPr>
          <w:noProof/>
          <w:color w:val="000000"/>
          <w:lang w:val="sr-Latn-CS"/>
        </w:rPr>
        <w:t>. 55/05, 71/05-</w:t>
      </w:r>
      <w:r w:rsidR="00944FA2">
        <w:rPr>
          <w:noProof/>
          <w:color w:val="000000"/>
          <w:lang w:val="sr-Latn-CS"/>
        </w:rPr>
        <w:t>ispravka</w:t>
      </w:r>
      <w:r w:rsidRPr="00944FA2">
        <w:rPr>
          <w:noProof/>
          <w:color w:val="000000"/>
          <w:lang w:val="sr-Latn-CS"/>
        </w:rPr>
        <w:t>, 101/07, 65/08, 16/11, 68/12-</w:t>
      </w:r>
      <w:r w:rsidR="00944FA2">
        <w:rPr>
          <w:noProof/>
          <w:color w:val="000000"/>
          <w:lang w:val="sr-Latn-CS"/>
        </w:rPr>
        <w:t>US</w:t>
      </w:r>
      <w:r w:rsidRPr="00944FA2">
        <w:rPr>
          <w:noProof/>
          <w:color w:val="000000"/>
          <w:lang w:val="sr-Latn-CS"/>
        </w:rPr>
        <w:t xml:space="preserve">, </w:t>
      </w:r>
      <w:r w:rsidRPr="00944FA2">
        <w:rPr>
          <w:noProof/>
          <w:lang w:val="sr-Latn-CS"/>
        </w:rPr>
        <w:t xml:space="preserve">72/12, 7/14 - </w:t>
      </w:r>
      <w:r w:rsidR="00944FA2">
        <w:rPr>
          <w:noProof/>
          <w:lang w:val="sr-Latn-CS"/>
        </w:rPr>
        <w:t>US</w:t>
      </w:r>
      <w:r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i</w:t>
      </w:r>
      <w:r w:rsidRPr="00944FA2">
        <w:rPr>
          <w:noProof/>
          <w:lang w:val="sr-Latn-CS"/>
        </w:rPr>
        <w:t xml:space="preserve"> 44/14</w:t>
      </w:r>
      <w:r w:rsidRPr="00944FA2">
        <w:rPr>
          <w:noProof/>
          <w:color w:val="000000"/>
          <w:lang w:val="sr-Latn-CS"/>
        </w:rPr>
        <w:t>).</w:t>
      </w:r>
    </w:p>
    <w:p w:rsidR="00C8544A" w:rsidRPr="00944FA2" w:rsidRDefault="00C8544A" w:rsidP="00C8544A">
      <w:pPr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  <w:t xml:space="preserve">II.   </w:t>
      </w:r>
      <w:r w:rsidR="00944FA2">
        <w:rPr>
          <w:noProof/>
          <w:color w:val="000000"/>
          <w:lang w:val="sr-Latn-CS"/>
        </w:rPr>
        <w:t>RAZLOZI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DONOŠENJE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Pr="00944FA2">
        <w:rPr>
          <w:noProof/>
          <w:color w:val="000000"/>
          <w:lang w:val="sr-Latn-CS"/>
        </w:rPr>
        <w:t xml:space="preserve"> </w:t>
      </w:r>
    </w:p>
    <w:p w:rsidR="00C8544A" w:rsidRPr="00944FA2" w:rsidRDefault="009757E7" w:rsidP="009757E7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 xml:space="preserve">             </w:t>
      </w:r>
      <w:r w:rsidR="00944FA2"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 w:rsidR="00944FA2">
        <w:rPr>
          <w:noProof/>
          <w:color w:val="000000"/>
          <w:lang w:val="sr-Latn-CS"/>
        </w:rPr>
        <w:t>hram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podignut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mestu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gde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pet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vekova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spaljene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mošti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prvog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srpskog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arhiepiskopa</w:t>
      </w:r>
      <w:r w:rsidR="00C8544A"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utemeljivača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autokefalne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srpske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pravoslavne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crkve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prvog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prosvetitelja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čije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sveukupno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delo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lik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neprocenjivog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značaja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istoriji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srpske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države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srpskog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naroda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Rastko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Nemanjić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rođen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noProof/>
          <w:lang w:val="sr-Latn-CS"/>
        </w:rPr>
        <w:t xml:space="preserve">1169.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najmlađi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sin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župana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Stefana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Nemanje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supruge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Ane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Zajedno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starijom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braćom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Stefanom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Vukanom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dvoru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Rasu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dobio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izvanredno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rane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mladosti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pokazivao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ljubav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knjizi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težio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duhovnom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životu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pobegao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Goru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osamnastoj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primio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monaški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čin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dobio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monaško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C8544A" w:rsidRPr="00944FA2">
        <w:rPr>
          <w:noProof/>
          <w:lang w:val="sr-Latn-CS"/>
        </w:rPr>
        <w:t>.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Gori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ocem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zamonašio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pridruži</w:t>
      </w:r>
      <w:r w:rsidR="00C8544A" w:rsidRPr="00944FA2">
        <w:rPr>
          <w:noProof/>
          <w:lang w:val="sr-Latn-CS"/>
        </w:rPr>
        <w:t xml:space="preserve">o </w:t>
      </w:r>
      <w:r>
        <w:rPr>
          <w:noProof/>
          <w:lang w:val="sr-Latn-CS"/>
        </w:rPr>
        <w:t>mu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monah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Simeon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Vatopedu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obnovio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napušteni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Hilandar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vizantijski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car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Aleksije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predao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vlasništvo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Manastir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Hilandar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8544A" w:rsidRPr="00944FA2">
        <w:rPr>
          <w:noProof/>
          <w:lang w:val="sr-Latn-CS"/>
        </w:rPr>
        <w:t xml:space="preserve"> XVIII </w:t>
      </w:r>
      <w:r>
        <w:rPr>
          <w:noProof/>
          <w:lang w:val="sr-Latn-CS"/>
        </w:rPr>
        <w:t>veka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rasadnik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naše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duhovnosti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prosvete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C8544A" w:rsidRPr="00944FA2">
        <w:rPr>
          <w:noProof/>
          <w:lang w:val="sr-Latn-CS"/>
        </w:rPr>
        <w:t xml:space="preserve">. 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četrnaest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vratio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moštima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Simeona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Mirotočivog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Studenici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očevoj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zadužbini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Sava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imao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čin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arhimandrita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mirio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braću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Stefana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Vukana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zavadili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Potom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radio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crkvenom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prosvećivanju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naroda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govorio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hrišćanskom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moralu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ljubavi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milosrđu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radio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Crkve</w:t>
      </w:r>
      <w:r w:rsidR="00C8544A" w:rsidRPr="00944FA2">
        <w:rPr>
          <w:noProof/>
          <w:lang w:val="sr-Latn-CS"/>
        </w:rPr>
        <w:t xml:space="preserve"> (</w:t>
      </w:r>
      <w:r>
        <w:rPr>
          <w:noProof/>
          <w:lang w:val="sr-Latn-CS"/>
        </w:rPr>
        <w:t>osnivao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eparhije</w:t>
      </w:r>
      <w:r w:rsidR="00C8544A" w:rsidRPr="00944FA2">
        <w:rPr>
          <w:noProof/>
          <w:lang w:val="sr-Latn-CS"/>
        </w:rPr>
        <w:t xml:space="preserve">).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prosvetitelja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duhovnika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učitelja</w:t>
      </w:r>
      <w:r w:rsidR="00C8544A" w:rsidRPr="00944FA2">
        <w:rPr>
          <w:noProof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praznik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Uspenja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Presvete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Bogorodice</w:t>
      </w:r>
      <w:r w:rsidR="00C8544A" w:rsidRPr="00944FA2">
        <w:rPr>
          <w:noProof/>
          <w:lang w:val="sr-Latn-CS"/>
        </w:rPr>
        <w:t xml:space="preserve">, 15. </w:t>
      </w:r>
      <w:r>
        <w:rPr>
          <w:noProof/>
          <w:lang w:val="sr-Latn-CS"/>
        </w:rPr>
        <w:t>avgusta</w:t>
      </w:r>
      <w:r w:rsidR="00C8544A" w:rsidRPr="00944FA2">
        <w:rPr>
          <w:noProof/>
          <w:lang w:val="sr-Latn-CS"/>
        </w:rPr>
        <w:t xml:space="preserve"> 1219.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Nikeji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patrijarh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Manojlo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Saranten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cara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Teodora</w:t>
      </w:r>
      <w:r w:rsidR="00C8544A" w:rsidRPr="00944FA2">
        <w:rPr>
          <w:noProof/>
          <w:lang w:val="sr-Latn-CS"/>
        </w:rPr>
        <w:t xml:space="preserve"> I </w:t>
      </w:r>
      <w:r>
        <w:rPr>
          <w:noProof/>
          <w:lang w:val="sr-Latn-CS"/>
        </w:rPr>
        <w:t>Laskarisa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hrotonisao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 </w:t>
      </w:r>
      <w:r>
        <w:rPr>
          <w:noProof/>
          <w:lang w:val="sr-Latn-CS"/>
        </w:rPr>
        <w:t>Savu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arhiepiskopa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Srpska</w:t>
      </w:r>
      <w:r w:rsidR="00760631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pravoslavna</w:t>
      </w:r>
      <w:r w:rsidR="00760631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760631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autokefalna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arhiepiskopi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primaju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posvećenje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sabora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episkopa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Iste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saboru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Žiči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postao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Sava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učenika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izabrao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posvetio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episkopa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razaslao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eparhije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širom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podigao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mnoge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manastire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Pisao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zakone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književna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Svojom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jakom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ličnošću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uticao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sređivanje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snaženje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544A" w:rsidRPr="00944FA2">
        <w:rPr>
          <w:noProof/>
          <w:lang w:val="sr-Latn-CS"/>
        </w:rPr>
        <w:t xml:space="preserve">. </w:t>
      </w:r>
    </w:p>
    <w:p w:rsidR="00C8544A" w:rsidRPr="00944FA2" w:rsidRDefault="00944FA2" w:rsidP="00C8544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Umro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Trnovu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Bugarskoj</w:t>
      </w:r>
      <w:r w:rsidR="00C8544A" w:rsidRPr="00944FA2">
        <w:rPr>
          <w:noProof/>
          <w:lang w:val="sr-Latn-CS"/>
        </w:rPr>
        <w:t xml:space="preserve"> 12. </w:t>
      </w:r>
      <w:r>
        <w:rPr>
          <w:noProof/>
          <w:lang w:val="sr-Latn-CS"/>
        </w:rPr>
        <w:t>januara</w:t>
      </w:r>
      <w:r w:rsidR="00C8544A" w:rsidRPr="00944FA2">
        <w:rPr>
          <w:noProof/>
          <w:lang w:val="sr-Latn-CS"/>
        </w:rPr>
        <w:t xml:space="preserve"> 1236.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povratka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pokloničkog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zemlju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Kralj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Vladislav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1237.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crkveno</w:t>
      </w:r>
      <w:r w:rsidR="00C8544A" w:rsidRPr="00944FA2">
        <w:rPr>
          <w:noProof/>
          <w:lang w:val="sr-Latn-CS"/>
        </w:rPr>
        <w:t>-</w:t>
      </w:r>
      <w:r>
        <w:rPr>
          <w:noProof/>
          <w:lang w:val="sr-Latn-CS"/>
        </w:rPr>
        <w:t>državne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počasti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preneo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mošti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Mileševo</w:t>
      </w:r>
      <w:r w:rsidR="00C8544A" w:rsidRPr="00944FA2">
        <w:rPr>
          <w:noProof/>
          <w:lang w:val="sr-Latn-CS"/>
        </w:rPr>
        <w:t>.</w:t>
      </w:r>
    </w:p>
    <w:p w:rsidR="00C8544A" w:rsidRPr="00944FA2" w:rsidRDefault="00944FA2" w:rsidP="00C8544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Prisustvo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moštiju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duhovni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politički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turskog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ropstva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toliko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utkana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svest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E4A57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E4A57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naroda</w:t>
      </w:r>
      <w:r w:rsidR="00DE4A57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E4A57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</w:t>
      </w:r>
      <w:r w:rsidR="00DE4A57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Primer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ustanici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Banatu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C8544A" w:rsidRPr="00944FA2">
        <w:rPr>
          <w:noProof/>
          <w:lang w:val="sr-Latn-CS"/>
        </w:rPr>
        <w:t xml:space="preserve"> XVI </w:t>
      </w:r>
      <w:r>
        <w:rPr>
          <w:noProof/>
          <w:lang w:val="sr-Latn-CS"/>
        </w:rPr>
        <w:t>veka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čelu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vršačkim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vladikom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Teodorom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ustaničkom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barjaku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izvezena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ikona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Srbi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ustali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tiranije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turskih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ubrzo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usledila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odmazda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Sinan</w:t>
      </w:r>
      <w:r w:rsidR="00C8544A" w:rsidRPr="00944FA2">
        <w:rPr>
          <w:noProof/>
          <w:lang w:val="sr-Latn-CS"/>
        </w:rPr>
        <w:t>-</w:t>
      </w:r>
      <w:r>
        <w:rPr>
          <w:noProof/>
          <w:lang w:val="sr-Latn-CS"/>
        </w:rPr>
        <w:t>paša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mošti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iz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Mileševo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podigao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spalio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Vračaru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8544A" w:rsidRPr="00944FA2">
        <w:rPr>
          <w:noProof/>
          <w:lang w:val="sr-Latn-CS"/>
        </w:rPr>
        <w:t xml:space="preserve"> 1594.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>.</w:t>
      </w:r>
    </w:p>
    <w:p w:rsidR="00C8544A" w:rsidRPr="00944FA2" w:rsidRDefault="00944FA2" w:rsidP="00C8544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znak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svetitelja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Srbi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srpskim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nego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širom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podizali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podižu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mnoge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hramove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Praznik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8544A" w:rsidRPr="00944FA2">
        <w:rPr>
          <w:noProof/>
          <w:lang w:val="sr-Latn-CS"/>
        </w:rPr>
        <w:t>-</w:t>
      </w:r>
      <w:hyperlink r:id="rId6" w:tooltip="Savindan" w:history="1">
        <w:r>
          <w:rPr>
            <w:rStyle w:val="Hyperlink"/>
            <w:noProof/>
            <w:color w:val="000000" w:themeColor="text1"/>
            <w:lang w:val="sr-Latn-CS"/>
          </w:rPr>
          <w:t>Savindan</w:t>
        </w:r>
      </w:hyperlink>
      <w:r w:rsidR="00C8544A" w:rsidRPr="00944FA2">
        <w:rPr>
          <w:noProof/>
          <w:color w:val="000000" w:themeColor="text1"/>
          <w:lang w:val="sr-Latn-CS"/>
        </w:rPr>
        <w:t xml:space="preserve"> </w:t>
      </w:r>
      <w:r>
        <w:rPr>
          <w:noProof/>
          <w:lang w:val="sr-Latn-CS"/>
        </w:rPr>
        <w:t>obeležava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27. </w:t>
      </w:r>
      <w:r>
        <w:rPr>
          <w:noProof/>
          <w:lang w:val="sr-Latn-CS"/>
        </w:rPr>
        <w:t>januara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slava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školama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C8544A" w:rsidRPr="00944FA2">
        <w:rPr>
          <w:noProof/>
          <w:lang w:val="sr-Latn-CS"/>
        </w:rPr>
        <w:t xml:space="preserve">. </w:t>
      </w:r>
    </w:p>
    <w:p w:rsidR="00C8544A" w:rsidRPr="00944FA2" w:rsidRDefault="00944FA2" w:rsidP="00C8544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Srpski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narod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Pravoslavna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odlučili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znak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zahvalnosti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podignu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veličanstveni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Spomen</w:t>
      </w:r>
      <w:r w:rsidR="00C8544A" w:rsidRPr="00944FA2">
        <w:rPr>
          <w:noProof/>
          <w:lang w:val="sr-Latn-CS"/>
        </w:rPr>
        <w:t>-</w:t>
      </w:r>
      <w:r>
        <w:rPr>
          <w:noProof/>
          <w:lang w:val="sr-Latn-CS"/>
        </w:rPr>
        <w:t>hram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posvećen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upravo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spaljene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mošti</w:t>
      </w:r>
      <w:r w:rsidR="00C8544A" w:rsidRPr="00944FA2">
        <w:rPr>
          <w:noProof/>
          <w:lang w:val="sr-Latn-CS"/>
        </w:rPr>
        <w:t xml:space="preserve">. </w:t>
      </w:r>
    </w:p>
    <w:p w:rsidR="00C8544A" w:rsidRPr="00944FA2" w:rsidRDefault="00944FA2" w:rsidP="00C8544A">
      <w:pPr>
        <w:ind w:firstLine="72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Izgradnja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prema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arhitekte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Bogdana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Nestorovića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Aleksandra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Deroka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započeta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1935.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više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navrata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bila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prekidana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ponovo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nastavljana</w:t>
      </w:r>
      <w:r w:rsidR="00C8544A" w:rsidRPr="00944FA2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Tako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nemačkim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napadom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Kraljevine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Jugoslavije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svetskom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ratu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bombardovanjem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Beograda</w:t>
      </w:r>
      <w:r w:rsidR="00C8544A" w:rsidRPr="00944FA2">
        <w:rPr>
          <w:noProof/>
          <w:color w:val="000000"/>
          <w:lang w:val="sr-Latn-CS"/>
        </w:rPr>
        <w:t xml:space="preserve"> 1941.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njegova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prvi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put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nastavljena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</w:t>
      </w:r>
      <w:r w:rsidR="00C8544A" w:rsidRPr="00944FA2">
        <w:rPr>
          <w:noProof/>
          <w:color w:val="000000"/>
          <w:lang w:val="sr-Latn-CS"/>
        </w:rPr>
        <w:t xml:space="preserve"> 44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C8544A" w:rsidRPr="00944FA2">
        <w:rPr>
          <w:noProof/>
          <w:color w:val="000000"/>
          <w:lang w:val="sr-Latn-CS"/>
        </w:rPr>
        <w:t xml:space="preserve"> 1985.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Radovi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Hramu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ponovo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prekinuti</w:t>
      </w:r>
      <w:r w:rsidR="00C8544A" w:rsidRPr="00944FA2">
        <w:rPr>
          <w:noProof/>
          <w:color w:val="000000"/>
          <w:lang w:val="sr-Latn-CS"/>
        </w:rPr>
        <w:t xml:space="preserve"> 1992.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novim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početkom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krenulo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osam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godina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C8544A" w:rsidRPr="00944FA2">
        <w:rPr>
          <w:noProof/>
          <w:color w:val="000000"/>
          <w:lang w:val="sr-Latn-CS"/>
        </w:rPr>
        <w:t xml:space="preserve"> 2000.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. 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Završetak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</w:t>
      </w:r>
      <w:r w:rsidR="00C8544A" w:rsidRPr="00944FA2">
        <w:rPr>
          <w:noProof/>
          <w:color w:val="000000"/>
          <w:lang w:val="sr-Latn-CS"/>
        </w:rPr>
        <w:t xml:space="preserve">e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projekat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interesa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najveće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važnosti</w:t>
      </w:r>
      <w:r w:rsidR="00411FAA" w:rsidRPr="00944FA2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Ovaj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iako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još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traju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već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simbol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pravoslavlja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duhovnosti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objekat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istorijske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reprezentuje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tradicije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identitet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naroda</w:t>
      </w:r>
      <w:r w:rsidR="00C8544A" w:rsidRPr="00944FA2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Istovremeno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završetak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njegove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</w:t>
      </w:r>
      <w:r w:rsidR="00C8544A" w:rsidRPr="00944FA2">
        <w:rPr>
          <w:noProof/>
          <w:color w:val="000000"/>
          <w:lang w:val="sr-Latn-CS"/>
        </w:rPr>
        <w:t xml:space="preserve">e, </w:t>
      </w:r>
      <w:r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opredeljenjem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duhovna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obnova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baštine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naroda</w:t>
      </w:r>
      <w:r w:rsidR="00C8544A" w:rsidRPr="00944FA2">
        <w:rPr>
          <w:noProof/>
          <w:color w:val="000000"/>
          <w:lang w:val="sr-Latn-CS"/>
        </w:rPr>
        <w:t xml:space="preserve">. 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Hram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zapremini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pravoslavna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3.500 </w:t>
      </w:r>
      <w:r>
        <w:rPr>
          <w:noProof/>
          <w:lang w:val="sr-Latn-CS"/>
        </w:rPr>
        <w:t>kvadratnih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metara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odmah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ruskog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Hrama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Hrista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spasitelja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Moskvi</w:t>
      </w:r>
      <w:r w:rsidR="00C8544A" w:rsidRPr="00944FA2">
        <w:rPr>
          <w:noProof/>
          <w:lang w:val="sr-Latn-CS"/>
        </w:rPr>
        <w:t xml:space="preserve">. 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Hram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C8544A" w:rsidRPr="00944FA2">
        <w:rPr>
          <w:noProof/>
          <w:lang w:val="sr-Latn-CS"/>
        </w:rPr>
        <w:t xml:space="preserve">. </w:t>
      </w:r>
      <w:r>
        <w:rPr>
          <w:noProof/>
          <w:lang w:val="sr-Latn-CS"/>
        </w:rPr>
        <w:t>srpsko</w:t>
      </w:r>
      <w:r w:rsidR="00C8544A" w:rsidRPr="00944FA2">
        <w:rPr>
          <w:noProof/>
          <w:lang w:val="sr-Latn-CS"/>
        </w:rPr>
        <w:t>-</w:t>
      </w:r>
      <w:r>
        <w:rPr>
          <w:noProof/>
          <w:lang w:val="sr-Latn-CS"/>
        </w:rPr>
        <w:t>vizantijskom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stilu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zvonika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44 </w:t>
      </w:r>
      <w:r>
        <w:rPr>
          <w:noProof/>
          <w:lang w:val="sr-Latn-CS"/>
        </w:rPr>
        <w:t>metra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iznad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kupola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visoka</w:t>
      </w:r>
      <w:r w:rsidR="00C8544A" w:rsidRPr="00944FA2">
        <w:rPr>
          <w:noProof/>
          <w:lang w:val="sr-Latn-CS"/>
        </w:rPr>
        <w:t xml:space="preserve"> 70 </w:t>
      </w:r>
      <w:r>
        <w:rPr>
          <w:noProof/>
          <w:lang w:val="sr-Latn-CS"/>
        </w:rPr>
        <w:t>metara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vrhu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izdiže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pozlaćeni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krst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težak</w:t>
      </w:r>
      <w:r w:rsidR="00C8544A" w:rsidRPr="00944FA2">
        <w:rPr>
          <w:noProof/>
          <w:lang w:val="sr-Latn-CS"/>
        </w:rPr>
        <w:t xml:space="preserve"> 4.000 </w:t>
      </w:r>
      <w:r>
        <w:rPr>
          <w:noProof/>
          <w:lang w:val="sr-Latn-CS"/>
        </w:rPr>
        <w:t>kilograma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C8544A" w:rsidRPr="00944FA2">
        <w:rPr>
          <w:noProof/>
          <w:lang w:val="sr-Latn-CS"/>
        </w:rPr>
        <w:t xml:space="preserve"> 12 </w:t>
      </w:r>
      <w:r>
        <w:rPr>
          <w:noProof/>
          <w:lang w:val="sr-Latn-CS"/>
        </w:rPr>
        <w:t>metara</w:t>
      </w:r>
      <w:r w:rsidR="00C8544A" w:rsidRPr="00944FA2">
        <w:rPr>
          <w:noProof/>
          <w:lang w:val="sr-Latn-CS"/>
        </w:rPr>
        <w:t xml:space="preserve">. 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Visina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hrama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krstom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C8544A" w:rsidRPr="00944FA2">
        <w:rPr>
          <w:noProof/>
          <w:lang w:val="sr-Latn-CS"/>
        </w:rPr>
        <w:t xml:space="preserve"> 82 </w:t>
      </w:r>
      <w:r>
        <w:rPr>
          <w:noProof/>
          <w:lang w:val="sr-Latn-CS"/>
        </w:rPr>
        <w:t>metara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Vračarskom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platou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nadmorskoj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134 </w:t>
      </w:r>
      <w:r>
        <w:rPr>
          <w:noProof/>
          <w:lang w:val="sr-Latn-CS"/>
        </w:rPr>
        <w:t>metara</w:t>
      </w:r>
      <w:r w:rsidR="00C8544A" w:rsidRPr="00944FA2">
        <w:rPr>
          <w:noProof/>
          <w:lang w:val="sr-Latn-CS"/>
        </w:rPr>
        <w:t xml:space="preserve">, </w:t>
      </w:r>
      <w:r>
        <w:rPr>
          <w:noProof/>
          <w:lang w:val="sr-Latn-CS"/>
        </w:rPr>
        <w:t>dominira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C8544A" w:rsidRPr="00944FA2">
        <w:rPr>
          <w:noProof/>
          <w:lang w:val="sr-Latn-CS"/>
        </w:rPr>
        <w:t xml:space="preserve">.  </w:t>
      </w:r>
      <w:r>
        <w:rPr>
          <w:noProof/>
          <w:lang w:val="sr-Latn-CS"/>
        </w:rPr>
        <w:t>Hram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C8544A" w:rsidRPr="00944FA2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vernika</w:t>
      </w:r>
      <w:r w:rsidR="00C8544A" w:rsidRPr="00944FA2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C8544A" w:rsidRPr="00944FA2">
        <w:rPr>
          <w:noProof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doprinese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okončanju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značajniji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pravde</w:t>
      </w:r>
      <w:r w:rsidR="00411FAA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noProof/>
          <w:color w:val="000000"/>
          <w:lang w:val="sr-Latn-CS"/>
        </w:rPr>
        <w:t>-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saradnju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crkvama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verskim</w:t>
      </w:r>
      <w:r w:rsidR="00411FA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dostavilo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inicijativu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201</w:t>
      </w:r>
      <w:r w:rsidR="00445365" w:rsidRPr="00944FA2">
        <w:rPr>
          <w:noProof/>
          <w:color w:val="000000"/>
          <w:lang w:val="sr-Latn-CS"/>
        </w:rPr>
        <w:t>7</w:t>
      </w:r>
      <w:r w:rsidR="00C8544A" w:rsidRPr="00944FA2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Izgradnja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 xml:space="preserve">”. </w:t>
      </w:r>
      <w:r>
        <w:rPr>
          <w:noProof/>
          <w:color w:val="000000"/>
          <w:lang w:val="sr-Latn-CS"/>
        </w:rPr>
        <w:t>Izdavanje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postalo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tradicionalno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1936. </w:t>
      </w:r>
      <w:r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. </w:t>
      </w:r>
    </w:p>
    <w:p w:rsidR="00C8544A" w:rsidRPr="00944FA2" w:rsidRDefault="005C3572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lang w:val="sr-Latn-CS"/>
        </w:rPr>
        <w:tab/>
      </w:r>
      <w:r w:rsidR="00944FA2">
        <w:rPr>
          <w:noProof/>
          <w:lang w:val="sr-Latn-CS"/>
        </w:rPr>
        <w:t>Predlaže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da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se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doplatna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poštanska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marka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za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navedene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potrebe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izdaje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periodu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703094" w:rsidRPr="00944FA2">
        <w:rPr>
          <w:noProof/>
          <w:color w:val="000000"/>
          <w:lang w:val="sr-Latn-CS"/>
        </w:rPr>
        <w:t xml:space="preserve">9. </w:t>
      </w:r>
      <w:r w:rsidR="00944FA2">
        <w:rPr>
          <w:noProof/>
          <w:color w:val="000000"/>
          <w:lang w:val="sr-Latn-CS"/>
        </w:rPr>
        <w:t>oktobra</w:t>
      </w:r>
      <w:r w:rsidR="0070309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</w:t>
      </w:r>
      <w:r w:rsidR="00703094" w:rsidRPr="00944FA2">
        <w:rPr>
          <w:noProof/>
          <w:color w:val="000000"/>
          <w:lang w:val="sr-Latn-CS"/>
        </w:rPr>
        <w:t xml:space="preserve"> 3. </w:t>
      </w:r>
      <w:r w:rsidR="00944FA2">
        <w:rPr>
          <w:noProof/>
          <w:color w:val="000000"/>
          <w:lang w:val="sr-Latn-CS"/>
        </w:rPr>
        <w:t>decembra</w:t>
      </w:r>
      <w:r w:rsidR="00703094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noProof/>
          <w:color w:val="000000"/>
          <w:lang w:val="sr-Latn-CS"/>
        </w:rPr>
        <w:t xml:space="preserve">2017. </w:t>
      </w:r>
      <w:r w:rsidR="00944FA2"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lang w:val="sr-Latn-CS"/>
        </w:rPr>
        <w:t>u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tiražu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lang w:val="sr-Latn-CS"/>
        </w:rPr>
        <w:t>od</w:t>
      </w:r>
      <w:r w:rsidR="00C8544A" w:rsidRPr="00944FA2">
        <w:rPr>
          <w:noProof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ukupno</w:t>
      </w:r>
      <w:r w:rsidR="00C8544A" w:rsidRPr="00944FA2">
        <w:rPr>
          <w:noProof/>
          <w:lang w:val="sr-Latn-CS"/>
        </w:rPr>
        <w:t xml:space="preserve"> 7.600.000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komada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tako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bi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vrednosti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10 </w:t>
      </w:r>
      <w:r w:rsidR="00944FA2">
        <w:rPr>
          <w:noProof/>
          <w:color w:val="000000"/>
          <w:lang w:val="sr-Latn-CS"/>
        </w:rPr>
        <w:t>dinara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prodaje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celokupnog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tiraža</w:t>
      </w:r>
      <w:r w:rsidR="00C8544A"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mogao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ostvariti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bruto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prihod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76.000.000 </w:t>
      </w:r>
      <w:r w:rsidR="00944FA2">
        <w:rPr>
          <w:noProof/>
          <w:color w:val="000000"/>
          <w:lang w:val="sr-Latn-CS"/>
        </w:rPr>
        <w:t>dinara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5C3572">
      <w:pPr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944FA2">
        <w:rPr>
          <w:noProof/>
          <w:color w:val="000000"/>
          <w:lang w:val="sr-Latn-CS"/>
        </w:rPr>
        <w:t xml:space="preserve">     </w:t>
      </w: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Program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korišćenja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sredstava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koji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donosi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korisnik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sredstava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saglasnost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Vlada</w:t>
      </w:r>
      <w:r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ind w:firstLine="720"/>
        <w:jc w:val="both"/>
        <w:rPr>
          <w:noProof/>
          <w:color w:val="000000"/>
          <w:lang w:val="sr-Latn-CS"/>
        </w:rPr>
      </w:pPr>
    </w:p>
    <w:p w:rsidR="005C3572" w:rsidRPr="00944FA2" w:rsidRDefault="005C3572" w:rsidP="00C8544A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</w:p>
    <w:p w:rsidR="005C3572" w:rsidRPr="00944FA2" w:rsidRDefault="005C3572" w:rsidP="00C8544A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</w:p>
    <w:p w:rsidR="00C8544A" w:rsidRPr="00944FA2" w:rsidRDefault="00C8544A" w:rsidP="00C8544A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 xml:space="preserve">III. </w:t>
      </w:r>
      <w:r w:rsidR="00944FA2">
        <w:rPr>
          <w:noProof/>
          <w:color w:val="000000"/>
          <w:lang w:val="sr-Latn-CS"/>
        </w:rPr>
        <w:t>REŠENJA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KOJA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PREDLAŽU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UREDBOM</w:t>
      </w:r>
      <w:r w:rsidRPr="00944FA2">
        <w:rPr>
          <w:noProof/>
          <w:color w:val="000000"/>
          <w:lang w:val="sr-Latn-CS"/>
        </w:rPr>
        <w:t xml:space="preserve"> </w:t>
      </w:r>
    </w:p>
    <w:p w:rsidR="00C8544A" w:rsidRPr="00944FA2" w:rsidRDefault="00C8544A" w:rsidP="00C8544A">
      <w:pPr>
        <w:tabs>
          <w:tab w:val="left" w:pos="-180"/>
        </w:tabs>
        <w:autoSpaceDE w:val="0"/>
        <w:autoSpaceDN w:val="0"/>
        <w:adjustRightInd w:val="0"/>
        <w:ind w:firstLine="900"/>
        <w:jc w:val="both"/>
        <w:rPr>
          <w:noProof/>
          <w:color w:val="000000"/>
          <w:lang w:val="sr-Latn-CS"/>
        </w:rPr>
      </w:pPr>
    </w:p>
    <w:p w:rsidR="00C8544A" w:rsidRPr="00944FA2" w:rsidRDefault="00445365" w:rsidP="00C8544A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članu</w:t>
      </w:r>
      <w:r w:rsidR="00C8544A" w:rsidRPr="00944FA2">
        <w:rPr>
          <w:noProof/>
          <w:color w:val="000000"/>
          <w:lang w:val="sr-Latn-CS"/>
        </w:rPr>
        <w:t xml:space="preserve"> 1. </w:t>
      </w:r>
      <w:r w:rsidR="00944FA2">
        <w:rPr>
          <w:noProof/>
          <w:color w:val="000000"/>
          <w:lang w:val="sr-Latn-CS"/>
        </w:rPr>
        <w:t>ove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predviđeno</w:t>
      </w:r>
      <w:r w:rsidR="00C8544A" w:rsidRPr="00944FA2">
        <w:rPr>
          <w:noProof/>
          <w:color w:val="000000"/>
          <w:lang w:val="sr-Latn-CS"/>
        </w:rPr>
        <w:t xml:space="preserve"> j</w:t>
      </w:r>
      <w:r w:rsidR="00944FA2">
        <w:rPr>
          <w:noProof/>
          <w:color w:val="000000"/>
          <w:lang w:val="sr-Latn-CS"/>
        </w:rPr>
        <w:t>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plaćanje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Izgradnja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 w:rsidR="00944FA2"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>”</w:t>
      </w:r>
      <w:r w:rsidR="00C8544A" w:rsidRPr="00944FA2">
        <w:rPr>
          <w:bCs/>
          <w:noProof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 </w:t>
      </w:r>
      <w:r w:rsidR="00944FA2">
        <w:rPr>
          <w:noProof/>
          <w:color w:val="000000"/>
          <w:lang w:val="sr-Latn-CS"/>
        </w:rPr>
        <w:t>periodu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703094" w:rsidRPr="00944FA2">
        <w:rPr>
          <w:noProof/>
          <w:color w:val="000000"/>
          <w:lang w:val="sr-Latn-CS"/>
        </w:rPr>
        <w:t xml:space="preserve">9. </w:t>
      </w:r>
      <w:r w:rsidR="00944FA2">
        <w:rPr>
          <w:noProof/>
          <w:color w:val="000000"/>
          <w:lang w:val="sr-Latn-CS"/>
        </w:rPr>
        <w:t>oktobra</w:t>
      </w:r>
      <w:r w:rsidR="0070309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</w:t>
      </w:r>
      <w:r w:rsidR="00703094" w:rsidRPr="00944FA2">
        <w:rPr>
          <w:noProof/>
          <w:color w:val="000000"/>
          <w:lang w:val="sr-Latn-CS"/>
        </w:rPr>
        <w:t xml:space="preserve"> 3. </w:t>
      </w:r>
      <w:r w:rsidR="00944FA2">
        <w:rPr>
          <w:noProof/>
          <w:color w:val="000000"/>
          <w:lang w:val="sr-Latn-CS"/>
        </w:rPr>
        <w:t>decembra</w:t>
      </w:r>
      <w:r w:rsidR="00703094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noProof/>
          <w:color w:val="000000"/>
          <w:lang w:val="sr-Latn-CS"/>
        </w:rPr>
        <w:t xml:space="preserve">2017. </w:t>
      </w:r>
      <w:r w:rsidR="00944FA2">
        <w:rPr>
          <w:noProof/>
          <w:color w:val="000000"/>
          <w:lang w:val="sr-Latn-CS"/>
        </w:rPr>
        <w:t>godine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tiražu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7.600.000 </w:t>
      </w:r>
      <w:r w:rsidR="00944FA2">
        <w:rPr>
          <w:noProof/>
          <w:color w:val="000000"/>
          <w:lang w:val="sr-Latn-CS"/>
        </w:rPr>
        <w:t>komada</w:t>
      </w:r>
      <w:r w:rsidR="00C8544A"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apoenu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visini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43,4% </w:t>
      </w:r>
      <w:r w:rsidR="00944FA2"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iznosa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nominalne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vrednosti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pisma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težine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</w:t>
      </w:r>
      <w:r w:rsidR="00C8544A" w:rsidRPr="00944FA2">
        <w:rPr>
          <w:noProof/>
          <w:color w:val="000000"/>
          <w:lang w:val="sr-Latn-CS"/>
        </w:rPr>
        <w:t xml:space="preserve"> 20 </w:t>
      </w:r>
      <w:r w:rsidR="00944FA2">
        <w:rPr>
          <w:noProof/>
          <w:color w:val="000000"/>
          <w:lang w:val="sr-Latn-CS"/>
        </w:rPr>
        <w:t>grama</w:t>
      </w:r>
      <w:r w:rsidR="00C8544A" w:rsidRPr="00944FA2">
        <w:rPr>
          <w:noProof/>
          <w:color w:val="000000"/>
          <w:lang w:val="sr-Latn-CS"/>
        </w:rPr>
        <w:t xml:space="preserve"> (</w:t>
      </w:r>
      <w:r w:rsidR="00944FA2">
        <w:rPr>
          <w:noProof/>
          <w:color w:val="000000"/>
          <w:lang w:val="sr-Latn-CS"/>
        </w:rPr>
        <w:t>koja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iznosi</w:t>
      </w:r>
      <w:r w:rsidR="00C8544A" w:rsidRPr="00944FA2">
        <w:rPr>
          <w:noProof/>
          <w:color w:val="000000"/>
          <w:lang w:val="sr-Latn-CS"/>
        </w:rPr>
        <w:t xml:space="preserve"> 23 </w:t>
      </w:r>
      <w:r w:rsidR="00944FA2">
        <w:rPr>
          <w:noProof/>
          <w:color w:val="000000"/>
          <w:lang w:val="sr-Latn-CS"/>
        </w:rPr>
        <w:t>dinara</w:t>
      </w:r>
      <w:r w:rsidR="00C8544A" w:rsidRPr="00944FA2">
        <w:rPr>
          <w:noProof/>
          <w:color w:val="000000"/>
          <w:lang w:val="sr-Latn-CS"/>
        </w:rPr>
        <w:t xml:space="preserve">), </w:t>
      </w:r>
      <w:r w:rsidR="00944FA2">
        <w:rPr>
          <w:noProof/>
          <w:color w:val="000000"/>
          <w:lang w:val="sr-Latn-CS"/>
        </w:rPr>
        <w:t>odnosno</w:t>
      </w:r>
      <w:r w:rsidR="00C8544A" w:rsidRPr="00944FA2">
        <w:rPr>
          <w:noProof/>
          <w:color w:val="000000"/>
          <w:lang w:val="sr-Latn-CS"/>
        </w:rPr>
        <w:t xml:space="preserve"> 10 </w:t>
      </w:r>
      <w:r w:rsidR="00944FA2">
        <w:rPr>
          <w:noProof/>
          <w:color w:val="000000"/>
          <w:lang w:val="sr-Latn-CS"/>
        </w:rPr>
        <w:t>dinara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C8544A" w:rsidRPr="00944FA2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ove</w:t>
      </w:r>
      <w:r w:rsidR="00867434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JP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C8544A" w:rsidRPr="00944FA2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C8544A" w:rsidRPr="00944FA2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uplaćuju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sedmodnevno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C8544A" w:rsidRPr="00944FA2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Izgradnja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>”</w:t>
      </w:r>
      <w:r w:rsidR="00C8544A" w:rsidRPr="00944FA2">
        <w:rPr>
          <w:bCs/>
          <w:noProof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C8544A" w:rsidRPr="00944FA2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Ostvarena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C8544A" w:rsidRPr="00944FA2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944FA2" w:rsidP="00C8544A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C8544A" w:rsidRPr="00944FA2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867434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reguliše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C8544A" w:rsidRPr="00944F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C8544A"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  <w:t xml:space="preserve">  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članu</w:t>
      </w:r>
      <w:r w:rsidRPr="00944FA2">
        <w:rPr>
          <w:noProof/>
          <w:color w:val="000000"/>
          <w:lang w:val="sr-Latn-CS"/>
        </w:rPr>
        <w:t xml:space="preserve"> 4. </w:t>
      </w:r>
      <w:r w:rsidR="00944FA2">
        <w:rPr>
          <w:noProof/>
          <w:color w:val="000000"/>
          <w:lang w:val="sr-Latn-CS"/>
        </w:rPr>
        <w:t>predviđeno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stupanje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snagu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ove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</w:p>
    <w:p w:rsidR="00C8544A" w:rsidRPr="00944FA2" w:rsidRDefault="00C8544A" w:rsidP="00C8544A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 xml:space="preserve">  </w:t>
      </w:r>
      <w:r w:rsidRPr="00944FA2">
        <w:rPr>
          <w:noProof/>
          <w:color w:val="000000"/>
          <w:lang w:val="sr-Latn-CS"/>
        </w:rPr>
        <w:tab/>
        <w:t xml:space="preserve">  </w:t>
      </w:r>
      <w:r w:rsidR="00C40AF2" w:rsidRPr="00944FA2">
        <w:rPr>
          <w:noProof/>
          <w:color w:val="000000"/>
          <w:lang w:val="sr-Latn-CS"/>
        </w:rPr>
        <w:t xml:space="preserve">     </w:t>
      </w:r>
      <w:r w:rsidRPr="00944FA2">
        <w:rPr>
          <w:noProof/>
          <w:color w:val="000000"/>
          <w:lang w:val="sr-Latn-CS"/>
        </w:rPr>
        <w:t xml:space="preserve"> IV. </w:t>
      </w:r>
      <w:r w:rsidR="00944FA2">
        <w:rPr>
          <w:noProof/>
          <w:color w:val="000000"/>
          <w:lang w:val="sr-Latn-CS"/>
        </w:rPr>
        <w:t>RAZLOZI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STUPANJE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SNAGU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ROKU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KRAĆEM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OSAM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DANA</w:t>
      </w:r>
    </w:p>
    <w:p w:rsidR="00445365" w:rsidRPr="00944FA2" w:rsidRDefault="00445365" w:rsidP="00C8544A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</w:p>
    <w:p w:rsidR="00C8544A" w:rsidRPr="00944FA2" w:rsidRDefault="00C8544A" w:rsidP="00C8544A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ab/>
        <w:t xml:space="preserve">         </w:t>
      </w:r>
      <w:r w:rsidR="00944FA2">
        <w:rPr>
          <w:noProof/>
          <w:color w:val="000000"/>
          <w:lang w:val="sr-Latn-CS"/>
        </w:rPr>
        <w:t>Predlaže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donese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roku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kraćem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osam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dana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dana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objavljivanja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razloga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što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neophodno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preduzmu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odgovarajuće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prethodne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aktivnosti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odnosno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štampanje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distribucija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predmetne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doplatne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poštanske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marke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kako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bi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obezbedilo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realizacija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odnosno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izdavanja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iste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otpočne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roku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predviđenom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ovom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uredbom</w:t>
      </w:r>
      <w:r w:rsidRPr="00944FA2">
        <w:rPr>
          <w:noProof/>
          <w:color w:val="000000"/>
          <w:lang w:val="sr-Latn-CS"/>
        </w:rPr>
        <w:t>.</w:t>
      </w:r>
    </w:p>
    <w:p w:rsidR="00C8544A" w:rsidRPr="00944FA2" w:rsidRDefault="00C8544A" w:rsidP="00C8544A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</w:p>
    <w:p w:rsidR="00C8544A" w:rsidRPr="00944FA2" w:rsidRDefault="00904CBC" w:rsidP="00C8544A">
      <w:pPr>
        <w:tabs>
          <w:tab w:val="left" w:pos="9270"/>
        </w:tabs>
        <w:rPr>
          <w:noProof/>
          <w:color w:val="000000"/>
          <w:lang w:val="sr-Latn-CS"/>
        </w:rPr>
      </w:pPr>
      <w:r w:rsidRPr="00944FA2">
        <w:rPr>
          <w:noProof/>
          <w:color w:val="000000"/>
          <w:lang w:val="sr-Latn-CS"/>
        </w:rPr>
        <w:t xml:space="preserve">              </w:t>
      </w:r>
      <w:r w:rsidR="00C8544A" w:rsidRPr="00944FA2">
        <w:rPr>
          <w:noProof/>
          <w:color w:val="000000"/>
          <w:lang w:val="sr-Latn-CS"/>
        </w:rPr>
        <w:t xml:space="preserve">V. </w:t>
      </w:r>
      <w:r w:rsidR="00944FA2">
        <w:rPr>
          <w:noProof/>
          <w:color w:val="000000"/>
          <w:lang w:val="sr-Latn-CS"/>
        </w:rPr>
        <w:t>SREDSTVA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POTREBNA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SPROVOĐENJE</w:t>
      </w:r>
      <w:r w:rsidR="00C8544A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</w:p>
    <w:p w:rsidR="00445365" w:rsidRPr="00944FA2" w:rsidRDefault="00445365" w:rsidP="00C8544A">
      <w:pPr>
        <w:tabs>
          <w:tab w:val="left" w:pos="9270"/>
        </w:tabs>
        <w:rPr>
          <w:noProof/>
          <w:color w:val="000000"/>
          <w:lang w:val="sr-Latn-CS"/>
        </w:rPr>
      </w:pPr>
    </w:p>
    <w:p w:rsidR="00481660" w:rsidRPr="00944FA2" w:rsidRDefault="00C8544A" w:rsidP="00C8544A">
      <w:pPr>
        <w:tabs>
          <w:tab w:val="left" w:pos="-180"/>
          <w:tab w:val="left" w:pos="360"/>
          <w:tab w:val="left" w:pos="900"/>
          <w:tab w:val="left" w:pos="9270"/>
        </w:tabs>
        <w:jc w:val="both"/>
        <w:rPr>
          <w:noProof/>
          <w:lang w:val="sr-Latn-CS"/>
        </w:rPr>
      </w:pPr>
      <w:r w:rsidRPr="00944FA2">
        <w:rPr>
          <w:noProof/>
          <w:color w:val="000000"/>
          <w:lang w:val="sr-Latn-CS"/>
        </w:rPr>
        <w:tab/>
        <w:t xml:space="preserve">         </w:t>
      </w:r>
      <w:r w:rsidR="00944FA2">
        <w:rPr>
          <w:noProof/>
          <w:color w:val="000000"/>
          <w:lang w:val="sr-Latn-CS"/>
        </w:rPr>
        <w:t>Sredstva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sprovođenje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ove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uredbe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visini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od</w:t>
      </w:r>
      <w:r w:rsidRPr="00944FA2">
        <w:rPr>
          <w:noProof/>
          <w:color w:val="000000"/>
          <w:lang w:val="sr-Latn-CS"/>
        </w:rPr>
        <w:t xml:space="preserve"> 76.000.000 </w:t>
      </w:r>
      <w:r w:rsidR="00944FA2">
        <w:rPr>
          <w:noProof/>
          <w:color w:val="000000"/>
          <w:lang w:val="sr-Latn-CS"/>
        </w:rPr>
        <w:t>dinara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planirana</w:t>
      </w:r>
      <w:r w:rsidRPr="00944FA2">
        <w:rPr>
          <w:noProof/>
          <w:color w:val="000000"/>
          <w:lang w:val="sr-Latn-CS"/>
        </w:rPr>
        <w:t xml:space="preserve">  </w:t>
      </w:r>
      <w:r w:rsidR="00944FA2">
        <w:rPr>
          <w:noProof/>
          <w:color w:val="000000"/>
          <w:lang w:val="sr-Latn-CS"/>
        </w:rPr>
        <w:t>su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Zakonom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budžetu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Republike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Srbije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201</w:t>
      </w:r>
      <w:r w:rsidR="008E2DB8" w:rsidRPr="00944FA2">
        <w:rPr>
          <w:noProof/>
          <w:color w:val="000000"/>
          <w:lang w:val="sr-Latn-CS"/>
        </w:rPr>
        <w:t>7</w:t>
      </w:r>
      <w:r w:rsidRPr="00944FA2">
        <w:rPr>
          <w:noProof/>
          <w:color w:val="000000"/>
          <w:lang w:val="sr-Latn-CS"/>
        </w:rPr>
        <w:t xml:space="preserve">. </w:t>
      </w:r>
      <w:r w:rsidR="00944FA2">
        <w:rPr>
          <w:noProof/>
          <w:color w:val="000000"/>
          <w:lang w:val="sr-Latn-CS"/>
        </w:rPr>
        <w:t>godinu</w:t>
      </w:r>
      <w:r w:rsidRPr="00944FA2">
        <w:rPr>
          <w:noProof/>
          <w:color w:val="000000"/>
          <w:lang w:val="sr-Latn-CS"/>
        </w:rPr>
        <w:t xml:space="preserve"> (</w:t>
      </w:r>
      <w:r w:rsidRPr="00944FA2">
        <w:rPr>
          <w:bCs/>
          <w:iCs/>
          <w:noProof/>
          <w:color w:val="000000"/>
          <w:lang w:val="sr-Latn-CS"/>
        </w:rPr>
        <w:t>„</w:t>
      </w:r>
      <w:r w:rsidR="00944FA2">
        <w:rPr>
          <w:noProof/>
          <w:color w:val="000000"/>
          <w:lang w:val="sr-Latn-CS"/>
        </w:rPr>
        <w:t>Službeni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glasnik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RS</w:t>
      </w:r>
      <w:r w:rsidRPr="00944FA2">
        <w:rPr>
          <w:noProof/>
          <w:color w:val="000000"/>
          <w:lang w:val="sr-Latn-CS"/>
        </w:rPr>
        <w:t xml:space="preserve">”, </w:t>
      </w:r>
      <w:r w:rsidR="00944FA2">
        <w:rPr>
          <w:noProof/>
          <w:color w:val="000000"/>
          <w:lang w:val="sr-Latn-CS"/>
        </w:rPr>
        <w:t>broj</w:t>
      </w:r>
      <w:r w:rsidRPr="00944FA2">
        <w:rPr>
          <w:noProof/>
          <w:color w:val="000000"/>
          <w:lang w:val="sr-Latn-CS"/>
        </w:rPr>
        <w:t xml:space="preserve"> </w:t>
      </w:r>
      <w:r w:rsidR="00C444EA" w:rsidRPr="00944FA2">
        <w:rPr>
          <w:noProof/>
          <w:color w:val="000000"/>
          <w:lang w:val="sr-Latn-CS"/>
        </w:rPr>
        <w:t>99</w:t>
      </w:r>
      <w:r w:rsidRPr="00944FA2">
        <w:rPr>
          <w:noProof/>
          <w:color w:val="000000"/>
          <w:lang w:val="sr-Latn-CS"/>
        </w:rPr>
        <w:t>/1</w:t>
      </w:r>
      <w:r w:rsidR="00C444EA" w:rsidRPr="00944FA2">
        <w:rPr>
          <w:noProof/>
          <w:color w:val="000000"/>
          <w:lang w:val="sr-Latn-CS"/>
        </w:rPr>
        <w:t>6</w:t>
      </w:r>
      <w:r w:rsidRPr="00944FA2">
        <w:rPr>
          <w:noProof/>
          <w:color w:val="000000"/>
          <w:lang w:val="sr-Latn-CS"/>
        </w:rPr>
        <w:t xml:space="preserve">) </w:t>
      </w:r>
      <w:r w:rsidR="00944FA2">
        <w:rPr>
          <w:noProof/>
          <w:color w:val="000000"/>
          <w:lang w:val="sr-Latn-CS"/>
        </w:rPr>
        <w:t>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okviru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Razdela</w:t>
      </w:r>
      <w:r w:rsidRPr="00944FA2">
        <w:rPr>
          <w:noProof/>
          <w:color w:val="000000"/>
          <w:lang w:val="sr-Latn-CS"/>
        </w:rPr>
        <w:t xml:space="preserve"> 22</w:t>
      </w:r>
      <w:r w:rsidR="00867434" w:rsidRPr="00944FA2">
        <w:rPr>
          <w:noProof/>
          <w:color w:val="000000"/>
          <w:lang w:val="sr-Latn-CS"/>
        </w:rPr>
        <w:t xml:space="preserve"> </w:t>
      </w:r>
      <w:r w:rsidRPr="00944FA2">
        <w:rPr>
          <w:noProof/>
          <w:color w:val="000000"/>
          <w:lang w:val="sr-Latn-CS"/>
        </w:rPr>
        <w:t>-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Ministarstvo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pravde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Glava</w:t>
      </w:r>
      <w:r w:rsidRPr="00944FA2">
        <w:rPr>
          <w:noProof/>
          <w:color w:val="000000"/>
          <w:lang w:val="sr-Latn-CS"/>
        </w:rPr>
        <w:t xml:space="preserve"> 22.4</w:t>
      </w:r>
      <w:r w:rsidR="00867434" w:rsidRPr="00944FA2">
        <w:rPr>
          <w:noProof/>
          <w:color w:val="000000"/>
          <w:lang w:val="sr-Latn-CS"/>
        </w:rPr>
        <w:t xml:space="preserve"> </w:t>
      </w:r>
      <w:r w:rsidRPr="00944FA2">
        <w:rPr>
          <w:noProof/>
          <w:color w:val="000000"/>
          <w:lang w:val="sr-Latn-CS"/>
        </w:rPr>
        <w:t>-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Uprava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saradnju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crkvama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verskim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zajednicama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Program</w:t>
      </w:r>
      <w:r w:rsidRPr="00944FA2">
        <w:rPr>
          <w:noProof/>
          <w:color w:val="000000"/>
          <w:lang w:val="sr-Latn-CS"/>
        </w:rPr>
        <w:t xml:space="preserve"> 1901</w:t>
      </w:r>
      <w:r w:rsidR="00867434" w:rsidRPr="00944FA2">
        <w:rPr>
          <w:noProof/>
          <w:color w:val="000000"/>
          <w:lang w:val="sr-Latn-CS"/>
        </w:rPr>
        <w:t xml:space="preserve"> </w:t>
      </w:r>
      <w:r w:rsidRPr="00944FA2">
        <w:rPr>
          <w:noProof/>
          <w:color w:val="000000"/>
          <w:lang w:val="sr-Latn-CS"/>
        </w:rPr>
        <w:t>-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Saradnja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države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sa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crkvama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verskim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zajednicama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Funkcija</w:t>
      </w:r>
      <w:r w:rsidRPr="00944FA2">
        <w:rPr>
          <w:noProof/>
          <w:color w:val="000000"/>
          <w:lang w:val="sr-Latn-CS"/>
        </w:rPr>
        <w:t xml:space="preserve"> 840</w:t>
      </w:r>
      <w:r w:rsidR="00867434" w:rsidRPr="00944FA2">
        <w:rPr>
          <w:noProof/>
          <w:color w:val="000000"/>
          <w:lang w:val="sr-Latn-CS"/>
        </w:rPr>
        <w:t xml:space="preserve"> </w:t>
      </w:r>
      <w:r w:rsidRPr="00944FA2">
        <w:rPr>
          <w:noProof/>
          <w:color w:val="000000"/>
          <w:lang w:val="sr-Latn-CS"/>
        </w:rPr>
        <w:t>-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Verske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ostale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usluge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zajednice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Programska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aktivnost</w:t>
      </w:r>
      <w:r w:rsidRPr="00944FA2">
        <w:rPr>
          <w:noProof/>
          <w:color w:val="000000"/>
          <w:lang w:val="sr-Latn-CS"/>
        </w:rPr>
        <w:t xml:space="preserve"> 0006</w:t>
      </w:r>
      <w:r w:rsidR="00867434" w:rsidRPr="00944FA2">
        <w:rPr>
          <w:noProof/>
          <w:color w:val="000000"/>
          <w:lang w:val="sr-Latn-CS"/>
        </w:rPr>
        <w:t xml:space="preserve"> </w:t>
      </w:r>
      <w:r w:rsidRPr="00944FA2">
        <w:rPr>
          <w:noProof/>
          <w:color w:val="000000"/>
          <w:lang w:val="sr-Latn-CS"/>
        </w:rPr>
        <w:t>-</w:t>
      </w:r>
      <w:r w:rsidR="00867434"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Podrška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za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gradnju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i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obnovu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verskih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objekata</w:t>
      </w:r>
      <w:r w:rsidRPr="00944FA2">
        <w:rPr>
          <w:noProof/>
          <w:color w:val="000000"/>
          <w:lang w:val="sr-Latn-CS"/>
        </w:rPr>
        <w:t xml:space="preserve">, </w:t>
      </w:r>
      <w:r w:rsidR="00944FA2">
        <w:rPr>
          <w:noProof/>
          <w:color w:val="000000"/>
          <w:lang w:val="sr-Latn-CS"/>
        </w:rPr>
        <w:t>ekonomska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klasifikacija</w:t>
      </w:r>
      <w:r w:rsidRPr="00944FA2">
        <w:rPr>
          <w:noProof/>
          <w:color w:val="000000"/>
          <w:lang w:val="sr-Latn-CS"/>
        </w:rPr>
        <w:t xml:space="preserve"> 481- </w:t>
      </w:r>
      <w:r w:rsidR="00944FA2">
        <w:rPr>
          <w:noProof/>
          <w:color w:val="000000"/>
          <w:lang w:val="sr-Latn-CS"/>
        </w:rPr>
        <w:t>Dotacije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nevladinim</w:t>
      </w:r>
      <w:r w:rsidRPr="00944FA2">
        <w:rPr>
          <w:noProof/>
          <w:color w:val="000000"/>
          <w:lang w:val="sr-Latn-CS"/>
        </w:rPr>
        <w:t xml:space="preserve"> </w:t>
      </w:r>
      <w:r w:rsidR="00944FA2">
        <w:rPr>
          <w:noProof/>
          <w:color w:val="000000"/>
          <w:lang w:val="sr-Latn-CS"/>
        </w:rPr>
        <w:t>organizacijama</w:t>
      </w:r>
      <w:r w:rsidRPr="00944FA2">
        <w:rPr>
          <w:noProof/>
          <w:color w:val="000000"/>
          <w:lang w:val="sr-Latn-CS"/>
        </w:rPr>
        <w:t>.</w:t>
      </w:r>
    </w:p>
    <w:sectPr w:rsidR="00481660" w:rsidRPr="00944FA2" w:rsidSect="00B7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62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51" w:rsidRDefault="004A4E51" w:rsidP="00944FA2">
      <w:r>
        <w:separator/>
      </w:r>
    </w:p>
  </w:endnote>
  <w:endnote w:type="continuationSeparator" w:id="0">
    <w:p w:rsidR="004A4E51" w:rsidRDefault="004A4E51" w:rsidP="009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2" w:rsidRDefault="00944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2" w:rsidRDefault="00944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2" w:rsidRDefault="00944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51" w:rsidRDefault="004A4E51" w:rsidP="00944FA2">
      <w:r>
        <w:separator/>
      </w:r>
    </w:p>
  </w:footnote>
  <w:footnote w:type="continuationSeparator" w:id="0">
    <w:p w:rsidR="004A4E51" w:rsidRDefault="004A4E51" w:rsidP="0094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2" w:rsidRDefault="00944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2" w:rsidRDefault="00944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A2" w:rsidRDefault="00944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44"/>
    <w:rsid w:val="0002311A"/>
    <w:rsid w:val="00056E8E"/>
    <w:rsid w:val="000C12C4"/>
    <w:rsid w:val="00164D89"/>
    <w:rsid w:val="001C52DD"/>
    <w:rsid w:val="0029042D"/>
    <w:rsid w:val="002B2C44"/>
    <w:rsid w:val="002B6CB1"/>
    <w:rsid w:val="002D7462"/>
    <w:rsid w:val="00317B73"/>
    <w:rsid w:val="00336FEF"/>
    <w:rsid w:val="00380D20"/>
    <w:rsid w:val="003944E3"/>
    <w:rsid w:val="004105D4"/>
    <w:rsid w:val="00411FAA"/>
    <w:rsid w:val="00445365"/>
    <w:rsid w:val="00481660"/>
    <w:rsid w:val="004A4E51"/>
    <w:rsid w:val="00553A19"/>
    <w:rsid w:val="005C3572"/>
    <w:rsid w:val="006D76CE"/>
    <w:rsid w:val="00703094"/>
    <w:rsid w:val="00760631"/>
    <w:rsid w:val="00867434"/>
    <w:rsid w:val="008D247B"/>
    <w:rsid w:val="008E2DB8"/>
    <w:rsid w:val="00904663"/>
    <w:rsid w:val="00904CBC"/>
    <w:rsid w:val="00944FA2"/>
    <w:rsid w:val="009757E7"/>
    <w:rsid w:val="00C40AF2"/>
    <w:rsid w:val="00C444EA"/>
    <w:rsid w:val="00C8544A"/>
    <w:rsid w:val="00CD2D55"/>
    <w:rsid w:val="00D4677C"/>
    <w:rsid w:val="00D80892"/>
    <w:rsid w:val="00D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B294F-B355-4B31-AB92-02FED88F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544A"/>
    <w:pPr>
      <w:keepNext/>
      <w:tabs>
        <w:tab w:val="left" w:pos="1418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44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C8544A"/>
    <w:rPr>
      <w:strike w:val="0"/>
      <w:dstrike w:val="0"/>
      <w:color w:val="0000FF"/>
      <w:u w:val="none"/>
      <w:effect w:val="none"/>
    </w:rPr>
  </w:style>
  <w:style w:type="paragraph" w:styleId="BodyTextIndent2">
    <w:name w:val="Body Text Indent 2"/>
    <w:basedOn w:val="Normal"/>
    <w:link w:val="BodyTextIndent2Char"/>
    <w:rsid w:val="00C8544A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C8544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.wikipedia.org/wiki/%D0%A1%D0%B0%D0%B2%D0%B8%D0%BD%D0%B4%D0%B0%D0%B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Milojevic</dc:creator>
  <cp:lastModifiedBy>Bojan Grgic</cp:lastModifiedBy>
  <cp:revision>2</cp:revision>
  <cp:lastPrinted>2017-08-25T06:41:00Z</cp:lastPrinted>
  <dcterms:created xsi:type="dcterms:W3CDTF">2017-08-26T08:34:00Z</dcterms:created>
  <dcterms:modified xsi:type="dcterms:W3CDTF">2017-08-26T08:34:00Z</dcterms:modified>
</cp:coreProperties>
</file>