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5061" w14:textId="77777777" w:rsidR="00AC6721" w:rsidRPr="000917D4" w:rsidRDefault="00AC6721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</w:p>
    <w:p w14:paraId="14998662" w14:textId="5B104D0C" w:rsidR="00153F9F" w:rsidRPr="000917D4" w:rsidRDefault="000917D4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="00C522F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0C510A0" w14:textId="45FE8B69" w:rsidR="00153F9F" w:rsidRPr="000917D4" w:rsidRDefault="000917D4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IZMENAMA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DOPUNAMA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PRIVATNOM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PARTNERSTVU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KONCESIJAMA</w:t>
      </w:r>
    </w:p>
    <w:p w14:paraId="031BBEB8" w14:textId="77777777" w:rsidR="00153F9F" w:rsidRPr="000917D4" w:rsidRDefault="00153F9F" w:rsidP="00153F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1F104FC7" w14:textId="7777777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FD156D0" w14:textId="64835B5A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14:paraId="2CFC5B61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84A6EB4" w14:textId="6B23DBE5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Zakonu</w:t>
      </w:r>
      <w:r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javno</w:t>
      </w:r>
      <w:r w:rsidR="00947850"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-</w:t>
      </w:r>
      <w:r w:rsid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privatnom</w:t>
      </w:r>
      <w:r w:rsidR="00947850"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partnerstvu</w:t>
      </w:r>
      <w:r w:rsidR="00947850"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947850"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koncesijama</w:t>
      </w:r>
      <w:r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(„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Službeni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glasnik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RS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88/11),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1049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049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partnerom</w:t>
      </w:r>
      <w:r w:rsidR="001049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1049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049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049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realizacije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projekata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partnerstva</w:t>
      </w:r>
      <w:r w:rsidR="001049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4D0C457F" w14:textId="7777777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AD2FCDD" w14:textId="74E6976B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14:paraId="3B3BA16C" w14:textId="7777777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0D930FD" w14:textId="05B4451C" w:rsidR="00CA004B" w:rsidRPr="000917D4" w:rsidRDefault="00947850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osnivati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rečju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osniva</w:t>
      </w:r>
      <w:r w:rsidR="00CA004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79AC7EE1" w14:textId="63098926" w:rsidR="00153F9F" w:rsidRPr="000917D4" w:rsidRDefault="000917D4" w:rsidP="00CA00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zapeta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realizaciju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partnerstva</w:t>
      </w:r>
      <w:r w:rsidR="0094785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9B7DC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1E2B72A" w14:textId="7777777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199723E" w14:textId="2533265A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</w:t>
      </w:r>
    </w:p>
    <w:p w14:paraId="36C07FE7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D473449" w14:textId="6BB12F89" w:rsidR="00153F9F" w:rsidRPr="000917D4" w:rsidRDefault="00947850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E504B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E504B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dobra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isključiva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isporuka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Pr="000917D4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18FF751" w14:textId="041FD2B4" w:rsidR="00E504B9" w:rsidRPr="000917D4" w:rsidRDefault="00E504B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</w:t>
      </w:r>
      <w:r w:rsidR="00C9512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projektovanje</w:t>
      </w:r>
      <w:r w:rsidR="00C9512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C9512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zapeta</w:t>
      </w:r>
      <w:r w:rsidR="00C9512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</w:t>
      </w:r>
      <w:r w:rsidR="00AF05C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A54FB54" w14:textId="100B7302" w:rsidR="00E504B9" w:rsidRPr="000917D4" w:rsidRDefault="00E504B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4A2FB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6)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između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naročito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preuzimanje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rizika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tražnje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rizika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raspoloživosti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objekta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7FAD9567" w14:textId="7F019D56" w:rsidR="00153F9F" w:rsidRPr="000917D4" w:rsidRDefault="00E504B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komercijalnu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izgradi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objekte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432E1699" w14:textId="77777777" w:rsidR="009F3E2B" w:rsidRPr="000917D4" w:rsidRDefault="009F3E2B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1499C29" w14:textId="75838804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14:paraId="3FF8A198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26D4EFD3" w14:textId="75298B43" w:rsidR="00153F9F" w:rsidRPr="000917D4" w:rsidRDefault="00B70D65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zaključuju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52013889" w14:textId="7777777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B003276" w14:textId="0AB9711F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14:paraId="519CE1C3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C302B0F" w14:textId="63C16A5E" w:rsidR="00153F9F" w:rsidRPr="000917D4" w:rsidRDefault="00B70D65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14.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B675F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moraju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tražiti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nemaju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traže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14:paraId="2EF099B8" w14:textId="7777777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F45F551" w14:textId="2610F845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6.</w:t>
      </w:r>
    </w:p>
    <w:p w14:paraId="19E11D96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C38D250" w14:textId="3442A291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16.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nakon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pretkvalifikacione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faze</w:t>
      </w:r>
      <w:r w:rsidR="00A4341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457DE440" w14:textId="1CDE77B7" w:rsidR="00FD589D" w:rsidRPr="000917D4" w:rsidRDefault="00B70D65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pretkvalifikacioni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kriterijumi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izbor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3EBB85A5" w14:textId="77777777" w:rsidR="00A54C90" w:rsidRPr="000917D4" w:rsidRDefault="00A54C90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9AA4A43" w14:textId="77777777" w:rsidR="00FD589D" w:rsidRPr="000917D4" w:rsidRDefault="00FD589D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C8D2237" w14:textId="23321E84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7.</w:t>
      </w:r>
    </w:p>
    <w:p w14:paraId="7D668B97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2062A8C" w14:textId="0596F1BF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19.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zapeta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privatni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dužno</w:t>
      </w:r>
      <w:r w:rsidR="00B70D6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5305EE8D" w14:textId="30461B5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</w:p>
    <w:p w14:paraId="259D7C3A" w14:textId="22FA2E81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8.</w:t>
      </w:r>
    </w:p>
    <w:p w14:paraId="25B39137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1897C68" w14:textId="0291E533" w:rsidR="00464629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2, 3.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026770D0" w14:textId="0A2719C5" w:rsidR="00464629" w:rsidRPr="000917D4" w:rsidRDefault="00464629" w:rsidP="00FB100F">
      <w:pPr>
        <w:pStyle w:val="t-9-8"/>
        <w:tabs>
          <w:tab w:val="left" w:pos="1152"/>
        </w:tabs>
        <w:spacing w:before="0" w:beforeAutospacing="0" w:after="0" w:afterAutospacing="0"/>
        <w:ind w:firstLine="720"/>
        <w:jc w:val="both"/>
        <w:rPr>
          <w:noProof/>
          <w:lang w:val="sr-Latn-CS"/>
        </w:rPr>
      </w:pPr>
      <w:r w:rsidRPr="000917D4">
        <w:rPr>
          <w:noProof/>
          <w:lang w:val="sr-Latn-CS"/>
        </w:rPr>
        <w:t>„</w:t>
      </w:r>
      <w:r w:rsidR="000917D4">
        <w:rPr>
          <w:noProof/>
          <w:lang w:val="sr-Latn-CS"/>
        </w:rPr>
        <w:t>Javni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ugovor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zaključuje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se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kao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ugovor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o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javno</w:t>
      </w:r>
      <w:r w:rsidRPr="000917D4">
        <w:rPr>
          <w:noProof/>
          <w:lang w:val="sr-Latn-CS"/>
        </w:rPr>
        <w:t>-</w:t>
      </w:r>
      <w:r w:rsidR="000917D4">
        <w:rPr>
          <w:noProof/>
          <w:lang w:val="sr-Latn-CS"/>
        </w:rPr>
        <w:t>privatnom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partnerstvu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ili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kao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ugovor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o</w:t>
      </w:r>
      <w:r w:rsidRPr="000917D4">
        <w:rPr>
          <w:noProof/>
          <w:lang w:val="sr-Latn-CS"/>
        </w:rPr>
        <w:t xml:space="preserve"> </w:t>
      </w:r>
      <w:r w:rsidR="000917D4">
        <w:rPr>
          <w:noProof/>
          <w:lang w:val="sr-Latn-CS"/>
        </w:rPr>
        <w:t>koncesiji</w:t>
      </w:r>
      <w:r w:rsidRPr="000917D4">
        <w:rPr>
          <w:noProof/>
          <w:lang w:val="sr-Latn-CS"/>
        </w:rPr>
        <w:t xml:space="preserve">. </w:t>
      </w:r>
    </w:p>
    <w:p w14:paraId="555F8CF0" w14:textId="25D09602" w:rsidR="00464629" w:rsidRPr="000917D4" w:rsidRDefault="000917D4" w:rsidP="00FB100F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podrazumeva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davanje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postupak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izbora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sprovodi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odredbama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4646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33F866D1" w14:textId="70E06541" w:rsidR="00153F9F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dodeljuje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pretežno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obeležja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radove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7D2E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7D2E8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postupak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odabira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koncesionara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/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primenjuju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postupci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nabavke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određeni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nabavke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7A476207" w14:textId="77777777" w:rsidR="00464629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2BD3395" w14:textId="00D6EFAC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9.</w:t>
      </w:r>
    </w:p>
    <w:p w14:paraId="3F70C35B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17C95C04" w14:textId="28907903" w:rsidR="00153F9F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1375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21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C16FBD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D1375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546521E" w14:textId="7777777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5C93EFC" w14:textId="2293E576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</w:t>
      </w:r>
    </w:p>
    <w:p w14:paraId="24822D94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780E01C" w14:textId="39FD63E2" w:rsidR="00153F9F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22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F71B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međunarodnom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listu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70F5270F" w14:textId="77777777" w:rsidR="00464629" w:rsidRPr="000917D4" w:rsidRDefault="00464629" w:rsidP="00FB1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22BE01EC" w14:textId="0F1FFC11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11.</w:t>
      </w:r>
    </w:p>
    <w:p w14:paraId="6E5C7F11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2B51993" w14:textId="5B24E152" w:rsidR="004A6622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27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</w:t>
      </w:r>
      <w:r w:rsidR="004A662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78A2C589" w14:textId="66270BB5" w:rsidR="004A6622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„3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efekte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predloženog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budžet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budžet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pokrajine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budžet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jedinice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lokalne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samouprave</w:t>
      </w:r>
      <w:r w:rsidR="004C00A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tokom</w:t>
      </w:r>
      <w:r w:rsidR="004C00A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životnog</w:t>
      </w:r>
      <w:r w:rsidR="004C00A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veka</w:t>
      </w:r>
      <w:r w:rsidR="004C00A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trajanja</w:t>
      </w:r>
      <w:r w:rsidR="004C00A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;”</w:t>
      </w:r>
      <w:r w:rsidR="0040649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E192076" w14:textId="12FFC35E" w:rsidR="00974346" w:rsidRPr="000917D4" w:rsidRDefault="000917D4" w:rsidP="00FB1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4C087D35" w14:textId="3E488C5F" w:rsidR="00464629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novi</w:t>
      </w:r>
      <w:r w:rsidR="006608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677F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4,</w:t>
      </w:r>
      <w:r w:rsidR="004A2FB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698E6D2F" w14:textId="7CDF10D9" w:rsidR="00464629" w:rsidRPr="000917D4" w:rsidRDefault="00464629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telo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predlagač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="00ED72C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ED72C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="00ED72C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partnerstva</w:t>
      </w:r>
      <w:r w:rsidR="00ED72C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ED72C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procenjena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="00ED72C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veća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0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miliona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Komisija</w:t>
      </w:r>
      <w:r w:rsidR="004A2FB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A2FB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prethodno</w:t>
      </w:r>
      <w:r w:rsidR="00FE148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pribavlja</w:t>
      </w:r>
      <w:r w:rsidR="00FE148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mišljenje</w:t>
      </w:r>
      <w:r w:rsidR="0024312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="00FE148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FE148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="00FE148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152D688E" w14:textId="39BD753E" w:rsidR="00B045FC" w:rsidRPr="000917D4" w:rsidRDefault="000917D4" w:rsidP="00FB1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Dosadašnji</w:t>
      </w:r>
      <w:r w:rsidR="0093363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9A012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postaje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14:paraId="680FEDF4" w14:textId="77777777" w:rsidR="00974346" w:rsidRPr="000917D4" w:rsidRDefault="00974346" w:rsidP="00FB1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4FDC79A" w14:textId="73DFBCB8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12. </w:t>
      </w:r>
    </w:p>
    <w:p w14:paraId="76DF533B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088FB09" w14:textId="32E148B1" w:rsidR="00153F9F" w:rsidRPr="000917D4" w:rsidRDefault="00974346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29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novi</w:t>
      </w:r>
      <w:r w:rsidR="00B24BD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677F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4,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641CCCCF" w14:textId="2A40CDDA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davalac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tela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nadležnosti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="00CF70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CF70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CF70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procenjena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="00CF70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veća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5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0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miliona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evra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Komisija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svog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prethodno</w:t>
      </w:r>
      <w:r w:rsidR="0099564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pribavlja</w:t>
      </w:r>
      <w:r w:rsidR="0099564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mišljenje</w:t>
      </w:r>
      <w:r w:rsidR="0099564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="0099564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9564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="0099564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14:paraId="53722B03" w14:textId="045179D6" w:rsidR="00B045FC" w:rsidRPr="000917D4" w:rsidRDefault="000917D4" w:rsidP="00FB1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Dosadašnji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2677F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7359E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4</w:t>
      </w:r>
      <w:r w:rsidR="00C16FBD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7359E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postaju</w:t>
      </w:r>
      <w:r w:rsidR="002677F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2677F5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C16FBD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6.</w:t>
      </w:r>
    </w:p>
    <w:p w14:paraId="13BA01F9" w14:textId="77777777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1EA6906" w14:textId="7E71D82B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13.</w:t>
      </w:r>
    </w:p>
    <w:p w14:paraId="78CBF487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370C7B8" w14:textId="1F45EAF8" w:rsidR="00153F9F" w:rsidRPr="000917D4" w:rsidRDefault="00153F9F" w:rsidP="00FB1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29.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naziv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iznad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29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CF24F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25B53C7B" w14:textId="34DDF49B" w:rsidR="00974346" w:rsidRPr="000917D4" w:rsidRDefault="00974346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</w:p>
    <w:p w14:paraId="070941FF" w14:textId="1D01B3F2" w:rsidR="00974346" w:rsidRPr="000917D4" w:rsidRDefault="00974346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Mišljenje</w:t>
      </w:r>
      <w:r w:rsidR="008552F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ministarstva</w:t>
      </w:r>
      <w:r w:rsidR="008552F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="008552F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8552F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="008552F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finansija</w:t>
      </w:r>
    </w:p>
    <w:p w14:paraId="38893309" w14:textId="77777777" w:rsidR="00CF24F6" w:rsidRPr="000917D4" w:rsidRDefault="00CF24F6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93594E7" w14:textId="1F6841A7" w:rsidR="00974346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29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</w:p>
    <w:p w14:paraId="679E1D69" w14:textId="77777777" w:rsidR="00974346" w:rsidRPr="000917D4" w:rsidRDefault="00974346" w:rsidP="00FB100F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37DB2787" w14:textId="6AA04929" w:rsidR="00974346" w:rsidRPr="000917D4" w:rsidRDefault="000917D4" w:rsidP="00FB100F">
      <w:pPr>
        <w:keepNext/>
        <w:keepLines/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Komisija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pozitivno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koncesionog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7D2D5D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7D2D5D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ispunjeni</w:t>
      </w:r>
      <w:r w:rsidR="007D2D5D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kriterijumi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slučajevima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7359E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7359E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Komisija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7359E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="007359E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daje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mišljenje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uzimajući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obzir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prethodno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pribavljeno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mišljenje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="009514D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24F0088" w14:textId="771F5499" w:rsidR="00941892" w:rsidRPr="000917D4" w:rsidRDefault="000917D4" w:rsidP="00FB100F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Komisija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B1F0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="001B1F0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dostavlja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partnerstva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koncesionog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akta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davanja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mišljenja</w:t>
      </w:r>
      <w:r w:rsidR="005C3FD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ministarstvu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nadležnom</w:t>
      </w:r>
      <w:r w:rsidR="005C3FD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5C3FD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="005C3FD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finansija</w:t>
      </w:r>
      <w:r w:rsidR="008849C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nakon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prijema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predloga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strane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tela</w:t>
      </w:r>
      <w:r w:rsidR="0094189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54D2C65E" w14:textId="33D1E8A4" w:rsidR="00974346" w:rsidRPr="000917D4" w:rsidRDefault="000917D4" w:rsidP="00FB100F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Ministarstvo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</w:t>
      </w:r>
      <w:r w:rsidR="005C3FD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5C3FD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="005C3FD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finansija</w:t>
      </w:r>
      <w:r w:rsidR="00E7515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daje</w:t>
      </w:r>
      <w:r w:rsidR="007359EC" w:rsidRPr="000917D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mišljenje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usaglašenosti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neposrednih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finansijskih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tela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sadržanih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predlogu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predlogu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koncesionog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akta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budžetskim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fiskalnim</w:t>
      </w:r>
      <w:r w:rsidR="00B8696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projekcijama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uslovima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ograničenjima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određenim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posebnim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propisima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3510E9AD" w14:textId="25BA4BB0" w:rsidR="00974346" w:rsidRPr="000917D4" w:rsidRDefault="000917D4" w:rsidP="00FB100F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Neposredne</w:t>
      </w:r>
      <w:r w:rsidR="00E7559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finansijske</w:t>
      </w:r>
      <w:r w:rsidR="00E7559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obaveze</w:t>
      </w:r>
      <w:r w:rsidR="00E7559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E7559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E7559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jesu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novcu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telo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svrhu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odnosu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finansiranje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97434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tradicionalnom</w:t>
      </w:r>
      <w:r w:rsidR="00793CB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budžetskom</w:t>
      </w:r>
      <w:r w:rsidR="00793CB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modelu</w:t>
      </w:r>
      <w:r w:rsidR="00793CB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.ˮ</w:t>
      </w:r>
    </w:p>
    <w:p w14:paraId="26EB568B" w14:textId="77777777" w:rsidR="00F25DE6" w:rsidRPr="000917D4" w:rsidRDefault="00F25DE6" w:rsidP="00FB1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2D63DA0E" w14:textId="6E8794B5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14.</w:t>
      </w:r>
    </w:p>
    <w:p w14:paraId="6AB11078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77194DF" w14:textId="078C65A9" w:rsidR="00F25DE6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F25DE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34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F25DE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F25DE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0</w:t>
      </w:r>
      <w:r w:rsidR="00F25DE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F25DE6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radove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zapeta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usluge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4B84B6D4" w14:textId="60CF7FCC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3D66B31D" w14:textId="2E07A317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15.</w:t>
      </w:r>
    </w:p>
    <w:p w14:paraId="27F2400B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C15A5E9" w14:textId="5D22E5F3" w:rsidR="00153F9F" w:rsidRPr="000917D4" w:rsidRDefault="00276402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38.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iskorišćavanje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usluge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2A6A0C1A" w14:textId="77777777" w:rsidR="00F30BB8" w:rsidRPr="000917D4" w:rsidRDefault="00F30BB8" w:rsidP="00FB1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A2F705D" w14:textId="637E1ADF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16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8F6A071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E707B86" w14:textId="2463C6AD" w:rsidR="001C7D9B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Naziv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iznad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45</w:t>
      </w:r>
      <w:r w:rsidR="009A012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menjaju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5F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="007359EC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46E5D8FA" w14:textId="77777777" w:rsidR="001C7D9B" w:rsidRPr="000917D4" w:rsidRDefault="001C7D9B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434B1F8" w14:textId="665C94E9" w:rsidR="00276402" w:rsidRPr="000917D4" w:rsidRDefault="00276402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ugovori</w:t>
      </w:r>
      <w:r w:rsidR="00D0002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D0002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obuhvataju</w:t>
      </w:r>
      <w:r w:rsidR="00D0002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="00D0002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predmeta</w:t>
      </w:r>
    </w:p>
    <w:p w14:paraId="56E8CAC2" w14:textId="77777777" w:rsidR="00C16FBD" w:rsidRPr="000917D4" w:rsidRDefault="00C16FBD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49C671E" w14:textId="0E26888E" w:rsidR="00276402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45.</w:t>
      </w:r>
    </w:p>
    <w:p w14:paraId="3B02E7C7" w14:textId="77777777" w:rsidR="00A54C90" w:rsidRPr="000917D4" w:rsidRDefault="00A54C90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F2C8C36" w14:textId="719B09E0" w:rsidR="00276402" w:rsidRPr="000917D4" w:rsidRDefault="00276402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treba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obuhvati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primenjuju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pravila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prevashodno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namenjen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875BDE1" w14:textId="0BA83B3D" w:rsidR="00153F9F" w:rsidRPr="000917D4" w:rsidRDefault="00276402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Izbor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između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dodele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dodele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odvojenih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izvršiti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ciljem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isključi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primena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E04E37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14:paraId="365AAC05" w14:textId="77777777" w:rsidR="004F71BA" w:rsidRPr="000917D4" w:rsidRDefault="004F71BA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sr-Latn-CS"/>
        </w:rPr>
      </w:pPr>
    </w:p>
    <w:p w14:paraId="6B934EA5" w14:textId="5AEBF910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D3D13AB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9E4A6C7" w14:textId="08FF51A8" w:rsidR="00547D34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46.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547D3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547D3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547D3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547D3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533FBB87" w14:textId="644D68B1" w:rsidR="00F25DE6" w:rsidRPr="000917D4" w:rsidRDefault="00547D34" w:rsidP="005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„10)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mehanizmi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smanjenje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obzira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oblik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lošijeg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kvaliteta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njegovih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/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objekata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276402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7608CF52" w14:textId="77777777" w:rsidR="00F30BB8" w:rsidRPr="000917D4" w:rsidRDefault="00F30BB8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11339B16" w14:textId="237F0A43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03D15C8F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35B965A5" w14:textId="09213533" w:rsidR="00A579EB" w:rsidRPr="000917D4" w:rsidRDefault="00153F9F" w:rsidP="00A579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48.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koncesiji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247D2AA2" w14:textId="29CFA73B" w:rsidR="00A579EB" w:rsidRPr="000917D4" w:rsidRDefault="00A579EB" w:rsidP="00A579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potpisivanja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pored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obezbeđenja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dobijenih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odabira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najpovoljnijeg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ponuđača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stupanja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snagu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14:paraId="11D88AF5" w14:textId="39BF0E0D" w:rsidR="00153F9F" w:rsidRPr="000917D4" w:rsidRDefault="00153F9F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58F667F" w14:textId="072D22ED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19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FB915BC" w14:textId="77777777" w:rsidR="000C123E" w:rsidRPr="000917D4" w:rsidRDefault="000C123E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795BFE82" w14:textId="18707F47" w:rsidR="00153F9F" w:rsidRPr="000917D4" w:rsidRDefault="000917D4" w:rsidP="00A57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49</w:t>
      </w:r>
      <w:r w:rsidR="00FB727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FB727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FB727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="00FB727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takvi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zahtevi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narušavaju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raspodelu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projektnih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rizika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definisanih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već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zaključenom</w:t>
      </w:r>
      <w:r w:rsidR="000C123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ugovoru</w:t>
      </w:r>
      <w:r w:rsidR="00A579E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3669B3D" w14:textId="76755CE2" w:rsidR="009F3E2B" w:rsidRPr="000917D4" w:rsidRDefault="00B41AEA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</w:p>
    <w:p w14:paraId="0AE9742C" w14:textId="24D2729B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24B44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13EF5855" w14:textId="77777777" w:rsidR="0035561A" w:rsidRPr="000917D4" w:rsidRDefault="0035561A" w:rsidP="003556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2DA0D89A" w14:textId="145841B9" w:rsidR="0035561A" w:rsidRPr="000917D4" w:rsidRDefault="000917D4" w:rsidP="003556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5561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35561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5561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5561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35561A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0EA24AE3" w14:textId="77777777" w:rsidR="0035561A" w:rsidRPr="000917D4" w:rsidRDefault="0035561A" w:rsidP="003556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sr-Latn-CS"/>
        </w:rPr>
      </w:pPr>
    </w:p>
    <w:p w14:paraId="031FB020" w14:textId="1CF2739D" w:rsidR="0035561A" w:rsidRPr="000917D4" w:rsidRDefault="0035561A" w:rsidP="0035561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52.</w:t>
      </w:r>
    </w:p>
    <w:p w14:paraId="71B45DF1" w14:textId="77777777" w:rsidR="0035561A" w:rsidRPr="000917D4" w:rsidRDefault="0035561A" w:rsidP="0035561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2F84C7BD" w14:textId="06FE1BD0" w:rsidR="0035561A" w:rsidRPr="000917D4" w:rsidRDefault="0035561A" w:rsidP="003556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nakon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pogoršavaju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položaj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izmeniti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ograničenja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50.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obimu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neophodan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dovede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položaj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trajanja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određenog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7BD6B024" w14:textId="3B2A23D3" w:rsidR="00F949DE" w:rsidRPr="000917D4" w:rsidRDefault="00F949DE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B067DAA" w14:textId="77777777" w:rsidR="00F30BB8" w:rsidRPr="000917D4" w:rsidRDefault="00F30BB8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sr-Latn-CS"/>
        </w:rPr>
      </w:pPr>
    </w:p>
    <w:p w14:paraId="78798EAE" w14:textId="5BE59889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E56A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3863E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AAD2DC4" w14:textId="77777777" w:rsidR="002004E2" w:rsidRPr="000917D4" w:rsidRDefault="002004E2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4C2F6196" w14:textId="490886E5" w:rsidR="00F949DE" w:rsidRPr="000917D4" w:rsidRDefault="000917D4" w:rsidP="00F94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koncesionog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zamenjuje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partnerstva</w:t>
      </w:r>
      <w:r w:rsidR="00F949DE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50BF850B" w14:textId="287A8975" w:rsidR="00F949DE" w:rsidRPr="000917D4" w:rsidRDefault="00F949DE" w:rsidP="00F949D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Koncesionar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/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koncesionar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5E5FE7C3" w14:textId="7342C380" w:rsidR="00F949DE" w:rsidRPr="000917D4" w:rsidRDefault="00F949DE" w:rsidP="00F949D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204B0BD8" w14:textId="0D8D46A3" w:rsidR="00F949DE" w:rsidRPr="000917D4" w:rsidRDefault="00F949DE" w:rsidP="00F949D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ab/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Izuzetno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objekti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izgrađeni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7)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nisu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funkciji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predmeta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objekta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.),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1B445D58" w14:textId="6519F3E1" w:rsidR="00153F9F" w:rsidRPr="000917D4" w:rsidRDefault="00153F9F" w:rsidP="00677B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/>
        </w:rPr>
      </w:pPr>
    </w:p>
    <w:p w14:paraId="02E0568C" w14:textId="01E38B72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863E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22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7364DC13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6D8398B2" w14:textId="096C04B5" w:rsidR="00486824" w:rsidRPr="000917D4" w:rsidRDefault="00B41AEA" w:rsidP="00F949D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61.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zapete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radove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usluge</w:t>
      </w:r>
      <w:r w:rsidR="00403623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14:paraId="70080CC0" w14:textId="77777777" w:rsidR="006C575B" w:rsidRPr="000917D4" w:rsidRDefault="006C575B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sr-Latn-CS"/>
        </w:rPr>
      </w:pPr>
    </w:p>
    <w:p w14:paraId="56AD2837" w14:textId="6CD0A346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863E8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23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4BECAA02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15A9F015" w14:textId="68FB2F2B" w:rsidR="00677B19" w:rsidRPr="000917D4" w:rsidRDefault="00153F9F" w:rsidP="00677B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Naziv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iznad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70.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menjaju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glase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14:paraId="336C1026" w14:textId="77777777" w:rsidR="00677B19" w:rsidRPr="000917D4" w:rsidRDefault="00677B19" w:rsidP="00677B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53B45653" w14:textId="61322550" w:rsidR="00677B19" w:rsidRPr="000917D4" w:rsidRDefault="00677B19" w:rsidP="00677B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Vlasništvo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nepokretnostima</w:t>
      </w:r>
    </w:p>
    <w:p w14:paraId="486083CC" w14:textId="77777777" w:rsidR="00677B19" w:rsidRPr="000917D4" w:rsidRDefault="00677B19" w:rsidP="00677B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39ACF430" w14:textId="00702E14" w:rsidR="00677B19" w:rsidRPr="000917D4" w:rsidRDefault="000917D4" w:rsidP="00677B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677B1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70.</w:t>
      </w:r>
    </w:p>
    <w:p w14:paraId="3B20AF6D" w14:textId="77777777" w:rsidR="00677B19" w:rsidRPr="000917D4" w:rsidRDefault="00677B19" w:rsidP="0067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14:paraId="6FF6C834" w14:textId="7BF63CF3" w:rsidR="00677B19" w:rsidRPr="000917D4" w:rsidRDefault="00677B19" w:rsidP="00677B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partnerstva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davalac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predlagač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pokrajina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jedinica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lokalne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samouprave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saglasnost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donošenje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Vlada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696B6A66" w14:textId="6AFCA1D4" w:rsidR="00677B19" w:rsidRPr="000917D4" w:rsidRDefault="00677B19" w:rsidP="00677B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vlasnik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koncesione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projekta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JPP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privatno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eksproprijacija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eksproprijacija</w:t>
      </w:r>
      <w:r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14:paraId="1E2A1DD7" w14:textId="77777777" w:rsidR="005C7432" w:rsidRPr="000917D4" w:rsidRDefault="005C7432" w:rsidP="00FB1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1E567594" w14:textId="3ABC33D3" w:rsidR="00153F9F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9F43DB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24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3CD780A7" w14:textId="6BCCA6CF" w:rsidR="00153F9F" w:rsidRPr="000917D4" w:rsidRDefault="00153F9F" w:rsidP="00E823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0A5EF631" w14:textId="1BB276F0" w:rsidR="00A47AA1" w:rsidRPr="000917D4" w:rsidRDefault="000917D4" w:rsidP="00FB1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Postupci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započeti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stupanja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snagu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okončaće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propisima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započeti</w:t>
      </w:r>
      <w:r w:rsidR="00B05590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</w:p>
    <w:p w14:paraId="3725A3D5" w14:textId="77777777" w:rsidR="00A47AA1" w:rsidRPr="000917D4" w:rsidRDefault="00A47AA1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38C1A1BC" w14:textId="2885591A" w:rsidR="00A47AA1" w:rsidRPr="000917D4" w:rsidRDefault="000917D4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E82329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25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53947557" w14:textId="77777777" w:rsidR="00A47AA1" w:rsidRPr="000917D4" w:rsidRDefault="00A47AA1" w:rsidP="00FB1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14:paraId="326F5771" w14:textId="6601A032" w:rsidR="00153F9F" w:rsidRPr="000917D4" w:rsidRDefault="000917D4" w:rsidP="00FB1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Ovaj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stupa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snagu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osmog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objavljivanja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Službenom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glasniku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="00153F9F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A47AA1" w:rsidRPr="000917D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747A5C8B" w14:textId="77777777" w:rsidR="00153F9F" w:rsidRPr="000917D4" w:rsidRDefault="00153F9F" w:rsidP="00FB10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sr-Latn-CS"/>
        </w:rPr>
      </w:pPr>
    </w:p>
    <w:p w14:paraId="153D402D" w14:textId="77777777" w:rsidR="002102DF" w:rsidRPr="000917D4" w:rsidRDefault="002102DF" w:rsidP="00FB100F">
      <w:pPr>
        <w:spacing w:after="0" w:line="240" w:lineRule="auto"/>
        <w:rPr>
          <w:noProof/>
          <w:lang w:val="sr-Latn-CS"/>
        </w:rPr>
      </w:pPr>
    </w:p>
    <w:sectPr w:rsidR="002102DF" w:rsidRPr="000917D4" w:rsidSect="00323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52B35" w14:textId="77777777" w:rsidR="00C60641" w:rsidRDefault="00C60641">
      <w:pPr>
        <w:spacing w:after="0" w:line="240" w:lineRule="auto"/>
      </w:pPr>
      <w:r>
        <w:separator/>
      </w:r>
    </w:p>
  </w:endnote>
  <w:endnote w:type="continuationSeparator" w:id="0">
    <w:p w14:paraId="7A40A6E6" w14:textId="77777777" w:rsidR="00C60641" w:rsidRDefault="00C6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CEF5E" w14:textId="77777777" w:rsidR="000917D4" w:rsidRDefault="00091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157197307"/>
      <w:docPartObj>
        <w:docPartGallery w:val="Page Numbers (Bottom of Page)"/>
        <w:docPartUnique/>
      </w:docPartObj>
    </w:sdtPr>
    <w:sdtEndPr/>
    <w:sdtContent>
      <w:p w14:paraId="45BD1EEB" w14:textId="5E01C353" w:rsidR="003233EB" w:rsidRPr="000917D4" w:rsidRDefault="003233EB">
        <w:pPr>
          <w:pStyle w:val="Footer"/>
          <w:jc w:val="right"/>
          <w:rPr>
            <w:noProof/>
            <w:lang w:val="sr-Latn-CS"/>
          </w:rPr>
        </w:pPr>
        <w:r w:rsidRPr="000917D4">
          <w:rPr>
            <w:noProof/>
            <w:lang w:val="sr-Latn-CS"/>
          </w:rPr>
          <w:fldChar w:fldCharType="begin"/>
        </w:r>
        <w:r w:rsidRPr="000917D4">
          <w:rPr>
            <w:noProof/>
            <w:lang w:val="sr-Latn-CS"/>
          </w:rPr>
          <w:instrText xml:space="preserve"> PAGE   \* MERGEFORMAT </w:instrText>
        </w:r>
        <w:r w:rsidRPr="000917D4">
          <w:rPr>
            <w:noProof/>
            <w:lang w:val="sr-Latn-CS"/>
          </w:rPr>
          <w:fldChar w:fldCharType="separate"/>
        </w:r>
        <w:r w:rsidR="000917D4">
          <w:rPr>
            <w:noProof/>
            <w:lang w:val="sr-Latn-CS"/>
          </w:rPr>
          <w:t>2</w:t>
        </w:r>
        <w:r w:rsidRPr="000917D4">
          <w:rPr>
            <w:noProof/>
            <w:lang w:val="sr-Latn-CS"/>
          </w:rPr>
          <w:fldChar w:fldCharType="end"/>
        </w:r>
      </w:p>
    </w:sdtContent>
  </w:sdt>
  <w:p w14:paraId="7D453A3C" w14:textId="77777777" w:rsidR="003233EB" w:rsidRPr="000917D4" w:rsidRDefault="003233EB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F754" w14:textId="14FFE0DD" w:rsidR="00194FE8" w:rsidRPr="000917D4" w:rsidRDefault="00194FE8">
    <w:pPr>
      <w:pStyle w:val="Footer"/>
      <w:jc w:val="right"/>
      <w:rPr>
        <w:noProof/>
        <w:lang w:val="sr-Latn-CS"/>
      </w:rPr>
    </w:pPr>
  </w:p>
  <w:p w14:paraId="4F3B3B7B" w14:textId="77777777" w:rsidR="00A4341C" w:rsidRPr="000917D4" w:rsidRDefault="00A4341C">
    <w:pPr>
      <w:pStyle w:val="Footer"/>
      <w:rPr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35B6" w14:textId="77777777" w:rsidR="00C60641" w:rsidRDefault="00C60641">
      <w:pPr>
        <w:spacing w:after="0" w:line="240" w:lineRule="auto"/>
      </w:pPr>
      <w:r>
        <w:separator/>
      </w:r>
    </w:p>
  </w:footnote>
  <w:footnote w:type="continuationSeparator" w:id="0">
    <w:p w14:paraId="42219115" w14:textId="77777777" w:rsidR="00C60641" w:rsidRDefault="00C6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4F522" w14:textId="77777777" w:rsidR="000C3828" w:rsidRDefault="00FA10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D1549" w14:textId="77777777" w:rsidR="000C3828" w:rsidRDefault="00C606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42F63" w14:textId="77777777" w:rsidR="000917D4" w:rsidRDefault="000917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AFD6" w14:textId="77777777" w:rsidR="000917D4" w:rsidRDefault="00091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9DB"/>
    <w:multiLevelType w:val="singleLevel"/>
    <w:tmpl w:val="A6940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537FA2"/>
    <w:multiLevelType w:val="singleLevel"/>
    <w:tmpl w:val="CED2E0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49A3322C"/>
    <w:multiLevelType w:val="singleLevel"/>
    <w:tmpl w:val="321E1E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F1415EF"/>
    <w:multiLevelType w:val="singleLevel"/>
    <w:tmpl w:val="5F98C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F"/>
    <w:rsid w:val="00001FE6"/>
    <w:rsid w:val="000100A7"/>
    <w:rsid w:val="00051AC3"/>
    <w:rsid w:val="00073A67"/>
    <w:rsid w:val="000917D4"/>
    <w:rsid w:val="000A08B8"/>
    <w:rsid w:val="000B1CFB"/>
    <w:rsid w:val="000C123E"/>
    <w:rsid w:val="000C7B2F"/>
    <w:rsid w:val="0010498A"/>
    <w:rsid w:val="00113589"/>
    <w:rsid w:val="00127F44"/>
    <w:rsid w:val="0013357A"/>
    <w:rsid w:val="00146A6E"/>
    <w:rsid w:val="00153F9F"/>
    <w:rsid w:val="00194FE8"/>
    <w:rsid w:val="001B1F0A"/>
    <w:rsid w:val="001B6144"/>
    <w:rsid w:val="001C7D9B"/>
    <w:rsid w:val="001D4658"/>
    <w:rsid w:val="001E3CA8"/>
    <w:rsid w:val="002004E2"/>
    <w:rsid w:val="00206489"/>
    <w:rsid w:val="002102DF"/>
    <w:rsid w:val="00243126"/>
    <w:rsid w:val="002475C9"/>
    <w:rsid w:val="002677F5"/>
    <w:rsid w:val="00270F59"/>
    <w:rsid w:val="00276402"/>
    <w:rsid w:val="00284631"/>
    <w:rsid w:val="002847FA"/>
    <w:rsid w:val="00284F5A"/>
    <w:rsid w:val="0032231D"/>
    <w:rsid w:val="003233EB"/>
    <w:rsid w:val="0035561A"/>
    <w:rsid w:val="003863E8"/>
    <w:rsid w:val="003B1F34"/>
    <w:rsid w:val="003E25D1"/>
    <w:rsid w:val="003E56A8"/>
    <w:rsid w:val="00400A87"/>
    <w:rsid w:val="00403623"/>
    <w:rsid w:val="00406495"/>
    <w:rsid w:val="00421ED8"/>
    <w:rsid w:val="00441C8F"/>
    <w:rsid w:val="00464629"/>
    <w:rsid w:val="00476451"/>
    <w:rsid w:val="00486824"/>
    <w:rsid w:val="00492786"/>
    <w:rsid w:val="00495EEB"/>
    <w:rsid w:val="004A2FB8"/>
    <w:rsid w:val="004A6622"/>
    <w:rsid w:val="004B6547"/>
    <w:rsid w:val="004B742B"/>
    <w:rsid w:val="004C00AF"/>
    <w:rsid w:val="004D28BE"/>
    <w:rsid w:val="004F71BA"/>
    <w:rsid w:val="00524763"/>
    <w:rsid w:val="00534FF9"/>
    <w:rsid w:val="0054234D"/>
    <w:rsid w:val="00545041"/>
    <w:rsid w:val="00547D34"/>
    <w:rsid w:val="00550027"/>
    <w:rsid w:val="00557882"/>
    <w:rsid w:val="00562E48"/>
    <w:rsid w:val="00581851"/>
    <w:rsid w:val="005C3FD3"/>
    <w:rsid w:val="005C7432"/>
    <w:rsid w:val="0060521F"/>
    <w:rsid w:val="0062662E"/>
    <w:rsid w:val="0064218D"/>
    <w:rsid w:val="0064428C"/>
    <w:rsid w:val="0064502E"/>
    <w:rsid w:val="006608DE"/>
    <w:rsid w:val="00677B19"/>
    <w:rsid w:val="006B3FF0"/>
    <w:rsid w:val="006C3AB3"/>
    <w:rsid w:val="006C401E"/>
    <w:rsid w:val="006C575B"/>
    <w:rsid w:val="006E030D"/>
    <w:rsid w:val="007104CD"/>
    <w:rsid w:val="00722ACB"/>
    <w:rsid w:val="007359EC"/>
    <w:rsid w:val="00767DA9"/>
    <w:rsid w:val="0079253E"/>
    <w:rsid w:val="00793CBF"/>
    <w:rsid w:val="007A0FD0"/>
    <w:rsid w:val="007D2D5D"/>
    <w:rsid w:val="007D2E8A"/>
    <w:rsid w:val="007F6814"/>
    <w:rsid w:val="0080219A"/>
    <w:rsid w:val="008212D3"/>
    <w:rsid w:val="00840133"/>
    <w:rsid w:val="00846750"/>
    <w:rsid w:val="008552FA"/>
    <w:rsid w:val="00864E5C"/>
    <w:rsid w:val="008758C1"/>
    <w:rsid w:val="008849CC"/>
    <w:rsid w:val="008B414D"/>
    <w:rsid w:val="008C3878"/>
    <w:rsid w:val="009035D4"/>
    <w:rsid w:val="00933630"/>
    <w:rsid w:val="00934752"/>
    <w:rsid w:val="00941892"/>
    <w:rsid w:val="00947850"/>
    <w:rsid w:val="009514DC"/>
    <w:rsid w:val="0095533A"/>
    <w:rsid w:val="00973CF9"/>
    <w:rsid w:val="00974346"/>
    <w:rsid w:val="00995647"/>
    <w:rsid w:val="00995811"/>
    <w:rsid w:val="009A0127"/>
    <w:rsid w:val="009A5CC6"/>
    <w:rsid w:val="009B18D5"/>
    <w:rsid w:val="009B7DC3"/>
    <w:rsid w:val="009F3E2B"/>
    <w:rsid w:val="009F43DB"/>
    <w:rsid w:val="00A07ED9"/>
    <w:rsid w:val="00A3074D"/>
    <w:rsid w:val="00A4341C"/>
    <w:rsid w:val="00A47AA1"/>
    <w:rsid w:val="00A54C90"/>
    <w:rsid w:val="00A579EB"/>
    <w:rsid w:val="00A741AE"/>
    <w:rsid w:val="00A818A9"/>
    <w:rsid w:val="00AC6721"/>
    <w:rsid w:val="00AC7590"/>
    <w:rsid w:val="00AD74FB"/>
    <w:rsid w:val="00AF05C8"/>
    <w:rsid w:val="00B045FC"/>
    <w:rsid w:val="00B05590"/>
    <w:rsid w:val="00B0799C"/>
    <w:rsid w:val="00B11B06"/>
    <w:rsid w:val="00B143CF"/>
    <w:rsid w:val="00B24B44"/>
    <w:rsid w:val="00B24BD8"/>
    <w:rsid w:val="00B41AEA"/>
    <w:rsid w:val="00B675F3"/>
    <w:rsid w:val="00B70D65"/>
    <w:rsid w:val="00B854F9"/>
    <w:rsid w:val="00B86969"/>
    <w:rsid w:val="00BA6BD9"/>
    <w:rsid w:val="00BC11DA"/>
    <w:rsid w:val="00BD3DD7"/>
    <w:rsid w:val="00C10875"/>
    <w:rsid w:val="00C16FBD"/>
    <w:rsid w:val="00C2768A"/>
    <w:rsid w:val="00C30B1A"/>
    <w:rsid w:val="00C35388"/>
    <w:rsid w:val="00C36B66"/>
    <w:rsid w:val="00C522FE"/>
    <w:rsid w:val="00C60641"/>
    <w:rsid w:val="00C9512C"/>
    <w:rsid w:val="00CA004B"/>
    <w:rsid w:val="00CC5E8C"/>
    <w:rsid w:val="00CD1B79"/>
    <w:rsid w:val="00CF14FD"/>
    <w:rsid w:val="00CF24F6"/>
    <w:rsid w:val="00CF709F"/>
    <w:rsid w:val="00D00020"/>
    <w:rsid w:val="00D13755"/>
    <w:rsid w:val="00D172BA"/>
    <w:rsid w:val="00D23789"/>
    <w:rsid w:val="00D45D98"/>
    <w:rsid w:val="00D761A4"/>
    <w:rsid w:val="00DA7B48"/>
    <w:rsid w:val="00DC063D"/>
    <w:rsid w:val="00DC28FD"/>
    <w:rsid w:val="00DE1A50"/>
    <w:rsid w:val="00E04E37"/>
    <w:rsid w:val="00E23485"/>
    <w:rsid w:val="00E504B9"/>
    <w:rsid w:val="00E529EC"/>
    <w:rsid w:val="00E75157"/>
    <w:rsid w:val="00E75596"/>
    <w:rsid w:val="00E805A5"/>
    <w:rsid w:val="00E82329"/>
    <w:rsid w:val="00E90DFD"/>
    <w:rsid w:val="00E946FC"/>
    <w:rsid w:val="00EB3390"/>
    <w:rsid w:val="00ED06F7"/>
    <w:rsid w:val="00ED72CB"/>
    <w:rsid w:val="00EF1245"/>
    <w:rsid w:val="00EF6821"/>
    <w:rsid w:val="00F16C3C"/>
    <w:rsid w:val="00F25DE6"/>
    <w:rsid w:val="00F25E21"/>
    <w:rsid w:val="00F30BB8"/>
    <w:rsid w:val="00F83BC1"/>
    <w:rsid w:val="00F949DE"/>
    <w:rsid w:val="00F9671B"/>
    <w:rsid w:val="00FA1046"/>
    <w:rsid w:val="00FB100F"/>
    <w:rsid w:val="00FB7270"/>
    <w:rsid w:val="00FD589D"/>
    <w:rsid w:val="00FE1482"/>
    <w:rsid w:val="00FE23BE"/>
    <w:rsid w:val="00FF50B1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1A70"/>
  <w15:docId w15:val="{BF1B3B5F-A442-4BC2-9379-0415570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F9F"/>
  </w:style>
  <w:style w:type="character" w:styleId="PageNumber">
    <w:name w:val="page number"/>
    <w:basedOn w:val="DefaultParagraphFont"/>
    <w:rsid w:val="00153F9F"/>
  </w:style>
  <w:style w:type="paragraph" w:styleId="BalloonText">
    <w:name w:val="Balloon Text"/>
    <w:basedOn w:val="Normal"/>
    <w:link w:val="BalloonTextChar"/>
    <w:uiPriority w:val="99"/>
    <w:semiHidden/>
    <w:unhideWhenUsed/>
    <w:rsid w:val="00B2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C8F"/>
    <w:rPr>
      <w:b/>
      <w:bCs/>
      <w:sz w:val="20"/>
      <w:szCs w:val="20"/>
    </w:rPr>
  </w:style>
  <w:style w:type="paragraph" w:customStyle="1" w:styleId="t-9-8">
    <w:name w:val="t-9-8"/>
    <w:basedOn w:val="Normal"/>
    <w:rsid w:val="0046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EE86-F563-4430-ABC8-53E1F393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Janackovic</dc:creator>
  <cp:lastModifiedBy>Bojan Grgic</cp:lastModifiedBy>
  <cp:revision>2</cp:revision>
  <cp:lastPrinted>2016-02-18T13:49:00Z</cp:lastPrinted>
  <dcterms:created xsi:type="dcterms:W3CDTF">2016-02-22T15:07:00Z</dcterms:created>
  <dcterms:modified xsi:type="dcterms:W3CDTF">2016-02-22T15:07:00Z</dcterms:modified>
</cp:coreProperties>
</file>