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C5" w:rsidRPr="000E76C5" w:rsidRDefault="000E76C5" w:rsidP="000E76C5">
      <w:pPr>
        <w:rPr>
          <w:u w:val="single"/>
          <w:lang w:val="sr-Cyrl-RS"/>
        </w:rPr>
      </w:pPr>
      <w:bookmarkStart w:id="0" w:name="_GoBack"/>
      <w:bookmarkEnd w:id="0"/>
    </w:p>
    <w:p w:rsidR="00634391" w:rsidRPr="00B62B36" w:rsidRDefault="00634391" w:rsidP="00634391">
      <w:pPr>
        <w:jc w:val="center"/>
        <w:rPr>
          <w:lang w:val="sr-Cyrl-RS"/>
        </w:rPr>
      </w:pPr>
    </w:p>
    <w:p w:rsidR="00634391" w:rsidRPr="006150AC" w:rsidRDefault="00634391" w:rsidP="00634391">
      <w:pPr>
        <w:jc w:val="center"/>
        <w:rPr>
          <w:lang w:val="ru-RU"/>
        </w:rPr>
      </w:pPr>
    </w:p>
    <w:p w:rsidR="00634391" w:rsidRPr="006150AC" w:rsidRDefault="00B62B36" w:rsidP="00634391">
      <w:pPr>
        <w:jc w:val="center"/>
        <w:rPr>
          <w:lang w:val="sr-Cyrl-RS"/>
        </w:rPr>
      </w:pPr>
      <w:r>
        <w:rPr>
          <w:lang w:val="ru-RU"/>
        </w:rPr>
        <w:t xml:space="preserve">ПРЕДЛОГ </w:t>
      </w:r>
      <w:r w:rsidR="00634391" w:rsidRPr="006150AC">
        <w:rPr>
          <w:lang w:val="ru-RU"/>
        </w:rPr>
        <w:t>ЗАКОН</w:t>
      </w:r>
      <w:r>
        <w:rPr>
          <w:lang w:val="ru-RU"/>
        </w:rPr>
        <w:t>А</w:t>
      </w:r>
      <w:r w:rsidR="00634391" w:rsidRPr="006150AC">
        <w:rPr>
          <w:lang w:val="ru-RU"/>
        </w:rPr>
        <w:t xml:space="preserve"> О </w:t>
      </w:r>
      <w:r w:rsidR="00634391" w:rsidRPr="006150AC">
        <w:rPr>
          <w:lang w:val="sr-Cyrl-RS"/>
        </w:rPr>
        <w:t xml:space="preserve"> ЗАШТИТИ </w:t>
      </w:r>
      <w:r w:rsidR="00634391" w:rsidRPr="006150AC">
        <w:rPr>
          <w:lang w:val="ru-RU"/>
        </w:rPr>
        <w:t>ЗЕМЉИШТ</w:t>
      </w:r>
      <w:r w:rsidR="00634391" w:rsidRPr="006150AC">
        <w:rPr>
          <w:lang w:val="sr-Cyrl-RS"/>
        </w:rPr>
        <w:t>А</w:t>
      </w:r>
      <w:r>
        <w:rPr>
          <w:lang w:val="sr-Cyrl-RS"/>
        </w:rPr>
        <w:t xml:space="preserve"> </w:t>
      </w:r>
    </w:p>
    <w:p w:rsidR="00634391" w:rsidRPr="006150AC" w:rsidRDefault="00634391" w:rsidP="00634391">
      <w:pPr>
        <w:rPr>
          <w:lang w:val="ru-RU"/>
        </w:rPr>
      </w:pPr>
    </w:p>
    <w:p w:rsidR="00634391" w:rsidRPr="006150AC" w:rsidRDefault="00634391" w:rsidP="00634391">
      <w:pPr>
        <w:rPr>
          <w:lang w:val="ru-RU"/>
        </w:rPr>
      </w:pPr>
    </w:p>
    <w:p w:rsidR="00634391" w:rsidRPr="006150AC" w:rsidRDefault="00634391" w:rsidP="00634391">
      <w:pPr>
        <w:jc w:val="center"/>
        <w:rPr>
          <w:lang w:val="ru-RU"/>
        </w:rPr>
      </w:pPr>
      <w:r w:rsidRPr="006150AC">
        <w:t>I</w:t>
      </w:r>
      <w:r w:rsidR="00B62B36">
        <w:rPr>
          <w:lang w:val="sr-Cyrl-RS"/>
        </w:rPr>
        <w:t>.</w:t>
      </w:r>
      <w:r w:rsidRPr="006150AC">
        <w:rPr>
          <w:lang w:val="ru-RU"/>
        </w:rPr>
        <w:t xml:space="preserve">   ОСНОВНЕ ОДРЕДБЕ</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 xml:space="preserve">Предмет </w:t>
      </w:r>
      <w:r w:rsidRPr="006150AC">
        <w:rPr>
          <w:lang w:val="sr-Cyrl-RS"/>
        </w:rPr>
        <w:t>з</w:t>
      </w:r>
      <w:r w:rsidRPr="006150AC">
        <w:rPr>
          <w:lang w:val="ru-RU"/>
        </w:rPr>
        <w:t>акона</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Члан 1.</w:t>
      </w:r>
    </w:p>
    <w:p w:rsidR="00634391" w:rsidRPr="006150AC" w:rsidRDefault="00634391" w:rsidP="00634391">
      <w:pPr>
        <w:ind w:firstLine="720"/>
        <w:rPr>
          <w:lang w:val="ru-RU"/>
        </w:rPr>
      </w:pPr>
      <w:r w:rsidRPr="006150AC">
        <w:rPr>
          <w:lang w:val="ru-RU"/>
        </w:rPr>
        <w:t>Овим законом уређује</w:t>
      </w:r>
      <w:r w:rsidRPr="006150AC">
        <w:rPr>
          <w:lang w:val="sr-Cyrl-RS"/>
        </w:rPr>
        <w:t xml:space="preserve"> се заштита земљишта,</w:t>
      </w:r>
      <w:r w:rsidRPr="006150AC">
        <w:rPr>
          <w:lang w:val="ru-RU"/>
        </w:rPr>
        <w:t xml:space="preserve"> </w:t>
      </w:r>
      <w:r w:rsidRPr="006150AC">
        <w:rPr>
          <w:lang w:val="sr-Cyrl-RS"/>
        </w:rPr>
        <w:t xml:space="preserve">систематско праћење стања и квалитета земљишта, </w:t>
      </w:r>
      <w:r w:rsidRPr="006150AC">
        <w:rPr>
          <w:lang w:val="ru-RU"/>
        </w:rPr>
        <w:t>мере санације, ремедијације, рекултивације, инспекцијски надзор и друга питања од значаја за заштиту и очување земљишта као природног ресурса од националног интереса.</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Примена закона</w:t>
      </w:r>
    </w:p>
    <w:p w:rsidR="00634391" w:rsidRPr="006150AC" w:rsidRDefault="00634391" w:rsidP="00634391">
      <w:pPr>
        <w:jc w:val="center"/>
        <w:rPr>
          <w:lang w:val="ru-RU"/>
        </w:rPr>
      </w:pPr>
    </w:p>
    <w:p w:rsidR="00634391" w:rsidRPr="006150AC" w:rsidRDefault="00634391" w:rsidP="00634391">
      <w:pPr>
        <w:jc w:val="center"/>
        <w:rPr>
          <w:lang w:val="ru-RU"/>
        </w:rPr>
      </w:pPr>
      <w:r w:rsidRPr="006150AC">
        <w:rPr>
          <w:lang w:val="ru-RU"/>
        </w:rPr>
        <w:t>Члан 2.</w:t>
      </w:r>
    </w:p>
    <w:p w:rsidR="00634391" w:rsidRPr="006150AC" w:rsidRDefault="00634391" w:rsidP="00634391">
      <w:pPr>
        <w:ind w:firstLine="720"/>
        <w:rPr>
          <w:lang w:val="ru-RU"/>
        </w:rPr>
      </w:pPr>
      <w:r w:rsidRPr="006150AC">
        <w:rPr>
          <w:lang w:val="ru-RU"/>
        </w:rPr>
        <w:t>Одредбе овог закона примењују се на земљишт</w:t>
      </w:r>
      <w:r w:rsidRPr="006150AC">
        <w:rPr>
          <w:lang w:val="sr-Cyrl-RS"/>
        </w:rPr>
        <w:t>е као природни ресурс,</w:t>
      </w:r>
      <w:r w:rsidRPr="006150AC">
        <w:rPr>
          <w:lang w:val="ru-RU"/>
        </w:rPr>
        <w:t xml:space="preserve"> без обзира на облик својине, његову намену и коришћење. </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Циљ закона</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Члан 3.</w:t>
      </w:r>
    </w:p>
    <w:p w:rsidR="00634391" w:rsidRPr="006150AC" w:rsidRDefault="00634391" w:rsidP="00634391">
      <w:pPr>
        <w:ind w:firstLine="720"/>
        <w:rPr>
          <w:lang w:val="ru-RU"/>
        </w:rPr>
      </w:pPr>
      <w:r w:rsidRPr="006150AC">
        <w:rPr>
          <w:lang w:val="ru-RU"/>
        </w:rPr>
        <w:t>Циљ овог закона је да се очувају површине и функције земљишта као природног ресурса и да се спрече или отклоне штетне промене у земљишту које могу да настану као последица:</w:t>
      </w:r>
    </w:p>
    <w:p w:rsidR="00634391" w:rsidRPr="006150AC" w:rsidRDefault="00634391" w:rsidP="00634391">
      <w:pPr>
        <w:ind w:firstLine="720"/>
        <w:rPr>
          <w:lang w:val="ru-RU"/>
        </w:rPr>
      </w:pPr>
      <w:r w:rsidRPr="006150AC">
        <w:rPr>
          <w:lang w:val="ru-RU"/>
        </w:rPr>
        <w:t>1)</w:t>
      </w:r>
      <w:r w:rsidRPr="006150AC">
        <w:rPr>
          <w:lang w:val="sr-Cyrl-RS"/>
        </w:rPr>
        <w:t xml:space="preserve"> </w:t>
      </w:r>
      <w:r w:rsidRPr="006150AC">
        <w:rPr>
          <w:lang w:val="ru-RU"/>
        </w:rPr>
        <w:t xml:space="preserve">неконтролисане промене намене, управљања и коришћења земљишта; </w:t>
      </w:r>
    </w:p>
    <w:p w:rsidR="00634391" w:rsidRPr="006150AC" w:rsidRDefault="00634391" w:rsidP="00634391">
      <w:pPr>
        <w:ind w:firstLine="720"/>
        <w:rPr>
          <w:lang w:val="ru-RU"/>
        </w:rPr>
      </w:pPr>
      <w:r w:rsidRPr="006150AC">
        <w:rPr>
          <w:lang w:val="ru-RU"/>
        </w:rPr>
        <w:t>2)</w:t>
      </w:r>
      <w:r w:rsidRPr="006150AC">
        <w:rPr>
          <w:lang w:val="sr-Cyrl-RS"/>
        </w:rPr>
        <w:t xml:space="preserve"> </w:t>
      </w:r>
      <w:r w:rsidRPr="006150AC">
        <w:rPr>
          <w:lang w:val="ru-RU"/>
        </w:rPr>
        <w:t>непланске урбанизације, односно изградње и развоја инфраструктуре;</w:t>
      </w:r>
    </w:p>
    <w:p w:rsidR="00634391" w:rsidRPr="006150AC" w:rsidRDefault="001D1DD6" w:rsidP="001D1DD6">
      <w:pPr>
        <w:tabs>
          <w:tab w:val="clear" w:pos="1418"/>
        </w:tabs>
        <w:ind w:hanging="709"/>
        <w:rPr>
          <w:lang w:val="ru-RU"/>
        </w:rPr>
      </w:pPr>
      <w:r>
        <w:rPr>
          <w:lang w:val="ru-RU"/>
        </w:rPr>
        <w:tab/>
      </w:r>
      <w:r>
        <w:rPr>
          <w:lang w:val="ru-RU"/>
        </w:rPr>
        <w:tab/>
      </w:r>
      <w:r w:rsidR="00634391" w:rsidRPr="006150AC">
        <w:rPr>
          <w:lang w:val="ru-RU"/>
        </w:rPr>
        <w:t>3)</w:t>
      </w:r>
      <w:r w:rsidR="00B62B36">
        <w:rPr>
          <w:lang w:val="ru-RU"/>
        </w:rPr>
        <w:t xml:space="preserve"> </w:t>
      </w:r>
      <w:r w:rsidR="00634391" w:rsidRPr="006150AC">
        <w:rPr>
          <w:lang w:val="ru-RU"/>
        </w:rPr>
        <w:t>непримерене пољопривредне и шумске производње</w:t>
      </w:r>
      <w:r w:rsidR="00634391" w:rsidRPr="006150AC">
        <w:rPr>
          <w:lang w:val="sr-Cyrl-CS"/>
        </w:rPr>
        <w:t xml:space="preserve"> </w:t>
      </w:r>
      <w:r>
        <w:rPr>
          <w:lang w:val="ru-RU"/>
        </w:rPr>
        <w:t>(неадекватне и н</w:t>
      </w:r>
      <w:r w:rsidR="00B5239B">
        <w:rPr>
          <w:lang w:val="ru-RU"/>
        </w:rPr>
        <w:t>еконтролисане</w:t>
      </w:r>
      <w:r w:rsidR="00634391" w:rsidRPr="006150AC">
        <w:rPr>
          <w:lang w:val="ru-RU"/>
        </w:rPr>
        <w:t xml:space="preserve"> агротехничке и мели</w:t>
      </w:r>
      <w:r w:rsidR="00B5239B">
        <w:rPr>
          <w:lang w:val="ru-RU"/>
        </w:rPr>
        <w:t>оративне мере, крчење шума и др</w:t>
      </w:r>
      <w:r w:rsidR="00634391" w:rsidRPr="006150AC">
        <w:rPr>
          <w:lang w:val="ru-RU"/>
        </w:rPr>
        <w:t>);</w:t>
      </w:r>
    </w:p>
    <w:p w:rsidR="00634391" w:rsidRPr="006150AC" w:rsidRDefault="00634391" w:rsidP="00634391">
      <w:pPr>
        <w:ind w:firstLine="720"/>
        <w:rPr>
          <w:lang w:val="ru-RU"/>
        </w:rPr>
      </w:pPr>
      <w:r w:rsidRPr="006150AC">
        <w:rPr>
          <w:lang w:val="ru-RU"/>
        </w:rPr>
        <w:t>4) смањења садржаја органске материје у земљишту;</w:t>
      </w:r>
    </w:p>
    <w:p w:rsidR="00634391" w:rsidRPr="006150AC" w:rsidRDefault="00634391" w:rsidP="00634391">
      <w:pPr>
        <w:ind w:firstLine="720"/>
        <w:rPr>
          <w:lang w:val="ru-RU"/>
        </w:rPr>
      </w:pPr>
      <w:r w:rsidRPr="006150AC">
        <w:rPr>
          <w:lang w:val="ru-RU"/>
        </w:rPr>
        <w:t>5)</w:t>
      </w:r>
      <w:r w:rsidR="00B62B36">
        <w:rPr>
          <w:lang w:val="sr-Cyrl-RS"/>
        </w:rPr>
        <w:t xml:space="preserve"> </w:t>
      </w:r>
      <w:r w:rsidRPr="006150AC">
        <w:rPr>
          <w:lang w:val="ru-RU"/>
        </w:rPr>
        <w:t xml:space="preserve">закисељавања (ацидификација), заслањивања (салинизација) и алкализације земљишта; </w:t>
      </w:r>
    </w:p>
    <w:p w:rsidR="00634391" w:rsidRPr="006150AC" w:rsidRDefault="00634391" w:rsidP="00634391">
      <w:pPr>
        <w:ind w:firstLine="720"/>
        <w:rPr>
          <w:lang w:val="ru-RU"/>
        </w:rPr>
      </w:pPr>
      <w:r w:rsidRPr="006150AC">
        <w:rPr>
          <w:lang w:val="ru-RU"/>
        </w:rPr>
        <w:t>6)</w:t>
      </w:r>
      <w:r w:rsidRPr="006150AC">
        <w:rPr>
          <w:lang w:val="sr-Cyrl-RS"/>
        </w:rPr>
        <w:t xml:space="preserve"> са</w:t>
      </w:r>
      <w:r w:rsidRPr="006150AC">
        <w:rPr>
          <w:lang w:val="ru-RU"/>
        </w:rPr>
        <w:t>бијања земљишта, ерозионих процеса, клизишта и одрона;</w:t>
      </w:r>
    </w:p>
    <w:p w:rsidR="00634391" w:rsidRPr="006150AC" w:rsidRDefault="00634391" w:rsidP="00634391">
      <w:pPr>
        <w:ind w:firstLine="720"/>
        <w:rPr>
          <w:lang w:val="ru-RU"/>
        </w:rPr>
      </w:pPr>
      <w:r w:rsidRPr="006150AC">
        <w:rPr>
          <w:lang w:val="ru-RU"/>
        </w:rPr>
        <w:t>7)</w:t>
      </w:r>
      <w:r w:rsidRPr="006150AC">
        <w:rPr>
          <w:lang w:val="sr-Cyrl-RS"/>
        </w:rPr>
        <w:t xml:space="preserve"> </w:t>
      </w:r>
      <w:r w:rsidRPr="006150AC">
        <w:rPr>
          <w:lang w:val="ru-RU"/>
        </w:rPr>
        <w:t>пожара и хемијских удеса;</w:t>
      </w:r>
    </w:p>
    <w:p w:rsidR="00634391" w:rsidRPr="006150AC" w:rsidRDefault="00634391" w:rsidP="00634391">
      <w:pPr>
        <w:ind w:firstLine="720"/>
        <w:rPr>
          <w:lang w:val="ru-RU"/>
        </w:rPr>
      </w:pPr>
      <w:r w:rsidRPr="006150AC">
        <w:rPr>
          <w:lang w:val="ru-RU"/>
        </w:rPr>
        <w:t>8)</w:t>
      </w:r>
      <w:r w:rsidRPr="006150AC">
        <w:rPr>
          <w:lang w:val="sr-Cyrl-RS"/>
        </w:rPr>
        <w:t xml:space="preserve"> </w:t>
      </w:r>
      <w:r w:rsidRPr="006150AC">
        <w:rPr>
          <w:lang w:val="ru-RU"/>
        </w:rPr>
        <w:t xml:space="preserve">загађења (насталог управљањем отпадом, испуштањем отпадних вода, емисијама из тачкастих и дифузних </w:t>
      </w:r>
      <w:r w:rsidR="00B5239B">
        <w:rPr>
          <w:lang w:val="ru-RU"/>
        </w:rPr>
        <w:t>извора, хемијског загађења и др</w:t>
      </w:r>
      <w:r w:rsidRPr="006150AC">
        <w:rPr>
          <w:lang w:val="ru-RU"/>
        </w:rPr>
        <w:t>);</w:t>
      </w:r>
    </w:p>
    <w:p w:rsidR="00634391" w:rsidRPr="006150AC" w:rsidRDefault="00634391" w:rsidP="00634391">
      <w:pPr>
        <w:ind w:firstLine="720"/>
        <w:rPr>
          <w:lang w:val="ru-RU"/>
        </w:rPr>
      </w:pPr>
      <w:r w:rsidRPr="006150AC">
        <w:rPr>
          <w:lang w:val="ru-RU"/>
        </w:rPr>
        <w:t>9)</w:t>
      </w:r>
      <w:r w:rsidRPr="006150AC">
        <w:rPr>
          <w:lang w:val="sr-Cyrl-RS"/>
        </w:rPr>
        <w:t xml:space="preserve"> </w:t>
      </w:r>
      <w:r w:rsidRPr="006150AC">
        <w:rPr>
          <w:lang w:val="ru-RU"/>
        </w:rPr>
        <w:t>експлоатације минералних и органских сировина;</w:t>
      </w:r>
    </w:p>
    <w:p w:rsidR="00634391" w:rsidRPr="006150AC" w:rsidRDefault="00634391" w:rsidP="00634391">
      <w:pPr>
        <w:ind w:firstLine="720"/>
        <w:rPr>
          <w:lang w:val="ru-RU"/>
        </w:rPr>
      </w:pPr>
      <w:r w:rsidRPr="006150AC">
        <w:rPr>
          <w:lang w:val="ru-RU"/>
        </w:rPr>
        <w:t>10) недозвољених археолошких ископавања и истраживања</w:t>
      </w:r>
      <w:r w:rsidRPr="006150AC">
        <w:rPr>
          <w:lang w:val="sr-Cyrl-RS"/>
        </w:rPr>
        <w:t xml:space="preserve"> и др.</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Значење израза</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Члан 4.</w:t>
      </w:r>
    </w:p>
    <w:p w:rsidR="00634391" w:rsidRPr="006150AC" w:rsidRDefault="00634391" w:rsidP="00634391">
      <w:pPr>
        <w:ind w:firstLine="708"/>
        <w:rPr>
          <w:lang w:val="ru-RU"/>
        </w:rPr>
      </w:pPr>
      <w:r w:rsidRPr="006150AC">
        <w:rPr>
          <w:lang w:val="ru-RU"/>
        </w:rPr>
        <w:t>Изрази употребљени у овом закону имају следеће значење:</w:t>
      </w:r>
    </w:p>
    <w:p w:rsidR="00634391" w:rsidRPr="006150AC" w:rsidRDefault="00634391" w:rsidP="00634391">
      <w:pPr>
        <w:ind w:firstLine="720"/>
        <w:rPr>
          <w:lang w:val="ru-RU"/>
        </w:rPr>
      </w:pPr>
      <w:r w:rsidRPr="006150AC">
        <w:rPr>
          <w:lang w:val="ru-RU"/>
        </w:rPr>
        <w:lastRenderedPageBreak/>
        <w:t>1</w:t>
      </w:r>
      <w:r w:rsidRPr="006150AC">
        <w:rPr>
          <w:lang w:val="sr-Latn-RS"/>
        </w:rPr>
        <w:t xml:space="preserve">) </w:t>
      </w:r>
      <w:r w:rsidRPr="006150AC">
        <w:rPr>
          <w:lang w:val="ru-RU"/>
        </w:rPr>
        <w:t xml:space="preserve">активност која утиче на земљиште јесте сваки привремени, повремени или стални захват којим се мења или се може променити стање и услови на некој локацији; </w:t>
      </w:r>
    </w:p>
    <w:p w:rsidR="00634391" w:rsidRPr="006150AC" w:rsidRDefault="00634391" w:rsidP="00634391">
      <w:pPr>
        <w:ind w:firstLine="720"/>
        <w:rPr>
          <w:lang w:val="ru-RU"/>
        </w:rPr>
      </w:pPr>
      <w:r w:rsidRPr="006150AC">
        <w:rPr>
          <w:lang w:val="sr-Latn-RS"/>
        </w:rPr>
        <w:t>2</w:t>
      </w:r>
      <w:r w:rsidRPr="006150AC">
        <w:rPr>
          <w:lang w:val="ru-RU"/>
        </w:rPr>
        <w:t>)</w:t>
      </w:r>
      <w:r w:rsidRPr="006150AC">
        <w:rPr>
          <w:lang w:val="sr-Latn-RS"/>
        </w:rPr>
        <w:t xml:space="preserve"> </w:t>
      </w:r>
      <w:r w:rsidRPr="006150AC">
        <w:rPr>
          <w:lang w:val="ru-RU"/>
        </w:rPr>
        <w:t>граничне вредности јесу вредности загађујућих, штетних и опасних мат</w:t>
      </w:r>
      <w:r w:rsidR="00140046">
        <w:rPr>
          <w:lang w:val="ru-RU"/>
        </w:rPr>
        <w:t>ерија у земљишту које могу бити:</w:t>
      </w:r>
    </w:p>
    <w:p w:rsidR="00634391" w:rsidRPr="006150AC" w:rsidRDefault="00634391" w:rsidP="00634391">
      <w:pPr>
        <w:ind w:firstLine="720"/>
        <w:rPr>
          <w:lang w:val="ru-RU"/>
        </w:rPr>
      </w:pPr>
      <w:r w:rsidRPr="006150AC">
        <w:rPr>
          <w:lang w:val="ru-RU"/>
        </w:rPr>
        <w:t>(1)</w:t>
      </w:r>
      <w:r w:rsidRPr="006150AC">
        <w:rPr>
          <w:lang w:val="sr-Latn-RS"/>
        </w:rPr>
        <w:t xml:space="preserve"> </w:t>
      </w:r>
      <w:r w:rsidRPr="006150AC">
        <w:rPr>
          <w:lang w:val="ru-RU"/>
        </w:rPr>
        <w:t>гранична минимална вредност јесте вредност загађујућих, штетних и опасних материја у земљишту која се базира на њиховом природном садржају и представља вредност за незагађено земљиште, при чему није или је минимално нарушена еколошка равнотежа;</w:t>
      </w:r>
    </w:p>
    <w:p w:rsidR="00634391" w:rsidRPr="006150AC" w:rsidRDefault="00634391" w:rsidP="00634391">
      <w:pPr>
        <w:ind w:firstLine="720"/>
        <w:rPr>
          <w:lang w:val="ru-RU"/>
        </w:rPr>
      </w:pPr>
      <w:r w:rsidRPr="006150AC">
        <w:rPr>
          <w:lang w:val="ru-RU"/>
        </w:rPr>
        <w:t>(2) гранична максимална вредност јесте вредност загађујућих, штетних и опасних материја у земљишту чије прекорачење указује на ниво контаминације који нарушава еколошку равнотежу, намеће додатна испитивања тог земљишта као и ограничења у начину управљања</w:t>
      </w:r>
      <w:r w:rsidRPr="006150AC">
        <w:rPr>
          <w:lang w:val="sr-Cyrl-RS"/>
        </w:rPr>
        <w:t>;</w:t>
      </w:r>
      <w:r w:rsidRPr="006150AC">
        <w:rPr>
          <w:lang w:val="ru-RU"/>
        </w:rPr>
        <w:t xml:space="preserve"> </w:t>
      </w:r>
    </w:p>
    <w:p w:rsidR="00634391" w:rsidRPr="006150AC" w:rsidRDefault="00634391" w:rsidP="00634391">
      <w:pPr>
        <w:ind w:firstLine="720"/>
        <w:rPr>
          <w:lang w:val="sr-Cyrl-RS"/>
        </w:rPr>
      </w:pPr>
      <w:r w:rsidRPr="006150AC">
        <w:rPr>
          <w:lang w:val="sr-Cyrl-RS"/>
        </w:rPr>
        <w:t>3</w:t>
      </w:r>
      <w:r w:rsidRPr="006150AC">
        <w:rPr>
          <w:lang w:val="ru-RU"/>
        </w:rPr>
        <w:t>) деградација земљишта јесте процес нарушавања квалитета и функција земљишта који настаје природним путем или људском активношћу или је последица непредузимања мера за спречавање штетних последица</w:t>
      </w:r>
      <w:r w:rsidR="00140046">
        <w:rPr>
          <w:lang w:val="ru-RU"/>
        </w:rPr>
        <w:t>;</w:t>
      </w:r>
    </w:p>
    <w:p w:rsidR="00634391" w:rsidRPr="006150AC" w:rsidRDefault="00634391" w:rsidP="00634391">
      <w:pPr>
        <w:ind w:firstLine="720"/>
        <w:rPr>
          <w:lang w:val="ru-RU"/>
        </w:rPr>
      </w:pPr>
      <w:r w:rsidRPr="006150AC">
        <w:rPr>
          <w:lang w:val="sr-Cyrl-RS"/>
        </w:rPr>
        <w:t>4</w:t>
      </w:r>
      <w:r w:rsidRPr="006150AC">
        <w:rPr>
          <w:lang w:val="ru-RU"/>
        </w:rPr>
        <w:t>) добра стручна пракса представља примену научних, техничких и биотехничких мера и/или мера управљања и коришћења земљишта у циљу очувања и унапређивања квалитета земљишта;</w:t>
      </w:r>
    </w:p>
    <w:p w:rsidR="00634391" w:rsidRPr="006150AC" w:rsidRDefault="00634391" w:rsidP="00634391">
      <w:pPr>
        <w:ind w:firstLine="720"/>
        <w:rPr>
          <w:lang w:val="ru-RU"/>
        </w:rPr>
      </w:pPr>
      <w:r w:rsidRPr="006150AC">
        <w:rPr>
          <w:lang w:val="sr-Cyrl-RS"/>
        </w:rPr>
        <w:t>5</w:t>
      </w:r>
      <w:r w:rsidRPr="006150AC">
        <w:rPr>
          <w:lang w:val="ru-RU"/>
        </w:rPr>
        <w:t>) државна мрежа представља просторно позиционирана мерна места узорковања земљишта за потребе државног мониторинга;</w:t>
      </w:r>
    </w:p>
    <w:p w:rsidR="00634391" w:rsidRPr="006150AC" w:rsidRDefault="00634391" w:rsidP="00634391">
      <w:pPr>
        <w:ind w:firstLine="720"/>
        <w:rPr>
          <w:lang w:val="ru-RU"/>
        </w:rPr>
      </w:pPr>
      <w:r w:rsidRPr="006150AC">
        <w:rPr>
          <w:lang w:val="sr-Cyrl-RS"/>
        </w:rPr>
        <w:t>6</w:t>
      </w:r>
      <w:r w:rsidRPr="006150AC">
        <w:rPr>
          <w:lang w:val="ru-RU"/>
        </w:rPr>
        <w:t>) еколошка функција земљишта је функциј</w:t>
      </w:r>
      <w:r w:rsidRPr="006150AC">
        <w:t>a</w:t>
      </w:r>
      <w:r w:rsidRPr="006150AC">
        <w:rPr>
          <w:lang w:val="ru-RU"/>
        </w:rPr>
        <w:t xml:space="preserve"> земљишта у одржавању еколошке равнотеже и биогеохемијског циклуса кружења материје и енергије у оквиру екосистема; </w:t>
      </w:r>
    </w:p>
    <w:p w:rsidR="00634391" w:rsidRPr="006150AC" w:rsidRDefault="00634391" w:rsidP="00634391">
      <w:pPr>
        <w:ind w:firstLine="720"/>
        <w:rPr>
          <w:lang w:val="ru-RU"/>
        </w:rPr>
      </w:pPr>
      <w:r w:rsidRPr="006150AC">
        <w:rPr>
          <w:lang w:val="sr-Cyrl-RS"/>
        </w:rPr>
        <w:t>7</w:t>
      </w:r>
      <w:r w:rsidRPr="006150AC">
        <w:rPr>
          <w:lang w:val="ru-RU"/>
        </w:rPr>
        <w:t>) ерозија је процес разарања и одношења земљишта која настаје као последица деловања природних појава и антропогених фактора;</w:t>
      </w:r>
    </w:p>
    <w:p w:rsidR="00634391" w:rsidRPr="006150AC" w:rsidRDefault="00634391" w:rsidP="00634391">
      <w:pPr>
        <w:ind w:firstLine="720"/>
        <w:rPr>
          <w:lang w:val="ru-RU"/>
        </w:rPr>
      </w:pPr>
      <w:r w:rsidRPr="006150AC">
        <w:rPr>
          <w:lang w:val="sr-Cyrl-RS"/>
        </w:rPr>
        <w:t>8</w:t>
      </w:r>
      <w:r w:rsidRPr="006150AC">
        <w:rPr>
          <w:lang w:val="ru-RU"/>
        </w:rPr>
        <w:t>) загађење земљишта је процес одлагања и уношења опасних и штетних материја на површину земљишта и у земљиште узроковано људском активношћу или природним процесима</w:t>
      </w:r>
      <w:r w:rsidR="00140046">
        <w:rPr>
          <w:lang w:val="ru-RU"/>
        </w:rPr>
        <w:t>;</w:t>
      </w:r>
      <w:r w:rsidRPr="006150AC">
        <w:rPr>
          <w:lang w:val="ru-RU"/>
        </w:rPr>
        <w:t xml:space="preserve"> </w:t>
      </w:r>
    </w:p>
    <w:p w:rsidR="00634391" w:rsidRPr="006150AC" w:rsidRDefault="00634391" w:rsidP="00634391">
      <w:pPr>
        <w:ind w:firstLine="720"/>
        <w:rPr>
          <w:lang w:val="ru-RU"/>
        </w:rPr>
      </w:pPr>
      <w:r w:rsidRPr="006150AC">
        <w:rPr>
          <w:lang w:val="sr-Cyrl-RS"/>
        </w:rPr>
        <w:t>9</w:t>
      </w:r>
      <w:r w:rsidRPr="006150AC">
        <w:rPr>
          <w:lang w:val="ru-RU"/>
        </w:rPr>
        <w:t>) загађено земљиште јесте земљиште у коме су установљене концентрације опасних и штетних материја које су изнад граничних вредности;</w:t>
      </w:r>
    </w:p>
    <w:p w:rsidR="00634391" w:rsidRPr="006150AC" w:rsidRDefault="00634391" w:rsidP="00634391">
      <w:pPr>
        <w:ind w:firstLine="720"/>
        <w:rPr>
          <w:lang w:val="ru-RU"/>
        </w:rPr>
      </w:pPr>
      <w:r w:rsidRPr="006150AC">
        <w:rPr>
          <w:lang w:val="ru-RU"/>
        </w:rPr>
        <w:t>1</w:t>
      </w:r>
      <w:r w:rsidRPr="006150AC">
        <w:rPr>
          <w:lang w:val="sr-Cyrl-RS"/>
        </w:rPr>
        <w:t>0</w:t>
      </w:r>
      <w:r w:rsidRPr="006150AC">
        <w:rPr>
          <w:lang w:val="ru-RU"/>
        </w:rPr>
        <w:t xml:space="preserve">) загађујуће материје у земљишту јесу супстанце чије присуство негативно утиче или може да утиче на састав, особине и квалитет земљишта; </w:t>
      </w:r>
    </w:p>
    <w:p w:rsidR="00634391" w:rsidRPr="006150AC" w:rsidRDefault="00634391" w:rsidP="00634391">
      <w:pPr>
        <w:ind w:firstLine="720"/>
        <w:rPr>
          <w:lang w:val="sr-Latn-RS"/>
        </w:rPr>
      </w:pPr>
      <w:r w:rsidRPr="006150AC">
        <w:rPr>
          <w:lang w:val="sr-Latn-RS"/>
        </w:rPr>
        <w:t>1</w:t>
      </w:r>
      <w:r w:rsidRPr="006150AC">
        <w:rPr>
          <w:lang w:val="sr-Cyrl-RS"/>
        </w:rPr>
        <w:t>1</w:t>
      </w:r>
      <w:r w:rsidRPr="006150AC">
        <w:rPr>
          <w:lang w:val="sr-Latn-RS"/>
        </w:rPr>
        <w:t xml:space="preserve">) </w:t>
      </w:r>
      <w:r w:rsidRPr="006150AC">
        <w:rPr>
          <w:lang w:val="ru-RU"/>
        </w:rPr>
        <w:t>заштита</w:t>
      </w:r>
      <w:r w:rsidRPr="006150AC">
        <w:rPr>
          <w:lang w:val="sr-Latn-RS"/>
        </w:rPr>
        <w:t xml:space="preserve"> </w:t>
      </w:r>
      <w:r w:rsidRPr="006150AC">
        <w:rPr>
          <w:lang w:val="ru-RU"/>
        </w:rPr>
        <w:t>земљишта</w:t>
      </w:r>
      <w:r w:rsidRPr="006150AC">
        <w:rPr>
          <w:lang w:val="sr-Latn-RS"/>
        </w:rPr>
        <w:t xml:space="preserve"> </w:t>
      </w:r>
      <w:r w:rsidRPr="006150AC">
        <w:rPr>
          <w:lang w:val="ru-RU"/>
        </w:rPr>
        <w:t>представља</w:t>
      </w:r>
      <w:r w:rsidRPr="006150AC">
        <w:rPr>
          <w:lang w:val="sr-Latn-RS"/>
        </w:rPr>
        <w:t xml:space="preserve"> </w:t>
      </w:r>
      <w:r w:rsidRPr="006150AC">
        <w:rPr>
          <w:lang w:val="ru-RU"/>
        </w:rPr>
        <w:t>скуп</w:t>
      </w:r>
      <w:r w:rsidRPr="006150AC">
        <w:rPr>
          <w:lang w:val="sr-Latn-RS"/>
        </w:rPr>
        <w:t xml:space="preserve"> </w:t>
      </w:r>
      <w:r w:rsidRPr="006150AC">
        <w:rPr>
          <w:lang w:val="ru-RU"/>
        </w:rPr>
        <w:t>мера</w:t>
      </w:r>
      <w:r w:rsidRPr="006150AC">
        <w:rPr>
          <w:lang w:val="sr-Latn-RS"/>
        </w:rPr>
        <w:t xml:space="preserve"> </w:t>
      </w:r>
      <w:r w:rsidRPr="006150AC">
        <w:rPr>
          <w:lang w:val="ru-RU"/>
        </w:rPr>
        <w:t>и</w:t>
      </w:r>
      <w:r w:rsidRPr="006150AC">
        <w:rPr>
          <w:lang w:val="sr-Latn-RS"/>
        </w:rPr>
        <w:t xml:space="preserve"> </w:t>
      </w:r>
      <w:r w:rsidRPr="006150AC">
        <w:rPr>
          <w:lang w:val="ru-RU"/>
        </w:rPr>
        <w:t>поступака</w:t>
      </w:r>
      <w:r w:rsidRPr="006150AC">
        <w:rPr>
          <w:lang w:val="sr-Latn-RS"/>
        </w:rPr>
        <w:t xml:space="preserve"> </w:t>
      </w:r>
      <w:r w:rsidRPr="006150AC">
        <w:rPr>
          <w:lang w:val="ru-RU"/>
        </w:rPr>
        <w:t>који</w:t>
      </w:r>
      <w:r w:rsidRPr="006150AC">
        <w:rPr>
          <w:lang w:val="sr-Latn-RS"/>
        </w:rPr>
        <w:t xml:space="preserve"> </w:t>
      </w:r>
      <w:r w:rsidRPr="006150AC">
        <w:rPr>
          <w:lang w:val="ru-RU"/>
        </w:rPr>
        <w:t>се</w:t>
      </w:r>
      <w:r w:rsidRPr="006150AC">
        <w:rPr>
          <w:lang w:val="sr-Latn-RS"/>
        </w:rPr>
        <w:t xml:space="preserve"> </w:t>
      </w:r>
      <w:r w:rsidRPr="006150AC">
        <w:rPr>
          <w:lang w:val="ru-RU"/>
        </w:rPr>
        <w:t>примењују</w:t>
      </w:r>
      <w:r w:rsidRPr="006150AC">
        <w:rPr>
          <w:lang w:val="sr-Latn-RS"/>
        </w:rPr>
        <w:t xml:space="preserve"> </w:t>
      </w:r>
      <w:r w:rsidRPr="006150AC">
        <w:rPr>
          <w:lang w:val="ru-RU"/>
        </w:rPr>
        <w:t>приликом</w:t>
      </w:r>
      <w:r w:rsidRPr="006150AC">
        <w:rPr>
          <w:lang w:val="sr-Latn-RS"/>
        </w:rPr>
        <w:t xml:space="preserve"> </w:t>
      </w:r>
      <w:r w:rsidRPr="006150AC">
        <w:rPr>
          <w:lang w:val="ru-RU"/>
        </w:rPr>
        <w:t>планирања</w:t>
      </w:r>
      <w:r w:rsidRPr="006150AC">
        <w:rPr>
          <w:lang w:val="sr-Latn-RS"/>
        </w:rPr>
        <w:t xml:space="preserve">, </w:t>
      </w:r>
      <w:r w:rsidRPr="006150AC">
        <w:rPr>
          <w:lang w:val="ru-RU"/>
        </w:rPr>
        <w:t>уређења</w:t>
      </w:r>
      <w:r w:rsidRPr="006150AC">
        <w:rPr>
          <w:lang w:val="sr-Latn-RS"/>
        </w:rPr>
        <w:t xml:space="preserve">, </w:t>
      </w:r>
      <w:r w:rsidRPr="006150AC">
        <w:rPr>
          <w:lang w:val="ru-RU"/>
        </w:rPr>
        <w:t>коришћења</w:t>
      </w:r>
      <w:r w:rsidRPr="006150AC">
        <w:rPr>
          <w:lang w:val="sr-Latn-RS"/>
        </w:rPr>
        <w:t xml:space="preserve"> </w:t>
      </w:r>
      <w:r w:rsidRPr="006150AC">
        <w:rPr>
          <w:lang w:val="ru-RU"/>
        </w:rPr>
        <w:t>земљишта</w:t>
      </w:r>
      <w:r w:rsidRPr="006150AC">
        <w:rPr>
          <w:lang w:val="sr-Latn-RS"/>
        </w:rPr>
        <w:t xml:space="preserve"> </w:t>
      </w:r>
      <w:r w:rsidRPr="006150AC">
        <w:rPr>
          <w:lang w:val="ru-RU"/>
        </w:rPr>
        <w:t>и</w:t>
      </w:r>
      <w:r w:rsidRPr="006150AC">
        <w:rPr>
          <w:lang w:val="sr-Latn-RS"/>
        </w:rPr>
        <w:t xml:space="preserve"> </w:t>
      </w:r>
      <w:r w:rsidRPr="006150AC">
        <w:rPr>
          <w:lang w:val="ru-RU"/>
        </w:rPr>
        <w:t>заштите</w:t>
      </w:r>
      <w:r w:rsidRPr="006150AC">
        <w:rPr>
          <w:lang w:val="sr-Latn-RS"/>
        </w:rPr>
        <w:t xml:space="preserve"> </w:t>
      </w:r>
      <w:r w:rsidRPr="006150AC">
        <w:rPr>
          <w:lang w:val="ru-RU"/>
        </w:rPr>
        <w:t>од</w:t>
      </w:r>
      <w:r w:rsidRPr="006150AC">
        <w:rPr>
          <w:lang w:val="sr-Latn-RS"/>
        </w:rPr>
        <w:t xml:space="preserve"> </w:t>
      </w:r>
      <w:r w:rsidRPr="006150AC">
        <w:rPr>
          <w:lang w:val="ru-RU"/>
        </w:rPr>
        <w:t>загађења</w:t>
      </w:r>
      <w:r w:rsidRPr="006150AC">
        <w:rPr>
          <w:lang w:val="sr-Latn-RS"/>
        </w:rPr>
        <w:t xml:space="preserve"> </w:t>
      </w:r>
      <w:r w:rsidRPr="006150AC">
        <w:rPr>
          <w:lang w:val="ru-RU"/>
        </w:rPr>
        <w:t>и</w:t>
      </w:r>
      <w:r w:rsidRPr="006150AC">
        <w:rPr>
          <w:lang w:val="sr-Latn-RS"/>
        </w:rPr>
        <w:t xml:space="preserve"> </w:t>
      </w:r>
      <w:r w:rsidRPr="006150AC">
        <w:rPr>
          <w:lang w:val="ru-RU"/>
        </w:rPr>
        <w:t>деградације</w:t>
      </w:r>
      <w:r w:rsidRPr="006150AC">
        <w:rPr>
          <w:lang w:val="sr-Latn-RS"/>
        </w:rPr>
        <w:t xml:space="preserve">, </w:t>
      </w:r>
      <w:r w:rsidRPr="006150AC">
        <w:rPr>
          <w:lang w:val="ru-RU"/>
        </w:rPr>
        <w:t>са</w:t>
      </w:r>
      <w:r w:rsidRPr="006150AC">
        <w:rPr>
          <w:lang w:val="sr-Latn-RS"/>
        </w:rPr>
        <w:t xml:space="preserve"> </w:t>
      </w:r>
      <w:r w:rsidRPr="006150AC">
        <w:rPr>
          <w:lang w:val="ru-RU"/>
        </w:rPr>
        <w:t>циљем</w:t>
      </w:r>
      <w:r w:rsidRPr="006150AC">
        <w:rPr>
          <w:lang w:val="sr-Latn-RS"/>
        </w:rPr>
        <w:t xml:space="preserve"> </w:t>
      </w:r>
      <w:r w:rsidRPr="006150AC">
        <w:rPr>
          <w:lang w:val="ru-RU"/>
        </w:rPr>
        <w:t>очувања</w:t>
      </w:r>
      <w:r w:rsidRPr="006150AC">
        <w:rPr>
          <w:lang w:val="sr-Latn-RS"/>
        </w:rPr>
        <w:t xml:space="preserve"> </w:t>
      </w:r>
      <w:r w:rsidRPr="006150AC">
        <w:rPr>
          <w:lang w:val="ru-RU"/>
        </w:rPr>
        <w:t>и</w:t>
      </w:r>
      <w:r w:rsidRPr="006150AC">
        <w:rPr>
          <w:lang w:val="sr-Latn-RS"/>
        </w:rPr>
        <w:t xml:space="preserve"> </w:t>
      </w:r>
      <w:r w:rsidRPr="006150AC">
        <w:rPr>
          <w:lang w:val="ru-RU"/>
        </w:rPr>
        <w:t>обезбеђења</w:t>
      </w:r>
      <w:r w:rsidRPr="006150AC">
        <w:rPr>
          <w:lang w:val="sr-Latn-RS"/>
        </w:rPr>
        <w:t xml:space="preserve"> </w:t>
      </w:r>
      <w:r w:rsidRPr="006150AC">
        <w:rPr>
          <w:lang w:val="ru-RU"/>
        </w:rPr>
        <w:t>свих</w:t>
      </w:r>
      <w:r w:rsidRPr="006150AC">
        <w:rPr>
          <w:lang w:val="sr-Latn-RS"/>
        </w:rPr>
        <w:t xml:space="preserve"> </w:t>
      </w:r>
      <w:r w:rsidRPr="006150AC">
        <w:rPr>
          <w:lang w:val="ru-RU"/>
        </w:rPr>
        <w:t>његових</w:t>
      </w:r>
      <w:r w:rsidRPr="006150AC">
        <w:rPr>
          <w:lang w:val="sr-Latn-RS"/>
        </w:rPr>
        <w:t xml:space="preserve"> </w:t>
      </w:r>
      <w:r w:rsidRPr="006150AC">
        <w:rPr>
          <w:lang w:val="ru-RU"/>
        </w:rPr>
        <w:t>функција</w:t>
      </w:r>
      <w:r w:rsidRPr="006150AC">
        <w:rPr>
          <w:lang w:val="sr-Latn-RS"/>
        </w:rPr>
        <w:t xml:space="preserve">; </w:t>
      </w:r>
    </w:p>
    <w:p w:rsidR="00634391" w:rsidRPr="006150AC" w:rsidRDefault="00634391" w:rsidP="00634391">
      <w:pPr>
        <w:ind w:firstLine="720"/>
        <w:rPr>
          <w:lang w:val="ru-RU"/>
        </w:rPr>
      </w:pPr>
      <w:r w:rsidRPr="006150AC">
        <w:rPr>
          <w:lang w:val="ru-RU"/>
        </w:rPr>
        <w:t>1</w:t>
      </w:r>
      <w:r w:rsidRPr="006150AC">
        <w:rPr>
          <w:lang w:val="sr-Cyrl-RS"/>
        </w:rPr>
        <w:t>2</w:t>
      </w:r>
      <w:r w:rsidRPr="006150AC">
        <w:rPr>
          <w:lang w:val="ru-RU"/>
        </w:rPr>
        <w:t>) земљиште јесте површински слој Земљине коре који учествује у кружењу материје и енергије;</w:t>
      </w:r>
    </w:p>
    <w:p w:rsidR="00634391" w:rsidRPr="006150AC" w:rsidRDefault="00634391" w:rsidP="00634391">
      <w:pPr>
        <w:ind w:firstLine="720"/>
        <w:rPr>
          <w:lang w:val="ru-RU"/>
        </w:rPr>
      </w:pPr>
      <w:r w:rsidRPr="006150AC">
        <w:rPr>
          <w:lang w:val="ru-RU"/>
        </w:rPr>
        <w:t>1</w:t>
      </w:r>
      <w:r w:rsidRPr="006150AC">
        <w:rPr>
          <w:lang w:val="sr-Cyrl-RS"/>
        </w:rPr>
        <w:t>3</w:t>
      </w:r>
      <w:r w:rsidRPr="006150AC">
        <w:rPr>
          <w:lang w:val="ru-RU"/>
        </w:rPr>
        <w:t>) индикатори квалитета земљишта јесу показатељи стања и степена промена у земљишту узрокованих природним и антропогеним утицајима;</w:t>
      </w:r>
    </w:p>
    <w:p w:rsidR="00634391" w:rsidRPr="006150AC" w:rsidRDefault="00634391" w:rsidP="00634391">
      <w:pPr>
        <w:ind w:firstLine="720"/>
        <w:rPr>
          <w:lang w:val="ru-RU"/>
        </w:rPr>
      </w:pPr>
      <w:r w:rsidRPr="006150AC">
        <w:rPr>
          <w:lang w:val="ru-RU"/>
        </w:rPr>
        <w:t>1</w:t>
      </w:r>
      <w:r w:rsidRPr="006150AC">
        <w:rPr>
          <w:lang w:val="sr-Cyrl-RS"/>
        </w:rPr>
        <w:t>4</w:t>
      </w:r>
      <w:r w:rsidRPr="006150AC">
        <w:rPr>
          <w:lang w:val="ru-RU"/>
        </w:rPr>
        <w:t xml:space="preserve">) катастар </w:t>
      </w:r>
      <w:r w:rsidRPr="006150AC">
        <w:rPr>
          <w:lang w:val="sr-Cyrl-RS"/>
        </w:rPr>
        <w:t>контаминираних</w:t>
      </w:r>
      <w:r w:rsidRPr="006150AC">
        <w:rPr>
          <w:lang w:val="ru-RU"/>
        </w:rPr>
        <w:t xml:space="preserve"> локација јесте скуп релевантних података о угроженим, загађеним и </w:t>
      </w:r>
      <w:r w:rsidRPr="006150AC">
        <w:rPr>
          <w:lang w:val="sr-Cyrl-RS"/>
        </w:rPr>
        <w:t>деградираним</w:t>
      </w:r>
      <w:r w:rsidRPr="006150AC">
        <w:rPr>
          <w:lang w:val="ru-RU"/>
        </w:rPr>
        <w:t xml:space="preserve"> земљиштима; </w:t>
      </w:r>
    </w:p>
    <w:p w:rsidR="00634391" w:rsidRPr="006150AC" w:rsidRDefault="00634391" w:rsidP="00634391">
      <w:pPr>
        <w:ind w:firstLine="720"/>
        <w:rPr>
          <w:lang w:val="ru-RU"/>
        </w:rPr>
      </w:pPr>
      <w:r w:rsidRPr="006150AC">
        <w:rPr>
          <w:lang w:val="ru-RU"/>
        </w:rPr>
        <w:t>15)  локална мрежа представља просторно позиционирана мерна места узорковања земљишта за потребе мониторинга aутономне покрајине</w:t>
      </w:r>
      <w:r w:rsidR="00140046">
        <w:rPr>
          <w:lang w:val="ru-RU"/>
        </w:rPr>
        <w:t xml:space="preserve"> и  јединица локалне самоуправе;</w:t>
      </w:r>
    </w:p>
    <w:p w:rsidR="00634391" w:rsidRPr="006150AC" w:rsidRDefault="00634391" w:rsidP="00634391">
      <w:pPr>
        <w:ind w:firstLine="720"/>
        <w:rPr>
          <w:lang w:val="sr-Cyrl-RS"/>
        </w:rPr>
      </w:pPr>
      <w:r w:rsidRPr="006150AC">
        <w:rPr>
          <w:lang w:val="ru-RU"/>
        </w:rPr>
        <w:t>1</w:t>
      </w:r>
      <w:r w:rsidRPr="006150AC">
        <w:rPr>
          <w:lang w:val="sr-Cyrl-RS"/>
        </w:rPr>
        <w:t>6</w:t>
      </w:r>
      <w:r w:rsidRPr="006150AC">
        <w:rPr>
          <w:lang w:val="ru-RU"/>
        </w:rPr>
        <w:t xml:space="preserve">) регистар загађивача јесте </w:t>
      </w:r>
      <w:r w:rsidRPr="006150AC">
        <w:rPr>
          <w:lang w:val="sr-Cyrl-RS"/>
        </w:rPr>
        <w:t xml:space="preserve">скуп </w:t>
      </w:r>
      <w:r w:rsidRPr="006150AC">
        <w:rPr>
          <w:lang w:val="ru-RU"/>
        </w:rPr>
        <w:t>систематизованих информација и података о загађивачима земљишта са подацима о њиховој локацији, производним процесима и карактеристикама;</w:t>
      </w:r>
    </w:p>
    <w:p w:rsidR="00634391" w:rsidRPr="006150AC" w:rsidRDefault="00634391" w:rsidP="00634391">
      <w:pPr>
        <w:ind w:firstLine="720"/>
        <w:rPr>
          <w:lang w:val="ru-RU"/>
        </w:rPr>
      </w:pPr>
      <w:r w:rsidRPr="006150AC">
        <w:rPr>
          <w:lang w:val="ru-RU"/>
        </w:rPr>
        <w:lastRenderedPageBreak/>
        <w:t>1</w:t>
      </w:r>
      <w:r w:rsidRPr="006150AC">
        <w:rPr>
          <w:lang w:val="sr-Cyrl-RS"/>
        </w:rPr>
        <w:t>7</w:t>
      </w:r>
      <w:r w:rsidRPr="006150AC">
        <w:rPr>
          <w:lang w:val="ru-RU"/>
        </w:rPr>
        <w:t>) квалитет земљишта јесте капацитет одређеног типа земљишта да оствари еколошке, производне и друштвене функције унутар граница екосистема;</w:t>
      </w:r>
    </w:p>
    <w:p w:rsidR="00634391" w:rsidRPr="006150AC" w:rsidRDefault="00634391" w:rsidP="00634391">
      <w:pPr>
        <w:ind w:firstLine="720"/>
        <w:rPr>
          <w:lang w:val="ru-RU"/>
        </w:rPr>
      </w:pPr>
      <w:r w:rsidRPr="006150AC">
        <w:rPr>
          <w:lang w:val="ru-RU"/>
        </w:rPr>
        <w:t>1</w:t>
      </w:r>
      <w:r w:rsidRPr="006150AC">
        <w:rPr>
          <w:lang w:val="sr-Cyrl-RS"/>
        </w:rPr>
        <w:t>8</w:t>
      </w:r>
      <w:r w:rsidRPr="006150AC">
        <w:rPr>
          <w:lang w:val="ru-RU"/>
        </w:rPr>
        <w:t xml:space="preserve">) корисник земљишта јесте власник или закупац земљишта, односно правно или физичко лице које обавља активности на површини земљишта или у земљишту; </w:t>
      </w:r>
    </w:p>
    <w:p w:rsidR="00634391" w:rsidRPr="006150AC" w:rsidRDefault="00634391" w:rsidP="00634391">
      <w:pPr>
        <w:ind w:firstLine="720"/>
        <w:rPr>
          <w:lang w:val="ru-RU"/>
        </w:rPr>
      </w:pPr>
      <w:r w:rsidRPr="006150AC">
        <w:rPr>
          <w:lang w:val="sr-Cyrl-RS"/>
        </w:rPr>
        <w:t>19</w:t>
      </w:r>
      <w:r w:rsidRPr="006150AC">
        <w:rPr>
          <w:lang w:val="ru-RU"/>
        </w:rPr>
        <w:t xml:space="preserve">) мерно место је локација на којој се врши узорковање земљишта;  </w:t>
      </w:r>
    </w:p>
    <w:p w:rsidR="00634391" w:rsidRPr="006150AC" w:rsidRDefault="00634391" w:rsidP="00634391">
      <w:pPr>
        <w:ind w:firstLine="720"/>
        <w:rPr>
          <w:lang w:val="ru-RU"/>
        </w:rPr>
      </w:pPr>
      <w:r w:rsidRPr="006150AC">
        <w:rPr>
          <w:lang w:val="sr-Cyrl-RS"/>
        </w:rPr>
        <w:t>20</w:t>
      </w:r>
      <w:r w:rsidRPr="006150AC">
        <w:rPr>
          <w:lang w:val="ru-RU"/>
        </w:rPr>
        <w:t>) мониторинг земљишта јесте планско, континуирано и систематско праћење стања и промена квалитета земљишта у функцији планирања, управљања, начина коришћења и заштите;</w:t>
      </w:r>
    </w:p>
    <w:p w:rsidR="00634391" w:rsidRPr="006150AC" w:rsidRDefault="00634391" w:rsidP="00634391">
      <w:pPr>
        <w:ind w:firstLine="720"/>
        <w:rPr>
          <w:lang w:val="ru-RU"/>
        </w:rPr>
      </w:pPr>
      <w:r w:rsidRPr="006150AC">
        <w:rPr>
          <w:lang w:val="sr-Cyrl-RS"/>
        </w:rPr>
        <w:t>21</w:t>
      </w:r>
      <w:r w:rsidRPr="006150AC">
        <w:rPr>
          <w:lang w:val="ru-RU"/>
        </w:rPr>
        <w:t>) параметри мониторинга земљишта јесу показатељи морфолошких, хемијских, физичких и биолошких особина земљишта;</w:t>
      </w:r>
    </w:p>
    <w:p w:rsidR="00634391" w:rsidRPr="006150AC" w:rsidRDefault="00634391" w:rsidP="00634391">
      <w:pPr>
        <w:ind w:firstLine="720"/>
        <w:rPr>
          <w:lang w:val="ru-RU"/>
        </w:rPr>
      </w:pPr>
      <w:r w:rsidRPr="006150AC">
        <w:rPr>
          <w:lang w:val="ru-RU"/>
        </w:rPr>
        <w:t>2</w:t>
      </w:r>
      <w:r w:rsidRPr="006150AC">
        <w:rPr>
          <w:lang w:val="sr-Cyrl-RS"/>
        </w:rPr>
        <w:t>2</w:t>
      </w:r>
      <w:r w:rsidRPr="006150AC">
        <w:rPr>
          <w:lang w:val="ru-RU"/>
        </w:rPr>
        <w:t>) потенцијално загађена земљишта јесу земљишта код којих постоји претпоставка о могућем загађењу;</w:t>
      </w:r>
    </w:p>
    <w:p w:rsidR="00634391" w:rsidRPr="006150AC" w:rsidRDefault="00634391" w:rsidP="00634391">
      <w:pPr>
        <w:ind w:firstLine="720"/>
        <w:rPr>
          <w:rFonts w:eastAsia="Calibri"/>
          <w:strike/>
          <w:lang w:val="hr-HR"/>
        </w:rPr>
      </w:pPr>
      <w:r w:rsidRPr="006150AC">
        <w:rPr>
          <w:lang w:val="ru-RU"/>
        </w:rPr>
        <w:t>2</w:t>
      </w:r>
      <w:r w:rsidRPr="006150AC">
        <w:rPr>
          <w:lang w:val="sr-Cyrl-RS"/>
        </w:rPr>
        <w:t>3</w:t>
      </w:r>
      <w:r w:rsidRPr="006150AC">
        <w:rPr>
          <w:lang w:val="ru-RU"/>
        </w:rPr>
        <w:t xml:space="preserve">) </w:t>
      </w:r>
      <w:r w:rsidRPr="006150AC">
        <w:rPr>
          <w:rFonts w:eastAsia="Calibri"/>
          <w:bCs/>
          <w:lang w:val="sr-Cyrl-CS"/>
        </w:rPr>
        <w:t>р</w:t>
      </w:r>
      <w:r w:rsidRPr="006150AC">
        <w:rPr>
          <w:rFonts w:eastAsia="Calibri"/>
          <w:bCs/>
          <w:lang w:val="ru-RU"/>
        </w:rPr>
        <w:t>екултивација</w:t>
      </w:r>
      <w:r w:rsidRPr="006150AC">
        <w:rPr>
          <w:rFonts w:eastAsia="Calibri"/>
          <w:b/>
          <w:bCs/>
          <w:lang w:val="sr-Cyrl-RS"/>
        </w:rPr>
        <w:t xml:space="preserve"> </w:t>
      </w:r>
      <w:r w:rsidRPr="006150AC">
        <w:rPr>
          <w:rFonts w:eastAsia="Calibri"/>
          <w:bCs/>
          <w:lang w:val="sr-Cyrl-RS"/>
        </w:rPr>
        <w:t xml:space="preserve">представља скуп </w:t>
      </w:r>
      <w:r w:rsidRPr="006150AC">
        <w:rPr>
          <w:rFonts w:eastAsia="Calibri"/>
          <w:bCs/>
          <w:lang w:val="ru-RU"/>
        </w:rPr>
        <w:t xml:space="preserve">мера и активности за </w:t>
      </w:r>
      <w:r w:rsidRPr="006150AC">
        <w:rPr>
          <w:rFonts w:eastAsia="Calibri"/>
          <w:bCs/>
        </w:rPr>
        <w:t> </w:t>
      </w:r>
      <w:r w:rsidRPr="006150AC">
        <w:rPr>
          <w:rFonts w:eastAsia="Calibri"/>
          <w:bCs/>
          <w:lang w:val="ru-RU"/>
        </w:rPr>
        <w:t xml:space="preserve">поновно </w:t>
      </w:r>
      <w:r w:rsidRPr="006150AC">
        <w:rPr>
          <w:rFonts w:eastAsia="Calibri"/>
          <w:bCs/>
          <w:lang w:val="sr-Cyrl-CS"/>
        </w:rPr>
        <w:t xml:space="preserve">формирање земљишног слоја и </w:t>
      </w:r>
      <w:r w:rsidRPr="006150AC">
        <w:rPr>
          <w:rFonts w:eastAsia="Calibri"/>
          <w:bCs/>
          <w:lang w:val="ru-RU"/>
        </w:rPr>
        <w:t xml:space="preserve">успостављање биљних заједница на загађеним и </w:t>
      </w:r>
      <w:r w:rsidRPr="006150AC">
        <w:rPr>
          <w:rFonts w:eastAsia="Calibri"/>
          <w:bCs/>
          <w:lang w:val="sr-Cyrl-RS"/>
        </w:rPr>
        <w:t xml:space="preserve">деградираним </w:t>
      </w:r>
      <w:r w:rsidRPr="006150AC">
        <w:rPr>
          <w:rFonts w:eastAsia="Calibri"/>
          <w:bCs/>
          <w:lang w:val="ru-RU"/>
        </w:rPr>
        <w:t>површинама</w:t>
      </w:r>
      <w:r w:rsidRPr="006150AC">
        <w:rPr>
          <w:rFonts w:eastAsia="Calibri"/>
          <w:bCs/>
          <w:lang w:val="sr-Cyrl-RS"/>
        </w:rPr>
        <w:t>;</w:t>
      </w:r>
    </w:p>
    <w:p w:rsidR="00634391" w:rsidRPr="006150AC" w:rsidRDefault="00634391" w:rsidP="00634391">
      <w:pPr>
        <w:ind w:firstLine="720"/>
        <w:rPr>
          <w:rFonts w:eastAsia="Calibri"/>
          <w:lang w:val="sr-Cyrl-RS"/>
        </w:rPr>
      </w:pPr>
      <w:r w:rsidRPr="006150AC">
        <w:rPr>
          <w:lang w:val="ru-RU"/>
        </w:rPr>
        <w:t>2</w:t>
      </w:r>
      <w:r w:rsidRPr="006150AC">
        <w:rPr>
          <w:lang w:val="sr-Cyrl-RS"/>
        </w:rPr>
        <w:t>4</w:t>
      </w:r>
      <w:r w:rsidRPr="006150AC">
        <w:rPr>
          <w:lang w:val="ru-RU"/>
        </w:rPr>
        <w:t xml:space="preserve">) </w:t>
      </w:r>
      <w:r w:rsidRPr="006150AC">
        <w:rPr>
          <w:rFonts w:eastAsia="Calibri"/>
          <w:lang w:val="sr-Cyrl-CS"/>
        </w:rPr>
        <w:t>ремедијација је скуп мера и поступака</w:t>
      </w:r>
      <w:r w:rsidRPr="006150AC">
        <w:rPr>
          <w:rFonts w:eastAsia="Calibri"/>
          <w:lang w:val="sr-Cyrl-RS"/>
        </w:rPr>
        <w:t xml:space="preserve"> за потребе санације</w:t>
      </w:r>
      <w:r w:rsidRPr="006150AC">
        <w:rPr>
          <w:rFonts w:eastAsia="Calibri"/>
          <w:lang w:val="sr-Cyrl-CS"/>
        </w:rPr>
        <w:t xml:space="preserve"> земљишта са циљем </w:t>
      </w:r>
      <w:r w:rsidRPr="006150AC">
        <w:rPr>
          <w:rFonts w:eastAsia="Calibri"/>
          <w:lang w:val="sr-Latn-CS"/>
        </w:rPr>
        <w:t xml:space="preserve">побољшања </w:t>
      </w:r>
      <w:r w:rsidRPr="006150AC">
        <w:rPr>
          <w:rFonts w:eastAsia="Calibri"/>
          <w:lang w:val="sr-Cyrl-RS"/>
        </w:rPr>
        <w:t xml:space="preserve">квалитета земљишта </w:t>
      </w:r>
      <w:r w:rsidRPr="006150AC">
        <w:rPr>
          <w:rFonts w:eastAsia="Calibri"/>
          <w:lang w:val="sr-Cyrl-CS"/>
        </w:rPr>
        <w:t>до нивоа који је безбедан за коришћење и у складу с наменом</w:t>
      </w:r>
      <w:r w:rsidRPr="006150AC">
        <w:rPr>
          <w:rFonts w:eastAsia="Calibri"/>
          <w:lang w:val="sr-Cyrl-RS"/>
        </w:rPr>
        <w:t>;</w:t>
      </w:r>
    </w:p>
    <w:p w:rsidR="00634391" w:rsidRPr="006150AC" w:rsidRDefault="00634391" w:rsidP="00634391">
      <w:pPr>
        <w:ind w:firstLine="720"/>
        <w:rPr>
          <w:lang w:val="ru-RU"/>
        </w:rPr>
      </w:pPr>
      <w:r w:rsidRPr="006150AC">
        <w:rPr>
          <w:lang w:val="ru-RU"/>
        </w:rPr>
        <w:t>2</w:t>
      </w:r>
      <w:r w:rsidRPr="006150AC">
        <w:rPr>
          <w:lang w:val="sr-Cyrl-RS"/>
        </w:rPr>
        <w:t>5</w:t>
      </w:r>
      <w:r w:rsidRPr="006150AC">
        <w:rPr>
          <w:lang w:val="ru-RU"/>
        </w:rPr>
        <w:t>) ремедијационе вредности јесу вредности загађујућих, штетних и опасних материја у земљишту,</w:t>
      </w:r>
      <w:r w:rsidR="009B7FF0">
        <w:rPr>
          <w:lang w:val="ru-RU"/>
        </w:rPr>
        <w:t xml:space="preserve"> </w:t>
      </w:r>
      <w:r w:rsidRPr="006150AC">
        <w:rPr>
          <w:lang w:val="ru-RU"/>
        </w:rPr>
        <w:t xml:space="preserve">при чијем је прекорачењу дошло до нарушавања нивоа који је безбедан за коришћење;  </w:t>
      </w:r>
    </w:p>
    <w:p w:rsidR="00634391" w:rsidRPr="006150AC" w:rsidRDefault="00634391" w:rsidP="00634391">
      <w:pPr>
        <w:ind w:firstLine="720"/>
        <w:rPr>
          <w:lang w:val="ru-RU"/>
        </w:rPr>
      </w:pPr>
      <w:r w:rsidRPr="006150AC">
        <w:rPr>
          <w:lang w:val="ru-RU"/>
        </w:rPr>
        <w:t>2</w:t>
      </w:r>
      <w:r w:rsidRPr="006150AC">
        <w:rPr>
          <w:lang w:val="sr-Cyrl-RS"/>
        </w:rPr>
        <w:t>6</w:t>
      </w:r>
      <w:r w:rsidRPr="006150AC">
        <w:rPr>
          <w:lang w:val="ru-RU"/>
        </w:rPr>
        <w:t>) управљање земљиштем представља скуп мера и активности које се остварују планирањем очувања квалитета и еколошких функција земљишта у складу са условима, наменом, коришћењем и мерама заштите земљишта и животне средине;</w:t>
      </w:r>
    </w:p>
    <w:p w:rsidR="00634391" w:rsidRPr="006150AC" w:rsidRDefault="00634391" w:rsidP="00634391">
      <w:pPr>
        <w:ind w:firstLine="720"/>
        <w:rPr>
          <w:lang w:val="ru-RU"/>
        </w:rPr>
      </w:pPr>
      <w:r w:rsidRPr="006150AC">
        <w:rPr>
          <w:lang w:val="ru-RU"/>
        </w:rPr>
        <w:t>2</w:t>
      </w:r>
      <w:r w:rsidRPr="006150AC">
        <w:rPr>
          <w:lang w:val="sr-Cyrl-RS"/>
        </w:rPr>
        <w:t>7</w:t>
      </w:r>
      <w:r w:rsidRPr="006150AC">
        <w:rPr>
          <w:lang w:val="ru-RU"/>
        </w:rPr>
        <w:t>) санација представља скуп мера и активности за заустављање загађења и даље деградације земљишта и животне средине до нивоа безбедног за коришћење, у складу с</w:t>
      </w:r>
      <w:r w:rsidR="009B7FF0">
        <w:rPr>
          <w:lang w:val="ru-RU"/>
        </w:rPr>
        <w:t>а</w:t>
      </w:r>
      <w:r w:rsidRPr="006150AC">
        <w:rPr>
          <w:strike/>
          <w:lang w:val="ru-RU"/>
        </w:rPr>
        <w:t xml:space="preserve"> </w:t>
      </w:r>
      <w:r w:rsidR="009B7FF0">
        <w:rPr>
          <w:lang w:val="ru-RU"/>
        </w:rPr>
        <w:t>наменом;</w:t>
      </w:r>
    </w:p>
    <w:p w:rsidR="00634391" w:rsidRPr="006150AC" w:rsidRDefault="00634391" w:rsidP="00634391">
      <w:pPr>
        <w:ind w:firstLine="720"/>
        <w:rPr>
          <w:lang w:val="ru-RU"/>
        </w:rPr>
      </w:pPr>
      <w:r w:rsidRPr="006150AC">
        <w:rPr>
          <w:lang w:val="ru-RU"/>
        </w:rPr>
        <w:t>28) тип земљишта је основна систематска категорија земљишта у класификационом систему која се карактерише одређеним педогенетским процесима, морфолошким, физичким, хемијским и биолошким својствима.</w:t>
      </w:r>
    </w:p>
    <w:p w:rsidR="00634391" w:rsidRPr="006150AC" w:rsidRDefault="00634391" w:rsidP="00634391">
      <w:pPr>
        <w:ind w:firstLine="720"/>
        <w:rPr>
          <w:i/>
          <w:lang w:val="ru-RU"/>
        </w:rPr>
      </w:pPr>
      <w:r w:rsidRPr="006150AC">
        <w:rPr>
          <w:strike/>
          <w:lang w:val="ru-RU"/>
        </w:rPr>
        <w:t xml:space="preserve">                              </w:t>
      </w:r>
    </w:p>
    <w:p w:rsidR="00634391" w:rsidRPr="006150AC" w:rsidRDefault="00634391" w:rsidP="00634391">
      <w:pPr>
        <w:jc w:val="center"/>
        <w:rPr>
          <w:lang w:val="ru-RU"/>
        </w:rPr>
      </w:pPr>
      <w:r w:rsidRPr="006150AC">
        <w:rPr>
          <w:lang w:val="ru-RU"/>
        </w:rPr>
        <w:t>Начела заштите земљишта</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Члан 5.</w:t>
      </w:r>
    </w:p>
    <w:p w:rsidR="00634391" w:rsidRPr="006150AC" w:rsidRDefault="00634391" w:rsidP="00634391">
      <w:pPr>
        <w:ind w:firstLine="720"/>
        <w:rPr>
          <w:lang w:val="ru-RU"/>
        </w:rPr>
      </w:pPr>
      <w:r w:rsidRPr="006150AC">
        <w:rPr>
          <w:lang w:val="ru-RU"/>
        </w:rPr>
        <w:t xml:space="preserve">Заштита земљишта се заснива на примени следећих начела: </w:t>
      </w:r>
    </w:p>
    <w:p w:rsidR="00634391" w:rsidRPr="006150AC" w:rsidRDefault="00B62B36" w:rsidP="00634391">
      <w:pPr>
        <w:tabs>
          <w:tab w:val="left" w:pos="270"/>
        </w:tabs>
        <w:ind w:firstLine="270"/>
        <w:rPr>
          <w:lang w:val="ru-RU"/>
        </w:rPr>
      </w:pPr>
      <w:r>
        <w:rPr>
          <w:lang w:val="ru-RU"/>
        </w:rPr>
        <w:t xml:space="preserve">       1) </w:t>
      </w:r>
      <w:r w:rsidRPr="006150AC">
        <w:rPr>
          <w:lang w:val="ru-RU"/>
        </w:rPr>
        <w:t>„</w:t>
      </w:r>
      <w:r w:rsidR="00634391" w:rsidRPr="006150AC">
        <w:rPr>
          <w:lang w:val="ru-RU"/>
        </w:rPr>
        <w:t>очувања природне вредности земљишта</w:t>
      </w:r>
      <w:r>
        <w:rPr>
          <w:lang w:val="ru-RU"/>
        </w:rPr>
        <w:t>”</w:t>
      </w:r>
      <w:r w:rsidR="00634391" w:rsidRPr="006150AC">
        <w:rPr>
          <w:lang w:val="ru-RU"/>
        </w:rPr>
        <w:t xml:space="preserve"> подразумева да се земљиште користи под условима и на начин којим се обезбеђује очување његових природних вредности у складу са овим и другим законима</w:t>
      </w:r>
      <w:r w:rsidR="009B7FF0">
        <w:rPr>
          <w:lang w:val="ru-RU"/>
        </w:rPr>
        <w:t>;</w:t>
      </w:r>
    </w:p>
    <w:p w:rsidR="00634391" w:rsidRPr="006150AC" w:rsidRDefault="00B62B36" w:rsidP="00634391">
      <w:pPr>
        <w:tabs>
          <w:tab w:val="left" w:pos="270"/>
        </w:tabs>
        <w:ind w:firstLine="270"/>
        <w:rPr>
          <w:lang w:val="ru-RU"/>
        </w:rPr>
      </w:pPr>
      <w:r>
        <w:rPr>
          <w:lang w:val="ru-RU"/>
        </w:rPr>
        <w:t xml:space="preserve">       2) </w:t>
      </w:r>
      <w:r w:rsidRPr="006150AC">
        <w:rPr>
          <w:lang w:val="ru-RU"/>
        </w:rPr>
        <w:t>„</w:t>
      </w:r>
      <w:r w:rsidR="00634391" w:rsidRPr="006150AC">
        <w:rPr>
          <w:lang w:val="ru-RU"/>
        </w:rPr>
        <w:t>интегралности заштите земљишта</w:t>
      </w:r>
      <w:r>
        <w:rPr>
          <w:lang w:val="ru-RU"/>
        </w:rPr>
        <w:t>”</w:t>
      </w:r>
      <w:r w:rsidR="00634391" w:rsidRPr="006150AC">
        <w:rPr>
          <w:lang w:val="ru-RU"/>
        </w:rPr>
        <w:t xml:space="preserve"> подразумева да Република Србијa (у даљем тексту</w:t>
      </w:r>
      <w:r>
        <w:rPr>
          <w:lang w:val="ru-RU"/>
        </w:rPr>
        <w:t>:</w:t>
      </w:r>
      <w:r w:rsidR="00634391" w:rsidRPr="006150AC">
        <w:rPr>
          <w:lang w:val="ru-RU"/>
        </w:rPr>
        <w:t xml:space="preserve"> Република), органи аутономне покрајине и органи јединице локалне самоуправе обезбеђују интеграцију заштите земљишта у све секторске политике спровођењем међусобно усаглашених планова и програма и применом прописа кроз систем дозвола, стандарда и норматива, финансирањем и другим мерама заштите земљишта; </w:t>
      </w:r>
    </w:p>
    <w:p w:rsidR="00634391" w:rsidRPr="006150AC" w:rsidRDefault="00B62B36" w:rsidP="00634391">
      <w:pPr>
        <w:tabs>
          <w:tab w:val="left" w:pos="270"/>
        </w:tabs>
        <w:ind w:firstLine="270"/>
        <w:rPr>
          <w:lang w:val="ru-RU"/>
        </w:rPr>
      </w:pPr>
      <w:r>
        <w:rPr>
          <w:lang w:val="ru-RU"/>
        </w:rPr>
        <w:t xml:space="preserve">       3) </w:t>
      </w:r>
      <w:r w:rsidR="00634391" w:rsidRPr="006150AC">
        <w:rPr>
          <w:lang w:val="ru-RU"/>
        </w:rPr>
        <w:t>„загађивач плаћа” подразумева да свако ко својим активностима проузрокује загађење земљишта плаћа накнаду у складу са законом</w:t>
      </w:r>
      <w:r w:rsidR="00634391" w:rsidRPr="006150AC">
        <w:rPr>
          <w:lang w:val="sr-Cyrl-RS"/>
        </w:rPr>
        <w:t xml:space="preserve"> </w:t>
      </w:r>
      <w:r w:rsidR="00634391" w:rsidRPr="006150AC">
        <w:rPr>
          <w:lang w:val="ru-RU"/>
        </w:rPr>
        <w:t xml:space="preserve">и сноси трошкове мера за </w:t>
      </w:r>
      <w:r w:rsidR="00634391" w:rsidRPr="006150AC">
        <w:rPr>
          <w:lang w:val="ru-RU"/>
        </w:rPr>
        <w:lastRenderedPageBreak/>
        <w:t xml:space="preserve">спречавање и смањивање загађивања, трошкове </w:t>
      </w:r>
      <w:r w:rsidR="00634391" w:rsidRPr="006150AC">
        <w:rPr>
          <w:lang w:val="sr-Cyrl-RS"/>
        </w:rPr>
        <w:t>от</w:t>
      </w:r>
      <w:r w:rsidR="00634391" w:rsidRPr="006150AC">
        <w:rPr>
          <w:lang w:val="ru-RU"/>
        </w:rPr>
        <w:t>клањања ризика по земљиште и трошкове поступака отклањања штете нанете земљишту;</w:t>
      </w:r>
    </w:p>
    <w:p w:rsidR="00634391" w:rsidRPr="006150AC" w:rsidRDefault="00B62B36" w:rsidP="00634391">
      <w:pPr>
        <w:tabs>
          <w:tab w:val="left" w:pos="270"/>
        </w:tabs>
        <w:ind w:firstLine="270"/>
        <w:rPr>
          <w:lang w:val="ru-RU"/>
        </w:rPr>
      </w:pPr>
      <w:r>
        <w:rPr>
          <w:lang w:val="ru-RU"/>
        </w:rPr>
        <w:t xml:space="preserve">      4) </w:t>
      </w:r>
      <w:r w:rsidR="00634391" w:rsidRPr="006150AC">
        <w:rPr>
          <w:lang w:val="ru-RU"/>
        </w:rPr>
        <w:t>„корисник плаћа” подразумева обавезу корисника земљишта да плати накнаду за његово  коришћење у складу са законом и да у случају потребе сноси трошкове санације, односно ремедијације и рекултивације;</w:t>
      </w:r>
    </w:p>
    <w:p w:rsidR="00634391" w:rsidRPr="006150AC" w:rsidRDefault="00B62B36" w:rsidP="00634391">
      <w:pPr>
        <w:tabs>
          <w:tab w:val="left" w:pos="270"/>
        </w:tabs>
        <w:ind w:firstLine="270"/>
        <w:rPr>
          <w:lang w:val="ru-RU"/>
        </w:rPr>
      </w:pPr>
      <w:r>
        <w:rPr>
          <w:lang w:val="ru-RU"/>
        </w:rPr>
        <w:t xml:space="preserve">      5) </w:t>
      </w:r>
      <w:r w:rsidRPr="006150AC">
        <w:rPr>
          <w:lang w:val="ru-RU"/>
        </w:rPr>
        <w:t>„</w:t>
      </w:r>
      <w:r w:rsidR="00634391" w:rsidRPr="006150AC">
        <w:rPr>
          <w:lang w:val="ru-RU"/>
        </w:rPr>
        <w:t>супсидијарне одговорности</w:t>
      </w:r>
      <w:r>
        <w:rPr>
          <w:lang w:val="ru-RU"/>
        </w:rPr>
        <w:t>”</w:t>
      </w:r>
      <w:r w:rsidR="00634391" w:rsidRPr="006150AC">
        <w:rPr>
          <w:lang w:val="ru-RU"/>
        </w:rPr>
        <w:t xml:space="preserve"> представља системски постављене обавезе заштите земљишта у односу на хијерархију државних органа, који у оквирима својих финансијских могућности, отклањају последице оштећења, загађивања земљишта и штете у случајевима када је загађивач непознат, као и када штета настане услед загађивања земљишта из извора изван Републике;</w:t>
      </w:r>
    </w:p>
    <w:p w:rsidR="00634391" w:rsidRPr="006150AC" w:rsidRDefault="00B62B36" w:rsidP="00634391">
      <w:pPr>
        <w:tabs>
          <w:tab w:val="left" w:pos="270"/>
        </w:tabs>
        <w:ind w:firstLine="270"/>
        <w:rPr>
          <w:lang w:val="ru-RU"/>
        </w:rPr>
      </w:pPr>
      <w:r>
        <w:rPr>
          <w:lang w:val="ru-RU"/>
        </w:rPr>
        <w:t xml:space="preserve">      6) </w:t>
      </w:r>
      <w:r w:rsidRPr="006150AC">
        <w:rPr>
          <w:lang w:val="ru-RU"/>
        </w:rPr>
        <w:t>„</w:t>
      </w:r>
      <w:r w:rsidR="00634391" w:rsidRPr="006150AC">
        <w:rPr>
          <w:lang w:val="ru-RU"/>
        </w:rPr>
        <w:t>информисања и учешћа јавности</w:t>
      </w:r>
      <w:r>
        <w:rPr>
          <w:lang w:val="ru-RU"/>
        </w:rPr>
        <w:t>”</w:t>
      </w:r>
      <w:r w:rsidR="00634391" w:rsidRPr="006150AC">
        <w:rPr>
          <w:lang w:val="ru-RU"/>
        </w:rPr>
        <w:t xml:space="preserve"> подразумева право заинтересоване јавности да буде обавештена о стању земљишта и да учествује у поступку доношења одлука од ширег друштвеног значаја; </w:t>
      </w:r>
    </w:p>
    <w:p w:rsidR="00634391" w:rsidRPr="006150AC" w:rsidRDefault="00B62B36" w:rsidP="00634391">
      <w:pPr>
        <w:tabs>
          <w:tab w:val="left" w:pos="270"/>
        </w:tabs>
        <w:ind w:firstLine="270"/>
        <w:rPr>
          <w:lang w:val="ru-RU"/>
        </w:rPr>
      </w:pPr>
      <w:r>
        <w:rPr>
          <w:lang w:val="ru-RU"/>
        </w:rPr>
        <w:t xml:space="preserve">     7) </w:t>
      </w:r>
      <w:r w:rsidRPr="006150AC">
        <w:rPr>
          <w:lang w:val="ru-RU"/>
        </w:rPr>
        <w:t>„</w:t>
      </w:r>
      <w:r w:rsidR="00634391" w:rsidRPr="006150AC">
        <w:rPr>
          <w:lang w:val="ru-RU"/>
        </w:rPr>
        <w:t>заштите права на очување природних вредности земљишта</w:t>
      </w:r>
      <w:r>
        <w:rPr>
          <w:lang w:val="ru-RU"/>
        </w:rPr>
        <w:t>”</w:t>
      </w:r>
      <w:r w:rsidR="00634391" w:rsidRPr="006150AC">
        <w:rPr>
          <w:lang w:val="ru-RU"/>
        </w:rPr>
        <w:t xml:space="preserve"> је законско право на коришћењ</w:t>
      </w:r>
      <w:r w:rsidR="00634391" w:rsidRPr="006150AC">
        <w:rPr>
          <w:lang w:val="sr-Cyrl-RS"/>
        </w:rPr>
        <w:t>е</w:t>
      </w:r>
      <w:r w:rsidR="00634391" w:rsidRPr="006150AC">
        <w:rPr>
          <w:lang w:val="ru-RU"/>
        </w:rPr>
        <w:t xml:space="preserve"> земљишта на начин којим се обезбеђује очување његових природних вредности, </w:t>
      </w:r>
      <w:r w:rsidR="00634391" w:rsidRPr="006150AC">
        <w:t>a</w:t>
      </w:r>
      <w:r w:rsidR="00634391" w:rsidRPr="006150AC">
        <w:rPr>
          <w:lang w:val="ru-RU"/>
        </w:rPr>
        <w:t xml:space="preserve"> које грађани, групе грађана или њихова удружења, професионалне или друге организације остварују у складу са овим и другим законима. </w:t>
      </w:r>
    </w:p>
    <w:p w:rsidR="00634391" w:rsidRPr="006150AC" w:rsidRDefault="00634391" w:rsidP="00634391">
      <w:pPr>
        <w:tabs>
          <w:tab w:val="left" w:pos="270"/>
        </w:tabs>
        <w:rPr>
          <w:lang w:val="ru-RU"/>
        </w:rPr>
      </w:pPr>
    </w:p>
    <w:p w:rsidR="00634391" w:rsidRPr="006150AC" w:rsidRDefault="00634391" w:rsidP="00634391">
      <w:pPr>
        <w:tabs>
          <w:tab w:val="left" w:pos="270"/>
        </w:tabs>
        <w:ind w:firstLine="270"/>
        <w:jc w:val="center"/>
        <w:rPr>
          <w:lang w:val="sr-Cyrl-RS"/>
        </w:rPr>
      </w:pPr>
      <w:r w:rsidRPr="006150AC">
        <w:rPr>
          <w:lang w:val="ru-RU"/>
        </w:rPr>
        <w:t>Субјекти заштите</w:t>
      </w:r>
      <w:r w:rsidRPr="006150AC">
        <w:rPr>
          <w:lang w:val="sr-Cyrl-RS"/>
        </w:rPr>
        <w:t xml:space="preserve"> земљишта</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Члан 6.</w:t>
      </w:r>
    </w:p>
    <w:p w:rsidR="00634391" w:rsidRPr="006150AC" w:rsidRDefault="00634391" w:rsidP="00634391">
      <w:pPr>
        <w:ind w:firstLine="708"/>
        <w:rPr>
          <w:lang w:val="ru-RU"/>
        </w:rPr>
      </w:pPr>
      <w:r w:rsidRPr="006150AC">
        <w:rPr>
          <w:lang w:val="ru-RU"/>
        </w:rPr>
        <w:t>Заштиту земљишта у оквиру својих овлашћења и</w:t>
      </w:r>
      <w:r w:rsidR="00B62B36">
        <w:rPr>
          <w:lang w:val="ru-RU"/>
        </w:rPr>
        <w:t xml:space="preserve"> обавеза обезбеђују Република, а</w:t>
      </w:r>
      <w:r w:rsidRPr="006150AC">
        <w:rPr>
          <w:lang w:val="ru-RU"/>
        </w:rPr>
        <w:t xml:space="preserve">утономна покрајина, јединица локалне самоуправе, правна лица, предузетници, односно власници и корисници земљишта који у обављању </w:t>
      </w:r>
      <w:r w:rsidRPr="006150AC">
        <w:rPr>
          <w:lang w:val="sr-Cyrl-RS"/>
        </w:rPr>
        <w:t>активности</w:t>
      </w:r>
      <w:r w:rsidRPr="006150AC">
        <w:rPr>
          <w:lang w:val="ru-RU"/>
        </w:rPr>
        <w:t xml:space="preserve"> угрожавају</w:t>
      </w:r>
      <w:r w:rsidRPr="006150AC">
        <w:rPr>
          <w:lang w:val="sr-Cyrl-RS"/>
        </w:rPr>
        <w:t>,</w:t>
      </w:r>
      <w:r w:rsidRPr="006150AC">
        <w:rPr>
          <w:lang w:val="ru-RU"/>
        </w:rPr>
        <w:t xml:space="preserve"> </w:t>
      </w:r>
      <w:r w:rsidRPr="006150AC">
        <w:rPr>
          <w:lang w:val="sr-Cyrl-RS"/>
        </w:rPr>
        <w:t xml:space="preserve">деградирају </w:t>
      </w:r>
      <w:r w:rsidRPr="006150AC">
        <w:rPr>
          <w:lang w:val="ru-RU"/>
        </w:rPr>
        <w:t>или загађују земљиште.</w:t>
      </w:r>
    </w:p>
    <w:p w:rsidR="00634391" w:rsidRPr="006150AC" w:rsidRDefault="00634391" w:rsidP="00634391">
      <w:pPr>
        <w:ind w:firstLine="720"/>
        <w:rPr>
          <w:lang w:val="sr-Cyrl-RS"/>
        </w:rPr>
      </w:pPr>
      <w:r w:rsidRPr="006150AC">
        <w:rPr>
          <w:lang w:val="sr-Cyrl-CS"/>
        </w:rPr>
        <w:t xml:space="preserve">У остваривању </w:t>
      </w:r>
      <w:r w:rsidRPr="006150AC">
        <w:rPr>
          <w:lang w:val="sr-Latn-RS"/>
        </w:rPr>
        <w:t xml:space="preserve">система </w:t>
      </w:r>
      <w:r w:rsidRPr="006150AC">
        <w:rPr>
          <w:lang w:val="sr-Cyrl-CS"/>
        </w:rPr>
        <w:t xml:space="preserve">заштите </w:t>
      </w:r>
      <w:r w:rsidRPr="006150AC">
        <w:rPr>
          <w:lang w:val="sr-Latn-RS"/>
        </w:rPr>
        <w:t xml:space="preserve">земљишта </w:t>
      </w:r>
      <w:r w:rsidRPr="006150AC">
        <w:rPr>
          <w:lang w:val="sr-Cyrl-RS"/>
        </w:rPr>
        <w:t xml:space="preserve">субјекти заштите из става 1. овог члана </w:t>
      </w:r>
      <w:r w:rsidRPr="006150AC">
        <w:rPr>
          <w:lang w:val="sr-Cyrl-CS"/>
        </w:rPr>
        <w:t xml:space="preserve">су одговорни за сваку активност којом се </w:t>
      </w:r>
      <w:r w:rsidRPr="006150AC">
        <w:rPr>
          <w:lang w:val="sr-Latn-RS"/>
        </w:rPr>
        <w:t xml:space="preserve">нарушава </w:t>
      </w:r>
      <w:r w:rsidRPr="006150AC">
        <w:rPr>
          <w:lang w:val="sr-Cyrl-CS"/>
        </w:rPr>
        <w:t xml:space="preserve">или може </w:t>
      </w:r>
      <w:r w:rsidRPr="006150AC">
        <w:rPr>
          <w:lang w:val="sr-Latn-RS"/>
        </w:rPr>
        <w:t>да</w:t>
      </w:r>
      <w:r w:rsidRPr="006150AC">
        <w:rPr>
          <w:lang w:val="ru-RU"/>
        </w:rPr>
        <w:t xml:space="preserve"> се</w:t>
      </w:r>
      <w:r w:rsidRPr="006150AC">
        <w:rPr>
          <w:lang w:val="sr-Latn-RS"/>
        </w:rPr>
        <w:t xml:space="preserve"> наруш</w:t>
      </w:r>
      <w:r w:rsidRPr="006150AC">
        <w:rPr>
          <w:lang w:val="ru-RU"/>
        </w:rPr>
        <w:t>и</w:t>
      </w:r>
      <w:r w:rsidRPr="006150AC">
        <w:rPr>
          <w:lang w:val="sr-Latn-RS"/>
        </w:rPr>
        <w:t xml:space="preserve"> природно </w:t>
      </w:r>
      <w:r w:rsidRPr="006150AC">
        <w:rPr>
          <w:lang w:val="sr-Cyrl-CS"/>
        </w:rPr>
        <w:t>стање</w:t>
      </w:r>
      <w:r w:rsidRPr="006150AC">
        <w:rPr>
          <w:lang w:val="sr-Latn-RS"/>
        </w:rPr>
        <w:t xml:space="preserve"> и квалитет земљишта и </w:t>
      </w:r>
      <w:r w:rsidRPr="006150AC">
        <w:rPr>
          <w:lang w:val="sr-Cyrl-CS"/>
        </w:rPr>
        <w:t xml:space="preserve">за непредузимање мера заштите у складу са овим и другим  </w:t>
      </w:r>
      <w:r w:rsidRPr="006150AC">
        <w:rPr>
          <w:lang w:val="sr-Cyrl-RS"/>
        </w:rPr>
        <w:t>з</w:t>
      </w:r>
      <w:r w:rsidRPr="006150AC">
        <w:rPr>
          <w:lang w:val="sr-Cyrl-CS"/>
        </w:rPr>
        <w:t>аконима.</w:t>
      </w:r>
    </w:p>
    <w:p w:rsidR="00634391" w:rsidRPr="006150AC" w:rsidRDefault="00634391" w:rsidP="00634391">
      <w:pPr>
        <w:ind w:firstLine="720"/>
        <w:rPr>
          <w:lang w:val="sr-Cyrl-RS"/>
        </w:rPr>
      </w:pPr>
    </w:p>
    <w:p w:rsidR="00634391" w:rsidRPr="006150AC" w:rsidRDefault="00634391" w:rsidP="00634391">
      <w:pPr>
        <w:jc w:val="center"/>
        <w:rPr>
          <w:lang w:val="ru-RU"/>
        </w:rPr>
      </w:pPr>
      <w:r w:rsidRPr="006150AC">
        <w:rPr>
          <w:lang w:val="ru-RU"/>
        </w:rPr>
        <w:t xml:space="preserve"> Члан 7.</w:t>
      </w:r>
    </w:p>
    <w:p w:rsidR="00634391" w:rsidRPr="006150AC" w:rsidRDefault="00634391" w:rsidP="00634391">
      <w:pPr>
        <w:ind w:firstLine="708"/>
        <w:rPr>
          <w:lang w:val="ru-RU"/>
        </w:rPr>
      </w:pPr>
      <w:r w:rsidRPr="006150AC">
        <w:rPr>
          <w:lang w:val="ru-RU"/>
        </w:rPr>
        <w:t>Привредна друштва,</w:t>
      </w:r>
      <w:r w:rsidRPr="006150AC">
        <w:rPr>
          <w:lang w:val="sr-Cyrl-RS"/>
        </w:rPr>
        <w:t xml:space="preserve"> </w:t>
      </w:r>
      <w:r w:rsidRPr="006150AC">
        <w:rPr>
          <w:lang w:val="ru-RU"/>
        </w:rPr>
        <w:t>друга правна лица и предузетници који у обављању делатности утичу или могу утицати на квалитет земљишта дужни су да обезбеде техничке мере за спречавање испуштања загађујућих, штетних и опасних материја у земљиште, планирају трошкове заштите земљишта од загађивања и деградације у оквиру инвестиционих и производних трошкова, прате утицај своје делатности на квалитет земљишта, обезбеде друге мере заштите у с</w:t>
      </w:r>
      <w:r w:rsidR="00B62B36">
        <w:rPr>
          <w:lang w:val="ru-RU"/>
        </w:rPr>
        <w:t>кладу са овим законом и другим законима.</w:t>
      </w:r>
    </w:p>
    <w:p w:rsidR="00634391" w:rsidRPr="006150AC" w:rsidRDefault="00634391" w:rsidP="00634391">
      <w:pPr>
        <w:ind w:firstLine="708"/>
        <w:rPr>
          <w:lang w:val="ru-RU"/>
        </w:rPr>
      </w:pPr>
      <w:r w:rsidRPr="006150AC">
        <w:rPr>
          <w:lang w:val="ru-RU"/>
        </w:rPr>
        <w:t>Послове заштите земљишта корисника Министарства одбране и Војске Србије обављаће надлежни војни органи у ск</w:t>
      </w:r>
      <w:r w:rsidR="00B62B36">
        <w:rPr>
          <w:lang w:val="ru-RU"/>
        </w:rPr>
        <w:t xml:space="preserve">ладу са одредбама овог закона. </w:t>
      </w:r>
    </w:p>
    <w:p w:rsidR="00634391" w:rsidRPr="006150AC" w:rsidRDefault="00634391" w:rsidP="00634391">
      <w:pPr>
        <w:rPr>
          <w:lang w:val="ru-RU"/>
        </w:rPr>
      </w:pPr>
    </w:p>
    <w:p w:rsidR="00634391" w:rsidRPr="006150AC" w:rsidRDefault="00634391" w:rsidP="00634391">
      <w:pPr>
        <w:jc w:val="center"/>
        <w:rPr>
          <w:lang w:val="ru-RU"/>
        </w:rPr>
      </w:pPr>
    </w:p>
    <w:p w:rsidR="00B62B36" w:rsidRDefault="00B62B36" w:rsidP="00634391">
      <w:pPr>
        <w:jc w:val="center"/>
        <w:rPr>
          <w:lang w:val="sr-Cyrl-RS"/>
        </w:rPr>
      </w:pPr>
    </w:p>
    <w:p w:rsidR="00B62B36" w:rsidRDefault="00B62B36" w:rsidP="00634391">
      <w:pPr>
        <w:jc w:val="center"/>
        <w:rPr>
          <w:lang w:val="sr-Cyrl-RS"/>
        </w:rPr>
      </w:pPr>
    </w:p>
    <w:p w:rsidR="00B62B36" w:rsidRDefault="00B62B36" w:rsidP="00634391">
      <w:pPr>
        <w:jc w:val="center"/>
        <w:rPr>
          <w:lang w:val="sr-Cyrl-RS"/>
        </w:rPr>
      </w:pPr>
    </w:p>
    <w:p w:rsidR="00B62B36" w:rsidRDefault="00B62B36" w:rsidP="00634391">
      <w:pPr>
        <w:jc w:val="center"/>
        <w:rPr>
          <w:lang w:val="sr-Cyrl-RS"/>
        </w:rPr>
      </w:pPr>
    </w:p>
    <w:p w:rsidR="00B62B36" w:rsidRDefault="00B62B36" w:rsidP="00634391">
      <w:pPr>
        <w:jc w:val="center"/>
        <w:rPr>
          <w:lang w:val="sr-Cyrl-RS"/>
        </w:rPr>
      </w:pPr>
    </w:p>
    <w:p w:rsidR="00634391" w:rsidRPr="006150AC" w:rsidRDefault="00634391" w:rsidP="00634391">
      <w:pPr>
        <w:jc w:val="center"/>
        <w:rPr>
          <w:lang w:val="ru-RU"/>
        </w:rPr>
      </w:pPr>
      <w:r w:rsidRPr="006150AC">
        <w:lastRenderedPageBreak/>
        <w:t>II</w:t>
      </w:r>
      <w:r w:rsidR="00906271">
        <w:rPr>
          <w:lang w:val="sr-Cyrl-RS"/>
        </w:rPr>
        <w:t>.</w:t>
      </w:r>
      <w:r w:rsidRPr="006150AC">
        <w:rPr>
          <w:lang w:val="ru-RU"/>
        </w:rPr>
        <w:t xml:space="preserve"> ПРЕВЕНТИВНЕ МЕРЕ ЗАШТИТЕ ЗЕМЉИШТА </w:t>
      </w:r>
    </w:p>
    <w:p w:rsidR="00634391" w:rsidRPr="006150AC" w:rsidRDefault="00634391" w:rsidP="00634391">
      <w:pPr>
        <w:jc w:val="center"/>
        <w:rPr>
          <w:lang w:val="ru-RU"/>
        </w:rPr>
      </w:pPr>
    </w:p>
    <w:p w:rsidR="00634391" w:rsidRPr="006150AC" w:rsidRDefault="00634391" w:rsidP="00634391">
      <w:pPr>
        <w:ind w:firstLine="720"/>
        <w:jc w:val="center"/>
        <w:rPr>
          <w:lang w:val="ru-RU"/>
        </w:rPr>
      </w:pPr>
      <w:r w:rsidRPr="006150AC">
        <w:rPr>
          <w:lang w:val="ru-RU"/>
        </w:rPr>
        <w:t>Члан 8.</w:t>
      </w:r>
    </w:p>
    <w:p w:rsidR="00634391" w:rsidRPr="006150AC" w:rsidRDefault="00634391" w:rsidP="00634391">
      <w:pPr>
        <w:ind w:firstLine="720"/>
        <w:rPr>
          <w:lang w:val="ru-RU"/>
        </w:rPr>
      </w:pPr>
      <w:r w:rsidRPr="006150AC">
        <w:rPr>
          <w:lang w:val="ru-RU"/>
        </w:rPr>
        <w:t>Превентивне мере заштите земљишта обухватају планирање и интегрисање заштите земљишта у секторске политике и планове, утврђивање испуњености услова заштите земљишта, доношење планских и програмских докумената за заштиту земљишта.</w:t>
      </w:r>
    </w:p>
    <w:p w:rsidR="00634391" w:rsidRPr="006150AC" w:rsidRDefault="00634391" w:rsidP="00634391">
      <w:pPr>
        <w:ind w:firstLine="720"/>
        <w:jc w:val="center"/>
        <w:rPr>
          <w:lang w:val="ru-RU"/>
        </w:rPr>
      </w:pPr>
    </w:p>
    <w:p w:rsidR="00634391" w:rsidRPr="006150AC" w:rsidRDefault="00634391" w:rsidP="00634391">
      <w:pPr>
        <w:ind w:firstLine="720"/>
        <w:jc w:val="center"/>
        <w:rPr>
          <w:lang w:val="ru-RU"/>
        </w:rPr>
      </w:pPr>
      <w:r w:rsidRPr="006150AC">
        <w:rPr>
          <w:lang w:val="ru-RU"/>
        </w:rPr>
        <w:t>Уређење простора и коришћење земљишта</w:t>
      </w:r>
    </w:p>
    <w:p w:rsidR="00634391" w:rsidRPr="006150AC" w:rsidRDefault="00634391" w:rsidP="00634391">
      <w:pPr>
        <w:ind w:firstLine="720"/>
        <w:jc w:val="center"/>
        <w:rPr>
          <w:lang w:val="ru-RU"/>
        </w:rPr>
      </w:pPr>
    </w:p>
    <w:p w:rsidR="00634391" w:rsidRPr="006150AC" w:rsidRDefault="00634391" w:rsidP="00634391">
      <w:pPr>
        <w:ind w:firstLine="720"/>
        <w:jc w:val="center"/>
        <w:rPr>
          <w:lang w:val="ru-RU"/>
        </w:rPr>
      </w:pPr>
      <w:r w:rsidRPr="006150AC">
        <w:rPr>
          <w:lang w:val="ru-RU"/>
        </w:rPr>
        <w:t>Члан 9.</w:t>
      </w:r>
    </w:p>
    <w:p w:rsidR="00634391" w:rsidRPr="006150AC" w:rsidRDefault="00634391" w:rsidP="00634391">
      <w:pPr>
        <w:ind w:firstLine="720"/>
        <w:rPr>
          <w:lang w:val="ru-RU"/>
        </w:rPr>
      </w:pPr>
      <w:r w:rsidRPr="006150AC">
        <w:rPr>
          <w:lang w:val="ru-RU"/>
        </w:rPr>
        <w:t>Спречавање деградације земљишта постиже се</w:t>
      </w:r>
      <w:r w:rsidRPr="006150AC">
        <w:rPr>
          <w:lang w:val="sr-Cyrl-RS"/>
        </w:rPr>
        <w:t xml:space="preserve"> планирањем, </w:t>
      </w:r>
      <w:r w:rsidRPr="006150AC">
        <w:rPr>
          <w:lang w:val="ru-RU"/>
        </w:rPr>
        <w:t xml:space="preserve">уређењем простора, коришћењем природних ресурса и добара у складу са просторним, урбанистичким и другим планским документима (у даљем тексту: планска документа), који се доносе у складу са посебним законима.  </w:t>
      </w:r>
    </w:p>
    <w:p w:rsidR="00634391" w:rsidRPr="006150AC" w:rsidRDefault="00634391" w:rsidP="00634391">
      <w:pPr>
        <w:ind w:firstLine="720"/>
        <w:rPr>
          <w:lang w:val="ru-RU"/>
        </w:rPr>
      </w:pPr>
      <w:r w:rsidRPr="006150AC">
        <w:rPr>
          <w:lang w:val="ru-RU"/>
        </w:rPr>
        <w:t>Мере и услови заштите земљишта, ради одрживог коришћења</w:t>
      </w:r>
      <w:r w:rsidR="00906271" w:rsidRPr="00906271">
        <w:rPr>
          <w:lang w:val="ru-RU"/>
        </w:rPr>
        <w:t xml:space="preserve"> </w:t>
      </w:r>
      <w:r w:rsidRPr="006150AC">
        <w:rPr>
          <w:lang w:val="ru-RU"/>
        </w:rPr>
        <w:t>земљишта су саставни део планских докумената.</w:t>
      </w:r>
    </w:p>
    <w:p w:rsidR="00634391" w:rsidRPr="006150AC" w:rsidRDefault="00634391" w:rsidP="00634391">
      <w:pPr>
        <w:ind w:firstLine="720"/>
        <w:rPr>
          <w:lang w:val="ru-RU"/>
        </w:rPr>
      </w:pPr>
      <w:r w:rsidRPr="006150AC">
        <w:rPr>
          <w:lang w:val="ru-RU"/>
        </w:rPr>
        <w:t>Министарство надлежно за</w:t>
      </w:r>
      <w:r w:rsidRPr="006150AC">
        <w:rPr>
          <w:lang w:val="sr-Cyrl-RS"/>
        </w:rPr>
        <w:t xml:space="preserve"> послове</w:t>
      </w:r>
      <w:r w:rsidRPr="006150AC">
        <w:rPr>
          <w:lang w:val="ru-RU"/>
        </w:rPr>
        <w:t xml:space="preserve"> заштит</w:t>
      </w:r>
      <w:r w:rsidRPr="006150AC">
        <w:rPr>
          <w:lang w:val="sr-Cyrl-RS"/>
        </w:rPr>
        <w:t>е</w:t>
      </w:r>
      <w:r w:rsidRPr="006150AC">
        <w:rPr>
          <w:lang w:val="ru-RU"/>
        </w:rPr>
        <w:t xml:space="preserve"> животне средине (у даљем тексту: Министарство), надлежни орган аутономне покрајине, односно јединице локалне самоуправе учествују у поступку припреме и доношења планских докум</w:t>
      </w:r>
      <w:r w:rsidR="00587047">
        <w:rPr>
          <w:lang w:val="ru-RU"/>
        </w:rPr>
        <w:t>ената, на начин одређен законом</w:t>
      </w:r>
      <w:r w:rsidRPr="006150AC">
        <w:rPr>
          <w:lang w:val="ru-RU"/>
        </w:rPr>
        <w:t>.</w:t>
      </w:r>
    </w:p>
    <w:p w:rsidR="00634391" w:rsidRPr="006150AC" w:rsidRDefault="00634391" w:rsidP="00634391">
      <w:pPr>
        <w:ind w:firstLine="720"/>
        <w:jc w:val="center"/>
        <w:rPr>
          <w:lang w:val="ru-RU"/>
        </w:rPr>
      </w:pPr>
      <w:r w:rsidRPr="006150AC">
        <w:rPr>
          <w:lang w:val="ru-RU"/>
        </w:rPr>
        <w:t>Промена намене земљишта</w:t>
      </w:r>
    </w:p>
    <w:p w:rsidR="00634391" w:rsidRPr="006150AC" w:rsidRDefault="00634391" w:rsidP="00634391">
      <w:pPr>
        <w:ind w:firstLine="720"/>
        <w:jc w:val="center"/>
        <w:rPr>
          <w:lang w:val="ru-RU"/>
        </w:rPr>
      </w:pPr>
    </w:p>
    <w:p w:rsidR="00634391" w:rsidRPr="006150AC" w:rsidRDefault="00634391" w:rsidP="00634391">
      <w:pPr>
        <w:ind w:firstLine="720"/>
        <w:jc w:val="center"/>
        <w:rPr>
          <w:lang w:val="ru-RU"/>
        </w:rPr>
      </w:pPr>
      <w:r w:rsidRPr="006150AC">
        <w:rPr>
          <w:lang w:val="ru-RU"/>
        </w:rPr>
        <w:t xml:space="preserve">Члан 10. </w:t>
      </w:r>
    </w:p>
    <w:p w:rsidR="00634391" w:rsidRPr="006150AC" w:rsidRDefault="00634391" w:rsidP="00634391">
      <w:pPr>
        <w:ind w:left="1404" w:hanging="696"/>
        <w:rPr>
          <w:lang w:val="ru-RU"/>
        </w:rPr>
      </w:pPr>
      <w:r w:rsidRPr="006150AC">
        <w:rPr>
          <w:lang w:val="ru-RU"/>
        </w:rPr>
        <w:t xml:space="preserve">Земљиште се користи према намени одређеној у планским документима.  </w:t>
      </w:r>
    </w:p>
    <w:p w:rsidR="00634391" w:rsidRPr="006150AC" w:rsidRDefault="00634391" w:rsidP="00634391">
      <w:pPr>
        <w:ind w:firstLine="720"/>
        <w:rPr>
          <w:lang w:val="ru-RU"/>
        </w:rPr>
      </w:pPr>
      <w:r w:rsidRPr="006150AC">
        <w:rPr>
          <w:lang w:val="sr-Cyrl-RS"/>
        </w:rPr>
        <w:t>К</w:t>
      </w:r>
      <w:r w:rsidRPr="006150AC">
        <w:rPr>
          <w:lang w:val="ru-RU"/>
        </w:rPr>
        <w:t>ада се планским документом мења намена земљишта, орган надлежан за доношење планског документа, дужан је да у поступку одлучивања поседује сагласност Министарства.</w:t>
      </w:r>
    </w:p>
    <w:p w:rsidR="00634391" w:rsidRPr="006150AC" w:rsidRDefault="00634391" w:rsidP="00634391">
      <w:pPr>
        <w:ind w:firstLine="720"/>
        <w:rPr>
          <w:lang w:val="sr-Cyrl-RS"/>
        </w:rPr>
      </w:pPr>
      <w:r w:rsidRPr="006150AC">
        <w:rPr>
          <w:lang w:val="ru-RU"/>
        </w:rPr>
        <w:t>Сагласност из става 2.</w:t>
      </w:r>
      <w:r w:rsidR="00587047">
        <w:rPr>
          <w:lang w:val="ru-RU"/>
        </w:rPr>
        <w:t xml:space="preserve"> </w:t>
      </w:r>
      <w:r w:rsidRPr="006150AC">
        <w:rPr>
          <w:lang w:val="ru-RU"/>
        </w:rPr>
        <w:t xml:space="preserve">овог члана, Министарство даје </w:t>
      </w:r>
      <w:r w:rsidRPr="006150AC">
        <w:rPr>
          <w:lang w:val="sr-Cyrl-RS"/>
        </w:rPr>
        <w:t xml:space="preserve">на захтев надлежног органа, </w:t>
      </w:r>
      <w:r w:rsidRPr="006150AC">
        <w:rPr>
          <w:lang w:val="ru-RU"/>
        </w:rPr>
        <w:t xml:space="preserve"> по прибављеном мишљењу</w:t>
      </w:r>
      <w:r w:rsidRPr="006150AC">
        <w:rPr>
          <w:lang w:val="sr-Cyrl-RS"/>
        </w:rPr>
        <w:t xml:space="preserve"> од стручних и научних организација</w:t>
      </w:r>
      <w:r w:rsidRPr="006150AC">
        <w:rPr>
          <w:lang w:val="ru-RU"/>
        </w:rPr>
        <w:t xml:space="preserve"> о постојећем </w:t>
      </w:r>
      <w:r w:rsidRPr="006150AC">
        <w:rPr>
          <w:lang w:val="sr-Cyrl-RS"/>
        </w:rPr>
        <w:t xml:space="preserve">фактичком </w:t>
      </w:r>
      <w:r w:rsidRPr="006150AC">
        <w:rPr>
          <w:lang w:val="ru-RU"/>
        </w:rPr>
        <w:t>стању земљишта и процен</w:t>
      </w:r>
      <w:r w:rsidRPr="006150AC">
        <w:rPr>
          <w:lang w:val="sr-Cyrl-RS"/>
        </w:rPr>
        <w:t>и</w:t>
      </w:r>
      <w:r w:rsidRPr="006150AC">
        <w:rPr>
          <w:lang w:val="ru-RU"/>
        </w:rPr>
        <w:t xml:space="preserve"> могућности промене намене земљишта</w:t>
      </w:r>
      <w:r w:rsidRPr="006150AC">
        <w:rPr>
          <w:lang w:val="sr-Cyrl-RS"/>
        </w:rPr>
        <w:t xml:space="preserve">, а на основу података из информационог система за земљиште. </w:t>
      </w:r>
    </w:p>
    <w:p w:rsidR="00634391" w:rsidRPr="006150AC" w:rsidRDefault="00634391" w:rsidP="00634391">
      <w:pPr>
        <w:ind w:firstLine="720"/>
        <w:jc w:val="center"/>
        <w:rPr>
          <w:lang w:val="ru-RU"/>
        </w:rPr>
      </w:pPr>
    </w:p>
    <w:p w:rsidR="00634391" w:rsidRPr="006150AC" w:rsidRDefault="00634391" w:rsidP="00634391">
      <w:pPr>
        <w:ind w:firstLine="720"/>
        <w:jc w:val="center"/>
        <w:rPr>
          <w:lang w:val="ru-RU"/>
        </w:rPr>
      </w:pPr>
      <w:r w:rsidRPr="006150AC">
        <w:rPr>
          <w:lang w:val="ru-RU"/>
        </w:rPr>
        <w:t>Услови и мере заштите земљишта</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Члан 11.</w:t>
      </w:r>
    </w:p>
    <w:p w:rsidR="00634391" w:rsidRPr="006150AC" w:rsidRDefault="00634391" w:rsidP="00634391">
      <w:pPr>
        <w:ind w:firstLine="720"/>
        <w:rPr>
          <w:lang w:val="ru-RU"/>
        </w:rPr>
      </w:pPr>
      <w:r w:rsidRPr="006150AC">
        <w:rPr>
          <w:lang w:val="ru-RU"/>
        </w:rPr>
        <w:t xml:space="preserve">Власник или корисник земљишта или постројења чија делатност, односно активност може да буде узрок загађења и деградације земљишта, дужан је да пре почетка обављања активности изврши испитивање квалитета земљишта у складу са овим законом. </w:t>
      </w:r>
    </w:p>
    <w:p w:rsidR="00634391" w:rsidRPr="006150AC" w:rsidRDefault="00634391" w:rsidP="00634391">
      <w:pPr>
        <w:ind w:firstLine="708"/>
        <w:rPr>
          <w:lang w:val="ru-RU"/>
        </w:rPr>
      </w:pPr>
      <w:r w:rsidRPr="006150AC">
        <w:rPr>
          <w:lang w:val="ru-RU"/>
        </w:rPr>
        <w:t>У поступку процене утицаја пројеката на животну средину, који могу имати значајан утицај на животну средину</w:t>
      </w:r>
      <w:r w:rsidRPr="006150AC">
        <w:rPr>
          <w:lang w:val="sr-Cyrl-RS"/>
        </w:rPr>
        <w:t>,</w:t>
      </w:r>
      <w:r w:rsidRPr="006150AC">
        <w:rPr>
          <w:lang w:val="ru-RU"/>
        </w:rPr>
        <w:t xml:space="preserve"> предвиђају се могући штетни ефекти на земљиште</w:t>
      </w:r>
      <w:r w:rsidRPr="006150AC">
        <w:rPr>
          <w:lang w:val="sr-Cyrl-RS"/>
        </w:rPr>
        <w:t xml:space="preserve"> и утврђују услови и мере заштите земљишта</w:t>
      </w:r>
      <w:r w:rsidRPr="006150AC">
        <w:rPr>
          <w:lang w:val="ru-RU"/>
        </w:rPr>
        <w:t>.</w:t>
      </w:r>
    </w:p>
    <w:p w:rsidR="00634391" w:rsidRPr="006150AC" w:rsidRDefault="00634391" w:rsidP="00634391">
      <w:pPr>
        <w:ind w:firstLine="708"/>
        <w:rPr>
          <w:lang w:val="sr-Cyrl-RS"/>
        </w:rPr>
      </w:pPr>
      <w:r w:rsidRPr="006150AC">
        <w:rPr>
          <w:lang w:val="sr-Cyrl-RS"/>
        </w:rPr>
        <w:t>Услови за рад постројења и активности за која се издаје интегрисана дозвола садрже мере заштите земљишта у складу са овим законом и законом којим се уређује интегрисано спречавање и контрола загађивања животне средине.</w:t>
      </w:r>
    </w:p>
    <w:p w:rsidR="00634391" w:rsidRPr="006150AC" w:rsidRDefault="00634391" w:rsidP="00634391">
      <w:pPr>
        <w:ind w:firstLine="720"/>
        <w:jc w:val="center"/>
        <w:rPr>
          <w:lang w:val="ru-RU"/>
        </w:rPr>
      </w:pPr>
    </w:p>
    <w:p w:rsidR="00D14C11" w:rsidRDefault="00D14C11" w:rsidP="00634391">
      <w:pPr>
        <w:ind w:firstLine="720"/>
        <w:jc w:val="center"/>
        <w:rPr>
          <w:lang w:val="sr-Cyrl-RS"/>
        </w:rPr>
      </w:pPr>
    </w:p>
    <w:p w:rsidR="00634391" w:rsidRPr="006150AC" w:rsidRDefault="00634391" w:rsidP="00634391">
      <w:pPr>
        <w:ind w:firstLine="720"/>
        <w:jc w:val="center"/>
        <w:rPr>
          <w:lang w:val="ru-RU"/>
        </w:rPr>
      </w:pPr>
      <w:r w:rsidRPr="006150AC">
        <w:lastRenderedPageBreak/>
        <w:t>III</w:t>
      </w:r>
      <w:r w:rsidR="00D14C11">
        <w:rPr>
          <w:lang w:val="sr-Cyrl-RS"/>
        </w:rPr>
        <w:t>.</w:t>
      </w:r>
      <w:r w:rsidRPr="006150AC">
        <w:rPr>
          <w:lang w:val="ru-RU"/>
        </w:rPr>
        <w:t xml:space="preserve"> ЗАШТИТА ЗЕМЉИШТА</w:t>
      </w:r>
    </w:p>
    <w:p w:rsidR="00634391" w:rsidRPr="006150AC" w:rsidRDefault="00634391" w:rsidP="00634391">
      <w:pPr>
        <w:jc w:val="center"/>
        <w:rPr>
          <w:lang w:val="ru-RU"/>
        </w:rPr>
      </w:pPr>
    </w:p>
    <w:p w:rsidR="00634391" w:rsidRPr="006150AC" w:rsidRDefault="00634391" w:rsidP="00634391">
      <w:pPr>
        <w:jc w:val="center"/>
        <w:rPr>
          <w:lang w:val="ru-RU"/>
        </w:rPr>
      </w:pPr>
      <w:r w:rsidRPr="006150AC">
        <w:rPr>
          <w:lang w:val="ru-RU"/>
        </w:rPr>
        <w:t>Члан 12.</w:t>
      </w:r>
    </w:p>
    <w:p w:rsidR="00634391" w:rsidRPr="006150AC" w:rsidRDefault="00634391" w:rsidP="00634391">
      <w:pPr>
        <w:ind w:firstLine="708"/>
        <w:rPr>
          <w:lang w:val="ru-RU"/>
        </w:rPr>
      </w:pPr>
      <w:r w:rsidRPr="006150AC">
        <w:rPr>
          <w:lang w:val="ru-RU"/>
        </w:rPr>
        <w:t xml:space="preserve">Заштита земљишта се обезбеђује и остварује спровођењем </w:t>
      </w:r>
      <w:r w:rsidRPr="006150AC">
        <w:rPr>
          <w:lang w:val="sr-Cyrl-RS"/>
        </w:rPr>
        <w:t xml:space="preserve">стратешких, планских </w:t>
      </w:r>
      <w:r w:rsidRPr="006150AC">
        <w:rPr>
          <w:lang w:val="ru-RU"/>
        </w:rPr>
        <w:t>и докумен</w:t>
      </w:r>
      <w:r w:rsidRPr="006150AC">
        <w:rPr>
          <w:lang w:val="sr-Cyrl-RS"/>
        </w:rPr>
        <w:t>ата</w:t>
      </w:r>
      <w:r w:rsidRPr="006150AC">
        <w:rPr>
          <w:lang w:val="ru-RU"/>
        </w:rPr>
        <w:t xml:space="preserve"> за заштиту земљишта.</w:t>
      </w:r>
    </w:p>
    <w:p w:rsidR="00634391" w:rsidRPr="006150AC" w:rsidRDefault="00634391" w:rsidP="00634391">
      <w:pPr>
        <w:ind w:firstLine="708"/>
        <w:rPr>
          <w:strike/>
          <w:lang w:val="ru-RU"/>
        </w:rPr>
      </w:pPr>
      <w:r w:rsidRPr="006150AC">
        <w:rPr>
          <w:lang w:val="ru-RU"/>
        </w:rPr>
        <w:t xml:space="preserve">Заштита земљишта се остварује спровођењем мера и активности у поступцима планирања, управљања, </w:t>
      </w:r>
      <w:r w:rsidR="00D14C11">
        <w:rPr>
          <w:lang w:val="ru-RU"/>
        </w:rPr>
        <w:t>коришћења, мониторинга и заштите</w:t>
      </w:r>
      <w:r w:rsidRPr="006150AC">
        <w:rPr>
          <w:lang w:val="ru-RU"/>
        </w:rPr>
        <w:t xml:space="preserve"> од загађења и деградације земљишта  ради очувања његових природних особина и функција</w:t>
      </w:r>
      <w:r w:rsidR="00D14C11">
        <w:rPr>
          <w:lang w:val="ru-RU"/>
        </w:rPr>
        <w:t>.</w:t>
      </w:r>
    </w:p>
    <w:p w:rsidR="00634391" w:rsidRPr="006150AC" w:rsidRDefault="00634391" w:rsidP="00634391">
      <w:pPr>
        <w:rPr>
          <w:strike/>
          <w:lang w:val="ru-RU"/>
        </w:rPr>
      </w:pPr>
    </w:p>
    <w:p w:rsidR="00634391" w:rsidRPr="006150AC" w:rsidRDefault="00634391" w:rsidP="00634391">
      <w:pPr>
        <w:ind w:left="3600" w:firstLine="720"/>
        <w:rPr>
          <w:lang w:val="ru-RU"/>
        </w:rPr>
      </w:pPr>
      <w:r w:rsidRPr="006150AC">
        <w:rPr>
          <w:lang w:val="ru-RU"/>
        </w:rPr>
        <w:t>Члан</w:t>
      </w:r>
      <w:r w:rsidR="00D14C11">
        <w:rPr>
          <w:lang w:val="ru-RU"/>
        </w:rPr>
        <w:t xml:space="preserve"> </w:t>
      </w:r>
      <w:r w:rsidRPr="006150AC">
        <w:rPr>
          <w:lang w:val="ru-RU"/>
        </w:rPr>
        <w:t>13.</w:t>
      </w:r>
    </w:p>
    <w:p w:rsidR="00634391" w:rsidRPr="006150AC" w:rsidRDefault="00634391" w:rsidP="00634391">
      <w:pPr>
        <w:ind w:firstLine="720"/>
        <w:rPr>
          <w:lang w:val="ru-RU"/>
        </w:rPr>
      </w:pPr>
      <w:r w:rsidRPr="006150AC">
        <w:rPr>
          <w:lang w:val="ru-RU"/>
        </w:rPr>
        <w:t xml:space="preserve"> Заштита земљишта се спроводи на основу одредаба овог закона, усвојених међународних уговора, прописаним мерама и активностима, </w:t>
      </w:r>
      <w:r w:rsidRPr="006150AC">
        <w:t>a</w:t>
      </w:r>
      <w:r w:rsidRPr="006150AC">
        <w:rPr>
          <w:lang w:val="ru-RU"/>
        </w:rPr>
        <w:t xml:space="preserve"> нарочито: </w:t>
      </w:r>
    </w:p>
    <w:p w:rsidR="00634391" w:rsidRPr="006150AC" w:rsidRDefault="00634391" w:rsidP="00634391">
      <w:pPr>
        <w:ind w:firstLine="720"/>
        <w:rPr>
          <w:lang w:val="ru-RU"/>
        </w:rPr>
      </w:pPr>
      <w:r w:rsidRPr="006150AC">
        <w:rPr>
          <w:lang w:val="ru-RU"/>
        </w:rPr>
        <w:t>1) систематским праћењем стања и квалитета земљишта у циљу очувања морфолошких, физичких, хемијских и биолошких особина;</w:t>
      </w:r>
    </w:p>
    <w:p w:rsidR="00634391" w:rsidRPr="006150AC" w:rsidRDefault="00634391" w:rsidP="00634391">
      <w:pPr>
        <w:ind w:firstLine="720"/>
        <w:rPr>
          <w:lang w:val="ru-RU"/>
        </w:rPr>
      </w:pPr>
      <w:r w:rsidRPr="006150AC">
        <w:rPr>
          <w:lang w:val="ru-RU"/>
        </w:rPr>
        <w:t>2) праћењем индикатора стања и ризика од деградације земљишта;</w:t>
      </w:r>
    </w:p>
    <w:p w:rsidR="00634391" w:rsidRPr="006150AC" w:rsidRDefault="00634391" w:rsidP="00634391">
      <w:pPr>
        <w:ind w:firstLine="720"/>
        <w:rPr>
          <w:lang w:val="ru-RU"/>
        </w:rPr>
      </w:pPr>
      <w:r w:rsidRPr="006150AC">
        <w:rPr>
          <w:lang w:val="ru-RU"/>
        </w:rPr>
        <w:t>3) праћењем, предвиђањем и спречавањем активности које би могле да буду или јесу узрок штетних промена земљишта;</w:t>
      </w:r>
    </w:p>
    <w:p w:rsidR="00634391" w:rsidRPr="006150AC" w:rsidRDefault="00634391" w:rsidP="00634391">
      <w:pPr>
        <w:ind w:firstLine="720"/>
        <w:rPr>
          <w:lang w:val="ru-RU"/>
        </w:rPr>
      </w:pPr>
      <w:r w:rsidRPr="006150AC">
        <w:rPr>
          <w:lang w:val="ru-RU"/>
        </w:rPr>
        <w:t>4) планирањем и интегрисањем мера заштите земљишта у секторске политике и планове;</w:t>
      </w:r>
    </w:p>
    <w:p w:rsidR="00634391" w:rsidRPr="006150AC" w:rsidRDefault="00634391" w:rsidP="00634391">
      <w:pPr>
        <w:ind w:firstLine="720"/>
        <w:rPr>
          <w:lang w:val="ru-RU"/>
        </w:rPr>
      </w:pPr>
      <w:r w:rsidRPr="006150AC">
        <w:rPr>
          <w:lang w:val="ru-RU"/>
        </w:rPr>
        <w:t xml:space="preserve">5) </w:t>
      </w:r>
      <w:r w:rsidRPr="006150AC">
        <w:rPr>
          <w:lang w:val="sr-Cyrl-RS"/>
        </w:rPr>
        <w:t xml:space="preserve">утврђивањем </w:t>
      </w:r>
      <w:r w:rsidRPr="006150AC">
        <w:rPr>
          <w:lang w:val="ru-RU"/>
        </w:rPr>
        <w:t>права, обавеза</w:t>
      </w:r>
      <w:r w:rsidRPr="006150AC">
        <w:rPr>
          <w:lang w:val="sr-Cyrl-RS"/>
        </w:rPr>
        <w:t xml:space="preserve"> и одговорности</w:t>
      </w:r>
      <w:r w:rsidRPr="006150AC">
        <w:rPr>
          <w:lang w:val="ru-RU"/>
        </w:rPr>
        <w:t xml:space="preserve">  власника, односно корисника земљишта; </w:t>
      </w:r>
    </w:p>
    <w:p w:rsidR="00634391" w:rsidRPr="006150AC" w:rsidRDefault="00634391" w:rsidP="00634391">
      <w:pPr>
        <w:ind w:firstLine="720"/>
        <w:rPr>
          <w:lang w:val="ru-RU"/>
        </w:rPr>
      </w:pPr>
      <w:r w:rsidRPr="006150AC">
        <w:rPr>
          <w:lang w:val="ru-RU"/>
        </w:rPr>
        <w:t xml:space="preserve">6) праћењем утицаја површинских и  подземних вода на земљиште; </w:t>
      </w:r>
    </w:p>
    <w:p w:rsidR="00634391" w:rsidRPr="006150AC" w:rsidRDefault="00634391" w:rsidP="00634391">
      <w:pPr>
        <w:ind w:firstLine="720"/>
        <w:rPr>
          <w:lang w:val="ru-RU"/>
        </w:rPr>
      </w:pPr>
      <w:r w:rsidRPr="006150AC">
        <w:rPr>
          <w:lang w:val="ru-RU"/>
        </w:rPr>
        <w:t>7) контролом, ограничавањем и спречавањем уношења загађујућих, опасних и штетних материја у или на земљиште</w:t>
      </w:r>
      <w:r w:rsidR="00BD5E4B">
        <w:rPr>
          <w:lang w:val="ru-RU"/>
        </w:rPr>
        <w:t>;</w:t>
      </w:r>
    </w:p>
    <w:p w:rsidR="00634391" w:rsidRPr="006150AC" w:rsidRDefault="00634391" w:rsidP="00634391">
      <w:pPr>
        <w:ind w:firstLine="720"/>
        <w:rPr>
          <w:lang w:val="ru-RU"/>
        </w:rPr>
      </w:pPr>
      <w:r w:rsidRPr="006150AC">
        <w:rPr>
          <w:lang w:val="ru-RU"/>
        </w:rPr>
        <w:t>8) применом поступака санације,  ремедијације и рекултивације земљишта;</w:t>
      </w:r>
    </w:p>
    <w:p w:rsidR="00634391" w:rsidRPr="006150AC" w:rsidRDefault="00634391" w:rsidP="00634391">
      <w:pPr>
        <w:ind w:firstLine="720"/>
        <w:rPr>
          <w:lang w:val="ru-RU"/>
        </w:rPr>
      </w:pPr>
      <w:r w:rsidRPr="006150AC">
        <w:rPr>
          <w:lang w:val="ru-RU"/>
        </w:rPr>
        <w:t xml:space="preserve">9) вршењем инспекцијског надзора и </w:t>
      </w:r>
    </w:p>
    <w:p w:rsidR="00634391" w:rsidRPr="006150AC" w:rsidRDefault="00D14C11" w:rsidP="00D14C11">
      <w:pPr>
        <w:rPr>
          <w:lang w:val="ru-RU"/>
        </w:rPr>
      </w:pPr>
      <w:r>
        <w:rPr>
          <w:lang w:val="sr-Cyrl-RS"/>
        </w:rPr>
        <w:t xml:space="preserve">          </w:t>
      </w:r>
      <w:r w:rsidR="00634391" w:rsidRPr="006150AC">
        <w:rPr>
          <w:lang w:val="sr-Cyrl-RS"/>
        </w:rPr>
        <w:t xml:space="preserve">10) другим  </w:t>
      </w:r>
      <w:r w:rsidR="00634391" w:rsidRPr="006150AC">
        <w:rPr>
          <w:lang w:val="ru-RU"/>
        </w:rPr>
        <w:t>надзором  над радом</w:t>
      </w:r>
      <w:r w:rsidR="00634391" w:rsidRPr="006150AC">
        <w:rPr>
          <w:lang w:val="sr-Cyrl-RS"/>
        </w:rPr>
        <w:t xml:space="preserve"> субјеката заштите земљишта</w:t>
      </w:r>
      <w:r w:rsidR="00634391" w:rsidRPr="006150AC">
        <w:rPr>
          <w:lang w:val="ru-RU"/>
        </w:rPr>
        <w:t>.</w:t>
      </w:r>
    </w:p>
    <w:p w:rsidR="00634391" w:rsidRPr="006150AC" w:rsidRDefault="00634391" w:rsidP="00634391">
      <w:pPr>
        <w:ind w:firstLine="720"/>
        <w:rPr>
          <w:lang w:val="ru-RU"/>
        </w:rPr>
      </w:pPr>
    </w:p>
    <w:p w:rsidR="00634391" w:rsidRPr="006150AC" w:rsidRDefault="00634391" w:rsidP="00634391">
      <w:pPr>
        <w:ind w:firstLine="720"/>
        <w:jc w:val="center"/>
        <w:rPr>
          <w:lang w:val="ru-RU"/>
        </w:rPr>
      </w:pPr>
      <w:r w:rsidRPr="006150AC">
        <w:rPr>
          <w:lang w:val="ru-RU"/>
        </w:rPr>
        <w:t>Документа за заштиту земљишта</w:t>
      </w:r>
    </w:p>
    <w:p w:rsidR="00634391" w:rsidRPr="006150AC" w:rsidRDefault="00634391" w:rsidP="00634391">
      <w:pPr>
        <w:ind w:firstLine="720"/>
        <w:jc w:val="center"/>
        <w:rPr>
          <w:lang w:val="ru-RU"/>
        </w:rPr>
      </w:pPr>
    </w:p>
    <w:p w:rsidR="00634391" w:rsidRPr="006150AC" w:rsidRDefault="00634391" w:rsidP="00634391">
      <w:pPr>
        <w:ind w:firstLine="720"/>
        <w:jc w:val="center"/>
        <w:rPr>
          <w:lang w:val="ru-RU"/>
        </w:rPr>
      </w:pPr>
      <w:r w:rsidRPr="006150AC">
        <w:rPr>
          <w:lang w:val="ru-RU"/>
        </w:rPr>
        <w:t>Члан 14.</w:t>
      </w:r>
    </w:p>
    <w:p w:rsidR="00634391" w:rsidRDefault="00634391" w:rsidP="00786D46">
      <w:pPr>
        <w:ind w:firstLine="720"/>
      </w:pPr>
      <w:r w:rsidRPr="006150AC">
        <w:rPr>
          <w:lang w:val="ru-RU"/>
        </w:rPr>
        <w:t>У циљу заштите земљишта на територији Републике, доносе се следећа</w:t>
      </w:r>
      <w:r w:rsidR="00786D46">
        <w:rPr>
          <w:lang w:val="ru-RU"/>
        </w:rPr>
        <w:t xml:space="preserve"> документа за заштиту земљишта:</w:t>
      </w:r>
    </w:p>
    <w:p w:rsidR="00567EB7" w:rsidRPr="00567EB7" w:rsidRDefault="00567EB7" w:rsidP="00786D46">
      <w:pPr>
        <w:ind w:firstLine="720"/>
      </w:pPr>
    </w:p>
    <w:p w:rsidR="00634391" w:rsidRPr="006150AC" w:rsidRDefault="00550C1D" w:rsidP="00634391">
      <w:pPr>
        <w:ind w:firstLine="720"/>
        <w:rPr>
          <w:lang w:val="ru-RU"/>
        </w:rPr>
      </w:pPr>
      <w:r>
        <w:rPr>
          <w:lang w:val="ru-RU"/>
        </w:rPr>
        <w:t>1)</w:t>
      </w:r>
      <w:r w:rsidR="00634391" w:rsidRPr="006150AC">
        <w:rPr>
          <w:lang w:val="ru-RU"/>
        </w:rPr>
        <w:t xml:space="preserve"> План заштите земљишта;</w:t>
      </w:r>
    </w:p>
    <w:p w:rsidR="00634391" w:rsidRPr="006150AC" w:rsidRDefault="00550C1D" w:rsidP="00634391">
      <w:pPr>
        <w:ind w:firstLine="720"/>
        <w:rPr>
          <w:lang w:val="ru-RU"/>
        </w:rPr>
      </w:pPr>
      <w:r>
        <w:rPr>
          <w:lang w:val="ru-RU"/>
        </w:rPr>
        <w:t>2)</w:t>
      </w:r>
      <w:r w:rsidR="00634391" w:rsidRPr="006150AC">
        <w:rPr>
          <w:lang w:val="ru-RU"/>
        </w:rPr>
        <w:t xml:space="preserve"> Годишњи програм заштите земљишта и</w:t>
      </w:r>
    </w:p>
    <w:p w:rsidR="00634391" w:rsidRPr="006150AC" w:rsidRDefault="00550C1D" w:rsidP="00634391">
      <w:pPr>
        <w:ind w:firstLine="720"/>
        <w:rPr>
          <w:lang w:val="ru-RU"/>
        </w:rPr>
      </w:pPr>
      <w:r>
        <w:rPr>
          <w:lang w:val="ru-RU"/>
        </w:rPr>
        <w:t>3)</w:t>
      </w:r>
      <w:r w:rsidR="00634391" w:rsidRPr="006150AC">
        <w:rPr>
          <w:lang w:val="ru-RU"/>
        </w:rPr>
        <w:t xml:space="preserve"> Програм мониторинга земљишта. </w:t>
      </w:r>
    </w:p>
    <w:p w:rsidR="00634391" w:rsidRPr="006150AC" w:rsidRDefault="00634391" w:rsidP="00634391">
      <w:pPr>
        <w:ind w:firstLine="708"/>
        <w:jc w:val="center"/>
        <w:rPr>
          <w:shd w:val="clear" w:color="auto" w:fill="FFFFFF"/>
          <w:lang w:val="ru-RU"/>
        </w:rPr>
      </w:pPr>
    </w:p>
    <w:p w:rsidR="00634391" w:rsidRPr="006150AC" w:rsidRDefault="00634391" w:rsidP="00634391">
      <w:pPr>
        <w:ind w:firstLine="708"/>
        <w:jc w:val="center"/>
        <w:rPr>
          <w:shd w:val="clear" w:color="auto" w:fill="FFFFFF"/>
          <w:lang w:val="ru-RU"/>
        </w:rPr>
      </w:pPr>
      <w:r w:rsidRPr="006150AC">
        <w:rPr>
          <w:shd w:val="clear" w:color="auto" w:fill="FFFFFF"/>
          <w:lang w:val="ru-RU"/>
        </w:rPr>
        <w:t>План заштите земљишта</w:t>
      </w:r>
    </w:p>
    <w:p w:rsidR="00634391" w:rsidRPr="006150AC" w:rsidRDefault="00634391" w:rsidP="00634391">
      <w:pPr>
        <w:ind w:firstLine="708"/>
        <w:jc w:val="center"/>
        <w:rPr>
          <w:shd w:val="clear" w:color="auto" w:fill="FFFFFF"/>
          <w:lang w:val="ru-RU"/>
        </w:rPr>
      </w:pPr>
    </w:p>
    <w:p w:rsidR="00634391" w:rsidRPr="006150AC" w:rsidRDefault="00634391" w:rsidP="00634391">
      <w:pPr>
        <w:ind w:firstLine="708"/>
        <w:jc w:val="center"/>
        <w:rPr>
          <w:shd w:val="clear" w:color="auto" w:fill="FFFFFF"/>
          <w:lang w:val="ru-RU"/>
        </w:rPr>
      </w:pPr>
      <w:r w:rsidRPr="006150AC">
        <w:rPr>
          <w:shd w:val="clear" w:color="auto" w:fill="FFFFFF"/>
          <w:lang w:val="ru-RU"/>
        </w:rPr>
        <w:t>Члан 15.</w:t>
      </w:r>
    </w:p>
    <w:p w:rsidR="00634391" w:rsidRPr="006150AC" w:rsidRDefault="00634391" w:rsidP="00634391">
      <w:pPr>
        <w:ind w:firstLine="708"/>
        <w:rPr>
          <w:shd w:val="clear" w:color="auto" w:fill="FFFFFF"/>
          <w:lang w:val="ru-RU"/>
        </w:rPr>
      </w:pPr>
      <w:r w:rsidRPr="006150AC">
        <w:rPr>
          <w:shd w:val="clear" w:color="auto" w:fill="FFFFFF"/>
          <w:lang w:val="ru-RU"/>
        </w:rPr>
        <w:t>План заштите земљишта на предлог Министарства доноси Влада за период од седам година</w:t>
      </w:r>
      <w:r w:rsidR="00550C1D">
        <w:rPr>
          <w:shd w:val="clear" w:color="auto" w:fill="FFFFFF"/>
          <w:lang w:val="ru-RU"/>
        </w:rPr>
        <w:t>,</w:t>
      </w:r>
      <w:r w:rsidRPr="006150AC">
        <w:rPr>
          <w:shd w:val="clear" w:color="auto" w:fill="FFFFFF"/>
          <w:lang w:val="ru-RU"/>
        </w:rPr>
        <w:t xml:space="preserve"> а</w:t>
      </w:r>
      <w:r w:rsidRPr="006150AC">
        <w:rPr>
          <w:shd w:val="clear" w:color="auto" w:fill="FFFFFF"/>
          <w:lang w:val="sr-Cyrl-RS"/>
        </w:rPr>
        <w:t xml:space="preserve"> садржи нарочито</w:t>
      </w:r>
      <w:r w:rsidRPr="006150AC">
        <w:rPr>
          <w:shd w:val="clear" w:color="auto" w:fill="FFFFFF"/>
          <w:lang w:val="ru-RU"/>
        </w:rPr>
        <w:t>:</w:t>
      </w:r>
    </w:p>
    <w:p w:rsidR="00634391" w:rsidRPr="006150AC" w:rsidRDefault="00634391" w:rsidP="00634391">
      <w:pPr>
        <w:pStyle w:val="ListParagraph"/>
        <w:numPr>
          <w:ilvl w:val="0"/>
          <w:numId w:val="32"/>
        </w:numPr>
        <w:tabs>
          <w:tab w:val="clear" w:pos="1418"/>
        </w:tabs>
        <w:jc w:val="left"/>
        <w:rPr>
          <w:shd w:val="clear" w:color="auto" w:fill="FFFFFF"/>
          <w:lang w:val="sr-Cyrl-RS"/>
        </w:rPr>
      </w:pPr>
      <w:r w:rsidRPr="006150AC">
        <w:rPr>
          <w:shd w:val="clear" w:color="auto" w:fill="FFFFFF"/>
        </w:rPr>
        <w:t>оцену постојећег стања</w:t>
      </w:r>
      <w:r w:rsidRPr="006150AC">
        <w:rPr>
          <w:shd w:val="clear" w:color="auto" w:fill="FFFFFF"/>
          <w:lang w:val="sr-Cyrl-RS"/>
        </w:rPr>
        <w:t>;</w:t>
      </w:r>
    </w:p>
    <w:p w:rsidR="00634391" w:rsidRPr="006150AC" w:rsidRDefault="00634391" w:rsidP="00634391">
      <w:pPr>
        <w:pStyle w:val="ListParagraph"/>
        <w:numPr>
          <w:ilvl w:val="0"/>
          <w:numId w:val="32"/>
        </w:numPr>
        <w:tabs>
          <w:tab w:val="clear" w:pos="1418"/>
        </w:tabs>
        <w:jc w:val="left"/>
        <w:rPr>
          <w:shd w:val="clear" w:color="auto" w:fill="FFFFFF"/>
          <w:lang w:val="sr-Cyrl-RS"/>
        </w:rPr>
      </w:pPr>
      <w:r w:rsidRPr="006150AC">
        <w:rPr>
          <w:shd w:val="clear" w:color="auto" w:fill="FFFFFF"/>
          <w:lang w:val="sr-Cyrl-RS"/>
        </w:rPr>
        <w:t>циљеве за остваривање заштите земљишта;</w:t>
      </w:r>
    </w:p>
    <w:p w:rsidR="00634391" w:rsidRPr="006150AC" w:rsidRDefault="00634391" w:rsidP="00634391">
      <w:pPr>
        <w:pStyle w:val="ListParagraph"/>
        <w:numPr>
          <w:ilvl w:val="0"/>
          <w:numId w:val="32"/>
        </w:numPr>
        <w:tabs>
          <w:tab w:val="clear" w:pos="1418"/>
        </w:tabs>
        <w:jc w:val="left"/>
        <w:rPr>
          <w:shd w:val="clear" w:color="auto" w:fill="FFFFFF"/>
          <w:lang w:val="sr-Cyrl-RS"/>
        </w:rPr>
      </w:pPr>
      <w:r w:rsidRPr="006150AC">
        <w:rPr>
          <w:shd w:val="clear" w:color="auto" w:fill="FFFFFF"/>
          <w:lang w:val="ru-RU"/>
        </w:rPr>
        <w:t xml:space="preserve">смернице за заштиту земљишта од загађивања и деградације; </w:t>
      </w:r>
    </w:p>
    <w:p w:rsidR="00634391" w:rsidRPr="006150AC" w:rsidRDefault="00634391" w:rsidP="00634391">
      <w:pPr>
        <w:pStyle w:val="ListParagraph"/>
        <w:numPr>
          <w:ilvl w:val="0"/>
          <w:numId w:val="32"/>
        </w:numPr>
        <w:tabs>
          <w:tab w:val="clear" w:pos="1418"/>
        </w:tabs>
        <w:jc w:val="left"/>
        <w:rPr>
          <w:shd w:val="clear" w:color="auto" w:fill="FFFFFF"/>
        </w:rPr>
      </w:pPr>
      <w:r w:rsidRPr="006150AC">
        <w:rPr>
          <w:shd w:val="clear" w:color="auto" w:fill="FFFFFF"/>
        </w:rPr>
        <w:lastRenderedPageBreak/>
        <w:t>ме</w:t>
      </w:r>
      <w:r w:rsidRPr="006150AC">
        <w:rPr>
          <w:shd w:val="clear" w:color="auto" w:fill="FFFFFF"/>
          <w:lang w:val="sr-Cyrl-RS"/>
        </w:rPr>
        <w:t xml:space="preserve">ре </w:t>
      </w:r>
      <w:r w:rsidRPr="006150AC">
        <w:rPr>
          <w:shd w:val="clear" w:color="auto" w:fill="FFFFFF"/>
        </w:rPr>
        <w:t>заштите земљишта</w:t>
      </w:r>
      <w:r w:rsidRPr="006150AC">
        <w:rPr>
          <w:shd w:val="clear" w:color="auto" w:fill="FFFFFF"/>
          <w:lang w:val="sr-Cyrl-RS"/>
        </w:rPr>
        <w:t>;</w:t>
      </w:r>
    </w:p>
    <w:p w:rsidR="00634391" w:rsidRPr="006150AC" w:rsidRDefault="00634391" w:rsidP="00634391">
      <w:pPr>
        <w:pStyle w:val="ListParagraph"/>
        <w:numPr>
          <w:ilvl w:val="0"/>
          <w:numId w:val="32"/>
        </w:numPr>
        <w:tabs>
          <w:tab w:val="clear" w:pos="1418"/>
        </w:tabs>
        <w:jc w:val="left"/>
        <w:rPr>
          <w:shd w:val="clear" w:color="auto" w:fill="FFFFFF"/>
          <w:lang w:val="ru-RU"/>
        </w:rPr>
      </w:pPr>
      <w:r w:rsidRPr="006150AC">
        <w:rPr>
          <w:lang w:val="ru-RU"/>
        </w:rPr>
        <w:t>мер</w:t>
      </w:r>
      <w:r w:rsidR="00550C1D">
        <w:rPr>
          <w:lang w:val="sr-Cyrl-RS"/>
        </w:rPr>
        <w:t>е</w:t>
      </w:r>
      <w:r w:rsidRPr="006150AC">
        <w:rPr>
          <w:lang w:val="ru-RU"/>
        </w:rPr>
        <w:t xml:space="preserve"> </w:t>
      </w:r>
      <w:r w:rsidRPr="006150AC">
        <w:rPr>
          <w:lang w:val="sr-Cyrl-RS"/>
        </w:rPr>
        <w:t xml:space="preserve">за </w:t>
      </w:r>
      <w:r w:rsidRPr="006150AC">
        <w:rPr>
          <w:lang w:val="ru-RU"/>
        </w:rPr>
        <w:t>побољшањ</w:t>
      </w:r>
      <w:r w:rsidRPr="006150AC">
        <w:rPr>
          <w:lang w:val="sr-Cyrl-RS"/>
        </w:rPr>
        <w:t xml:space="preserve">е </w:t>
      </w:r>
      <w:r w:rsidRPr="006150AC">
        <w:rPr>
          <w:lang w:val="ru-RU"/>
        </w:rPr>
        <w:t xml:space="preserve"> квалитета земљишта</w:t>
      </w:r>
      <w:r w:rsidRPr="006150AC">
        <w:rPr>
          <w:lang w:val="sr-Cyrl-RS"/>
        </w:rPr>
        <w:t>;</w:t>
      </w:r>
    </w:p>
    <w:p w:rsidR="00634391" w:rsidRPr="006150AC" w:rsidRDefault="00634391" w:rsidP="00634391">
      <w:pPr>
        <w:pStyle w:val="ListParagraph"/>
        <w:numPr>
          <w:ilvl w:val="0"/>
          <w:numId w:val="32"/>
        </w:numPr>
        <w:tabs>
          <w:tab w:val="clear" w:pos="1418"/>
        </w:tabs>
        <w:jc w:val="left"/>
        <w:rPr>
          <w:shd w:val="clear" w:color="auto" w:fill="FFFFFF"/>
          <w:lang w:val="ru-RU"/>
        </w:rPr>
      </w:pPr>
      <w:r w:rsidRPr="006150AC">
        <w:rPr>
          <w:shd w:val="clear" w:color="auto" w:fill="FFFFFF"/>
          <w:lang w:val="ru-RU"/>
        </w:rPr>
        <w:t>активности за остваривање ме</w:t>
      </w:r>
      <w:r w:rsidRPr="006150AC">
        <w:rPr>
          <w:shd w:val="clear" w:color="auto" w:fill="FFFFFF"/>
          <w:lang w:val="sr-Cyrl-RS"/>
        </w:rPr>
        <w:t xml:space="preserve">ра </w:t>
      </w:r>
      <w:r w:rsidRPr="006150AC">
        <w:rPr>
          <w:shd w:val="clear" w:color="auto" w:fill="FFFFFF"/>
          <w:lang w:val="ru-RU"/>
        </w:rPr>
        <w:t>заштите</w:t>
      </w:r>
      <w:r w:rsidRPr="006150AC">
        <w:rPr>
          <w:shd w:val="clear" w:color="auto" w:fill="FFFFFF"/>
          <w:lang w:val="sr-Cyrl-RS"/>
        </w:rPr>
        <w:t xml:space="preserve"> и мера</w:t>
      </w:r>
      <w:r w:rsidRPr="006150AC">
        <w:rPr>
          <w:shd w:val="clear" w:color="auto" w:fill="FFFFFF"/>
          <w:lang w:val="ru-RU"/>
        </w:rPr>
        <w:t xml:space="preserve"> </w:t>
      </w:r>
      <w:r w:rsidRPr="006150AC">
        <w:rPr>
          <w:lang w:val="ru-RU"/>
        </w:rPr>
        <w:t>побољшањ</w:t>
      </w:r>
      <w:r w:rsidRPr="006150AC">
        <w:rPr>
          <w:lang w:val="sr-Cyrl-RS"/>
        </w:rPr>
        <w:t>а</w:t>
      </w:r>
      <w:r w:rsidRPr="006150AC">
        <w:rPr>
          <w:lang w:val="ru-RU"/>
        </w:rPr>
        <w:t xml:space="preserve"> квалитет</w:t>
      </w:r>
      <w:r w:rsidRPr="006150AC">
        <w:rPr>
          <w:lang w:val="sr-Cyrl-RS"/>
        </w:rPr>
        <w:t>а</w:t>
      </w:r>
      <w:r w:rsidRPr="006150AC">
        <w:rPr>
          <w:lang w:val="ru-RU"/>
        </w:rPr>
        <w:t xml:space="preserve"> </w:t>
      </w:r>
    </w:p>
    <w:p w:rsidR="00634391" w:rsidRPr="006150AC" w:rsidRDefault="00634391" w:rsidP="00634391">
      <w:pPr>
        <w:rPr>
          <w:shd w:val="clear" w:color="auto" w:fill="FFFFFF"/>
        </w:rPr>
      </w:pPr>
      <w:r w:rsidRPr="006150AC">
        <w:rPr>
          <w:shd w:val="clear" w:color="auto" w:fill="FFFFFF"/>
        </w:rPr>
        <w:t>земљишта</w:t>
      </w:r>
      <w:r w:rsidRPr="006150AC">
        <w:rPr>
          <w:shd w:val="clear" w:color="auto" w:fill="FFFFFF"/>
          <w:lang w:val="sr-Cyrl-RS"/>
        </w:rPr>
        <w:t>;</w:t>
      </w:r>
    </w:p>
    <w:p w:rsidR="00634391" w:rsidRPr="006150AC" w:rsidRDefault="00634391" w:rsidP="00634391">
      <w:pPr>
        <w:pStyle w:val="ListParagraph"/>
        <w:numPr>
          <w:ilvl w:val="0"/>
          <w:numId w:val="32"/>
        </w:numPr>
        <w:tabs>
          <w:tab w:val="clear" w:pos="1418"/>
        </w:tabs>
        <w:jc w:val="left"/>
        <w:rPr>
          <w:shd w:val="clear" w:color="auto" w:fill="FFFFFF"/>
          <w:lang w:val="sr-Cyrl-RS"/>
        </w:rPr>
      </w:pPr>
      <w:r w:rsidRPr="006150AC">
        <w:rPr>
          <w:shd w:val="clear" w:color="auto" w:fill="FFFFFF"/>
          <w:lang w:val="sr-Cyrl-RS"/>
        </w:rPr>
        <w:t>субјекте одговорне за спровођење мера и активности;</w:t>
      </w:r>
    </w:p>
    <w:p w:rsidR="00634391" w:rsidRPr="006150AC" w:rsidRDefault="00634391" w:rsidP="00634391">
      <w:pPr>
        <w:pStyle w:val="ListParagraph"/>
        <w:numPr>
          <w:ilvl w:val="0"/>
          <w:numId w:val="32"/>
        </w:numPr>
        <w:tabs>
          <w:tab w:val="clear" w:pos="1418"/>
        </w:tabs>
        <w:jc w:val="left"/>
        <w:rPr>
          <w:shd w:val="clear" w:color="auto" w:fill="FFFFFF"/>
          <w:lang w:val="ru-RU"/>
        </w:rPr>
      </w:pPr>
      <w:r w:rsidRPr="006150AC">
        <w:rPr>
          <w:lang w:val="ru-RU"/>
        </w:rPr>
        <w:t xml:space="preserve">средства потребна за </w:t>
      </w:r>
      <w:r w:rsidRPr="006150AC">
        <w:rPr>
          <w:lang w:val="sr-Cyrl-RS"/>
        </w:rPr>
        <w:t>реализацију плана</w:t>
      </w:r>
      <w:r w:rsidRPr="006150AC">
        <w:rPr>
          <w:lang w:val="ru-RU"/>
        </w:rPr>
        <w:t xml:space="preserve"> и начин њиховог обезбеђивања и </w:t>
      </w:r>
    </w:p>
    <w:p w:rsidR="00634391" w:rsidRPr="006150AC" w:rsidRDefault="00634391" w:rsidP="00634391">
      <w:pPr>
        <w:rPr>
          <w:shd w:val="clear" w:color="auto" w:fill="FFFFFF"/>
          <w:lang w:val="ru-RU"/>
        </w:rPr>
      </w:pPr>
      <w:r w:rsidRPr="006150AC">
        <w:rPr>
          <w:lang w:val="sr-Cyrl-RS"/>
        </w:rPr>
        <w:t>к</w:t>
      </w:r>
      <w:r w:rsidRPr="006150AC">
        <w:rPr>
          <w:lang w:val="ru-RU"/>
        </w:rPr>
        <w:t>оришћења</w:t>
      </w:r>
      <w:r w:rsidRPr="006150AC">
        <w:rPr>
          <w:shd w:val="clear" w:color="auto" w:fill="FFFFFF"/>
          <w:lang w:val="ru-RU"/>
        </w:rPr>
        <w:t xml:space="preserve">. </w:t>
      </w:r>
    </w:p>
    <w:p w:rsidR="00634391" w:rsidRPr="006150AC" w:rsidRDefault="00634391" w:rsidP="00634391">
      <w:pPr>
        <w:rPr>
          <w:lang w:val="ru-RU"/>
        </w:rPr>
      </w:pPr>
    </w:p>
    <w:p w:rsidR="00634391" w:rsidRPr="006150AC" w:rsidRDefault="00634391" w:rsidP="00634391">
      <w:pPr>
        <w:ind w:firstLine="720"/>
        <w:jc w:val="center"/>
        <w:rPr>
          <w:lang w:val="ru-RU"/>
        </w:rPr>
      </w:pPr>
      <w:r w:rsidRPr="006150AC">
        <w:rPr>
          <w:lang w:val="sr-Cyrl-RS"/>
        </w:rPr>
        <w:t>Годишњи програм</w:t>
      </w:r>
      <w:r w:rsidRPr="006150AC">
        <w:rPr>
          <w:lang w:val="ru-RU"/>
        </w:rPr>
        <w:t xml:space="preserve"> заштит</w:t>
      </w:r>
      <w:r w:rsidRPr="006150AC">
        <w:t>e</w:t>
      </w:r>
      <w:r w:rsidRPr="006150AC">
        <w:rPr>
          <w:lang w:val="ru-RU"/>
        </w:rPr>
        <w:t xml:space="preserve"> земљишта</w:t>
      </w:r>
    </w:p>
    <w:p w:rsidR="00634391" w:rsidRPr="006150AC" w:rsidRDefault="00634391" w:rsidP="00634391">
      <w:pPr>
        <w:ind w:firstLine="720"/>
        <w:jc w:val="center"/>
        <w:rPr>
          <w:lang w:val="ru-RU"/>
        </w:rPr>
      </w:pPr>
    </w:p>
    <w:p w:rsidR="00634391" w:rsidRPr="006150AC" w:rsidRDefault="00634391" w:rsidP="00634391">
      <w:pPr>
        <w:ind w:firstLine="720"/>
        <w:jc w:val="center"/>
        <w:rPr>
          <w:lang w:val="ru-RU"/>
        </w:rPr>
      </w:pPr>
      <w:r w:rsidRPr="006150AC">
        <w:rPr>
          <w:lang w:val="ru-RU"/>
        </w:rPr>
        <w:t>Члан 16.</w:t>
      </w:r>
    </w:p>
    <w:p w:rsidR="00634391" w:rsidRPr="006150AC" w:rsidRDefault="00634391" w:rsidP="00634391">
      <w:pPr>
        <w:ind w:firstLine="708"/>
        <w:rPr>
          <w:lang w:val="ru-RU"/>
        </w:rPr>
      </w:pPr>
      <w:r w:rsidRPr="006150AC">
        <w:rPr>
          <w:lang w:val="ru-RU"/>
        </w:rPr>
        <w:t>План зашт</w:t>
      </w:r>
      <w:r w:rsidR="00550C1D">
        <w:rPr>
          <w:lang w:val="ru-RU"/>
        </w:rPr>
        <w:t>ите земљишта, спроводи се Годишњим програмом</w:t>
      </w:r>
      <w:r w:rsidRPr="006150AC">
        <w:rPr>
          <w:lang w:val="ru-RU"/>
        </w:rPr>
        <w:t xml:space="preserve"> заштит</w:t>
      </w:r>
      <w:r w:rsidRPr="006150AC">
        <w:t>e</w:t>
      </w:r>
      <w:r w:rsidRPr="006150AC">
        <w:rPr>
          <w:lang w:val="ru-RU"/>
        </w:rPr>
        <w:t xml:space="preserve"> земљишта (у даљем тексту: Годишњи програм).</w:t>
      </w:r>
    </w:p>
    <w:p w:rsidR="00634391" w:rsidRPr="006150AC" w:rsidRDefault="00634391" w:rsidP="00634391">
      <w:pPr>
        <w:ind w:right="23" w:firstLine="720"/>
        <w:rPr>
          <w:lang w:val="ru-RU"/>
        </w:rPr>
      </w:pPr>
      <w:r w:rsidRPr="006150AC">
        <w:rPr>
          <w:lang w:val="ru-RU"/>
        </w:rPr>
        <w:t>Годишњи програм доноси јединица локалне самоуправе, по пре</w:t>
      </w:r>
      <w:r w:rsidRPr="006150AC">
        <w:rPr>
          <w:lang w:val="sr-Cyrl-RS"/>
        </w:rPr>
        <w:t>т</w:t>
      </w:r>
      <w:r w:rsidRPr="006150AC">
        <w:rPr>
          <w:lang w:val="ru-RU"/>
        </w:rPr>
        <w:t>ходно прибављеној сагласности Министарства, а на терито</w:t>
      </w:r>
      <w:r w:rsidR="00687158">
        <w:rPr>
          <w:lang w:val="ru-RU"/>
        </w:rPr>
        <w:t>рији аутономне покрајине, органа</w:t>
      </w:r>
      <w:r w:rsidRPr="006150AC">
        <w:rPr>
          <w:lang w:val="ru-RU"/>
        </w:rPr>
        <w:t xml:space="preserve"> надлежн</w:t>
      </w:r>
      <w:r w:rsidR="00687158">
        <w:rPr>
          <w:lang w:val="ru-RU"/>
        </w:rPr>
        <w:t>ог</w:t>
      </w:r>
      <w:r w:rsidRPr="006150AC">
        <w:rPr>
          <w:lang w:val="ru-RU"/>
        </w:rPr>
        <w:t xml:space="preserve"> за послове заштите животне средине.</w:t>
      </w:r>
    </w:p>
    <w:p w:rsidR="00634391" w:rsidRPr="006150AC" w:rsidRDefault="00634391" w:rsidP="00634391">
      <w:pPr>
        <w:ind w:firstLine="720"/>
        <w:rPr>
          <w:lang w:val="sr-Cyrl-RS"/>
        </w:rPr>
      </w:pPr>
      <w:r w:rsidRPr="006150AC">
        <w:rPr>
          <w:lang w:val="ru-RU"/>
        </w:rPr>
        <w:t>Годишњи програм</w:t>
      </w:r>
      <w:r w:rsidRPr="006150AC">
        <w:rPr>
          <w:lang w:val="sr-Cyrl-RS"/>
        </w:rPr>
        <w:t xml:space="preserve"> доставља се надлежном органу из става 2. овог члана, најкасније </w:t>
      </w:r>
      <w:r w:rsidRPr="006150AC">
        <w:rPr>
          <w:lang w:val="ru-RU"/>
        </w:rPr>
        <w:t>до 3</w:t>
      </w:r>
      <w:r w:rsidR="00C811A7">
        <w:rPr>
          <w:lang w:val="ru-RU"/>
        </w:rPr>
        <w:t>0</w:t>
      </w:r>
      <w:r w:rsidRPr="006150AC">
        <w:rPr>
          <w:lang w:val="ru-RU"/>
        </w:rPr>
        <w:t>.</w:t>
      </w:r>
      <w:r w:rsidRPr="006150AC">
        <w:rPr>
          <w:lang w:val="sr-Cyrl-RS"/>
        </w:rPr>
        <w:t xml:space="preserve"> новембра</w:t>
      </w:r>
      <w:r w:rsidRPr="006150AC">
        <w:rPr>
          <w:lang w:val="ru-RU"/>
        </w:rPr>
        <w:t xml:space="preserve"> текуће године за наредну годину</w:t>
      </w:r>
      <w:r w:rsidRPr="006150AC">
        <w:rPr>
          <w:lang w:val="sr-Cyrl-RS"/>
        </w:rPr>
        <w:t>.</w:t>
      </w:r>
    </w:p>
    <w:p w:rsidR="00634391" w:rsidRPr="006150AC" w:rsidRDefault="00634391" w:rsidP="00634391">
      <w:pPr>
        <w:ind w:firstLine="720"/>
        <w:rPr>
          <w:lang w:val="ru-RU"/>
        </w:rPr>
      </w:pPr>
      <w:r w:rsidRPr="006150AC">
        <w:rPr>
          <w:lang w:val="ru-RU"/>
        </w:rPr>
        <w:t xml:space="preserve">Годишњи програм јавно се објављује. </w:t>
      </w:r>
    </w:p>
    <w:p w:rsidR="00634391" w:rsidRPr="006150AC" w:rsidRDefault="00365160" w:rsidP="00634391">
      <w:pPr>
        <w:ind w:firstLine="720"/>
        <w:rPr>
          <w:lang w:val="ru-RU"/>
        </w:rPr>
      </w:pPr>
      <w:r>
        <w:rPr>
          <w:lang w:val="ru-RU"/>
        </w:rPr>
        <w:t>Годишњи програм садржи</w:t>
      </w:r>
      <w:r w:rsidR="00634391" w:rsidRPr="006150AC">
        <w:rPr>
          <w:lang w:val="ru-RU"/>
        </w:rPr>
        <w:t xml:space="preserve"> мере заштите и мер</w:t>
      </w:r>
      <w:r w:rsidR="00634391" w:rsidRPr="006150AC">
        <w:rPr>
          <w:lang w:val="sr-Cyrl-RS"/>
        </w:rPr>
        <w:t>е</w:t>
      </w:r>
      <w:r w:rsidR="00634391" w:rsidRPr="006150AC">
        <w:rPr>
          <w:lang w:val="ru-RU"/>
        </w:rPr>
        <w:t xml:space="preserve"> </w:t>
      </w:r>
      <w:r w:rsidR="00634391" w:rsidRPr="006150AC">
        <w:rPr>
          <w:lang w:val="sr-Cyrl-RS"/>
        </w:rPr>
        <w:t xml:space="preserve">за </w:t>
      </w:r>
      <w:r w:rsidR="00634391" w:rsidRPr="006150AC">
        <w:rPr>
          <w:lang w:val="ru-RU"/>
        </w:rPr>
        <w:t>побољшањ</w:t>
      </w:r>
      <w:r w:rsidR="00634391" w:rsidRPr="006150AC">
        <w:rPr>
          <w:lang w:val="sr-Cyrl-RS"/>
        </w:rPr>
        <w:t>е</w:t>
      </w:r>
      <w:r w:rsidR="00634391" w:rsidRPr="006150AC">
        <w:rPr>
          <w:lang w:val="ru-RU"/>
        </w:rPr>
        <w:t xml:space="preserve"> квалитета земљишта, активности и рокове за њихово спровођење, средства потребна за спровођење програма и начин њиховог обезбеђивања и </w:t>
      </w:r>
      <w:r w:rsidR="00634391" w:rsidRPr="006150AC">
        <w:rPr>
          <w:lang w:val="sr-Cyrl-RS"/>
        </w:rPr>
        <w:t>к</w:t>
      </w:r>
      <w:r w:rsidR="00634391" w:rsidRPr="006150AC">
        <w:rPr>
          <w:lang w:val="ru-RU"/>
        </w:rPr>
        <w:t>оришћења и друге податке и документацију.</w:t>
      </w:r>
    </w:p>
    <w:p w:rsidR="00634391" w:rsidRPr="006150AC" w:rsidRDefault="00634391" w:rsidP="00634391">
      <w:pPr>
        <w:ind w:firstLine="720"/>
        <w:rPr>
          <w:lang w:val="ru-RU"/>
        </w:rPr>
      </w:pPr>
      <w:r w:rsidRPr="006150AC">
        <w:rPr>
          <w:lang w:val="ru-RU"/>
        </w:rPr>
        <w:t>Спровођење Годишњ</w:t>
      </w:r>
      <w:r w:rsidR="00365160">
        <w:rPr>
          <w:lang w:val="sr-Cyrl-RS"/>
        </w:rPr>
        <w:t>ег</w:t>
      </w:r>
      <w:r w:rsidRPr="006150AC">
        <w:rPr>
          <w:lang w:val="ru-RU"/>
        </w:rPr>
        <w:t xml:space="preserve"> програм</w:t>
      </w:r>
      <w:r w:rsidRPr="006150AC">
        <w:rPr>
          <w:lang w:val="sr-Cyrl-RS"/>
        </w:rPr>
        <w:t>а</w:t>
      </w:r>
      <w:r w:rsidRPr="006150AC">
        <w:rPr>
          <w:lang w:val="ru-RU"/>
        </w:rPr>
        <w:t xml:space="preserve"> </w:t>
      </w:r>
      <w:r w:rsidRPr="006150AC">
        <w:rPr>
          <w:lang w:val="sr-Cyrl-RS"/>
        </w:rPr>
        <w:t xml:space="preserve">врши се </w:t>
      </w:r>
      <w:r w:rsidRPr="006150AC">
        <w:rPr>
          <w:lang w:val="ru-RU"/>
        </w:rPr>
        <w:t>преко правних и физичких лица изабраних у складу са законом.</w:t>
      </w:r>
    </w:p>
    <w:p w:rsidR="00634391" w:rsidRPr="006150AC" w:rsidRDefault="00634391" w:rsidP="00634391">
      <w:pPr>
        <w:ind w:firstLine="720"/>
        <w:rPr>
          <w:lang w:val="ru-RU"/>
        </w:rPr>
      </w:pPr>
      <w:r w:rsidRPr="006150AC">
        <w:rPr>
          <w:lang w:val="ru-RU"/>
        </w:rPr>
        <w:t>Министар надлежан за послове заштите животне средине (у даљем тексту: Министар)  ближе прописује садржину Годишњег програма.</w:t>
      </w:r>
    </w:p>
    <w:p w:rsidR="00634391" w:rsidRPr="006150AC" w:rsidRDefault="00634391" w:rsidP="00634391">
      <w:pPr>
        <w:ind w:firstLine="720"/>
        <w:jc w:val="center"/>
        <w:rPr>
          <w:lang w:val="ru-RU"/>
        </w:rPr>
      </w:pPr>
    </w:p>
    <w:p w:rsidR="00634391" w:rsidRPr="006150AC" w:rsidRDefault="00634391" w:rsidP="00634391">
      <w:pPr>
        <w:ind w:firstLine="720"/>
        <w:jc w:val="center"/>
        <w:rPr>
          <w:lang w:val="ru-RU"/>
        </w:rPr>
      </w:pPr>
      <w:r w:rsidRPr="006150AC">
        <w:rPr>
          <w:lang w:val="ru-RU"/>
        </w:rPr>
        <w:t xml:space="preserve">Извештавање о спровођењу Годишњег програма </w:t>
      </w:r>
    </w:p>
    <w:p w:rsidR="00634391" w:rsidRPr="006150AC" w:rsidRDefault="00634391" w:rsidP="00634391">
      <w:pPr>
        <w:ind w:firstLine="708"/>
        <w:jc w:val="center"/>
        <w:rPr>
          <w:lang w:val="ru-RU"/>
        </w:rPr>
      </w:pPr>
    </w:p>
    <w:p w:rsidR="00634391" w:rsidRPr="006150AC" w:rsidRDefault="00634391" w:rsidP="00634391">
      <w:pPr>
        <w:ind w:firstLine="708"/>
        <w:jc w:val="center"/>
        <w:rPr>
          <w:lang w:val="ru-RU"/>
        </w:rPr>
      </w:pPr>
      <w:r w:rsidRPr="006150AC">
        <w:rPr>
          <w:lang w:val="ru-RU"/>
        </w:rPr>
        <w:t>Члан 17.</w:t>
      </w:r>
    </w:p>
    <w:p w:rsidR="00634391" w:rsidRPr="006150AC" w:rsidRDefault="00634391" w:rsidP="00634391">
      <w:pPr>
        <w:ind w:firstLine="708"/>
        <w:rPr>
          <w:lang w:val="ru-RU"/>
        </w:rPr>
      </w:pPr>
      <w:r w:rsidRPr="006150AC">
        <w:rPr>
          <w:lang w:val="ru-RU"/>
        </w:rPr>
        <w:t>Јединице локалне самоуправе дужне су да поднесу Ми</w:t>
      </w:r>
      <w:r w:rsidR="00365160">
        <w:rPr>
          <w:lang w:val="ru-RU"/>
        </w:rPr>
        <w:t>нистарству, а на територији аутономне покрајине</w:t>
      </w:r>
      <w:r w:rsidRPr="006150AC">
        <w:rPr>
          <w:lang w:val="sr-Cyrl-RS"/>
        </w:rPr>
        <w:t xml:space="preserve"> </w:t>
      </w:r>
      <w:r w:rsidRPr="006150AC">
        <w:rPr>
          <w:lang w:val="ru-RU"/>
        </w:rPr>
        <w:t>органу надлежном за послове заштите животне средине</w:t>
      </w:r>
      <w:r w:rsidRPr="006150AC">
        <w:rPr>
          <w:lang w:val="sr-Cyrl-RS"/>
        </w:rPr>
        <w:t>,</w:t>
      </w:r>
      <w:r w:rsidRPr="006150AC">
        <w:rPr>
          <w:lang w:val="ru-RU"/>
        </w:rPr>
        <w:t xml:space="preserve"> Извештај </w:t>
      </w:r>
      <w:r w:rsidRPr="006150AC">
        <w:rPr>
          <w:lang w:val="sr-Cyrl-RS"/>
        </w:rPr>
        <w:t>о</w:t>
      </w:r>
      <w:r w:rsidRPr="006150AC">
        <w:rPr>
          <w:lang w:val="ru-RU"/>
        </w:rPr>
        <w:t xml:space="preserve"> спровођењу мера и активности утврђених у Годишњем програму,  најкасније до 31. марта текуће године за претходну годину. </w:t>
      </w:r>
    </w:p>
    <w:p w:rsidR="00634391" w:rsidRPr="006150AC" w:rsidRDefault="00634391" w:rsidP="00634391">
      <w:pPr>
        <w:ind w:firstLine="708"/>
        <w:rPr>
          <w:lang w:val="ru-RU"/>
        </w:rPr>
      </w:pPr>
      <w:r w:rsidRPr="006150AC">
        <w:rPr>
          <w:lang w:val="ru-RU"/>
        </w:rPr>
        <w:t>Министар ближе прописује садржину извештаја из става 1. овог члана.</w:t>
      </w:r>
    </w:p>
    <w:p w:rsidR="00634391" w:rsidRPr="006150AC" w:rsidRDefault="00634391" w:rsidP="00634391">
      <w:pPr>
        <w:ind w:firstLine="720"/>
        <w:jc w:val="center"/>
        <w:rPr>
          <w:lang w:val="ru-RU"/>
        </w:rPr>
      </w:pPr>
    </w:p>
    <w:p w:rsidR="00634391" w:rsidRPr="006150AC" w:rsidRDefault="00634391" w:rsidP="00634391">
      <w:pPr>
        <w:ind w:firstLine="720"/>
        <w:jc w:val="center"/>
        <w:rPr>
          <w:lang w:val="sr-Cyrl-RS"/>
        </w:rPr>
      </w:pPr>
      <w:r w:rsidRPr="006150AC">
        <w:rPr>
          <w:lang w:val="ru-RU"/>
        </w:rPr>
        <w:t>Мере заштите</w:t>
      </w:r>
      <w:r w:rsidRPr="006150AC">
        <w:rPr>
          <w:lang w:val="sr-Cyrl-RS"/>
        </w:rPr>
        <w:t xml:space="preserve"> земљишта</w:t>
      </w:r>
    </w:p>
    <w:p w:rsidR="00634391" w:rsidRPr="006150AC" w:rsidRDefault="00634391" w:rsidP="00634391">
      <w:pPr>
        <w:rPr>
          <w:lang w:val="ru-RU"/>
        </w:rPr>
      </w:pPr>
    </w:p>
    <w:p w:rsidR="00634391" w:rsidRPr="006150AC" w:rsidRDefault="00634391" w:rsidP="00634391">
      <w:pPr>
        <w:ind w:firstLine="720"/>
        <w:jc w:val="center"/>
        <w:rPr>
          <w:lang w:val="ru-RU"/>
        </w:rPr>
      </w:pPr>
      <w:r w:rsidRPr="006150AC">
        <w:rPr>
          <w:lang w:val="ru-RU"/>
        </w:rPr>
        <w:t>Члан 1</w:t>
      </w:r>
      <w:r w:rsidRPr="006150AC">
        <w:rPr>
          <w:lang w:val="sr-Cyrl-RS"/>
        </w:rPr>
        <w:t>8</w:t>
      </w:r>
      <w:r w:rsidRPr="006150AC">
        <w:rPr>
          <w:lang w:val="ru-RU"/>
        </w:rPr>
        <w:t>.</w:t>
      </w:r>
    </w:p>
    <w:p w:rsidR="00634391" w:rsidRPr="006150AC" w:rsidRDefault="00634391" w:rsidP="00634391">
      <w:pPr>
        <w:ind w:firstLine="720"/>
        <w:rPr>
          <w:lang w:val="ru-RU"/>
        </w:rPr>
      </w:pPr>
      <w:r w:rsidRPr="006150AC">
        <w:rPr>
          <w:lang w:val="ru-RU"/>
        </w:rPr>
        <w:t>Мере заштите земљишта обухватају забрану</w:t>
      </w:r>
      <w:r w:rsidR="00365160">
        <w:rPr>
          <w:lang w:val="ru-RU"/>
        </w:rPr>
        <w:t>,</w:t>
      </w:r>
      <w:r w:rsidRPr="006150AC">
        <w:rPr>
          <w:lang w:val="ru-RU"/>
        </w:rPr>
        <w:t xml:space="preserve"> односно ограничење обављања активности</w:t>
      </w:r>
      <w:r w:rsidRPr="006150AC">
        <w:rPr>
          <w:lang w:val="sr-Cyrl-RS"/>
        </w:rPr>
        <w:t xml:space="preserve"> у циљу спречавања:</w:t>
      </w:r>
      <w:r w:rsidRPr="006150AC">
        <w:rPr>
          <w:lang w:val="ru-RU"/>
        </w:rPr>
        <w:t xml:space="preserve"> </w:t>
      </w:r>
    </w:p>
    <w:p w:rsidR="00634391" w:rsidRPr="006150AC" w:rsidRDefault="00634391" w:rsidP="00634391">
      <w:pPr>
        <w:ind w:firstLine="720"/>
        <w:rPr>
          <w:lang w:val="ru-RU"/>
        </w:rPr>
      </w:pPr>
      <w:r w:rsidRPr="006150AC">
        <w:rPr>
          <w:lang w:val="ru-RU"/>
        </w:rPr>
        <w:t>1) непланске и/или неконтролисан</w:t>
      </w:r>
      <w:r w:rsidRPr="006150AC">
        <w:rPr>
          <w:lang w:val="sr-Cyrl-RS"/>
        </w:rPr>
        <w:t>е</w:t>
      </w:r>
      <w:r w:rsidRPr="006150AC">
        <w:rPr>
          <w:lang w:val="ru-RU"/>
        </w:rPr>
        <w:t xml:space="preserve"> промен</w:t>
      </w:r>
      <w:r w:rsidRPr="006150AC">
        <w:rPr>
          <w:lang w:val="sr-Cyrl-RS"/>
        </w:rPr>
        <w:t>е</w:t>
      </w:r>
      <w:r w:rsidRPr="006150AC">
        <w:rPr>
          <w:lang w:val="ru-RU"/>
        </w:rPr>
        <w:t xml:space="preserve"> намене пољопривредног земљишта;</w:t>
      </w:r>
    </w:p>
    <w:p w:rsidR="00634391" w:rsidRPr="006150AC" w:rsidRDefault="00634391" w:rsidP="00634391">
      <w:pPr>
        <w:ind w:firstLine="720"/>
        <w:rPr>
          <w:lang w:val="ru-RU"/>
        </w:rPr>
      </w:pPr>
      <w:r w:rsidRPr="006150AC">
        <w:rPr>
          <w:lang w:val="ru-RU"/>
        </w:rPr>
        <w:t>2) претварањ</w:t>
      </w:r>
      <w:r w:rsidRPr="006150AC">
        <w:rPr>
          <w:lang w:val="sr-Cyrl-RS"/>
        </w:rPr>
        <w:t>а</w:t>
      </w:r>
      <w:r w:rsidRPr="006150AC">
        <w:rPr>
          <w:lang w:val="ru-RU"/>
        </w:rPr>
        <w:t xml:space="preserve"> шумског у пољопривредно земљиште;</w:t>
      </w:r>
    </w:p>
    <w:p w:rsidR="00634391" w:rsidRDefault="00634391" w:rsidP="00634391">
      <w:pPr>
        <w:ind w:firstLine="720"/>
      </w:pPr>
      <w:r w:rsidRPr="006150AC">
        <w:rPr>
          <w:lang w:val="ru-RU"/>
        </w:rPr>
        <w:t>3) испуштањ</w:t>
      </w:r>
      <w:r w:rsidRPr="006150AC">
        <w:rPr>
          <w:lang w:val="sr-Cyrl-RS"/>
        </w:rPr>
        <w:t>а</w:t>
      </w:r>
      <w:r w:rsidRPr="006150AC">
        <w:rPr>
          <w:lang w:val="ru-RU"/>
        </w:rPr>
        <w:t xml:space="preserve"> и одлагањ</w:t>
      </w:r>
      <w:r w:rsidRPr="006150AC">
        <w:rPr>
          <w:lang w:val="sr-Cyrl-RS"/>
        </w:rPr>
        <w:t>а</w:t>
      </w:r>
      <w:r w:rsidRPr="006150AC">
        <w:rPr>
          <w:lang w:val="ru-RU"/>
        </w:rPr>
        <w:t xml:space="preserve"> опасних и штетних материја и отпадних вода на површину земљишта и у земљиште;</w:t>
      </w:r>
    </w:p>
    <w:p w:rsidR="00567EB7" w:rsidRPr="00567EB7" w:rsidRDefault="00567EB7" w:rsidP="00634391">
      <w:pPr>
        <w:ind w:firstLine="720"/>
      </w:pPr>
    </w:p>
    <w:p w:rsidR="00634391" w:rsidRPr="006150AC" w:rsidRDefault="00634391" w:rsidP="00634391">
      <w:pPr>
        <w:ind w:firstLine="720"/>
        <w:rPr>
          <w:lang w:val="ru-RU"/>
        </w:rPr>
      </w:pPr>
      <w:r w:rsidRPr="006150AC">
        <w:rPr>
          <w:lang w:val="ru-RU"/>
        </w:rPr>
        <w:lastRenderedPageBreak/>
        <w:t>4) начин</w:t>
      </w:r>
      <w:r w:rsidRPr="006150AC">
        <w:rPr>
          <w:lang w:val="sr-Cyrl-RS"/>
        </w:rPr>
        <w:t>а</w:t>
      </w:r>
      <w:r w:rsidRPr="006150AC">
        <w:rPr>
          <w:lang w:val="ru-RU"/>
        </w:rPr>
        <w:t xml:space="preserve"> обраде земљишта који није у складу са конфигурацијом терена и рељефом;</w:t>
      </w:r>
    </w:p>
    <w:p w:rsidR="00634391" w:rsidRPr="006150AC" w:rsidRDefault="00634391" w:rsidP="00634391">
      <w:pPr>
        <w:ind w:firstLine="720"/>
        <w:rPr>
          <w:lang w:val="ru-RU"/>
        </w:rPr>
      </w:pPr>
      <w:r w:rsidRPr="006150AC">
        <w:rPr>
          <w:lang w:val="ru-RU"/>
        </w:rPr>
        <w:t>5) негативн</w:t>
      </w:r>
      <w:r w:rsidRPr="006150AC">
        <w:rPr>
          <w:lang w:val="sr-Cyrl-RS"/>
        </w:rPr>
        <w:t>е</w:t>
      </w:r>
      <w:r w:rsidRPr="006150AC">
        <w:rPr>
          <w:lang w:val="ru-RU"/>
        </w:rPr>
        <w:t xml:space="preserve"> промен</w:t>
      </w:r>
      <w:r w:rsidRPr="006150AC">
        <w:rPr>
          <w:lang w:val="sr-Cyrl-RS"/>
        </w:rPr>
        <w:t>е</w:t>
      </w:r>
      <w:r w:rsidRPr="006150AC">
        <w:rPr>
          <w:lang w:val="ru-RU"/>
        </w:rPr>
        <w:t xml:space="preserve"> структуре земљишта;</w:t>
      </w:r>
    </w:p>
    <w:p w:rsidR="00634391" w:rsidRPr="006150AC" w:rsidRDefault="00634391" w:rsidP="00634391">
      <w:pPr>
        <w:ind w:firstLine="720"/>
        <w:rPr>
          <w:lang w:val="ru-RU"/>
        </w:rPr>
      </w:pPr>
      <w:r w:rsidRPr="006150AC">
        <w:rPr>
          <w:lang w:val="ru-RU"/>
        </w:rPr>
        <w:t>6) смањењ</w:t>
      </w:r>
      <w:r w:rsidRPr="006150AC">
        <w:rPr>
          <w:lang w:val="sr-Cyrl-RS"/>
        </w:rPr>
        <w:t>а</w:t>
      </w:r>
      <w:r w:rsidRPr="006150AC">
        <w:rPr>
          <w:lang w:val="ru-RU"/>
        </w:rPr>
        <w:t xml:space="preserve"> биолошке активности земљишта;</w:t>
      </w:r>
    </w:p>
    <w:p w:rsidR="00634391" w:rsidRPr="006150AC" w:rsidRDefault="00634391" w:rsidP="00634391">
      <w:pPr>
        <w:ind w:firstLine="720"/>
        <w:rPr>
          <w:lang w:val="ru-RU"/>
        </w:rPr>
      </w:pPr>
      <w:r w:rsidRPr="006150AC">
        <w:rPr>
          <w:lang w:val="ru-RU"/>
        </w:rPr>
        <w:t>7) сабијањ</w:t>
      </w:r>
      <w:r w:rsidRPr="006150AC">
        <w:rPr>
          <w:lang w:val="sr-Cyrl-RS"/>
        </w:rPr>
        <w:t>а</w:t>
      </w:r>
      <w:r w:rsidRPr="006150AC">
        <w:rPr>
          <w:lang w:val="ru-RU"/>
        </w:rPr>
        <w:t xml:space="preserve"> земљишта;</w:t>
      </w:r>
    </w:p>
    <w:p w:rsidR="00634391" w:rsidRPr="006150AC" w:rsidRDefault="00634391" w:rsidP="00634391">
      <w:pPr>
        <w:ind w:firstLine="720"/>
        <w:rPr>
          <w:lang w:val="ru-RU"/>
        </w:rPr>
      </w:pPr>
      <w:r w:rsidRPr="006150AC">
        <w:rPr>
          <w:lang w:val="ru-RU"/>
        </w:rPr>
        <w:t>8) прекорачењ</w:t>
      </w:r>
      <w:r w:rsidRPr="006150AC">
        <w:rPr>
          <w:lang w:val="sr-Cyrl-RS"/>
        </w:rPr>
        <w:t>а</w:t>
      </w:r>
      <w:r w:rsidRPr="006150AC">
        <w:rPr>
          <w:lang w:val="ru-RU"/>
        </w:rPr>
        <w:t xml:space="preserve"> оптималног броја грла стоке у складу са природним одликама локалитета;</w:t>
      </w:r>
    </w:p>
    <w:p w:rsidR="00634391" w:rsidRPr="006150AC" w:rsidRDefault="00634391" w:rsidP="00634391">
      <w:pPr>
        <w:ind w:firstLine="720"/>
        <w:rPr>
          <w:lang w:val="ru-RU"/>
        </w:rPr>
      </w:pPr>
      <w:r w:rsidRPr="006150AC">
        <w:rPr>
          <w:lang w:val="ru-RU"/>
        </w:rPr>
        <w:t>9) ерозије земљишта;</w:t>
      </w:r>
    </w:p>
    <w:p w:rsidR="00634391" w:rsidRPr="006150AC" w:rsidRDefault="00365160" w:rsidP="00365160">
      <w:pPr>
        <w:rPr>
          <w:lang w:val="ru-RU"/>
        </w:rPr>
      </w:pPr>
      <w:r>
        <w:rPr>
          <w:lang w:val="ru-RU"/>
        </w:rPr>
        <w:t xml:space="preserve">          </w:t>
      </w:r>
      <w:r w:rsidR="00634391" w:rsidRPr="006150AC">
        <w:rPr>
          <w:lang w:val="ru-RU"/>
        </w:rPr>
        <w:t>10) смањењ</w:t>
      </w:r>
      <w:r w:rsidR="00634391" w:rsidRPr="006150AC">
        <w:rPr>
          <w:lang w:val="sr-Cyrl-RS"/>
        </w:rPr>
        <w:t xml:space="preserve">а </w:t>
      </w:r>
      <w:r w:rsidR="00634391" w:rsidRPr="006150AC">
        <w:rPr>
          <w:lang w:val="ru-RU"/>
        </w:rPr>
        <w:t xml:space="preserve">нивоа органских материја у земљишту у односу на ниво природног садржаја; </w:t>
      </w:r>
    </w:p>
    <w:p w:rsidR="00634391" w:rsidRPr="006150AC" w:rsidRDefault="00365160" w:rsidP="00365160">
      <w:pPr>
        <w:rPr>
          <w:lang w:val="ru-RU"/>
        </w:rPr>
      </w:pPr>
      <w:r>
        <w:rPr>
          <w:lang w:val="ru-RU"/>
        </w:rPr>
        <w:t xml:space="preserve">          </w:t>
      </w:r>
      <w:r w:rsidR="00634391" w:rsidRPr="006150AC">
        <w:rPr>
          <w:lang w:val="ru-RU"/>
        </w:rPr>
        <w:t>11) неадекватног коришћењ</w:t>
      </w:r>
      <w:r w:rsidR="00634391" w:rsidRPr="006150AC">
        <w:rPr>
          <w:lang w:val="sr-Cyrl-RS"/>
        </w:rPr>
        <w:t>а</w:t>
      </w:r>
      <w:r w:rsidR="00634391" w:rsidRPr="006150AC">
        <w:rPr>
          <w:lang w:val="ru-RU"/>
        </w:rPr>
        <w:t xml:space="preserve"> минералних и органских ђубрива;</w:t>
      </w:r>
    </w:p>
    <w:p w:rsidR="00634391" w:rsidRPr="006150AC" w:rsidRDefault="00365160" w:rsidP="00365160">
      <w:pPr>
        <w:rPr>
          <w:lang w:val="ru-RU"/>
        </w:rPr>
      </w:pPr>
      <w:r>
        <w:rPr>
          <w:lang w:val="ru-RU"/>
        </w:rPr>
        <w:t xml:space="preserve">          </w:t>
      </w:r>
      <w:r w:rsidR="00634391" w:rsidRPr="006150AC">
        <w:rPr>
          <w:lang w:val="ru-RU"/>
        </w:rPr>
        <w:t>12) неадекватне примен</w:t>
      </w:r>
      <w:r w:rsidR="00634391" w:rsidRPr="006150AC">
        <w:rPr>
          <w:lang w:val="sr-Cyrl-RS"/>
        </w:rPr>
        <w:t>е</w:t>
      </w:r>
      <w:r w:rsidR="00634391" w:rsidRPr="006150AC">
        <w:rPr>
          <w:lang w:val="ru-RU"/>
        </w:rPr>
        <w:t xml:space="preserve"> средстава за заштиту биља и других препарата;</w:t>
      </w:r>
    </w:p>
    <w:p w:rsidR="00634391" w:rsidRPr="006150AC" w:rsidRDefault="00365160" w:rsidP="00365160">
      <w:pPr>
        <w:rPr>
          <w:lang w:val="ru-RU"/>
        </w:rPr>
      </w:pPr>
      <w:r>
        <w:rPr>
          <w:lang w:val="ru-RU"/>
        </w:rPr>
        <w:t xml:space="preserve">          </w:t>
      </w:r>
      <w:r w:rsidR="00634391" w:rsidRPr="006150AC">
        <w:rPr>
          <w:lang w:val="ru-RU"/>
        </w:rPr>
        <w:t>13) неадекватно</w:t>
      </w:r>
      <w:r w:rsidR="00634391" w:rsidRPr="006150AC">
        <w:rPr>
          <w:lang w:val="sr-Cyrl-RS"/>
        </w:rPr>
        <w:t>г</w:t>
      </w:r>
      <w:r w:rsidR="00634391" w:rsidRPr="006150AC">
        <w:rPr>
          <w:lang w:val="ru-RU"/>
        </w:rPr>
        <w:t xml:space="preserve"> коришћењ</w:t>
      </w:r>
      <w:r w:rsidR="00634391" w:rsidRPr="006150AC">
        <w:rPr>
          <w:lang w:val="sr-Cyrl-RS"/>
        </w:rPr>
        <w:t>а</w:t>
      </w:r>
      <w:r w:rsidR="00634391" w:rsidRPr="006150AC">
        <w:rPr>
          <w:lang w:val="ru-RU"/>
        </w:rPr>
        <w:t xml:space="preserve"> и уређењ</w:t>
      </w:r>
      <w:r w:rsidR="00634391" w:rsidRPr="006150AC">
        <w:rPr>
          <w:lang w:val="sr-Cyrl-RS"/>
        </w:rPr>
        <w:t>а</w:t>
      </w:r>
      <w:r w:rsidR="00634391" w:rsidRPr="006150AC">
        <w:rPr>
          <w:lang w:val="ru-RU"/>
        </w:rPr>
        <w:t xml:space="preserve"> пољопривредног земљишта;</w:t>
      </w:r>
    </w:p>
    <w:p w:rsidR="00634391" w:rsidRPr="006150AC" w:rsidRDefault="00365160" w:rsidP="00365160">
      <w:pPr>
        <w:rPr>
          <w:lang w:val="ru-RU"/>
        </w:rPr>
      </w:pPr>
      <w:r>
        <w:rPr>
          <w:lang w:val="ru-RU"/>
        </w:rPr>
        <w:t xml:space="preserve">          </w:t>
      </w:r>
      <w:r w:rsidR="00634391" w:rsidRPr="006150AC">
        <w:rPr>
          <w:lang w:val="ru-RU"/>
        </w:rPr>
        <w:t>14) непланск</w:t>
      </w:r>
      <w:r w:rsidR="00634391" w:rsidRPr="006150AC">
        <w:rPr>
          <w:lang w:val="sr-Cyrl-RS"/>
        </w:rPr>
        <w:t>е</w:t>
      </w:r>
      <w:r w:rsidR="00634391" w:rsidRPr="006150AC">
        <w:rPr>
          <w:lang w:val="ru-RU"/>
        </w:rPr>
        <w:t xml:space="preserve"> и неконтролисане сеч</w:t>
      </w:r>
      <w:r w:rsidR="00634391" w:rsidRPr="006150AC">
        <w:rPr>
          <w:lang w:val="sr-Cyrl-RS"/>
        </w:rPr>
        <w:t>е</w:t>
      </w:r>
      <w:r w:rsidR="00634391" w:rsidRPr="006150AC">
        <w:rPr>
          <w:lang w:val="ru-RU"/>
        </w:rPr>
        <w:t xml:space="preserve"> шума</w:t>
      </w:r>
      <w:r w:rsidR="00634391" w:rsidRPr="006150AC">
        <w:rPr>
          <w:lang w:val="sr-Cyrl-RS"/>
        </w:rPr>
        <w:t>;</w:t>
      </w:r>
    </w:p>
    <w:p w:rsidR="00634391" w:rsidRPr="006150AC" w:rsidRDefault="00365160" w:rsidP="00365160">
      <w:pPr>
        <w:rPr>
          <w:lang w:val="ru-RU"/>
        </w:rPr>
      </w:pPr>
      <w:r>
        <w:rPr>
          <w:lang w:val="ru-RU"/>
        </w:rPr>
        <w:t xml:space="preserve">          </w:t>
      </w:r>
      <w:r w:rsidR="00634391" w:rsidRPr="006150AC">
        <w:rPr>
          <w:lang w:val="ru-RU"/>
        </w:rPr>
        <w:t>15) садњ</w:t>
      </w:r>
      <w:r w:rsidR="00634391" w:rsidRPr="006150AC">
        <w:rPr>
          <w:lang w:val="sr-Cyrl-RS"/>
        </w:rPr>
        <w:t>е</w:t>
      </w:r>
      <w:r w:rsidR="00634391" w:rsidRPr="006150AC">
        <w:rPr>
          <w:lang w:val="ru-RU"/>
        </w:rPr>
        <w:t xml:space="preserve"> дрвећа која не одговара станишту;</w:t>
      </w:r>
    </w:p>
    <w:p w:rsidR="00634391" w:rsidRPr="006150AC" w:rsidRDefault="00365160" w:rsidP="00365160">
      <w:pPr>
        <w:rPr>
          <w:lang w:val="ru-RU"/>
        </w:rPr>
      </w:pPr>
      <w:r>
        <w:rPr>
          <w:lang w:val="ru-RU"/>
        </w:rPr>
        <w:t xml:space="preserve">          </w:t>
      </w:r>
      <w:r w:rsidR="00634391" w:rsidRPr="006150AC">
        <w:rPr>
          <w:lang w:val="ru-RU"/>
        </w:rPr>
        <w:t xml:space="preserve">16) </w:t>
      </w:r>
      <w:r w:rsidR="00634391" w:rsidRPr="006150AC">
        <w:rPr>
          <w:lang w:val="sr-Cyrl-RS"/>
        </w:rPr>
        <w:t xml:space="preserve">неконтролисане и/или непланске </w:t>
      </w:r>
      <w:r w:rsidR="00634391" w:rsidRPr="006150AC">
        <w:rPr>
          <w:lang w:val="ru-RU"/>
        </w:rPr>
        <w:t>експлоатациј</w:t>
      </w:r>
      <w:r w:rsidR="00634391" w:rsidRPr="006150AC">
        <w:rPr>
          <w:lang w:val="sr-Cyrl-RS"/>
        </w:rPr>
        <w:t>е</w:t>
      </w:r>
      <w:r w:rsidR="00634391" w:rsidRPr="006150AC">
        <w:rPr>
          <w:lang w:val="ru-RU"/>
        </w:rPr>
        <w:t xml:space="preserve"> </w:t>
      </w:r>
      <w:r w:rsidR="00AC1BA1">
        <w:rPr>
          <w:lang w:val="ru-RU"/>
        </w:rPr>
        <w:t>минералних и органских сировина</w:t>
      </w:r>
      <w:r w:rsidR="00634391" w:rsidRPr="006150AC">
        <w:rPr>
          <w:lang w:val="ru-RU"/>
        </w:rPr>
        <w:t>;</w:t>
      </w:r>
    </w:p>
    <w:p w:rsidR="00634391" w:rsidRPr="006150AC" w:rsidRDefault="00365160" w:rsidP="00365160">
      <w:pPr>
        <w:rPr>
          <w:lang w:val="ru-RU"/>
        </w:rPr>
      </w:pPr>
      <w:r>
        <w:rPr>
          <w:lang w:val="ru-RU"/>
        </w:rPr>
        <w:t xml:space="preserve">          </w:t>
      </w:r>
      <w:r w:rsidR="00634391" w:rsidRPr="006150AC">
        <w:rPr>
          <w:lang w:val="ru-RU"/>
        </w:rPr>
        <w:t>17) недозвољених археолошких ископавања и истраживања.</w:t>
      </w:r>
    </w:p>
    <w:p w:rsidR="00634391" w:rsidRPr="006150AC" w:rsidRDefault="00634391" w:rsidP="00634391">
      <w:pPr>
        <w:ind w:firstLine="720"/>
        <w:rPr>
          <w:lang w:val="ru-RU"/>
        </w:rPr>
      </w:pPr>
    </w:p>
    <w:p w:rsidR="00634391" w:rsidRPr="006150AC" w:rsidRDefault="00634391" w:rsidP="00634391">
      <w:pPr>
        <w:tabs>
          <w:tab w:val="left" w:pos="3030"/>
          <w:tab w:val="center" w:pos="5040"/>
        </w:tabs>
        <w:ind w:firstLine="720"/>
        <w:rPr>
          <w:highlight w:val="lightGray"/>
          <w:lang w:val="sr-Cyrl-RS"/>
        </w:rPr>
      </w:pPr>
      <w:r w:rsidRPr="006150AC">
        <w:rPr>
          <w:b/>
          <w:lang w:val="sr-Cyrl-RS"/>
        </w:rPr>
        <w:tab/>
      </w:r>
      <w:r w:rsidRPr="006150AC">
        <w:rPr>
          <w:b/>
          <w:lang w:val="sr-Cyrl-RS"/>
        </w:rPr>
        <w:tab/>
      </w:r>
      <w:r w:rsidR="00365160">
        <w:rPr>
          <w:b/>
          <w:lang w:val="sr-Cyrl-RS"/>
        </w:rPr>
        <w:t xml:space="preserve">          </w:t>
      </w:r>
      <w:r w:rsidRPr="006150AC">
        <w:rPr>
          <w:lang w:val="sr-Cyrl-RS"/>
        </w:rPr>
        <w:t>Граничне вредности</w:t>
      </w:r>
    </w:p>
    <w:p w:rsidR="00634391" w:rsidRPr="006150AC" w:rsidRDefault="00634391" w:rsidP="00634391">
      <w:pPr>
        <w:ind w:firstLine="720"/>
        <w:jc w:val="center"/>
        <w:rPr>
          <w:highlight w:val="lightGray"/>
          <w:lang w:val="sr-Cyrl-RS"/>
        </w:rPr>
      </w:pPr>
    </w:p>
    <w:p w:rsidR="00634391" w:rsidRPr="006150AC" w:rsidRDefault="00634391" w:rsidP="00634391">
      <w:pPr>
        <w:ind w:firstLine="720"/>
        <w:jc w:val="center"/>
        <w:rPr>
          <w:lang w:val="sr-Cyrl-RS"/>
        </w:rPr>
      </w:pPr>
      <w:r w:rsidRPr="006150AC">
        <w:rPr>
          <w:lang w:val="sr-Cyrl-RS"/>
        </w:rPr>
        <w:t>Члан 19.</w:t>
      </w:r>
    </w:p>
    <w:p w:rsidR="00634391" w:rsidRPr="006150AC" w:rsidRDefault="00634391" w:rsidP="00634391">
      <w:pPr>
        <w:ind w:firstLine="720"/>
        <w:rPr>
          <w:lang w:val="ru-RU"/>
        </w:rPr>
      </w:pPr>
      <w:r w:rsidRPr="006150AC">
        <w:rPr>
          <w:lang w:val="sr-Cyrl-RS"/>
        </w:rPr>
        <w:t xml:space="preserve">Забрањено је </w:t>
      </w:r>
      <w:r w:rsidRPr="006150AC">
        <w:rPr>
          <w:lang w:val="ru-RU"/>
        </w:rPr>
        <w:t>испуштањ</w:t>
      </w:r>
      <w:r w:rsidRPr="006150AC">
        <w:rPr>
          <w:lang w:val="sr-Cyrl-RS"/>
        </w:rPr>
        <w:t>е</w:t>
      </w:r>
      <w:r w:rsidRPr="006150AC">
        <w:rPr>
          <w:lang w:val="ru-RU"/>
        </w:rPr>
        <w:t xml:space="preserve"> и одлагањ</w:t>
      </w:r>
      <w:r w:rsidRPr="006150AC">
        <w:rPr>
          <w:lang w:val="sr-Cyrl-RS"/>
        </w:rPr>
        <w:t xml:space="preserve">е загађујућих, штетних и опасних </w:t>
      </w:r>
      <w:r w:rsidRPr="006150AC">
        <w:rPr>
          <w:lang w:val="ru-RU"/>
        </w:rPr>
        <w:t>материја и  отпадних вода на површину земљишта и у земљиште.</w:t>
      </w:r>
    </w:p>
    <w:p w:rsidR="00634391" w:rsidRPr="006150AC" w:rsidRDefault="00634391" w:rsidP="00634391">
      <w:pPr>
        <w:ind w:firstLine="720"/>
        <w:rPr>
          <w:lang w:val="sr-Cyrl-RS"/>
        </w:rPr>
      </w:pPr>
      <w:r w:rsidRPr="006150AC">
        <w:rPr>
          <w:lang w:val="sr-Cyrl-RS"/>
        </w:rPr>
        <w:t>Особине земљишта могу да се мењају само у циљу побољшања квалитета у складу са његовом наменом.</w:t>
      </w:r>
    </w:p>
    <w:p w:rsidR="00634391" w:rsidRPr="006150AC" w:rsidRDefault="00634391" w:rsidP="00634391">
      <w:pPr>
        <w:ind w:firstLine="720"/>
        <w:rPr>
          <w:lang w:val="ru-RU"/>
        </w:rPr>
      </w:pPr>
      <w:r w:rsidRPr="006150AC">
        <w:rPr>
          <w:lang w:val="ru-RU"/>
        </w:rPr>
        <w:t>У циљу заштите квалитета земљишта и животне средине Влада, на предлог Минист</w:t>
      </w:r>
      <w:r w:rsidRPr="006150AC">
        <w:rPr>
          <w:lang w:val="sr-Cyrl-RS"/>
        </w:rPr>
        <w:t>арства</w:t>
      </w:r>
      <w:r w:rsidRPr="006150AC">
        <w:rPr>
          <w:lang w:val="ru-RU"/>
        </w:rPr>
        <w:t>, утврђује граничне вредности загађујућих</w:t>
      </w:r>
      <w:r w:rsidRPr="006150AC">
        <w:rPr>
          <w:lang w:val="sr-Cyrl-RS"/>
        </w:rPr>
        <w:t xml:space="preserve">, штетних и опасних </w:t>
      </w:r>
      <w:r w:rsidRPr="006150AC">
        <w:rPr>
          <w:lang w:val="ru-RU"/>
        </w:rPr>
        <w:t>материја у земљишту.</w:t>
      </w:r>
    </w:p>
    <w:p w:rsidR="00634391" w:rsidRPr="006150AC" w:rsidRDefault="00634391" w:rsidP="00634391">
      <w:pPr>
        <w:rPr>
          <w:lang w:val="ru-RU"/>
        </w:rPr>
      </w:pPr>
    </w:p>
    <w:p w:rsidR="00634391" w:rsidRPr="006150AC" w:rsidRDefault="00634391" w:rsidP="00634391">
      <w:pPr>
        <w:ind w:firstLine="720"/>
        <w:jc w:val="center"/>
        <w:rPr>
          <w:lang w:val="ru-RU"/>
        </w:rPr>
      </w:pPr>
      <w:r w:rsidRPr="006150AC">
        <w:rPr>
          <w:lang w:val="ru-RU"/>
        </w:rPr>
        <w:t>Потенцијално загађено земљиште</w:t>
      </w:r>
    </w:p>
    <w:p w:rsidR="00634391" w:rsidRPr="006150AC" w:rsidRDefault="00634391" w:rsidP="00634391">
      <w:pPr>
        <w:ind w:firstLine="720"/>
        <w:jc w:val="center"/>
        <w:rPr>
          <w:lang w:val="ru-RU"/>
        </w:rPr>
      </w:pPr>
    </w:p>
    <w:p w:rsidR="00634391" w:rsidRPr="006150AC" w:rsidRDefault="00634391" w:rsidP="00634391">
      <w:pPr>
        <w:ind w:firstLine="720"/>
        <w:jc w:val="center"/>
        <w:rPr>
          <w:lang w:val="ru-RU"/>
        </w:rPr>
      </w:pPr>
      <w:r w:rsidRPr="006150AC">
        <w:rPr>
          <w:lang w:val="ru-RU"/>
        </w:rPr>
        <w:t>Члан 20.</w:t>
      </w:r>
    </w:p>
    <w:p w:rsidR="00634391" w:rsidRPr="006150AC" w:rsidRDefault="00634391" w:rsidP="00634391">
      <w:pPr>
        <w:ind w:firstLine="720"/>
        <w:rPr>
          <w:lang w:val="sr-Cyrl-RS"/>
        </w:rPr>
      </w:pPr>
      <w:r w:rsidRPr="006150AC">
        <w:rPr>
          <w:lang w:val="ru-RU"/>
        </w:rPr>
        <w:t>Уколико постоји сумња о загађености земљишта Министарство, преко инспектора</w:t>
      </w:r>
      <w:r w:rsidRPr="006150AC">
        <w:rPr>
          <w:lang w:val="sr-Cyrl-RS"/>
        </w:rPr>
        <w:t xml:space="preserve"> за заштиту животне средине (у даљем тексту: инспектор),</w:t>
      </w:r>
      <w:r w:rsidRPr="006150AC">
        <w:rPr>
          <w:lang w:val="ru-RU"/>
        </w:rPr>
        <w:t xml:space="preserve"> налаже обавезу испитивања нивоа загађујућих,</w:t>
      </w:r>
      <w:r w:rsidRPr="006150AC">
        <w:rPr>
          <w:lang w:val="sr-Cyrl-RS"/>
        </w:rPr>
        <w:t xml:space="preserve"> штетних и опасних</w:t>
      </w:r>
      <w:r w:rsidRPr="006150AC">
        <w:rPr>
          <w:lang w:val="ru-RU"/>
        </w:rPr>
        <w:t xml:space="preserve"> материја у земљишту, ограничава или забрањује поједине или све активности које се обављају на земљишту или у његовој непосредној околини  и  налаже мере за отклањање и заустављање загађењ</w:t>
      </w:r>
      <w:r w:rsidRPr="006150AC">
        <w:rPr>
          <w:lang w:val="sr-Cyrl-RS"/>
        </w:rPr>
        <w:t>а.</w:t>
      </w:r>
      <w:r w:rsidRPr="006150AC">
        <w:rPr>
          <w:lang w:val="ru-RU"/>
        </w:rPr>
        <w:t xml:space="preserve"> </w:t>
      </w:r>
    </w:p>
    <w:p w:rsidR="00634391" w:rsidRPr="006150AC" w:rsidRDefault="00634391" w:rsidP="00634391">
      <w:pPr>
        <w:ind w:firstLine="720"/>
        <w:rPr>
          <w:lang w:val="ru-RU"/>
        </w:rPr>
      </w:pPr>
      <w:r w:rsidRPr="006150AC">
        <w:rPr>
          <w:lang w:val="ru-RU"/>
        </w:rPr>
        <w:t>Мере, забране или ограничења активности из става 1. овог члана трају док се не отклоне узроци уколико се утврди загађење.</w:t>
      </w:r>
    </w:p>
    <w:p w:rsidR="00634391" w:rsidRPr="00567EB7" w:rsidRDefault="00634391" w:rsidP="00634391">
      <w:pPr>
        <w:ind w:firstLine="720"/>
      </w:pPr>
      <w:r w:rsidRPr="006150AC">
        <w:rPr>
          <w:lang w:val="ru-RU"/>
        </w:rPr>
        <w:t>Трошкове поступака, односно отклањања узрока загађења земљишта сносе субјекти који обављају активности из става 1. овог члана</w:t>
      </w:r>
      <w:r w:rsidR="00567EB7">
        <w:t>.</w:t>
      </w:r>
    </w:p>
    <w:p w:rsidR="00AC1BA1" w:rsidRPr="00AB030E" w:rsidRDefault="00AC1BA1" w:rsidP="00AB030E"/>
    <w:p w:rsidR="00567EB7" w:rsidRDefault="00567EB7" w:rsidP="00634391">
      <w:pPr>
        <w:ind w:firstLine="720"/>
        <w:jc w:val="center"/>
      </w:pPr>
    </w:p>
    <w:p w:rsidR="00567EB7" w:rsidRDefault="00567EB7" w:rsidP="00634391">
      <w:pPr>
        <w:ind w:firstLine="720"/>
        <w:jc w:val="center"/>
      </w:pPr>
    </w:p>
    <w:p w:rsidR="00567EB7" w:rsidRDefault="00567EB7" w:rsidP="00634391">
      <w:pPr>
        <w:ind w:firstLine="720"/>
        <w:jc w:val="center"/>
      </w:pPr>
    </w:p>
    <w:p w:rsidR="00634391" w:rsidRPr="006150AC" w:rsidRDefault="00634391" w:rsidP="00634391">
      <w:pPr>
        <w:ind w:firstLine="720"/>
        <w:jc w:val="center"/>
        <w:rPr>
          <w:lang w:val="sr-Cyrl-RS"/>
        </w:rPr>
      </w:pPr>
      <w:r w:rsidRPr="006150AC">
        <w:rPr>
          <w:lang w:val="sr-Cyrl-RS"/>
        </w:rPr>
        <w:t>Хитне мере</w:t>
      </w:r>
    </w:p>
    <w:p w:rsidR="00634391" w:rsidRPr="006150AC" w:rsidRDefault="00634391" w:rsidP="00634391">
      <w:pPr>
        <w:ind w:firstLine="720"/>
        <w:jc w:val="center"/>
        <w:rPr>
          <w:lang w:val="sr-Cyrl-RS"/>
        </w:rPr>
      </w:pPr>
    </w:p>
    <w:p w:rsidR="00634391" w:rsidRPr="006150AC" w:rsidRDefault="00634391" w:rsidP="00634391">
      <w:pPr>
        <w:ind w:firstLine="720"/>
        <w:jc w:val="center"/>
        <w:rPr>
          <w:lang w:val="ru-RU"/>
        </w:rPr>
      </w:pPr>
      <w:r w:rsidRPr="006150AC">
        <w:rPr>
          <w:lang w:val="ru-RU"/>
        </w:rPr>
        <w:t>Члан 21.</w:t>
      </w:r>
    </w:p>
    <w:p w:rsidR="00634391" w:rsidRPr="006150AC" w:rsidRDefault="00634391" w:rsidP="00634391">
      <w:pPr>
        <w:ind w:firstLine="720"/>
        <w:rPr>
          <w:lang w:val="sr-Cyrl-RS"/>
        </w:rPr>
      </w:pPr>
      <w:r w:rsidRPr="006150AC">
        <w:rPr>
          <w:lang w:val="ru-RU"/>
        </w:rPr>
        <w:t>У случају акцидента у коме је дошло до загађења земљишта Министарство</w:t>
      </w:r>
      <w:r w:rsidRPr="006150AC">
        <w:rPr>
          <w:lang w:val="sr-Cyrl-RS"/>
        </w:rPr>
        <w:t>, преко инспектора,</w:t>
      </w:r>
      <w:r w:rsidRPr="006150AC">
        <w:rPr>
          <w:lang w:val="ru-RU"/>
        </w:rPr>
        <w:t xml:space="preserve"> налаже</w:t>
      </w:r>
      <w:r w:rsidRPr="006150AC">
        <w:rPr>
          <w:lang w:val="sr-Cyrl-RS"/>
        </w:rPr>
        <w:t xml:space="preserve"> хитне мере</w:t>
      </w:r>
      <w:r w:rsidR="00AC1BA1">
        <w:rPr>
          <w:lang w:val="sr-Cyrl-RS"/>
        </w:rPr>
        <w:t>,</w:t>
      </w:r>
      <w:r w:rsidRPr="006150AC">
        <w:rPr>
          <w:lang w:val="sr-Cyrl-RS"/>
        </w:rPr>
        <w:t xml:space="preserve">  и то: </w:t>
      </w:r>
      <w:r w:rsidRPr="006150AC">
        <w:rPr>
          <w:lang w:val="ru-RU"/>
        </w:rPr>
        <w:t>обавезу хитног испитивања загађујућих, опасни</w:t>
      </w:r>
      <w:r w:rsidR="00AC1BA1">
        <w:rPr>
          <w:lang w:val="ru-RU"/>
        </w:rPr>
        <w:t>х и штетних материја у земљишту;</w:t>
      </w:r>
      <w:r w:rsidRPr="006150AC">
        <w:rPr>
          <w:lang w:val="ru-RU"/>
        </w:rPr>
        <w:t xml:space="preserve"> забрањује активности којима се могу изазвати даља загађења земљишта и налаже мере за заустављање загађењ</w:t>
      </w:r>
      <w:r w:rsidRPr="006150AC">
        <w:rPr>
          <w:lang w:val="sr-Cyrl-RS"/>
        </w:rPr>
        <w:t>а</w:t>
      </w:r>
      <w:r w:rsidRPr="006150AC">
        <w:rPr>
          <w:lang w:val="ru-RU"/>
        </w:rPr>
        <w:t xml:space="preserve"> и отклањање штете или претеће опасности од штете у животној средини.</w:t>
      </w:r>
      <w:r w:rsidRPr="006150AC">
        <w:rPr>
          <w:lang w:val="sr-Cyrl-RS"/>
        </w:rPr>
        <w:t xml:space="preserve"> </w:t>
      </w:r>
    </w:p>
    <w:p w:rsidR="00634391" w:rsidRPr="006150AC" w:rsidRDefault="00634391" w:rsidP="00634391">
      <w:pPr>
        <w:ind w:firstLine="720"/>
        <w:rPr>
          <w:lang w:val="ru-RU"/>
        </w:rPr>
      </w:pPr>
      <w:r w:rsidRPr="006150AC">
        <w:rPr>
          <w:lang w:val="sr-Cyrl-RS"/>
        </w:rPr>
        <w:t>Л</w:t>
      </w:r>
      <w:r w:rsidRPr="006150AC">
        <w:rPr>
          <w:lang w:val="ru-RU"/>
        </w:rPr>
        <w:t>ица на која се односи налог, наредба</w:t>
      </w:r>
      <w:r w:rsidRPr="006150AC">
        <w:rPr>
          <w:lang w:val="sr-Cyrl-RS"/>
        </w:rPr>
        <w:t>, односно забрана</w:t>
      </w:r>
      <w:r w:rsidRPr="006150AC">
        <w:rPr>
          <w:lang w:val="ru-RU"/>
        </w:rPr>
        <w:t xml:space="preserve"> из става 1. овог члана, укључујући и органе јединице локалне самоуправе, дужна су да одмах поступе у складу са донетим актом.</w:t>
      </w:r>
    </w:p>
    <w:p w:rsidR="00634391" w:rsidRPr="006150AC" w:rsidRDefault="00634391" w:rsidP="00634391">
      <w:pPr>
        <w:ind w:firstLine="720"/>
        <w:rPr>
          <w:lang w:val="ru-RU"/>
        </w:rPr>
      </w:pPr>
      <w:r w:rsidRPr="006150AC">
        <w:rPr>
          <w:lang w:val="ru-RU"/>
        </w:rPr>
        <w:t>Средства потребна за реализацију хитних мера обезбеђује лице које је проузроковало загађење или оштећење земљишта</w:t>
      </w:r>
      <w:r w:rsidRPr="006150AC">
        <w:rPr>
          <w:lang w:val="sr-Cyrl-RS"/>
        </w:rPr>
        <w:t xml:space="preserve"> (у даљем тексту: одговорно лице)</w:t>
      </w:r>
      <w:r w:rsidRPr="006150AC">
        <w:rPr>
          <w:lang w:val="ru-RU"/>
        </w:rPr>
        <w:t xml:space="preserve">. </w:t>
      </w:r>
    </w:p>
    <w:p w:rsidR="00634391" w:rsidRPr="006150AC" w:rsidRDefault="00634391" w:rsidP="00634391">
      <w:pPr>
        <w:ind w:firstLine="720"/>
        <w:rPr>
          <w:lang w:val="ru-RU"/>
        </w:rPr>
      </w:pPr>
      <w:r w:rsidRPr="006150AC">
        <w:rPr>
          <w:lang w:val="ru-RU"/>
        </w:rPr>
        <w:t xml:space="preserve">У случају да </w:t>
      </w:r>
      <w:r w:rsidRPr="006150AC">
        <w:rPr>
          <w:lang w:val="sr-Cyrl-RS"/>
        </w:rPr>
        <w:t xml:space="preserve">је одговорно </w:t>
      </w:r>
      <w:r w:rsidRPr="006150AC">
        <w:rPr>
          <w:lang w:val="ru-RU"/>
        </w:rPr>
        <w:t>лице непознато</w:t>
      </w:r>
      <w:r w:rsidRPr="006150AC">
        <w:rPr>
          <w:lang w:val="sr-Cyrl-RS"/>
        </w:rPr>
        <w:t xml:space="preserve">, недоступно или не поступи по налогу инспектора, хитне мере спроводи </w:t>
      </w:r>
      <w:r w:rsidRPr="006150AC">
        <w:rPr>
          <w:lang w:val="ru-RU"/>
        </w:rPr>
        <w:t>јединица локалне самоуправе и/или аутономна покрајина, односно</w:t>
      </w:r>
      <w:r w:rsidR="00782D46">
        <w:rPr>
          <w:lang w:val="ru-RU"/>
        </w:rPr>
        <w:t xml:space="preserve"> Република, у складу са буџетом.</w:t>
      </w:r>
    </w:p>
    <w:p w:rsidR="00634391" w:rsidRPr="006150AC" w:rsidRDefault="00634391" w:rsidP="00634391">
      <w:pPr>
        <w:ind w:firstLine="720"/>
        <w:rPr>
          <w:lang w:val="ru-RU"/>
        </w:rPr>
      </w:pPr>
      <w:r w:rsidRPr="006150AC">
        <w:rPr>
          <w:lang w:val="ru-RU"/>
        </w:rPr>
        <w:t xml:space="preserve">Лице за које се утврди да је одговорно за акцидент дужно је да средства у висини трошкова утрошених за реализацију хитних мера уплати на рачун буџета јединице локалне самоуправе, аутономне покрајине или Републике. </w:t>
      </w:r>
    </w:p>
    <w:p w:rsidR="00634391" w:rsidRPr="006150AC" w:rsidRDefault="00634391" w:rsidP="00634391">
      <w:pPr>
        <w:rPr>
          <w:lang w:val="sr-Cyrl-RS"/>
        </w:rPr>
      </w:pPr>
    </w:p>
    <w:p w:rsidR="00634391" w:rsidRPr="006150AC" w:rsidRDefault="00634391" w:rsidP="00634391">
      <w:pPr>
        <w:ind w:firstLine="720"/>
        <w:jc w:val="center"/>
        <w:rPr>
          <w:lang w:val="sr-Cyrl-RS"/>
        </w:rPr>
      </w:pPr>
      <w:r w:rsidRPr="006150AC">
        <w:rPr>
          <w:lang w:val="sr-Cyrl-RS"/>
        </w:rPr>
        <w:t>Санација, ремедијација и рекултивација</w:t>
      </w:r>
    </w:p>
    <w:p w:rsidR="00634391" w:rsidRPr="006150AC" w:rsidRDefault="00634391" w:rsidP="00634391">
      <w:pPr>
        <w:ind w:firstLine="720"/>
        <w:jc w:val="center"/>
        <w:rPr>
          <w:lang w:val="sr-Cyrl-RS"/>
        </w:rPr>
      </w:pPr>
    </w:p>
    <w:p w:rsidR="00634391" w:rsidRPr="006150AC" w:rsidRDefault="00634391" w:rsidP="00634391">
      <w:pPr>
        <w:ind w:firstLine="720"/>
        <w:jc w:val="center"/>
        <w:rPr>
          <w:lang w:val="ru-RU"/>
        </w:rPr>
      </w:pPr>
      <w:r w:rsidRPr="006150AC">
        <w:rPr>
          <w:lang w:val="ru-RU"/>
        </w:rPr>
        <w:t>Члан 22.</w:t>
      </w:r>
    </w:p>
    <w:p w:rsidR="00634391" w:rsidRPr="006150AC" w:rsidRDefault="00634391" w:rsidP="00634391">
      <w:pPr>
        <w:ind w:firstLine="720"/>
        <w:rPr>
          <w:lang w:val="sr-Cyrl-RS"/>
        </w:rPr>
      </w:pPr>
      <w:r w:rsidRPr="006150AC">
        <w:rPr>
          <w:lang w:val="ru-RU"/>
        </w:rPr>
        <w:t xml:space="preserve">У циљу санације, односно побољшања стања загађеног и деградираног земљишта до нивоа безбедног за коришћење у складу </w:t>
      </w:r>
      <w:r w:rsidRPr="006150AC">
        <w:rPr>
          <w:lang w:val="sr-Cyrl-RS"/>
        </w:rPr>
        <w:t>с</w:t>
      </w:r>
      <w:r w:rsidRPr="006150AC">
        <w:rPr>
          <w:lang w:val="ru-RU"/>
        </w:rPr>
        <w:t xml:space="preserve"> наменом,</w:t>
      </w:r>
      <w:r w:rsidRPr="006150AC">
        <w:rPr>
          <w:lang w:val="sr-Cyrl-RS"/>
        </w:rPr>
        <w:t xml:space="preserve"> спроводе се одговарајуће мере и активности, односно ремедијација и/или рекултивација земљишта.  </w:t>
      </w:r>
    </w:p>
    <w:p w:rsidR="00634391" w:rsidRPr="006150AC" w:rsidRDefault="00634391" w:rsidP="00634391">
      <w:pPr>
        <w:ind w:firstLine="720"/>
        <w:rPr>
          <w:lang w:val="ru-RU"/>
        </w:rPr>
      </w:pPr>
      <w:r w:rsidRPr="006150AC">
        <w:rPr>
          <w:lang w:val="ru-RU"/>
        </w:rPr>
        <w:t>Ремедијација земљишта се спроводи у случајевима када загађење земљишта на одређеној локацији превазилази концентрације</w:t>
      </w:r>
      <w:r w:rsidRPr="006150AC">
        <w:rPr>
          <w:lang w:val="sr-Cyrl-RS"/>
        </w:rPr>
        <w:t xml:space="preserve"> загађујућих,</w:t>
      </w:r>
      <w:r w:rsidRPr="006150AC">
        <w:rPr>
          <w:lang w:val="ru-RU"/>
        </w:rPr>
        <w:t xml:space="preserve"> опасних и штетних материја прописаних ремедијационих вредности.</w:t>
      </w:r>
    </w:p>
    <w:p w:rsidR="00634391" w:rsidRPr="006150AC" w:rsidRDefault="00634391" w:rsidP="00634391">
      <w:pPr>
        <w:ind w:firstLine="720"/>
        <w:rPr>
          <w:lang w:val="ru-RU"/>
        </w:rPr>
      </w:pPr>
      <w:r w:rsidRPr="006150AC">
        <w:rPr>
          <w:lang w:val="ru-RU"/>
        </w:rPr>
        <w:t>Рекултивација земљишта се спроводи на загађеним и деградираним површинама ради поновног формирања земљишног слоја и успостављања биљних заједница на површинама на којима је вршена експлоатација минералних сировина, неуспело пошумљавање, као и у</w:t>
      </w:r>
      <w:r w:rsidR="000416A0">
        <w:rPr>
          <w:lang w:val="ru-RU"/>
        </w:rPr>
        <w:t xml:space="preserve"> </w:t>
      </w:r>
      <w:r w:rsidRPr="006150AC">
        <w:rPr>
          <w:lang w:val="ru-RU"/>
        </w:rPr>
        <w:t>случају елементарних непогода, пожара и других антропогених утицаја.</w:t>
      </w:r>
    </w:p>
    <w:p w:rsidR="00634391" w:rsidRPr="006150AC" w:rsidRDefault="00634391" w:rsidP="00634391">
      <w:pPr>
        <w:ind w:firstLine="720"/>
        <w:rPr>
          <w:lang w:val="ru-RU"/>
        </w:rPr>
      </w:pPr>
    </w:p>
    <w:p w:rsidR="00634391" w:rsidRPr="006150AC" w:rsidRDefault="00634391" w:rsidP="00634391">
      <w:pPr>
        <w:jc w:val="center"/>
        <w:rPr>
          <w:lang w:val="ru-RU"/>
        </w:rPr>
      </w:pPr>
      <w:r w:rsidRPr="006150AC">
        <w:rPr>
          <w:lang w:val="ru-RU"/>
        </w:rPr>
        <w:t>Члан 2</w:t>
      </w:r>
      <w:r w:rsidRPr="006150AC">
        <w:rPr>
          <w:lang w:val="sr-Cyrl-RS"/>
        </w:rPr>
        <w:t>3</w:t>
      </w:r>
      <w:r w:rsidRPr="006150AC">
        <w:rPr>
          <w:lang w:val="ru-RU"/>
        </w:rPr>
        <w:t>.</w:t>
      </w:r>
    </w:p>
    <w:p w:rsidR="00634391" w:rsidRPr="006150AC" w:rsidRDefault="00634391" w:rsidP="00634391">
      <w:pPr>
        <w:ind w:firstLine="708"/>
        <w:rPr>
          <w:lang w:val="ru-RU"/>
        </w:rPr>
      </w:pPr>
      <w:r w:rsidRPr="006150AC">
        <w:rPr>
          <w:lang w:val="sr-Cyrl-RS"/>
        </w:rPr>
        <w:t xml:space="preserve"> </w:t>
      </w:r>
      <w:r w:rsidRPr="006150AC">
        <w:rPr>
          <w:lang w:val="ru-RU"/>
        </w:rPr>
        <w:t>Одговорно лице дужно је да изврши ремедијацију</w:t>
      </w:r>
      <w:r w:rsidR="00AC1BA1">
        <w:rPr>
          <w:lang w:val="ru-RU"/>
        </w:rPr>
        <w:t>,</w:t>
      </w:r>
      <w:r w:rsidRPr="006150AC">
        <w:rPr>
          <w:lang w:val="sr-Cyrl-RS"/>
        </w:rPr>
        <w:t xml:space="preserve"> односно рекултивацију </w:t>
      </w:r>
      <w:r w:rsidRPr="006150AC">
        <w:rPr>
          <w:lang w:val="ru-RU"/>
        </w:rPr>
        <w:t xml:space="preserve"> земљишта под условима прописаним овим законом, осим у случају земљишта на којем се врши експлоатација минералних сировина када се иста изводи према посебним прописима из области рударства. </w:t>
      </w:r>
    </w:p>
    <w:p w:rsidR="00634391" w:rsidRPr="006150AC" w:rsidRDefault="00634391" w:rsidP="00634391">
      <w:pPr>
        <w:ind w:firstLine="708"/>
        <w:rPr>
          <w:lang w:val="ru-RU"/>
        </w:rPr>
      </w:pPr>
    </w:p>
    <w:p w:rsidR="00634391" w:rsidRPr="006150AC" w:rsidRDefault="00634391" w:rsidP="00634391">
      <w:pPr>
        <w:jc w:val="center"/>
        <w:rPr>
          <w:lang w:val="ru-RU"/>
        </w:rPr>
      </w:pPr>
      <w:r w:rsidRPr="006150AC">
        <w:rPr>
          <w:lang w:val="ru-RU"/>
        </w:rPr>
        <w:t>Члан 2</w:t>
      </w:r>
      <w:r w:rsidRPr="006150AC">
        <w:rPr>
          <w:lang w:val="sr-Cyrl-RS"/>
        </w:rPr>
        <w:t>4</w:t>
      </w:r>
      <w:r w:rsidRPr="006150AC">
        <w:rPr>
          <w:lang w:val="ru-RU"/>
        </w:rPr>
        <w:t>.</w:t>
      </w:r>
    </w:p>
    <w:p w:rsidR="00634391" w:rsidRPr="006150AC" w:rsidRDefault="00634391" w:rsidP="00634391">
      <w:pPr>
        <w:ind w:firstLine="720"/>
        <w:rPr>
          <w:lang w:val="sr-Cyrl-RS"/>
        </w:rPr>
      </w:pPr>
      <w:r w:rsidRPr="006150AC">
        <w:rPr>
          <w:lang w:val="ru-RU"/>
        </w:rPr>
        <w:t xml:space="preserve">Извођење радова на ремедијацији и рекултивацији врши се према </w:t>
      </w:r>
      <w:r w:rsidRPr="006150AC">
        <w:rPr>
          <w:lang w:val="sr-Cyrl-RS"/>
        </w:rPr>
        <w:t xml:space="preserve">одобреном пројекту. </w:t>
      </w:r>
    </w:p>
    <w:p w:rsidR="00634391" w:rsidRPr="006150AC" w:rsidRDefault="00634391" w:rsidP="00634391">
      <w:pPr>
        <w:ind w:firstLine="720"/>
        <w:rPr>
          <w:lang w:val="sr-Cyrl-RS"/>
        </w:rPr>
      </w:pPr>
      <w:r w:rsidRPr="006150AC">
        <w:rPr>
          <w:lang w:val="sr-Cyrl-RS"/>
        </w:rPr>
        <w:t>На пројекте ремедијације и рекултивације земљишта сагласност</w:t>
      </w:r>
      <w:r w:rsidRPr="006150AC">
        <w:rPr>
          <w:lang w:val="sr-Latn-RS"/>
        </w:rPr>
        <w:t xml:space="preserve"> </w:t>
      </w:r>
      <w:r w:rsidRPr="006150AC">
        <w:rPr>
          <w:lang w:val="sr-Cyrl-RS"/>
        </w:rPr>
        <w:t>даје Министарство.</w:t>
      </w:r>
    </w:p>
    <w:p w:rsidR="00634391" w:rsidRPr="006150AC" w:rsidRDefault="00634391" w:rsidP="00634391">
      <w:pPr>
        <w:ind w:firstLine="720"/>
        <w:rPr>
          <w:lang w:val="sr-Cyrl-RS"/>
        </w:rPr>
      </w:pPr>
      <w:r w:rsidRPr="006150AC">
        <w:rPr>
          <w:lang w:val="ru-RU"/>
        </w:rPr>
        <w:lastRenderedPageBreak/>
        <w:t>Пројекат ремедијације и пројекат рекултивације може да израђује привредно друштво, односно предузеће, односно друго правно лице које</w:t>
      </w:r>
      <w:r w:rsidRPr="006150AC">
        <w:rPr>
          <w:lang w:val="sr-Cyrl-RS"/>
        </w:rPr>
        <w:t xml:space="preserve"> испуњава услове за послове пројектовања у области заштите земљишта.</w:t>
      </w:r>
    </w:p>
    <w:p w:rsidR="00634391" w:rsidRPr="006150AC" w:rsidRDefault="00634391" w:rsidP="00634391">
      <w:pPr>
        <w:ind w:firstLine="720"/>
        <w:rPr>
          <w:lang w:val="sr-Cyrl-RS"/>
        </w:rPr>
      </w:pPr>
      <w:r w:rsidRPr="006150AC">
        <w:rPr>
          <w:noProof/>
          <w:lang w:val="sr-Cyrl-CS"/>
        </w:rPr>
        <w:t>Министар прописује садржину пројеката ремедијације</w:t>
      </w:r>
      <w:r w:rsidRPr="006150AC">
        <w:rPr>
          <w:lang w:val="sr-Cyrl-RS"/>
        </w:rPr>
        <w:t xml:space="preserve"> </w:t>
      </w:r>
      <w:r w:rsidRPr="006150AC">
        <w:rPr>
          <w:noProof/>
          <w:lang w:val="sr-Cyrl-CS"/>
        </w:rPr>
        <w:t>и рекултивације.</w:t>
      </w:r>
    </w:p>
    <w:p w:rsidR="00634391" w:rsidRPr="006150AC" w:rsidRDefault="00634391" w:rsidP="00634391">
      <w:pPr>
        <w:rPr>
          <w:shd w:val="clear" w:color="auto" w:fill="FFFF00"/>
          <w:lang w:val="ru-RU"/>
        </w:rPr>
      </w:pPr>
    </w:p>
    <w:p w:rsidR="00634391" w:rsidRPr="006150AC" w:rsidRDefault="00634391" w:rsidP="00634391">
      <w:pPr>
        <w:ind w:left="3600" w:firstLine="720"/>
        <w:rPr>
          <w:lang w:val="ru-RU"/>
        </w:rPr>
      </w:pPr>
    </w:p>
    <w:p w:rsidR="00634391" w:rsidRPr="006150AC" w:rsidRDefault="00634391" w:rsidP="00634391">
      <w:pPr>
        <w:ind w:left="3600" w:firstLine="720"/>
        <w:rPr>
          <w:lang w:val="ru-RU"/>
        </w:rPr>
      </w:pPr>
    </w:p>
    <w:p w:rsidR="00634391" w:rsidRPr="006150AC" w:rsidRDefault="00634391" w:rsidP="00634391">
      <w:pPr>
        <w:ind w:left="3600" w:firstLine="720"/>
        <w:rPr>
          <w:lang w:val="ru-RU"/>
        </w:rPr>
      </w:pPr>
      <w:r w:rsidRPr="006150AC">
        <w:rPr>
          <w:lang w:val="ru-RU"/>
        </w:rPr>
        <w:t>Члан 25.</w:t>
      </w:r>
    </w:p>
    <w:p w:rsidR="00634391" w:rsidRPr="006150AC" w:rsidRDefault="00634391" w:rsidP="00634391">
      <w:pPr>
        <w:ind w:firstLine="720"/>
        <w:rPr>
          <w:lang w:val="ru-RU"/>
        </w:rPr>
      </w:pPr>
      <w:r w:rsidRPr="006150AC">
        <w:rPr>
          <w:lang w:val="ru-RU"/>
        </w:rPr>
        <w:t>Средства потребна за реализацију пројекта ремедијације и пројекта рекултивације обезбеђује</w:t>
      </w:r>
      <w:r w:rsidRPr="006150AC">
        <w:rPr>
          <w:lang w:val="sr-Cyrl-RS"/>
        </w:rPr>
        <w:t xml:space="preserve"> одговорно </w:t>
      </w:r>
      <w:r w:rsidRPr="006150AC">
        <w:rPr>
          <w:lang w:val="ru-RU"/>
        </w:rPr>
        <w:t>лице</w:t>
      </w:r>
      <w:r w:rsidRPr="006150AC">
        <w:rPr>
          <w:lang w:val="sr-Cyrl-RS"/>
        </w:rPr>
        <w:t>.</w:t>
      </w:r>
    </w:p>
    <w:p w:rsidR="00634391" w:rsidRPr="006150AC" w:rsidRDefault="00634391" w:rsidP="00634391">
      <w:pPr>
        <w:ind w:firstLine="720"/>
        <w:rPr>
          <w:lang w:val="ru-RU"/>
        </w:rPr>
      </w:pPr>
      <w:r w:rsidRPr="006150AC">
        <w:rPr>
          <w:lang w:val="ru-RU"/>
        </w:rPr>
        <w:t xml:space="preserve">У случају да </w:t>
      </w:r>
      <w:r w:rsidRPr="006150AC">
        <w:rPr>
          <w:lang w:val="sr-Cyrl-RS"/>
        </w:rPr>
        <w:t xml:space="preserve">је одговорно </w:t>
      </w:r>
      <w:r w:rsidRPr="006150AC">
        <w:rPr>
          <w:lang w:val="ru-RU"/>
        </w:rPr>
        <w:t>лице непознато</w:t>
      </w:r>
      <w:r w:rsidRPr="006150AC">
        <w:rPr>
          <w:lang w:val="sr-Cyrl-RS"/>
        </w:rPr>
        <w:t>, недоступно или не поступи по налогу инспектора,</w:t>
      </w:r>
      <w:r w:rsidRPr="006150AC">
        <w:rPr>
          <w:lang w:val="ru-RU"/>
        </w:rPr>
        <w:t xml:space="preserve"> пројекат</w:t>
      </w:r>
      <w:r w:rsidRPr="006150AC">
        <w:rPr>
          <w:lang w:val="sr-Cyrl-RS"/>
        </w:rPr>
        <w:t xml:space="preserve"> спроводи</w:t>
      </w:r>
      <w:r w:rsidRPr="006150AC">
        <w:rPr>
          <w:lang w:val="ru-RU"/>
        </w:rPr>
        <w:t xml:space="preserve"> јединица локалне самоуправе и/или аутономна покрајина, односно Република</w:t>
      </w:r>
      <w:r w:rsidR="005058F8">
        <w:rPr>
          <w:lang w:val="ru-RU"/>
        </w:rPr>
        <w:t xml:space="preserve"> у складу са буџетом</w:t>
      </w:r>
      <w:r w:rsidRPr="006150AC">
        <w:rPr>
          <w:lang w:val="ru-RU"/>
        </w:rPr>
        <w:t xml:space="preserve"> преко овлашћеног правног лица које испуњава услове за вршење послова ремедијације и рекултивације. </w:t>
      </w:r>
    </w:p>
    <w:p w:rsidR="00634391" w:rsidRPr="006150AC" w:rsidRDefault="00634391" w:rsidP="00634391">
      <w:pPr>
        <w:ind w:firstLine="720"/>
        <w:rPr>
          <w:lang w:val="ru-RU"/>
        </w:rPr>
      </w:pPr>
      <w:r w:rsidRPr="006150AC">
        <w:rPr>
          <w:lang w:val="ru-RU"/>
        </w:rPr>
        <w:t xml:space="preserve"> Лице за које се утврди да је одговорно за реализацију пројекта ремедијације и пројекта рекултивације дужно је да средства у висини трошко</w:t>
      </w:r>
      <w:r w:rsidR="00FC0C0D">
        <w:rPr>
          <w:lang w:val="ru-RU"/>
        </w:rPr>
        <w:t>ва утрошених за реализацију ов</w:t>
      </w:r>
      <w:r w:rsidRPr="006150AC">
        <w:rPr>
          <w:lang w:val="ru-RU"/>
        </w:rPr>
        <w:t xml:space="preserve">их мера уплати на рачун буџета јединице локалне самоуправе, аутономне покрајине или Републике. </w:t>
      </w:r>
    </w:p>
    <w:p w:rsidR="00634391" w:rsidRPr="006150AC" w:rsidRDefault="00634391" w:rsidP="00634391">
      <w:pPr>
        <w:ind w:firstLine="720"/>
        <w:rPr>
          <w:lang w:val="ru-RU"/>
        </w:rPr>
      </w:pPr>
    </w:p>
    <w:p w:rsidR="00634391" w:rsidRPr="006150AC" w:rsidRDefault="00634391" w:rsidP="00634391">
      <w:pPr>
        <w:jc w:val="center"/>
        <w:rPr>
          <w:lang w:val="ru-RU"/>
        </w:rPr>
      </w:pPr>
      <w:r w:rsidRPr="006150AC">
        <w:rPr>
          <w:lang w:val="ru-RU"/>
        </w:rPr>
        <w:t>Члан 2</w:t>
      </w:r>
      <w:r w:rsidRPr="006150AC">
        <w:rPr>
          <w:lang w:val="sr-Cyrl-RS"/>
        </w:rPr>
        <w:t>6</w:t>
      </w:r>
      <w:r w:rsidRPr="006150AC">
        <w:rPr>
          <w:lang w:val="ru-RU"/>
        </w:rPr>
        <w:t>.</w:t>
      </w:r>
    </w:p>
    <w:p w:rsidR="00634391" w:rsidRPr="006150AC" w:rsidRDefault="00A645B1" w:rsidP="00634391">
      <w:pPr>
        <w:rPr>
          <w:lang w:val="ru-RU"/>
        </w:rPr>
      </w:pPr>
      <w:r>
        <w:rPr>
          <w:lang w:val="ru-RU"/>
        </w:rPr>
        <w:t xml:space="preserve">           </w:t>
      </w:r>
      <w:r w:rsidR="00634391" w:rsidRPr="006150AC">
        <w:rPr>
          <w:lang w:val="ru-RU"/>
        </w:rPr>
        <w:t>Извештај о обављеној ремедијацији и рекултивацији земљишта инвеститор доставља Министарству најкасније у року од 30 дана од дана завршетка пројекта.</w:t>
      </w:r>
    </w:p>
    <w:p w:rsidR="00634391" w:rsidRPr="006150AC" w:rsidRDefault="00634391" w:rsidP="00634391">
      <w:pPr>
        <w:ind w:firstLine="720"/>
        <w:rPr>
          <w:lang w:val="ru-RU"/>
        </w:rPr>
      </w:pPr>
      <w:r w:rsidRPr="006150AC">
        <w:rPr>
          <w:lang w:val="ru-RU"/>
        </w:rPr>
        <w:t>Извештај из става 1. овог члана садржи нарочито:</w:t>
      </w:r>
    </w:p>
    <w:p w:rsidR="00634391" w:rsidRPr="006150AC" w:rsidRDefault="00634391" w:rsidP="00634391">
      <w:pPr>
        <w:ind w:firstLine="720"/>
        <w:rPr>
          <w:lang w:val="ru-RU"/>
        </w:rPr>
      </w:pPr>
      <w:r w:rsidRPr="006150AC">
        <w:rPr>
          <w:lang w:val="ru-RU"/>
        </w:rPr>
        <w:t>1) податке о стању земљишта пре спровођења ремедијације или рекултивације;</w:t>
      </w:r>
    </w:p>
    <w:p w:rsidR="00634391" w:rsidRPr="006150AC" w:rsidRDefault="00634391" w:rsidP="00634391">
      <w:pPr>
        <w:ind w:firstLine="720"/>
        <w:rPr>
          <w:lang w:val="ru-RU"/>
        </w:rPr>
      </w:pPr>
      <w:r w:rsidRPr="006150AC">
        <w:rPr>
          <w:lang w:val="ru-RU"/>
        </w:rPr>
        <w:t>2) листу метода и стандарде који су коришћени приликом спровођења ремедијације или рекултивације;</w:t>
      </w:r>
    </w:p>
    <w:p w:rsidR="00634391" w:rsidRPr="006150AC" w:rsidRDefault="00634391" w:rsidP="00634391">
      <w:pPr>
        <w:ind w:firstLine="720"/>
        <w:rPr>
          <w:lang w:val="ru-RU"/>
        </w:rPr>
      </w:pPr>
      <w:r w:rsidRPr="006150AC">
        <w:rPr>
          <w:lang w:val="ru-RU"/>
        </w:rPr>
        <w:t>3) листу материјала који су коришћени у циљу остваривања ремедијације или рекултивације;</w:t>
      </w:r>
    </w:p>
    <w:p w:rsidR="00634391" w:rsidRPr="006150AC" w:rsidRDefault="00634391" w:rsidP="00634391">
      <w:pPr>
        <w:ind w:firstLine="720"/>
        <w:rPr>
          <w:lang w:val="ru-RU"/>
        </w:rPr>
      </w:pPr>
      <w:r w:rsidRPr="006150AC">
        <w:rPr>
          <w:lang w:val="ru-RU"/>
        </w:rPr>
        <w:t>4) податке о  стању земљишта након обављене ремедијације или  рекултивације;</w:t>
      </w:r>
    </w:p>
    <w:p w:rsidR="00634391" w:rsidRPr="006150AC" w:rsidRDefault="00634391" w:rsidP="00634391">
      <w:pPr>
        <w:ind w:firstLine="720"/>
        <w:rPr>
          <w:lang w:val="ru-RU"/>
        </w:rPr>
      </w:pPr>
      <w:r w:rsidRPr="006150AC">
        <w:rPr>
          <w:lang w:val="ru-RU"/>
        </w:rPr>
        <w:t>5) процену успешности предузетих мера;</w:t>
      </w:r>
    </w:p>
    <w:p w:rsidR="00634391" w:rsidRPr="006150AC" w:rsidRDefault="00634391" w:rsidP="00634391">
      <w:pPr>
        <w:ind w:firstLine="720"/>
        <w:rPr>
          <w:lang w:val="ru-RU"/>
        </w:rPr>
      </w:pPr>
      <w:r w:rsidRPr="006150AC">
        <w:rPr>
          <w:lang w:val="ru-RU"/>
        </w:rPr>
        <w:t>6) предлог мера за одржавање постигнутог стања земљишта;</w:t>
      </w:r>
    </w:p>
    <w:p w:rsidR="00634391" w:rsidRPr="006150AC" w:rsidRDefault="00A645B1" w:rsidP="00634391">
      <w:pPr>
        <w:ind w:firstLine="720"/>
        <w:rPr>
          <w:lang w:val="ru-RU"/>
        </w:rPr>
      </w:pPr>
      <w:r>
        <w:rPr>
          <w:lang w:val="ru-RU"/>
        </w:rPr>
        <w:t xml:space="preserve">7) </w:t>
      </w:r>
      <w:r w:rsidR="00634391" w:rsidRPr="006150AC">
        <w:rPr>
          <w:lang w:val="ru-RU"/>
        </w:rPr>
        <w:t>податке о регистрацији и надлежности извођача радова на санацији и ремедијацији  и аутора извештаја.</w:t>
      </w:r>
    </w:p>
    <w:p w:rsidR="00634391" w:rsidRPr="006150AC" w:rsidRDefault="00634391" w:rsidP="00634391">
      <w:pPr>
        <w:contextualSpacing/>
        <w:rPr>
          <w:lang w:val="ru-RU"/>
        </w:rPr>
      </w:pPr>
    </w:p>
    <w:p w:rsidR="00634391" w:rsidRPr="006150AC" w:rsidRDefault="00634391" w:rsidP="00634391">
      <w:pPr>
        <w:jc w:val="center"/>
        <w:rPr>
          <w:lang w:val="sr-Cyrl-RS"/>
        </w:rPr>
      </w:pPr>
      <w:r w:rsidRPr="006150AC">
        <w:rPr>
          <w:lang w:val="sr-Cyrl-RS"/>
        </w:rPr>
        <w:t xml:space="preserve">Санациони план </w:t>
      </w:r>
    </w:p>
    <w:p w:rsidR="00634391" w:rsidRPr="006150AC" w:rsidRDefault="00634391" w:rsidP="00634391">
      <w:pPr>
        <w:rPr>
          <w:lang w:val="ru-RU"/>
        </w:rPr>
      </w:pPr>
    </w:p>
    <w:p w:rsidR="00634391" w:rsidRPr="006150AC" w:rsidRDefault="00634391" w:rsidP="00634391">
      <w:pPr>
        <w:jc w:val="center"/>
        <w:rPr>
          <w:lang w:val="ru-RU"/>
        </w:rPr>
      </w:pPr>
      <w:r w:rsidRPr="006150AC">
        <w:rPr>
          <w:lang w:val="sr-Cyrl-RS"/>
        </w:rPr>
        <w:t>Ч</w:t>
      </w:r>
      <w:r w:rsidRPr="006150AC">
        <w:rPr>
          <w:lang w:val="ru-RU"/>
        </w:rPr>
        <w:t xml:space="preserve">лан </w:t>
      </w:r>
      <w:r w:rsidRPr="006150AC">
        <w:rPr>
          <w:lang w:val="sr-Cyrl-RS"/>
        </w:rPr>
        <w:t>27.</w:t>
      </w:r>
      <w:r w:rsidRPr="006150AC">
        <w:rPr>
          <w:lang w:val="ru-RU"/>
        </w:rPr>
        <w:t xml:space="preserve"> </w:t>
      </w:r>
    </w:p>
    <w:p w:rsidR="00634391" w:rsidRPr="006150AC" w:rsidRDefault="00634391" w:rsidP="00634391">
      <w:pPr>
        <w:ind w:firstLine="720"/>
        <w:rPr>
          <w:lang w:val="sr-Cyrl-RS"/>
        </w:rPr>
      </w:pPr>
      <w:r w:rsidRPr="006150AC">
        <w:rPr>
          <w:lang w:val="sr-Cyrl-RS"/>
        </w:rPr>
        <w:t>Санациони план се доноси када загађење</w:t>
      </w:r>
      <w:r w:rsidR="005058F8">
        <w:rPr>
          <w:lang w:val="sr-Cyrl-RS"/>
        </w:rPr>
        <w:t>,</w:t>
      </w:r>
      <w:r w:rsidRPr="006150AC">
        <w:rPr>
          <w:lang w:val="sr-Cyrl-RS"/>
        </w:rPr>
        <w:t xml:space="preserve"> односно деградација земљишта на одређеном локалитету у већој мери угрожава капацитет животне средине и здравље становништва, односно када постоји ризик од трајног нарушавања животне средине и здравља становништва, а уобичајене и предузете мере нису довољне.</w:t>
      </w:r>
    </w:p>
    <w:p w:rsidR="00634391" w:rsidRPr="006150AC" w:rsidRDefault="00634391" w:rsidP="00634391">
      <w:pPr>
        <w:ind w:firstLine="426"/>
        <w:rPr>
          <w:lang w:val="sr-Cyrl-RS"/>
        </w:rPr>
      </w:pPr>
      <w:r w:rsidRPr="006150AC">
        <w:rPr>
          <w:lang w:val="sr-Latn-RS"/>
        </w:rPr>
        <w:t xml:space="preserve">   </w:t>
      </w:r>
      <w:r w:rsidR="00A645B1">
        <w:rPr>
          <w:lang w:val="sr-Cyrl-RS"/>
        </w:rPr>
        <w:t>Санациони план садржи нарочито</w:t>
      </w:r>
      <w:r w:rsidRPr="006150AC">
        <w:rPr>
          <w:lang w:val="sr-Cyrl-RS"/>
        </w:rPr>
        <w:t xml:space="preserve"> стање, мере, процену утицаја на здравље људи, носиоце, начин, динамику и средства за реализацију плана. </w:t>
      </w:r>
    </w:p>
    <w:p w:rsidR="00634391" w:rsidRPr="006150AC" w:rsidRDefault="00634391" w:rsidP="00634391">
      <w:pPr>
        <w:rPr>
          <w:lang w:val="sr-Cyrl-RS"/>
        </w:rPr>
      </w:pPr>
      <w:r w:rsidRPr="006150AC">
        <w:rPr>
          <w:lang w:val="sr-Latn-RS"/>
        </w:rPr>
        <w:t xml:space="preserve">          </w:t>
      </w:r>
      <w:r w:rsidRPr="006150AC">
        <w:rPr>
          <w:lang w:val="sr-Cyrl-RS"/>
        </w:rPr>
        <w:t xml:space="preserve">Влада доноси санациони план када: </w:t>
      </w:r>
    </w:p>
    <w:p w:rsidR="00634391" w:rsidRPr="006150AC" w:rsidRDefault="00634391" w:rsidP="00634391">
      <w:pPr>
        <w:ind w:firstLine="426"/>
        <w:rPr>
          <w:lang w:val="ru-RU"/>
        </w:rPr>
      </w:pPr>
      <w:r w:rsidRPr="006150AC">
        <w:rPr>
          <w:lang w:val="sr-Latn-RS"/>
        </w:rPr>
        <w:t xml:space="preserve">  </w:t>
      </w:r>
      <w:r w:rsidRPr="006150AC">
        <w:rPr>
          <w:lang w:val="ru-RU"/>
        </w:rPr>
        <w:t>1)</w:t>
      </w:r>
      <w:r w:rsidRPr="006150AC">
        <w:rPr>
          <w:lang w:val="sr-Cyrl-RS"/>
        </w:rPr>
        <w:t xml:space="preserve"> </w:t>
      </w:r>
      <w:r w:rsidRPr="006150AC">
        <w:rPr>
          <w:lang w:val="ru-RU"/>
        </w:rPr>
        <w:t>ниво и обим деградације превазилази санационе могућности аутономне покрајине</w:t>
      </w:r>
      <w:r w:rsidRPr="006150AC">
        <w:rPr>
          <w:lang w:val="sr-Cyrl-RS"/>
        </w:rPr>
        <w:t xml:space="preserve">, </w:t>
      </w:r>
      <w:r w:rsidRPr="006150AC">
        <w:rPr>
          <w:lang w:val="ru-RU"/>
        </w:rPr>
        <w:t xml:space="preserve">односно јединице локалне самоуправе; </w:t>
      </w:r>
    </w:p>
    <w:p w:rsidR="00634391" w:rsidRPr="006150AC" w:rsidRDefault="00634391" w:rsidP="00634391">
      <w:pPr>
        <w:ind w:left="720" w:hanging="294"/>
        <w:rPr>
          <w:lang w:val="sr-Cyrl-RS"/>
        </w:rPr>
      </w:pPr>
      <w:r w:rsidRPr="006150AC">
        <w:rPr>
          <w:lang w:val="sr-Latn-RS"/>
        </w:rPr>
        <w:lastRenderedPageBreak/>
        <w:t xml:space="preserve">  </w:t>
      </w:r>
      <w:r w:rsidRPr="006150AC">
        <w:rPr>
          <w:lang w:val="ru-RU"/>
        </w:rPr>
        <w:t>2) одговорни субјект није познат</w:t>
      </w:r>
      <w:r w:rsidRPr="006150AC">
        <w:rPr>
          <w:lang w:val="sr-Cyrl-RS"/>
        </w:rPr>
        <w:t xml:space="preserve"> или је недоступан или не предузима наложене мере;</w:t>
      </w:r>
    </w:p>
    <w:p w:rsidR="00634391" w:rsidRPr="006150AC" w:rsidRDefault="00634391" w:rsidP="00634391">
      <w:pPr>
        <w:ind w:left="720" w:hanging="294"/>
        <w:rPr>
          <w:lang w:val="ru-RU"/>
        </w:rPr>
      </w:pPr>
      <w:r w:rsidRPr="006150AC">
        <w:rPr>
          <w:lang w:val="sr-Latn-RS"/>
        </w:rPr>
        <w:t xml:space="preserve">  </w:t>
      </w:r>
      <w:r w:rsidRPr="006150AC">
        <w:rPr>
          <w:lang w:val="sr-Cyrl-RS"/>
        </w:rPr>
        <w:t>3</w:t>
      </w:r>
      <w:r w:rsidRPr="006150AC">
        <w:rPr>
          <w:lang w:val="ru-RU"/>
        </w:rPr>
        <w:t xml:space="preserve">) загађеност земљишта угрожава подручје од изузетног значаја за Републику; </w:t>
      </w:r>
    </w:p>
    <w:p w:rsidR="00634391" w:rsidRPr="00A645B1" w:rsidRDefault="00634391" w:rsidP="00A645B1">
      <w:pPr>
        <w:ind w:firstLine="426"/>
        <w:rPr>
          <w:lang w:val="ru-RU"/>
        </w:rPr>
      </w:pPr>
      <w:r w:rsidRPr="006150AC">
        <w:rPr>
          <w:lang w:val="sr-Latn-RS"/>
        </w:rPr>
        <w:t xml:space="preserve">  </w:t>
      </w:r>
      <w:r w:rsidRPr="006150AC">
        <w:rPr>
          <w:lang w:val="sr-Cyrl-RS"/>
        </w:rPr>
        <w:t>4</w:t>
      </w:r>
      <w:r w:rsidRPr="006150AC">
        <w:rPr>
          <w:lang w:val="ru-RU"/>
        </w:rPr>
        <w:t xml:space="preserve">) је потребно </w:t>
      </w:r>
      <w:r w:rsidRPr="006150AC">
        <w:rPr>
          <w:lang w:val="sr-Cyrl-RS"/>
        </w:rPr>
        <w:t xml:space="preserve">да се </w:t>
      </w:r>
      <w:r w:rsidRPr="006150AC">
        <w:rPr>
          <w:lang w:val="ru-RU"/>
        </w:rPr>
        <w:t>предуз</w:t>
      </w:r>
      <w:r w:rsidRPr="006150AC">
        <w:rPr>
          <w:lang w:val="sr-Cyrl-RS"/>
        </w:rPr>
        <w:t>му</w:t>
      </w:r>
      <w:r w:rsidRPr="006150AC">
        <w:rPr>
          <w:lang w:val="ru-RU"/>
        </w:rPr>
        <w:t xml:space="preserve"> хитне и интервентне мере у ванредним ситуацијама и</w:t>
      </w:r>
      <w:r w:rsidR="00A645B1">
        <w:rPr>
          <w:lang w:val="ru-RU"/>
        </w:rPr>
        <w:t xml:space="preserve"> др.</w:t>
      </w:r>
    </w:p>
    <w:p w:rsidR="00634391" w:rsidRPr="006150AC" w:rsidRDefault="00634391" w:rsidP="00634391">
      <w:pPr>
        <w:ind w:firstLine="426"/>
        <w:rPr>
          <w:lang w:val="ru-RU"/>
        </w:rPr>
      </w:pPr>
      <w:r w:rsidRPr="006150AC">
        <w:rPr>
          <w:lang w:val="sr-Latn-RS"/>
        </w:rPr>
        <w:t xml:space="preserve"> </w:t>
      </w:r>
      <w:r w:rsidRPr="006150AC">
        <w:rPr>
          <w:lang w:val="sr-Cyrl-RS"/>
        </w:rPr>
        <w:t>Предлог плана из става 3. овог члана припрема Министарство у сарадњи са  министарствима надлежним за одговарајућу област.</w:t>
      </w:r>
    </w:p>
    <w:p w:rsidR="00634391" w:rsidRPr="006150AC" w:rsidRDefault="00634391" w:rsidP="00634391">
      <w:pPr>
        <w:rPr>
          <w:lang w:val="sr-Cyrl-RS"/>
        </w:rPr>
      </w:pPr>
      <w:r w:rsidRPr="006150AC">
        <w:rPr>
          <w:lang w:val="sr-Latn-RS"/>
        </w:rPr>
        <w:t xml:space="preserve">        </w:t>
      </w:r>
      <w:r w:rsidRPr="006150AC">
        <w:rPr>
          <w:lang w:val="sr-Cyrl-RS"/>
        </w:rPr>
        <w:t>Локални санациони план доноси надлежни орган јединице локалне самоуправе у складу са Годишњим програмом.</w:t>
      </w:r>
    </w:p>
    <w:p w:rsidR="00634391" w:rsidRPr="006150AC" w:rsidRDefault="00634391" w:rsidP="00634391">
      <w:pPr>
        <w:rPr>
          <w:lang w:val="ru-RU"/>
        </w:rPr>
      </w:pPr>
    </w:p>
    <w:p w:rsidR="00634391" w:rsidRPr="006150AC" w:rsidRDefault="00634391" w:rsidP="00634391">
      <w:pPr>
        <w:jc w:val="center"/>
        <w:rPr>
          <w:lang w:val="sr-Cyrl-RS"/>
        </w:rPr>
      </w:pPr>
    </w:p>
    <w:p w:rsidR="00634391" w:rsidRPr="006150AC" w:rsidRDefault="00634391" w:rsidP="00634391">
      <w:pPr>
        <w:jc w:val="center"/>
        <w:rPr>
          <w:lang w:val="ru-RU"/>
        </w:rPr>
      </w:pPr>
      <w:r w:rsidRPr="006150AC">
        <w:t>IV</w:t>
      </w:r>
      <w:r w:rsidR="00A645B1">
        <w:rPr>
          <w:lang w:val="sr-Cyrl-RS"/>
        </w:rPr>
        <w:t>.</w:t>
      </w:r>
      <w:r w:rsidRPr="006150AC">
        <w:rPr>
          <w:lang w:val="ru-RU"/>
        </w:rPr>
        <w:t xml:space="preserve">   ПРОГРАМ СИСТЕМ</w:t>
      </w:r>
      <w:r w:rsidRPr="006150AC">
        <w:t>AT</w:t>
      </w:r>
      <w:r w:rsidRPr="006150AC">
        <w:rPr>
          <w:lang w:val="ru-RU"/>
        </w:rPr>
        <w:t>СКОГ ПРАЋЕЊА</w:t>
      </w:r>
      <w:r w:rsidRPr="006150AC">
        <w:rPr>
          <w:lang w:val="sr-Cyrl-RS"/>
        </w:rPr>
        <w:t xml:space="preserve"> СТАЊА И</w:t>
      </w:r>
      <w:r w:rsidRPr="006150AC">
        <w:rPr>
          <w:lang w:val="ru-RU"/>
        </w:rPr>
        <w:t xml:space="preserve"> КВАЛИТЕТА ЗЕМЉИШТА</w:t>
      </w:r>
    </w:p>
    <w:p w:rsidR="00634391" w:rsidRPr="006150AC" w:rsidRDefault="00634391" w:rsidP="00634391">
      <w:pPr>
        <w:rPr>
          <w:lang w:val="ru-RU"/>
        </w:rPr>
      </w:pPr>
    </w:p>
    <w:p w:rsidR="00634391" w:rsidRPr="006150AC" w:rsidRDefault="00634391" w:rsidP="00634391">
      <w:pPr>
        <w:ind w:left="2880" w:firstLine="720"/>
        <w:rPr>
          <w:lang w:val="ru-RU"/>
        </w:rPr>
      </w:pPr>
      <w:r w:rsidRPr="006150AC">
        <w:rPr>
          <w:lang w:val="sr-Cyrl-RS"/>
        </w:rPr>
        <w:t xml:space="preserve">      </w:t>
      </w:r>
      <w:r w:rsidRPr="006150AC">
        <w:rPr>
          <w:lang w:val="ru-RU"/>
        </w:rPr>
        <w:t xml:space="preserve">   Члан 28</w:t>
      </w:r>
      <w:r w:rsidR="00D927E5">
        <w:rPr>
          <w:lang w:val="ru-RU"/>
        </w:rPr>
        <w:t>.</w:t>
      </w:r>
    </w:p>
    <w:p w:rsidR="00634391" w:rsidRPr="006150AC" w:rsidRDefault="00634391" w:rsidP="00634391">
      <w:pPr>
        <w:tabs>
          <w:tab w:val="left" w:pos="5040"/>
        </w:tabs>
        <w:ind w:firstLine="709"/>
        <w:rPr>
          <w:shd w:val="clear" w:color="auto" w:fill="C0C0C0"/>
          <w:lang w:val="ru-RU"/>
        </w:rPr>
      </w:pPr>
      <w:r w:rsidRPr="006150AC">
        <w:rPr>
          <w:lang w:val="ru-RU"/>
        </w:rPr>
        <w:t>Република, аутономна покрајина и јединице локалне самоуправе, у оквиру својих надлежности утврђених законом, обезбеђују систематско праћењ</w:t>
      </w:r>
      <w:r w:rsidRPr="006150AC">
        <w:rPr>
          <w:lang w:val="sr-Cyrl-RS"/>
        </w:rPr>
        <w:t>е стања и</w:t>
      </w:r>
      <w:r w:rsidRPr="006150AC">
        <w:rPr>
          <w:lang w:val="ru-RU"/>
        </w:rPr>
        <w:t xml:space="preserve"> квалитета земљишта</w:t>
      </w:r>
      <w:r w:rsidRPr="006150AC">
        <w:rPr>
          <w:lang w:val="sr-Cyrl-RS"/>
        </w:rPr>
        <w:t xml:space="preserve"> (у даљем тексту: мониторинг земљишта)</w:t>
      </w:r>
      <w:r w:rsidRPr="006150AC">
        <w:rPr>
          <w:lang w:val="ru-RU"/>
        </w:rPr>
        <w:t xml:space="preserve"> и одржавање базе података о стању и квалитету земљишта</w:t>
      </w:r>
      <w:r w:rsidRPr="006150AC">
        <w:rPr>
          <w:lang w:val="sr-Cyrl-RS"/>
        </w:rPr>
        <w:t>, у складу са Програмом мониторинга земљишта</w:t>
      </w:r>
      <w:r w:rsidRPr="006150AC">
        <w:rPr>
          <w:lang w:val="ru-RU"/>
        </w:rPr>
        <w:t>.</w:t>
      </w:r>
      <w:r w:rsidRPr="006150AC">
        <w:rPr>
          <w:shd w:val="clear" w:color="auto" w:fill="C0C0C0"/>
          <w:lang w:val="ru-RU"/>
        </w:rPr>
        <w:t xml:space="preserve"> </w:t>
      </w:r>
    </w:p>
    <w:p w:rsidR="00634391" w:rsidRPr="006150AC" w:rsidRDefault="00634391" w:rsidP="00634391">
      <w:pPr>
        <w:tabs>
          <w:tab w:val="left" w:pos="5040"/>
        </w:tabs>
        <w:ind w:firstLine="709"/>
        <w:rPr>
          <w:lang w:val="ru-RU"/>
        </w:rPr>
      </w:pPr>
      <w:r w:rsidRPr="006150AC">
        <w:rPr>
          <w:lang w:val="ru-RU"/>
        </w:rPr>
        <w:t>Влада утврђује</w:t>
      </w:r>
      <w:r w:rsidRPr="006150AC">
        <w:rPr>
          <w:lang w:val="sr-Cyrl-RS"/>
        </w:rPr>
        <w:t xml:space="preserve"> садржину Програма мониторинга земљишта,</w:t>
      </w:r>
      <w:r w:rsidRPr="006150AC">
        <w:rPr>
          <w:lang w:val="ru-RU"/>
        </w:rPr>
        <w:t xml:space="preserve"> методологију </w:t>
      </w:r>
      <w:r w:rsidRPr="006150AC">
        <w:rPr>
          <w:bCs/>
          <w:lang w:val="sr-Cyrl-RS"/>
        </w:rPr>
        <w:t>за систематско праћење квалитета и стања земљишта,</w:t>
      </w:r>
      <w:r w:rsidRPr="006150AC">
        <w:rPr>
          <w:lang w:val="sr-Cyrl-RS"/>
        </w:rPr>
        <w:t xml:space="preserve"> </w:t>
      </w:r>
      <w:r w:rsidRPr="006150AC">
        <w:rPr>
          <w:lang w:val="ru-RU"/>
        </w:rPr>
        <w:t>критеријуме за одређивање броја и распореда мерних места, листу параметара за одређени тип земљишта</w:t>
      </w:r>
      <w:r w:rsidRPr="006150AC">
        <w:rPr>
          <w:lang w:val="sr-Cyrl-RS"/>
        </w:rPr>
        <w:t>,</w:t>
      </w:r>
      <w:r w:rsidRPr="006150AC">
        <w:rPr>
          <w:lang w:val="ru-RU"/>
        </w:rPr>
        <w:t xml:space="preserve"> листу метода и стандарда који се користе за узорковање земљишта, ана</w:t>
      </w:r>
      <w:r w:rsidR="00D927E5">
        <w:rPr>
          <w:lang w:val="ru-RU"/>
        </w:rPr>
        <w:t xml:space="preserve">лизу узорака и обраду података, </w:t>
      </w:r>
      <w:r w:rsidRPr="006150AC">
        <w:rPr>
          <w:lang w:val="ru-RU"/>
        </w:rPr>
        <w:t>обим и учесталост мерења,  индикаторе за оцену ризика од деградације земљишта</w:t>
      </w:r>
      <w:r w:rsidRPr="006150AC">
        <w:rPr>
          <w:lang w:val="sr-Cyrl-RS"/>
        </w:rPr>
        <w:t>,</w:t>
      </w:r>
      <w:r w:rsidRPr="006150AC">
        <w:rPr>
          <w:lang w:val="ru-RU"/>
        </w:rPr>
        <w:t xml:space="preserve"> рокове и начин достављања података</w:t>
      </w:r>
      <w:r w:rsidRPr="006150AC">
        <w:rPr>
          <w:lang w:val="sr-Cyrl-RS"/>
        </w:rPr>
        <w:t>.</w:t>
      </w:r>
    </w:p>
    <w:p w:rsidR="00634391" w:rsidRPr="006150AC" w:rsidRDefault="00634391" w:rsidP="00634391">
      <w:pPr>
        <w:tabs>
          <w:tab w:val="left" w:pos="5040"/>
        </w:tabs>
        <w:jc w:val="center"/>
        <w:rPr>
          <w:lang w:val="ru-RU"/>
        </w:rPr>
      </w:pPr>
      <w:r w:rsidRPr="006150AC">
        <w:rPr>
          <w:lang w:val="ru-RU"/>
        </w:rPr>
        <w:t xml:space="preserve"> </w:t>
      </w:r>
    </w:p>
    <w:p w:rsidR="00634391" w:rsidRPr="006150AC" w:rsidRDefault="00634391" w:rsidP="00634391">
      <w:pPr>
        <w:tabs>
          <w:tab w:val="left" w:pos="5040"/>
        </w:tabs>
        <w:jc w:val="center"/>
        <w:rPr>
          <w:lang w:val="sr-Cyrl-RS"/>
        </w:rPr>
      </w:pPr>
      <w:r w:rsidRPr="006150AC">
        <w:rPr>
          <w:lang w:val="sr-Cyrl-RS"/>
        </w:rPr>
        <w:t>Државна и локална мрежа мониторинга</w:t>
      </w:r>
    </w:p>
    <w:p w:rsidR="00634391" w:rsidRPr="006150AC" w:rsidRDefault="00634391" w:rsidP="00634391">
      <w:pPr>
        <w:tabs>
          <w:tab w:val="left" w:pos="5040"/>
        </w:tabs>
        <w:jc w:val="center"/>
        <w:rPr>
          <w:lang w:val="ru-RU"/>
        </w:rPr>
      </w:pPr>
    </w:p>
    <w:p w:rsidR="00634391" w:rsidRPr="006150AC" w:rsidRDefault="00634391" w:rsidP="00634391">
      <w:pPr>
        <w:tabs>
          <w:tab w:val="left" w:pos="5040"/>
        </w:tabs>
        <w:jc w:val="center"/>
        <w:rPr>
          <w:lang w:val="ru-RU"/>
        </w:rPr>
      </w:pPr>
      <w:r w:rsidRPr="006150AC">
        <w:rPr>
          <w:lang w:val="ru-RU"/>
        </w:rPr>
        <w:t>Члан 29.</w:t>
      </w:r>
    </w:p>
    <w:p w:rsidR="00634391" w:rsidRPr="006150AC" w:rsidRDefault="00634391" w:rsidP="00634391">
      <w:pPr>
        <w:tabs>
          <w:tab w:val="left" w:pos="720"/>
        </w:tabs>
        <w:rPr>
          <w:lang w:val="ru-RU"/>
        </w:rPr>
      </w:pPr>
      <w:r w:rsidRPr="006150AC">
        <w:rPr>
          <w:lang w:val="ru-RU"/>
        </w:rPr>
        <w:tab/>
        <w:t>За потребе</w:t>
      </w:r>
      <w:r w:rsidR="000416A0">
        <w:rPr>
          <w:lang w:val="sr-Cyrl-RS"/>
        </w:rPr>
        <w:t xml:space="preserve"> монитори</w:t>
      </w:r>
      <w:r w:rsidRPr="006150AC">
        <w:rPr>
          <w:lang w:val="sr-Cyrl-RS"/>
        </w:rPr>
        <w:t xml:space="preserve">нга </w:t>
      </w:r>
      <w:r w:rsidRPr="006150AC">
        <w:rPr>
          <w:lang w:val="ru-RU"/>
        </w:rPr>
        <w:t xml:space="preserve">земљишта успоставља се државна и локална мрежа. </w:t>
      </w:r>
    </w:p>
    <w:p w:rsidR="00634391" w:rsidRPr="006150AC" w:rsidRDefault="00634391" w:rsidP="00634391">
      <w:pPr>
        <w:tabs>
          <w:tab w:val="left" w:pos="720"/>
        </w:tabs>
        <w:rPr>
          <w:lang w:val="ru-RU"/>
        </w:rPr>
      </w:pPr>
      <w:r w:rsidRPr="006150AC">
        <w:rPr>
          <w:lang w:val="ru-RU"/>
        </w:rPr>
        <w:tab/>
        <w:t>Влада, на предлог Министарства, доноси Програм мониторинга земљишта на нивоу државне мреже (државни мониторинг) за период од две године који се финансира средствима буџета Републике.</w:t>
      </w:r>
    </w:p>
    <w:p w:rsidR="00634391" w:rsidRPr="006150AC" w:rsidRDefault="00634391" w:rsidP="00634391">
      <w:pPr>
        <w:ind w:firstLine="720"/>
        <w:rPr>
          <w:lang w:val="ru-RU"/>
        </w:rPr>
      </w:pPr>
      <w:r w:rsidRPr="006150AC">
        <w:rPr>
          <w:lang w:val="ru-RU"/>
        </w:rPr>
        <w:t>Надлежни орган aутономне покрајине и јединице локалне самоуправе доноси Програм мониторинга земљишта на нивоу локалне мреже, а који мора бити усклађен са Програм</w:t>
      </w:r>
      <w:r w:rsidRPr="006150AC">
        <w:rPr>
          <w:lang w:val="sr-Cyrl-RS"/>
        </w:rPr>
        <w:t>ом</w:t>
      </w:r>
      <w:r w:rsidRPr="006150AC">
        <w:rPr>
          <w:lang w:val="ru-RU"/>
        </w:rPr>
        <w:t xml:space="preserve"> мониторинга земљишта на нивоу државне мреже.</w:t>
      </w:r>
    </w:p>
    <w:p w:rsidR="00634391" w:rsidRPr="006150AC" w:rsidRDefault="00634391" w:rsidP="00634391">
      <w:pPr>
        <w:ind w:firstLine="720"/>
        <w:rPr>
          <w:lang w:val="ru-RU"/>
        </w:rPr>
      </w:pPr>
      <w:r w:rsidRPr="006150AC">
        <w:rPr>
          <w:lang w:val="ru-RU"/>
        </w:rPr>
        <w:t>М</w:t>
      </w:r>
      <w:r w:rsidR="00D927E5">
        <w:rPr>
          <w:lang w:val="ru-RU"/>
        </w:rPr>
        <w:t>инистарство даје сагласност на П</w:t>
      </w:r>
      <w:r w:rsidRPr="006150AC">
        <w:rPr>
          <w:lang w:val="ru-RU"/>
        </w:rPr>
        <w:t>рограм мониторинга којим се успоставља локална мрежа из става 3. овог члана.</w:t>
      </w:r>
    </w:p>
    <w:p w:rsidR="00634391" w:rsidRPr="006150AC" w:rsidRDefault="00E9514A" w:rsidP="00634391">
      <w:pPr>
        <w:ind w:firstLine="708"/>
        <w:rPr>
          <w:lang w:val="ru-RU"/>
        </w:rPr>
      </w:pPr>
      <w:r>
        <w:rPr>
          <w:lang w:val="ru-RU"/>
        </w:rPr>
        <w:t>Средства за реализацију П</w:t>
      </w:r>
      <w:r w:rsidR="00634391" w:rsidRPr="006150AC">
        <w:rPr>
          <w:lang w:val="ru-RU"/>
        </w:rPr>
        <w:t>рограма мониторинга земљишта на нивоу локалне мреже обезбеђују се из буџета аутономне покрајине и буџета јединице локалне самоуправе.</w:t>
      </w:r>
    </w:p>
    <w:p w:rsidR="00634391" w:rsidRPr="006150AC" w:rsidRDefault="00634391" w:rsidP="00634391">
      <w:pPr>
        <w:ind w:firstLine="720"/>
        <w:rPr>
          <w:lang w:val="ru-RU"/>
        </w:rPr>
      </w:pPr>
    </w:p>
    <w:p w:rsidR="00634391" w:rsidRPr="006150AC" w:rsidRDefault="00634391" w:rsidP="00634391">
      <w:pPr>
        <w:ind w:firstLine="720"/>
        <w:jc w:val="center"/>
        <w:rPr>
          <w:strike/>
          <w:lang w:val="ru-RU"/>
        </w:rPr>
      </w:pPr>
      <w:r w:rsidRPr="006150AC">
        <w:rPr>
          <w:lang w:val="ru-RU"/>
        </w:rPr>
        <w:t>Обавеза загађивача за обављање мониторинга</w:t>
      </w:r>
    </w:p>
    <w:p w:rsidR="00634391" w:rsidRPr="006150AC" w:rsidRDefault="00634391" w:rsidP="00634391">
      <w:pPr>
        <w:ind w:firstLine="720"/>
        <w:jc w:val="center"/>
        <w:rPr>
          <w:lang w:val="ru-RU"/>
        </w:rPr>
      </w:pPr>
    </w:p>
    <w:p w:rsidR="00634391" w:rsidRPr="006150AC" w:rsidRDefault="00E9514A" w:rsidP="00E9514A">
      <w:pPr>
        <w:ind w:firstLine="720"/>
        <w:rPr>
          <w:lang w:val="sr-Cyrl-RS"/>
        </w:rPr>
      </w:pPr>
      <w:r>
        <w:rPr>
          <w:lang w:val="ru-RU"/>
        </w:rPr>
        <w:t xml:space="preserve">                                                         </w:t>
      </w:r>
      <w:r w:rsidR="00634391" w:rsidRPr="006150AC">
        <w:rPr>
          <w:lang w:val="ru-RU"/>
        </w:rPr>
        <w:t>Члан 30.</w:t>
      </w:r>
    </w:p>
    <w:p w:rsidR="00634391" w:rsidRPr="006150AC" w:rsidRDefault="00634391" w:rsidP="00634391">
      <w:pPr>
        <w:ind w:firstLine="720"/>
        <w:rPr>
          <w:lang w:val="sr-Latn-RS"/>
        </w:rPr>
      </w:pPr>
      <w:r w:rsidRPr="006150AC">
        <w:rPr>
          <w:lang w:val="ru-RU"/>
        </w:rPr>
        <w:t>Власник или корисник земљишта или постројења, чија делатност, односно активност може да буде или</w:t>
      </w:r>
      <w:r w:rsidRPr="006150AC">
        <w:rPr>
          <w:lang w:val="sr-Cyrl-RS"/>
        </w:rPr>
        <w:t xml:space="preserve"> </w:t>
      </w:r>
      <w:r w:rsidRPr="006150AC">
        <w:rPr>
          <w:lang w:val="ru-RU"/>
        </w:rPr>
        <w:t>јесте узрок загађења и</w:t>
      </w:r>
      <w:r w:rsidR="002C58A2">
        <w:rPr>
          <w:lang w:val="ru-RU"/>
        </w:rPr>
        <w:t xml:space="preserve"> деградације земљишта, дужан је</w:t>
      </w:r>
      <w:r w:rsidRPr="006150AC">
        <w:rPr>
          <w:lang w:val="ru-RU"/>
        </w:rPr>
        <w:t xml:space="preserve"> да у складу са овим законом врши мониторинг земљишта, на начин да:</w:t>
      </w:r>
    </w:p>
    <w:p w:rsidR="00634391" w:rsidRPr="006150AC" w:rsidRDefault="00634391" w:rsidP="002C58A2">
      <w:pPr>
        <w:pStyle w:val="ListParagraph"/>
        <w:numPr>
          <w:ilvl w:val="0"/>
          <w:numId w:val="38"/>
        </w:numPr>
        <w:tabs>
          <w:tab w:val="clear" w:pos="1418"/>
          <w:tab w:val="left" w:pos="990"/>
        </w:tabs>
        <w:ind w:left="0" w:firstLine="720"/>
        <w:rPr>
          <w:lang w:val="ru-RU"/>
        </w:rPr>
      </w:pPr>
      <w:r w:rsidRPr="006150AC">
        <w:rPr>
          <w:lang w:val="ru-RU"/>
        </w:rPr>
        <w:lastRenderedPageBreak/>
        <w:t>прикаже податке о квалитету земљишта пре почетка</w:t>
      </w:r>
      <w:r w:rsidRPr="006150AC">
        <w:rPr>
          <w:lang w:val="sr-Latn-RS"/>
        </w:rPr>
        <w:t xml:space="preserve"> </w:t>
      </w:r>
      <w:r w:rsidRPr="006150AC">
        <w:rPr>
          <w:lang w:val="sr-Cyrl-RS"/>
        </w:rPr>
        <w:t>и по завршетку</w:t>
      </w:r>
      <w:r w:rsidRPr="006150AC">
        <w:rPr>
          <w:lang w:val="ru-RU"/>
        </w:rPr>
        <w:t xml:space="preserve"> обављања активности;                                                                                                                                                                                                                                                                                                                                                                                                                                                                                                                                                                                                                                                                                                                                                                                                                                                                                                                                                                                                                                                                                                                                                                                                                                                                                                                                                                                                                                                                                                </w:t>
      </w:r>
    </w:p>
    <w:p w:rsidR="00634391" w:rsidRPr="006150AC" w:rsidRDefault="00634391" w:rsidP="00634391">
      <w:pPr>
        <w:ind w:firstLine="720"/>
        <w:rPr>
          <w:lang w:val="ru-RU"/>
        </w:rPr>
      </w:pPr>
      <w:r w:rsidRPr="006150AC">
        <w:rPr>
          <w:lang w:val="ru-RU"/>
        </w:rPr>
        <w:t>2) прати промене на земљишту и у земљишту на прописан начин у зони утицаја својих активности;</w:t>
      </w:r>
    </w:p>
    <w:p w:rsidR="00634391" w:rsidRPr="006150AC" w:rsidRDefault="00634391" w:rsidP="00634391">
      <w:pPr>
        <w:ind w:firstLine="720"/>
        <w:rPr>
          <w:lang w:val="ru-RU"/>
        </w:rPr>
      </w:pPr>
      <w:r w:rsidRPr="006150AC">
        <w:rPr>
          <w:lang w:val="ru-RU"/>
        </w:rPr>
        <w:t>3) податке о промени на земљишту и у земљишту достави Министарству и Агенцији за заштиту животне средине (у даљем тексту: Агенција).</w:t>
      </w:r>
    </w:p>
    <w:p w:rsidR="00634391" w:rsidRPr="006150AC" w:rsidRDefault="00634391" w:rsidP="00634391">
      <w:pPr>
        <w:ind w:firstLine="720"/>
        <w:rPr>
          <w:lang w:val="ru-RU"/>
        </w:rPr>
      </w:pPr>
      <w:r w:rsidRPr="006150AC">
        <w:rPr>
          <w:lang w:val="ru-RU"/>
        </w:rPr>
        <w:t>Узорковање земљишта и анализу параметара квалитета земљишта врши овлашћена организација у складу са овим законом.</w:t>
      </w:r>
    </w:p>
    <w:p w:rsidR="00634391" w:rsidRPr="006150AC" w:rsidRDefault="002C58A2" w:rsidP="00634391">
      <w:pPr>
        <w:rPr>
          <w:lang w:val="ru-RU"/>
        </w:rPr>
      </w:pPr>
      <w:r>
        <w:rPr>
          <w:lang w:val="ru-RU"/>
        </w:rPr>
        <w:t xml:space="preserve">            </w:t>
      </w:r>
      <w:r w:rsidR="00634391" w:rsidRPr="006150AC">
        <w:rPr>
          <w:lang w:val="ru-RU"/>
        </w:rPr>
        <w:t>Министар ближе прописује листу активности које могу да буду узрок загађења и деградације земљишта, поступак, садржину података, рокове и друге захтеве за мониторинг земљишта.</w:t>
      </w:r>
    </w:p>
    <w:p w:rsidR="00634391" w:rsidRPr="006150AC" w:rsidRDefault="00634391" w:rsidP="00634391">
      <w:pPr>
        <w:ind w:left="720"/>
        <w:jc w:val="center"/>
        <w:rPr>
          <w:lang w:val="ru-RU"/>
        </w:rPr>
      </w:pPr>
    </w:p>
    <w:p w:rsidR="00634391" w:rsidRPr="006150AC" w:rsidRDefault="00634391" w:rsidP="00634391">
      <w:pPr>
        <w:ind w:left="720"/>
        <w:jc w:val="center"/>
        <w:rPr>
          <w:lang w:val="ru-RU"/>
        </w:rPr>
      </w:pPr>
      <w:r w:rsidRPr="006150AC">
        <w:rPr>
          <w:lang w:val="ru-RU"/>
        </w:rPr>
        <w:t>Овлашћена организација</w:t>
      </w:r>
    </w:p>
    <w:p w:rsidR="00634391" w:rsidRPr="006150AC" w:rsidRDefault="00634391" w:rsidP="00634391">
      <w:pPr>
        <w:ind w:left="720"/>
        <w:jc w:val="center"/>
        <w:rPr>
          <w:lang w:val="ru-RU"/>
        </w:rPr>
      </w:pPr>
    </w:p>
    <w:p w:rsidR="00634391" w:rsidRPr="006150AC" w:rsidRDefault="00634391" w:rsidP="00634391">
      <w:pPr>
        <w:ind w:left="720"/>
        <w:jc w:val="center"/>
        <w:rPr>
          <w:lang w:val="ru-RU"/>
        </w:rPr>
      </w:pPr>
      <w:r w:rsidRPr="006150AC">
        <w:rPr>
          <w:lang w:val="ru-RU"/>
        </w:rPr>
        <w:t>Члан 31.</w:t>
      </w:r>
    </w:p>
    <w:p w:rsidR="00634391" w:rsidRPr="006150AC" w:rsidRDefault="00634391" w:rsidP="00634391">
      <w:pPr>
        <w:ind w:firstLine="708"/>
        <w:rPr>
          <w:lang w:val="ru-RU"/>
        </w:rPr>
      </w:pPr>
      <w:r w:rsidRPr="006150AC">
        <w:rPr>
          <w:lang w:val="ru-RU"/>
        </w:rPr>
        <w:t>Мониторинг земљишта врши овлашћено правно лице по акредитованим методама и у складу са:</w:t>
      </w:r>
    </w:p>
    <w:p w:rsidR="00634391" w:rsidRPr="006150AC" w:rsidRDefault="00634391" w:rsidP="00634391">
      <w:pPr>
        <w:ind w:firstLine="708"/>
        <w:rPr>
          <w:lang w:val="ru-RU"/>
        </w:rPr>
      </w:pPr>
      <w:r w:rsidRPr="006150AC">
        <w:rPr>
          <w:lang w:val="ru-RU"/>
        </w:rPr>
        <w:t>1) актом о додели акредитације од стране надлежног акредитационог тела и</w:t>
      </w:r>
    </w:p>
    <w:p w:rsidR="00634391" w:rsidRPr="006150AC" w:rsidRDefault="00634391" w:rsidP="00634391">
      <w:pPr>
        <w:ind w:firstLine="708"/>
        <w:rPr>
          <w:lang w:val="ru-RU"/>
        </w:rPr>
      </w:pPr>
      <w:r w:rsidRPr="006150AC">
        <w:rPr>
          <w:lang w:val="ru-RU"/>
        </w:rPr>
        <w:t>2) решењем Министарства.</w:t>
      </w:r>
    </w:p>
    <w:p w:rsidR="00634391" w:rsidRPr="006150AC" w:rsidRDefault="002C58A2" w:rsidP="00634391">
      <w:pPr>
        <w:ind w:firstLine="708"/>
        <w:rPr>
          <w:lang w:val="ru-RU"/>
        </w:rPr>
      </w:pPr>
      <w:r>
        <w:rPr>
          <w:lang w:val="ru-RU"/>
        </w:rPr>
        <w:t>Захтев за добијање овлашћења за мониторинг земљишта</w:t>
      </w:r>
      <w:r w:rsidR="00634391" w:rsidRPr="006150AC">
        <w:rPr>
          <w:lang w:val="ru-RU"/>
        </w:rPr>
        <w:t xml:space="preserve"> правно лице подноси Министарству.</w:t>
      </w:r>
    </w:p>
    <w:p w:rsidR="00634391" w:rsidRPr="006150AC" w:rsidRDefault="00634391" w:rsidP="00634391">
      <w:pPr>
        <w:ind w:firstLine="708"/>
        <w:rPr>
          <w:lang w:val="ru-RU"/>
        </w:rPr>
      </w:pPr>
      <w:r w:rsidRPr="006150AC">
        <w:rPr>
          <w:lang w:val="ru-RU"/>
        </w:rPr>
        <w:t>Уз захтев из става 2. овог члана прилаже се документација којом се потврђује испуњеност услова за праћење квалитета земљишта у погледу простора, кадрова, опреме, метода и стандарда за праћење квалитета земљишта у складу са овим законом и прописима донетим на основу овог закона.</w:t>
      </w:r>
    </w:p>
    <w:p w:rsidR="00634391" w:rsidRPr="006150AC" w:rsidRDefault="00634391" w:rsidP="00634391">
      <w:pPr>
        <w:ind w:firstLine="708"/>
        <w:rPr>
          <w:lang w:val="ru-RU"/>
        </w:rPr>
      </w:pPr>
      <w:r w:rsidRPr="006150AC">
        <w:rPr>
          <w:lang w:val="ru-RU"/>
        </w:rPr>
        <w:t>Овлашћење за мониторинг земљишта може добити правно лице ако испуњава прописане услове за праћење квалитета земљишта у складу са овим законом.</w:t>
      </w:r>
    </w:p>
    <w:p w:rsidR="00634391" w:rsidRPr="006150AC" w:rsidRDefault="00634391" w:rsidP="00634391">
      <w:pPr>
        <w:ind w:firstLine="708"/>
        <w:rPr>
          <w:lang w:val="ru-RU"/>
        </w:rPr>
      </w:pPr>
      <w:r w:rsidRPr="006150AC">
        <w:rPr>
          <w:lang w:val="ru-RU"/>
        </w:rPr>
        <w:t>Испуњеност услова за овлашћивање правног лица из става 4. овог члана за праћење квалитета земљишта утврђује Министар решењем.</w:t>
      </w:r>
    </w:p>
    <w:p w:rsidR="00634391" w:rsidRPr="006150AC" w:rsidRDefault="00634391" w:rsidP="00634391">
      <w:pPr>
        <w:ind w:firstLine="708"/>
        <w:rPr>
          <w:lang w:val="ru-RU"/>
        </w:rPr>
      </w:pPr>
      <w:r w:rsidRPr="006150AC">
        <w:rPr>
          <w:lang w:val="ru-RU"/>
        </w:rPr>
        <w:t>Овлашћење из става 4. овог члана важи за период од четири године и може се обновити.</w:t>
      </w:r>
    </w:p>
    <w:p w:rsidR="00634391" w:rsidRPr="006150AC" w:rsidRDefault="00634391" w:rsidP="00634391">
      <w:pPr>
        <w:ind w:firstLine="708"/>
        <w:rPr>
          <w:lang w:val="ru-RU"/>
        </w:rPr>
      </w:pPr>
      <w:r w:rsidRPr="006150AC">
        <w:rPr>
          <w:lang w:val="ru-RU"/>
        </w:rPr>
        <w:t>Овлашћење за  мониторинг земљишта Министар ће одузети ако се накнадно утврди да правно лице не испуњава прописане услове или се утврди да је овлашћење издато на основу нетачних и неистинитих података.</w:t>
      </w:r>
    </w:p>
    <w:p w:rsidR="00634391" w:rsidRPr="006150AC" w:rsidRDefault="00634391" w:rsidP="00634391">
      <w:pPr>
        <w:ind w:firstLine="708"/>
        <w:rPr>
          <w:lang w:val="ru-RU"/>
        </w:rPr>
      </w:pPr>
      <w:r w:rsidRPr="006150AC">
        <w:rPr>
          <w:lang w:val="ru-RU"/>
        </w:rPr>
        <w:t>Решење из ст. 5. и 7. овог члана је коначно и против њега се може покренути управни спор.</w:t>
      </w:r>
    </w:p>
    <w:p w:rsidR="00634391" w:rsidRPr="006150AC" w:rsidRDefault="00634391" w:rsidP="00634391">
      <w:pPr>
        <w:ind w:firstLine="708"/>
        <w:rPr>
          <w:lang w:val="ru-RU"/>
        </w:rPr>
      </w:pPr>
      <w:r w:rsidRPr="006150AC">
        <w:rPr>
          <w:lang w:val="ru-RU"/>
        </w:rPr>
        <w:t>Министар ближе прописује услове које правно лице мора да испуњава</w:t>
      </w:r>
      <w:r w:rsidRPr="006150AC">
        <w:rPr>
          <w:lang w:val="sr-Cyrl-RS"/>
        </w:rPr>
        <w:t>,</w:t>
      </w:r>
      <w:r w:rsidRPr="006150AC">
        <w:rPr>
          <w:lang w:val="ru-RU"/>
        </w:rPr>
        <w:t xml:space="preserve"> као и документацију која се подноси уз захтев за добијање овлашћења за мониторинг земљишта</w:t>
      </w:r>
      <w:r w:rsidRPr="006150AC">
        <w:rPr>
          <w:lang w:val="sr-Cyrl-RS"/>
        </w:rPr>
        <w:t>.</w:t>
      </w:r>
      <w:r w:rsidRPr="006150AC">
        <w:rPr>
          <w:lang w:val="ru-RU"/>
        </w:rPr>
        <w:t xml:space="preserve"> </w:t>
      </w:r>
    </w:p>
    <w:p w:rsidR="00634391" w:rsidRPr="006150AC" w:rsidRDefault="00634391" w:rsidP="00634391">
      <w:pPr>
        <w:ind w:firstLine="708"/>
        <w:jc w:val="center"/>
        <w:rPr>
          <w:lang w:val="ru-RU"/>
        </w:rPr>
      </w:pPr>
    </w:p>
    <w:p w:rsidR="00634391" w:rsidRPr="006150AC" w:rsidRDefault="00634391" w:rsidP="00634391">
      <w:pPr>
        <w:jc w:val="center"/>
        <w:rPr>
          <w:lang w:val="ru-RU"/>
        </w:rPr>
      </w:pPr>
      <w:r w:rsidRPr="006150AC">
        <w:rPr>
          <w:lang w:val="ru-RU"/>
        </w:rPr>
        <w:t>Члан 32.</w:t>
      </w:r>
    </w:p>
    <w:p w:rsidR="00634391" w:rsidRPr="006150AC" w:rsidRDefault="00634391" w:rsidP="00634391">
      <w:pPr>
        <w:ind w:firstLine="708"/>
        <w:rPr>
          <w:lang w:val="ru-RU"/>
        </w:rPr>
      </w:pPr>
      <w:r w:rsidRPr="006150AC">
        <w:rPr>
          <w:lang w:val="ru-RU"/>
        </w:rPr>
        <w:t xml:space="preserve">Власник земљишта, закупац или корисник земљишта, дужан је да омогући овлашћеном правном лицу узимање узорака за потребе обављања мониторинга земљишта.    </w:t>
      </w:r>
    </w:p>
    <w:p w:rsidR="00634391" w:rsidRPr="006150AC" w:rsidRDefault="00634391" w:rsidP="00634391">
      <w:pPr>
        <w:ind w:firstLine="708"/>
        <w:rPr>
          <w:lang w:val="ru-RU"/>
        </w:rPr>
      </w:pPr>
      <w:r w:rsidRPr="006150AC">
        <w:rPr>
          <w:lang w:val="ru-RU"/>
        </w:rPr>
        <w:t>Уколико је корисник земљишта Министарство одбра</w:t>
      </w:r>
      <w:r w:rsidR="003F0775">
        <w:rPr>
          <w:lang w:val="ru-RU"/>
        </w:rPr>
        <w:t xml:space="preserve">не и Војска Србије </w:t>
      </w:r>
      <w:r w:rsidRPr="006150AC">
        <w:rPr>
          <w:lang w:val="ru-RU"/>
        </w:rPr>
        <w:t>потребна је и  претходна сагласност надлежног војног органа.</w:t>
      </w:r>
    </w:p>
    <w:p w:rsidR="00634391" w:rsidRPr="006150AC" w:rsidRDefault="00634391" w:rsidP="00634391">
      <w:pPr>
        <w:ind w:firstLine="708"/>
        <w:jc w:val="center"/>
        <w:rPr>
          <w:lang w:val="ru-RU"/>
        </w:rPr>
      </w:pPr>
    </w:p>
    <w:p w:rsidR="002C58A2" w:rsidRDefault="002C58A2" w:rsidP="00634391">
      <w:pPr>
        <w:ind w:firstLine="708"/>
        <w:jc w:val="center"/>
      </w:pPr>
    </w:p>
    <w:p w:rsidR="00567EB7" w:rsidRDefault="00567EB7" w:rsidP="00634391">
      <w:pPr>
        <w:ind w:firstLine="708"/>
        <w:jc w:val="center"/>
      </w:pPr>
    </w:p>
    <w:p w:rsidR="00567EB7" w:rsidRPr="00567EB7" w:rsidRDefault="00567EB7" w:rsidP="00D44DB1"/>
    <w:p w:rsidR="00634391" w:rsidRPr="006150AC" w:rsidRDefault="00634391" w:rsidP="00634391">
      <w:pPr>
        <w:ind w:firstLine="708"/>
        <w:jc w:val="center"/>
        <w:rPr>
          <w:lang w:val="ru-RU"/>
        </w:rPr>
      </w:pPr>
      <w:r w:rsidRPr="006150AC">
        <w:rPr>
          <w:lang w:val="ru-RU"/>
        </w:rPr>
        <w:t>Извештај о мониторингу земљишта</w:t>
      </w:r>
    </w:p>
    <w:p w:rsidR="00634391" w:rsidRPr="006150AC" w:rsidRDefault="00634391" w:rsidP="00634391">
      <w:pPr>
        <w:ind w:firstLine="708"/>
        <w:jc w:val="center"/>
        <w:rPr>
          <w:lang w:val="ru-RU"/>
        </w:rPr>
      </w:pPr>
    </w:p>
    <w:p w:rsidR="00634391" w:rsidRPr="006150AC" w:rsidRDefault="00634391" w:rsidP="00634391">
      <w:pPr>
        <w:ind w:firstLine="708"/>
        <w:rPr>
          <w:lang w:val="ru-RU"/>
        </w:rPr>
      </w:pPr>
      <w:r w:rsidRPr="006150AC">
        <w:rPr>
          <w:lang w:val="ru-RU"/>
        </w:rPr>
        <w:t xml:space="preserve">                                                           Члан 33.</w:t>
      </w:r>
    </w:p>
    <w:p w:rsidR="00634391" w:rsidRPr="006150AC" w:rsidRDefault="00634391" w:rsidP="00634391">
      <w:pPr>
        <w:ind w:firstLine="708"/>
        <w:rPr>
          <w:lang w:val="ru-RU"/>
        </w:rPr>
      </w:pPr>
      <w:r w:rsidRPr="006150AC">
        <w:rPr>
          <w:lang w:val="ru-RU"/>
        </w:rPr>
        <w:t xml:space="preserve">Извештај о мониторингу земљишта садржи нарочито: </w:t>
      </w:r>
    </w:p>
    <w:p w:rsidR="00634391" w:rsidRPr="006150AC" w:rsidRDefault="00634391" w:rsidP="00634391">
      <w:pPr>
        <w:ind w:firstLine="708"/>
        <w:rPr>
          <w:lang w:val="ru-RU"/>
        </w:rPr>
      </w:pPr>
      <w:r w:rsidRPr="006150AC">
        <w:rPr>
          <w:lang w:val="ru-RU"/>
        </w:rPr>
        <w:t xml:space="preserve">1) број и положај мерних места; </w:t>
      </w:r>
    </w:p>
    <w:p w:rsidR="00634391" w:rsidRPr="006150AC" w:rsidRDefault="00634391" w:rsidP="00634391">
      <w:pPr>
        <w:ind w:firstLine="708"/>
        <w:rPr>
          <w:lang w:val="ru-RU"/>
        </w:rPr>
      </w:pPr>
      <w:r w:rsidRPr="006150AC">
        <w:rPr>
          <w:lang w:val="ru-RU"/>
        </w:rPr>
        <w:t>2) листу анализираних параметара;</w:t>
      </w:r>
    </w:p>
    <w:p w:rsidR="00634391" w:rsidRPr="006150AC" w:rsidRDefault="00634391" w:rsidP="00634391">
      <w:pPr>
        <w:ind w:firstLine="708"/>
        <w:rPr>
          <w:lang w:val="sr-Latn-RS"/>
        </w:rPr>
      </w:pPr>
      <w:r w:rsidRPr="006150AC">
        <w:rPr>
          <w:lang w:val="ru-RU"/>
        </w:rPr>
        <w:t>3) коришћене методе и стандарде</w:t>
      </w:r>
      <w:r w:rsidRPr="006150AC">
        <w:rPr>
          <w:lang w:val="sr-Latn-RS"/>
        </w:rPr>
        <w:t>;</w:t>
      </w:r>
    </w:p>
    <w:p w:rsidR="00634391" w:rsidRPr="006150AC" w:rsidRDefault="00634391" w:rsidP="00634391">
      <w:pPr>
        <w:ind w:firstLine="708"/>
        <w:rPr>
          <w:lang w:val="ru-RU"/>
        </w:rPr>
      </w:pPr>
      <w:r w:rsidRPr="006150AC">
        <w:rPr>
          <w:lang w:val="ru-RU"/>
        </w:rPr>
        <w:t>4) процену степена угрожености земљишта на основу анализираних параметара и индикатора;</w:t>
      </w:r>
    </w:p>
    <w:p w:rsidR="00634391" w:rsidRPr="006150AC" w:rsidRDefault="00634391" w:rsidP="00634391">
      <w:pPr>
        <w:ind w:firstLine="708"/>
        <w:rPr>
          <w:lang w:val="ru-RU"/>
        </w:rPr>
      </w:pPr>
      <w:r w:rsidRPr="006150AC">
        <w:rPr>
          <w:lang w:val="ru-RU"/>
        </w:rPr>
        <w:t>5) податке о промени намене и начину кори</w:t>
      </w:r>
      <w:r w:rsidR="003F0775">
        <w:rPr>
          <w:lang w:val="ru-RU"/>
        </w:rPr>
        <w:t>шћења земљишта, уколико постоје;</w:t>
      </w:r>
    </w:p>
    <w:p w:rsidR="00634391" w:rsidRPr="006150AC" w:rsidRDefault="00634391" w:rsidP="00634391">
      <w:pPr>
        <w:ind w:firstLine="708"/>
        <w:rPr>
          <w:lang w:val="sr-Cyrl-RS"/>
        </w:rPr>
      </w:pPr>
      <w:r w:rsidRPr="006150AC">
        <w:rPr>
          <w:lang w:val="sr-Cyrl-RS"/>
        </w:rPr>
        <w:t>6) податке о овлашћеном правном лицу које врши мониторинг земљишта</w:t>
      </w:r>
      <w:r w:rsidR="003F0775">
        <w:rPr>
          <w:lang w:val="sr-Cyrl-RS"/>
        </w:rPr>
        <w:t>.</w:t>
      </w:r>
      <w:r w:rsidRPr="006150AC">
        <w:rPr>
          <w:lang w:val="sr-Cyrl-RS"/>
        </w:rPr>
        <w:t xml:space="preserve"> </w:t>
      </w:r>
    </w:p>
    <w:p w:rsidR="00634391" w:rsidRPr="006150AC" w:rsidRDefault="00634391" w:rsidP="00634391">
      <w:pPr>
        <w:ind w:firstLine="708"/>
        <w:rPr>
          <w:lang w:val="ru-RU"/>
        </w:rPr>
      </w:pPr>
      <w:r w:rsidRPr="006150AC">
        <w:rPr>
          <w:lang w:val="ru-RU"/>
        </w:rPr>
        <w:t xml:space="preserve">Овлашћено правно лице које врши мониторинг доставља Министарству </w:t>
      </w:r>
      <w:r w:rsidRPr="006150AC">
        <w:rPr>
          <w:lang w:val="sr-Cyrl-RS"/>
        </w:rPr>
        <w:t xml:space="preserve"> </w:t>
      </w:r>
      <w:r w:rsidRPr="006150AC">
        <w:rPr>
          <w:lang w:val="ru-RU"/>
        </w:rPr>
        <w:t>и Агенцији  извештај</w:t>
      </w:r>
      <w:r w:rsidRPr="006150AC">
        <w:rPr>
          <w:lang w:val="sr-Cyrl-RS"/>
        </w:rPr>
        <w:t xml:space="preserve"> о</w:t>
      </w:r>
      <w:r w:rsidRPr="006150AC">
        <w:rPr>
          <w:lang w:val="ru-RU"/>
        </w:rPr>
        <w:t xml:space="preserve"> мониторингу државне мреже најкасније до 31. марта текуће године за претходну годину.</w:t>
      </w:r>
    </w:p>
    <w:p w:rsidR="00634391" w:rsidRPr="006150AC" w:rsidRDefault="00634391" w:rsidP="00634391">
      <w:pPr>
        <w:ind w:firstLine="708"/>
        <w:rPr>
          <w:lang w:val="sr-Cyrl-RS"/>
        </w:rPr>
      </w:pPr>
      <w:r w:rsidRPr="006150AC">
        <w:rPr>
          <w:lang w:val="sr-Cyrl-RS"/>
        </w:rPr>
        <w:t xml:space="preserve">Надлежни орган аутономне покрајине и јединице локалне самоуправе, на начин из става 2. овог члана, достављају извештај  </w:t>
      </w:r>
      <w:r w:rsidRPr="006150AC">
        <w:rPr>
          <w:lang w:val="ru-RU"/>
        </w:rPr>
        <w:t>мониторинга локалне мреже.</w:t>
      </w:r>
      <w:r w:rsidRPr="006150AC">
        <w:rPr>
          <w:lang w:val="sr-Cyrl-RS"/>
        </w:rPr>
        <w:t xml:space="preserve"> </w:t>
      </w:r>
    </w:p>
    <w:p w:rsidR="00634391" w:rsidRPr="006150AC" w:rsidRDefault="00634391" w:rsidP="00634391">
      <w:pPr>
        <w:ind w:firstLine="708"/>
        <w:rPr>
          <w:lang w:val="sr-Cyrl-RS"/>
        </w:rPr>
      </w:pPr>
      <w:r w:rsidRPr="006150AC">
        <w:rPr>
          <w:lang w:val="sr-Cyrl-RS"/>
        </w:rPr>
        <w:t>Загађивач земљишта извештај о мониторингу доставља Министарству, на територији аутономне покрајине надлежном покрајинском органу, јединици локалне самоуправе и Агенцији</w:t>
      </w:r>
      <w:r w:rsidRPr="006150AC">
        <w:rPr>
          <w:lang w:val="ru-RU"/>
        </w:rPr>
        <w:t xml:space="preserve"> најкасније до 31. марта за претходну годину</w:t>
      </w:r>
      <w:r w:rsidRPr="006150AC">
        <w:rPr>
          <w:lang w:val="sr-Cyrl-RS"/>
        </w:rPr>
        <w:t>.</w:t>
      </w:r>
    </w:p>
    <w:p w:rsidR="00634391" w:rsidRPr="006150AC" w:rsidRDefault="00887668" w:rsidP="00634391">
      <w:pPr>
        <w:ind w:firstLine="708"/>
        <w:rPr>
          <w:lang w:val="ru-RU"/>
        </w:rPr>
      </w:pPr>
      <w:r>
        <w:rPr>
          <w:lang w:val="ru-RU"/>
        </w:rPr>
        <w:t>Министар ближе прописује</w:t>
      </w:r>
      <w:r w:rsidR="00634391" w:rsidRPr="006150AC">
        <w:rPr>
          <w:lang w:val="sr-Cyrl-RS"/>
        </w:rPr>
        <w:t xml:space="preserve"> </w:t>
      </w:r>
      <w:r w:rsidR="00634391" w:rsidRPr="006150AC">
        <w:rPr>
          <w:lang w:val="ru-RU"/>
        </w:rPr>
        <w:t xml:space="preserve">садржину и форму  извештаја о мониторингу земљишта из става 1. овог члана. </w:t>
      </w:r>
    </w:p>
    <w:p w:rsidR="00887668" w:rsidRDefault="00887668" w:rsidP="00887668">
      <w:pPr>
        <w:ind w:left="1080"/>
        <w:rPr>
          <w:lang w:val="ru-RU"/>
        </w:rPr>
      </w:pPr>
    </w:p>
    <w:p w:rsidR="00634391" w:rsidRPr="006150AC" w:rsidRDefault="00887668" w:rsidP="00887668">
      <w:pPr>
        <w:ind w:left="1080"/>
        <w:rPr>
          <w:lang w:val="ru-RU"/>
        </w:rPr>
      </w:pPr>
      <w:r>
        <w:rPr>
          <w:lang w:val="ru-RU"/>
        </w:rPr>
        <w:t xml:space="preserve">                                          </w:t>
      </w:r>
      <w:r w:rsidR="00634391" w:rsidRPr="006150AC">
        <w:rPr>
          <w:lang w:val="ru-RU"/>
        </w:rPr>
        <w:t>Информациони систем</w:t>
      </w:r>
    </w:p>
    <w:p w:rsidR="00634391" w:rsidRPr="006150AC" w:rsidRDefault="00887668" w:rsidP="00887668">
      <w:pPr>
        <w:ind w:left="1080"/>
        <w:rPr>
          <w:lang w:val="sr-Cyrl-RS"/>
        </w:rPr>
      </w:pPr>
      <w:r>
        <w:rPr>
          <w:lang w:val="sr-Cyrl-RS"/>
        </w:rPr>
        <w:t xml:space="preserve">                              </w:t>
      </w:r>
      <w:r w:rsidR="00634391" w:rsidRPr="006150AC">
        <w:rPr>
          <w:lang w:val="sr-Cyrl-RS"/>
        </w:rPr>
        <w:t>Катастар контаминираних локација</w:t>
      </w:r>
    </w:p>
    <w:p w:rsidR="00634391" w:rsidRPr="006150AC" w:rsidRDefault="00634391" w:rsidP="00887668">
      <w:pPr>
        <w:ind w:left="1080"/>
        <w:jc w:val="center"/>
        <w:rPr>
          <w:lang w:val="sr-Cyrl-RS"/>
        </w:rPr>
      </w:pPr>
    </w:p>
    <w:p w:rsidR="00887668" w:rsidRPr="006150AC" w:rsidRDefault="00634391" w:rsidP="00887668">
      <w:pPr>
        <w:jc w:val="center"/>
        <w:rPr>
          <w:lang w:val="ru-RU"/>
        </w:rPr>
      </w:pPr>
      <w:r w:rsidRPr="006150AC">
        <w:rPr>
          <w:lang w:val="ru-RU"/>
        </w:rPr>
        <w:t>Члан 34.</w:t>
      </w:r>
    </w:p>
    <w:p w:rsidR="00634391" w:rsidRPr="006150AC" w:rsidRDefault="00634391" w:rsidP="00634391">
      <w:pPr>
        <w:ind w:firstLine="708"/>
        <w:rPr>
          <w:lang w:val="ru-RU"/>
        </w:rPr>
      </w:pPr>
      <w:r w:rsidRPr="006150AC">
        <w:rPr>
          <w:lang w:val="ru-RU"/>
        </w:rPr>
        <w:t xml:space="preserve">Информациони систем квалитета земљишта саставни је део јединственог Информационог </w:t>
      </w:r>
      <w:r w:rsidR="00887668">
        <w:rPr>
          <w:lang w:val="ru-RU"/>
        </w:rPr>
        <w:t>система заштите животне средине</w:t>
      </w:r>
      <w:r w:rsidRPr="006150AC">
        <w:rPr>
          <w:lang w:val="ru-RU"/>
        </w:rPr>
        <w:t xml:space="preserve"> који води Агенција у складу са законом. </w:t>
      </w:r>
    </w:p>
    <w:p w:rsidR="00634391" w:rsidRPr="006150AC" w:rsidRDefault="00634391" w:rsidP="00634391">
      <w:pPr>
        <w:ind w:firstLine="708"/>
        <w:rPr>
          <w:lang w:val="ru-RU"/>
        </w:rPr>
      </w:pPr>
      <w:r w:rsidRPr="006150AC">
        <w:rPr>
          <w:lang w:val="ru-RU"/>
        </w:rPr>
        <w:t>Агенција је дужна да на прописан начин прикупља и уноси податке у Информациони систем квалитета земљишта.</w:t>
      </w:r>
    </w:p>
    <w:p w:rsidR="00634391" w:rsidRPr="006150AC" w:rsidRDefault="00634391" w:rsidP="00634391">
      <w:pPr>
        <w:ind w:firstLine="708"/>
        <w:rPr>
          <w:lang w:val="ru-RU"/>
        </w:rPr>
      </w:pPr>
      <w:r w:rsidRPr="006150AC">
        <w:rPr>
          <w:lang w:val="ru-RU"/>
        </w:rPr>
        <w:t>Државни органи односно организације</w:t>
      </w:r>
      <w:r w:rsidRPr="006150AC">
        <w:rPr>
          <w:lang w:val="sr-Cyrl-RS"/>
        </w:rPr>
        <w:t>,</w:t>
      </w:r>
      <w:r w:rsidRPr="006150AC">
        <w:rPr>
          <w:lang w:val="ru-RU"/>
        </w:rPr>
        <w:t xml:space="preserve"> органи аутономне покрајине, јединице локалне самоуправе</w:t>
      </w:r>
      <w:r w:rsidRPr="006150AC">
        <w:rPr>
          <w:lang w:val="sr-Cyrl-RS"/>
        </w:rPr>
        <w:t xml:space="preserve"> </w:t>
      </w:r>
      <w:r w:rsidRPr="006150AC">
        <w:rPr>
          <w:lang w:val="ru-RU"/>
        </w:rPr>
        <w:t>и загађивачи</w:t>
      </w:r>
      <w:r w:rsidRPr="006150AC">
        <w:rPr>
          <w:lang w:val="sr-Cyrl-RS"/>
        </w:rPr>
        <w:t xml:space="preserve"> који у складу са овим и другим законом располажу подацима о стању и квалитету земљишта</w:t>
      </w:r>
      <w:r w:rsidR="00887668">
        <w:rPr>
          <w:lang w:val="sr-Cyrl-RS"/>
        </w:rPr>
        <w:t>,</w:t>
      </w:r>
      <w:r w:rsidRPr="006150AC">
        <w:rPr>
          <w:lang w:val="sr-Cyrl-RS"/>
        </w:rPr>
        <w:t xml:space="preserve"> као и о зага</w:t>
      </w:r>
      <w:r w:rsidRPr="006150AC">
        <w:rPr>
          <w:lang w:val="ru-RU"/>
        </w:rPr>
        <w:t>ђ</w:t>
      </w:r>
      <w:r w:rsidRPr="006150AC">
        <w:rPr>
          <w:lang w:val="sr-Cyrl-RS"/>
        </w:rPr>
        <w:t>ивачима</w:t>
      </w:r>
      <w:r w:rsidRPr="006150AC">
        <w:rPr>
          <w:lang w:val="ru-RU"/>
        </w:rPr>
        <w:t xml:space="preserve"> дужни су, да </w:t>
      </w:r>
      <w:r w:rsidRPr="006150AC">
        <w:rPr>
          <w:lang w:val="sr-Cyrl-RS"/>
        </w:rPr>
        <w:t xml:space="preserve">благовремено и без накнаде, </w:t>
      </w:r>
      <w:r w:rsidRPr="006150AC">
        <w:rPr>
          <w:lang w:val="ru-RU"/>
        </w:rPr>
        <w:t xml:space="preserve">податке о </w:t>
      </w:r>
      <w:r w:rsidRPr="006150AC">
        <w:rPr>
          <w:lang w:val="sr-Cyrl-RS"/>
        </w:rPr>
        <w:t xml:space="preserve">томе </w:t>
      </w:r>
      <w:r w:rsidRPr="006150AC">
        <w:rPr>
          <w:lang w:val="ru-RU"/>
        </w:rPr>
        <w:t>достављају Министарству и Агенцији.</w:t>
      </w:r>
    </w:p>
    <w:p w:rsidR="00634391" w:rsidRPr="006150AC" w:rsidRDefault="00634391" w:rsidP="00634391">
      <w:pPr>
        <w:ind w:firstLine="708"/>
        <w:rPr>
          <w:lang w:val="ru-RU"/>
        </w:rPr>
      </w:pPr>
      <w:r w:rsidRPr="006150AC">
        <w:rPr>
          <w:lang w:val="sr-Cyrl-RS"/>
        </w:rPr>
        <w:t>Катастар</w:t>
      </w:r>
      <w:r w:rsidRPr="006150AC">
        <w:rPr>
          <w:lang w:val="ru-RU"/>
        </w:rPr>
        <w:t xml:space="preserve"> контаминираних локација представља скуп података о загађеним, угроженим и деградираним земљиштима</w:t>
      </w:r>
      <w:r w:rsidRPr="006150AC">
        <w:rPr>
          <w:lang w:val="sr-Cyrl-RS"/>
        </w:rPr>
        <w:t xml:space="preserve"> и он је саставни део </w:t>
      </w:r>
      <w:r w:rsidRPr="006150AC">
        <w:rPr>
          <w:lang w:val="ru-RU"/>
        </w:rPr>
        <w:t>Информационог система квалитета земљишта.</w:t>
      </w:r>
    </w:p>
    <w:p w:rsidR="00634391" w:rsidRPr="006150AC" w:rsidRDefault="00887668" w:rsidP="00634391">
      <w:pPr>
        <w:ind w:firstLine="708"/>
        <w:rPr>
          <w:lang w:val="ru-RU"/>
        </w:rPr>
      </w:pPr>
      <w:r>
        <w:rPr>
          <w:lang w:val="ru-RU"/>
        </w:rPr>
        <w:t>Подаци из информационог система</w:t>
      </w:r>
      <w:r w:rsidR="00634391" w:rsidRPr="006150AC">
        <w:rPr>
          <w:lang w:val="ru-RU"/>
        </w:rPr>
        <w:t xml:space="preserve"> користе се и за израду одговарајућих тематских карата (педолошка карта, кар</w:t>
      </w:r>
      <w:r w:rsidR="00E14A7A">
        <w:rPr>
          <w:lang w:val="ru-RU"/>
        </w:rPr>
        <w:t>та ерозије, карта клизишта и сл</w:t>
      </w:r>
      <w:r w:rsidR="00634391" w:rsidRPr="006150AC">
        <w:rPr>
          <w:lang w:val="ru-RU"/>
        </w:rPr>
        <w:t>), ради сагледавања стања земљишта у Републици Србији.</w:t>
      </w:r>
    </w:p>
    <w:p w:rsidR="00634391" w:rsidRPr="006150AC" w:rsidRDefault="00634391" w:rsidP="00634391">
      <w:pPr>
        <w:ind w:firstLine="708"/>
        <w:rPr>
          <w:lang w:val="sr-Cyrl-RS"/>
        </w:rPr>
      </w:pPr>
      <w:r w:rsidRPr="006150AC">
        <w:t>M</w:t>
      </w:r>
      <w:r w:rsidRPr="006150AC">
        <w:rPr>
          <w:lang w:val="ru-RU"/>
        </w:rPr>
        <w:t>инистар ближе прописује садржину и начин вођења Катастра контаминираних локација, као и врсту, садржину, обрасце, начин и рокове достављања података</w:t>
      </w:r>
      <w:r w:rsidRPr="006150AC">
        <w:rPr>
          <w:lang w:val="sr-Cyrl-RS"/>
        </w:rPr>
        <w:t>.</w:t>
      </w:r>
    </w:p>
    <w:p w:rsidR="00567EB7" w:rsidRPr="00567EB7" w:rsidRDefault="00567EB7" w:rsidP="00567EB7">
      <w:pPr>
        <w:spacing w:line="276" w:lineRule="auto"/>
      </w:pPr>
    </w:p>
    <w:p w:rsidR="00634391" w:rsidRPr="006150AC" w:rsidRDefault="00634391" w:rsidP="00634391">
      <w:pPr>
        <w:spacing w:line="276" w:lineRule="auto"/>
        <w:jc w:val="center"/>
        <w:rPr>
          <w:lang w:val="ru-RU"/>
        </w:rPr>
      </w:pPr>
      <w:r w:rsidRPr="006150AC">
        <w:t>V</w:t>
      </w:r>
      <w:r w:rsidR="00887668">
        <w:rPr>
          <w:lang w:val="sr-Cyrl-RS"/>
        </w:rPr>
        <w:t>.</w:t>
      </w:r>
      <w:r w:rsidRPr="006150AC">
        <w:rPr>
          <w:lang w:val="ru-RU"/>
        </w:rPr>
        <w:t xml:space="preserve"> ПРИСТУП ИНФОРМАЦИЈАМА</w:t>
      </w:r>
    </w:p>
    <w:p w:rsidR="00634391" w:rsidRPr="006150AC" w:rsidRDefault="00634391" w:rsidP="00634391">
      <w:pPr>
        <w:spacing w:line="276" w:lineRule="auto"/>
        <w:jc w:val="center"/>
        <w:rPr>
          <w:lang w:val="ru-RU"/>
        </w:rPr>
      </w:pPr>
    </w:p>
    <w:p w:rsidR="00634391" w:rsidRPr="006150AC" w:rsidRDefault="00634391" w:rsidP="00634391">
      <w:pPr>
        <w:ind w:left="720" w:hanging="720"/>
        <w:jc w:val="center"/>
        <w:rPr>
          <w:lang w:val="ru-RU"/>
        </w:rPr>
      </w:pPr>
      <w:r w:rsidRPr="006150AC">
        <w:rPr>
          <w:lang w:val="ru-RU"/>
        </w:rPr>
        <w:t>Информисање јавности</w:t>
      </w:r>
    </w:p>
    <w:p w:rsidR="00634391" w:rsidRPr="006150AC" w:rsidRDefault="00634391" w:rsidP="00634391">
      <w:pPr>
        <w:jc w:val="center"/>
        <w:rPr>
          <w:lang w:val="ru-RU"/>
        </w:rPr>
      </w:pPr>
      <w:r w:rsidRPr="006150AC">
        <w:rPr>
          <w:lang w:val="ru-RU"/>
        </w:rPr>
        <w:t>Члан 35.</w:t>
      </w:r>
    </w:p>
    <w:p w:rsidR="00634391" w:rsidRPr="006150AC" w:rsidRDefault="00634391" w:rsidP="00634391">
      <w:pPr>
        <w:ind w:firstLine="720"/>
        <w:rPr>
          <w:lang w:val="ru-RU"/>
        </w:rPr>
      </w:pPr>
      <w:r w:rsidRPr="006150AC">
        <w:rPr>
          <w:lang w:val="ru-RU"/>
        </w:rPr>
        <w:t>Државни органи, органи аутономне покрајине, орган</w:t>
      </w:r>
      <w:r w:rsidR="00887668">
        <w:rPr>
          <w:lang w:val="ru-RU"/>
        </w:rPr>
        <w:t>и јединице локалне самоуправе и</w:t>
      </w:r>
      <w:r w:rsidRPr="006150AC">
        <w:rPr>
          <w:lang w:val="ru-RU"/>
        </w:rPr>
        <w:t xml:space="preserve"> друге овлашћене организације дужни су да потпуно и објективно, обавештавају јавност о квалитету и стању земљишта и променама које могу да представљају опасност за живот и здравље људи, биљног и животињског света у складу са овим законом и другим прописима.</w:t>
      </w:r>
    </w:p>
    <w:p w:rsidR="00634391" w:rsidRPr="006150AC" w:rsidRDefault="00634391" w:rsidP="00634391">
      <w:pPr>
        <w:ind w:firstLine="720"/>
        <w:rPr>
          <w:lang w:val="ru-RU"/>
        </w:rPr>
      </w:pPr>
      <w:r w:rsidRPr="006150AC">
        <w:rPr>
          <w:lang w:val="ru-RU"/>
        </w:rPr>
        <w:t>Јавност има право приступа прописаним регистрима или евиденцијама које садрже информације и податке у складу са законом.</w:t>
      </w:r>
    </w:p>
    <w:p w:rsidR="00634391" w:rsidRPr="006150AC" w:rsidRDefault="00634391" w:rsidP="00634391">
      <w:pPr>
        <w:jc w:val="center"/>
        <w:rPr>
          <w:lang w:val="ru-RU"/>
        </w:rPr>
      </w:pPr>
    </w:p>
    <w:p w:rsidR="00634391" w:rsidRPr="006150AC" w:rsidRDefault="00634391" w:rsidP="00634391">
      <w:pPr>
        <w:jc w:val="center"/>
        <w:rPr>
          <w:lang w:val="ru-RU"/>
        </w:rPr>
      </w:pPr>
      <w:r w:rsidRPr="006150AC">
        <w:t>VI</w:t>
      </w:r>
      <w:r w:rsidR="00E14A7A">
        <w:rPr>
          <w:lang w:val="sr-Cyrl-RS"/>
        </w:rPr>
        <w:t>.</w:t>
      </w:r>
      <w:r w:rsidRPr="006150AC">
        <w:rPr>
          <w:lang w:val="ru-RU"/>
        </w:rPr>
        <w:t xml:space="preserve">  ФИНАНСИРАЊЕ ЗАШТИТЕ ЗЕМЉИШТА</w:t>
      </w:r>
    </w:p>
    <w:p w:rsidR="00634391" w:rsidRPr="006150AC" w:rsidRDefault="00634391" w:rsidP="00634391">
      <w:pPr>
        <w:jc w:val="center"/>
        <w:rPr>
          <w:lang w:val="ru-RU"/>
        </w:rPr>
      </w:pPr>
    </w:p>
    <w:p w:rsidR="00634391" w:rsidRPr="006150AC" w:rsidRDefault="00634391" w:rsidP="00634391">
      <w:pPr>
        <w:jc w:val="center"/>
        <w:rPr>
          <w:lang w:val="ru-RU"/>
        </w:rPr>
      </w:pPr>
      <w:r w:rsidRPr="006150AC">
        <w:rPr>
          <w:lang w:val="ru-RU"/>
        </w:rPr>
        <w:t>Члан 36.</w:t>
      </w:r>
    </w:p>
    <w:p w:rsidR="00634391" w:rsidRPr="006150AC" w:rsidRDefault="00634391" w:rsidP="00634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lang w:val="ru-RU"/>
        </w:rPr>
      </w:pPr>
      <w:r w:rsidRPr="006150AC">
        <w:rPr>
          <w:shd w:val="clear" w:color="auto" w:fill="FFFFFF"/>
          <w:lang w:val="ru-RU"/>
        </w:rPr>
        <w:tab/>
        <w:t>Финансирање заштите и унапређења квалитета земљишта обезбеђуј</w:t>
      </w:r>
      <w:r w:rsidRPr="006150AC">
        <w:rPr>
          <w:shd w:val="clear" w:color="auto" w:fill="FFFFFF"/>
        </w:rPr>
        <w:t>e</w:t>
      </w:r>
      <w:r w:rsidRPr="006150AC">
        <w:rPr>
          <w:shd w:val="clear" w:color="auto" w:fill="FFFFFF"/>
          <w:lang w:val="ru-RU"/>
        </w:rPr>
        <w:t xml:space="preserve"> се из:</w:t>
      </w:r>
    </w:p>
    <w:p w:rsidR="00634391" w:rsidRPr="006150AC" w:rsidRDefault="00634391" w:rsidP="00634391">
      <w:pPr>
        <w:numPr>
          <w:ilvl w:val="0"/>
          <w:numId w:val="24"/>
        </w:numPr>
        <w:tabs>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shd w:val="clear" w:color="auto" w:fill="FFFFFF"/>
          <w:lang w:val="ru-RU"/>
        </w:rPr>
      </w:pPr>
      <w:r w:rsidRPr="006150AC">
        <w:rPr>
          <w:shd w:val="clear" w:color="auto" w:fill="FFFFFF"/>
          <w:lang w:val="ru-RU"/>
        </w:rPr>
        <w:t>буџета Републике, аутономне</w:t>
      </w:r>
      <w:r w:rsidR="00887668">
        <w:rPr>
          <w:shd w:val="clear" w:color="auto" w:fill="FFFFFF"/>
          <w:lang w:val="ru-RU"/>
        </w:rPr>
        <w:t xml:space="preserve"> покрајине и локалне самоуправе;</w:t>
      </w:r>
    </w:p>
    <w:p w:rsidR="00634391" w:rsidRPr="006150AC" w:rsidRDefault="00634391" w:rsidP="00634391">
      <w:pPr>
        <w:numPr>
          <w:ilvl w:val="0"/>
          <w:numId w:val="24"/>
        </w:numPr>
        <w:tabs>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shd w:val="clear" w:color="auto" w:fill="FFFFFF"/>
          <w:lang w:val="ru-RU"/>
        </w:rPr>
      </w:pPr>
      <w:r w:rsidRPr="006150AC">
        <w:rPr>
          <w:shd w:val="clear" w:color="auto" w:fill="FFFFFF"/>
          <w:lang w:val="ru-RU"/>
        </w:rPr>
        <w:t>прихода од накнада у складу са законом;</w:t>
      </w:r>
    </w:p>
    <w:p w:rsidR="00634391" w:rsidRPr="006150AC" w:rsidRDefault="00634391" w:rsidP="00634391">
      <w:pPr>
        <w:numPr>
          <w:ilvl w:val="0"/>
          <w:numId w:val="24"/>
        </w:numPr>
        <w:tabs>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shd w:val="clear" w:color="auto" w:fill="FFFFFF"/>
          <w:lang w:val="ru-RU"/>
        </w:rPr>
      </w:pPr>
      <w:r w:rsidRPr="006150AC">
        <w:rPr>
          <w:shd w:val="clear" w:color="auto" w:fill="FFFFFF"/>
          <w:lang w:val="ru-RU"/>
        </w:rPr>
        <w:t>средстава стечених на основу међународних програма и пројеката сарадње;</w:t>
      </w:r>
    </w:p>
    <w:p w:rsidR="00634391" w:rsidRPr="006150AC" w:rsidRDefault="00634391" w:rsidP="00634391">
      <w:pPr>
        <w:numPr>
          <w:ilvl w:val="0"/>
          <w:numId w:val="24"/>
        </w:numPr>
        <w:tabs>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shd w:val="clear" w:color="auto" w:fill="FFFFFF"/>
          <w:lang w:val="ru-RU"/>
        </w:rPr>
      </w:pPr>
      <w:r w:rsidRPr="006150AC">
        <w:rPr>
          <w:shd w:val="clear" w:color="auto" w:fill="FFFFFF"/>
          <w:lang w:val="ru-RU"/>
        </w:rPr>
        <w:t>донација домаћих и страних правних и физичких лица;</w:t>
      </w:r>
    </w:p>
    <w:p w:rsidR="00634391" w:rsidRPr="006150AC" w:rsidRDefault="00634391" w:rsidP="00634391">
      <w:pPr>
        <w:numPr>
          <w:ilvl w:val="0"/>
          <w:numId w:val="24"/>
        </w:numPr>
        <w:tabs>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shd w:val="clear" w:color="auto" w:fill="FFFFFF"/>
          <w:lang w:val="ru-RU"/>
        </w:rPr>
      </w:pPr>
      <w:r w:rsidRPr="006150AC">
        <w:rPr>
          <w:shd w:val="clear" w:color="auto" w:fill="FFFFFF"/>
          <w:lang w:val="ru-RU"/>
        </w:rPr>
        <w:t>других извора у складу са законом.</w:t>
      </w:r>
    </w:p>
    <w:p w:rsidR="00634391" w:rsidRPr="006150AC" w:rsidRDefault="00634391" w:rsidP="004B6DA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lang w:val="ru-RU"/>
        </w:rPr>
      </w:pPr>
      <w:r w:rsidRPr="006150AC">
        <w:rPr>
          <w:shd w:val="clear" w:color="auto" w:fill="FFFFFF"/>
          <w:lang w:val="ru-RU"/>
        </w:rPr>
        <w:tab/>
        <w:t xml:space="preserve"> </w:t>
      </w:r>
    </w:p>
    <w:p w:rsidR="00634391" w:rsidRPr="006150AC" w:rsidRDefault="00634391" w:rsidP="00634391">
      <w:pPr>
        <w:jc w:val="center"/>
        <w:rPr>
          <w:lang w:val="ru-RU"/>
        </w:rPr>
      </w:pPr>
      <w:r w:rsidRPr="006150AC">
        <w:rPr>
          <w:lang w:val="ru-RU"/>
        </w:rPr>
        <w:t>Коришћење средстава</w:t>
      </w:r>
    </w:p>
    <w:p w:rsidR="00634391" w:rsidRPr="006150AC" w:rsidRDefault="00634391" w:rsidP="00634391">
      <w:pPr>
        <w:jc w:val="center"/>
        <w:rPr>
          <w:lang w:val="ru-RU"/>
        </w:rPr>
      </w:pPr>
    </w:p>
    <w:p w:rsidR="00634391" w:rsidRPr="006150AC" w:rsidRDefault="00634391" w:rsidP="00634391">
      <w:pPr>
        <w:jc w:val="center"/>
        <w:rPr>
          <w:lang w:val="ru-RU"/>
        </w:rPr>
      </w:pPr>
      <w:r w:rsidRPr="006150AC">
        <w:rPr>
          <w:lang w:val="ru-RU"/>
        </w:rPr>
        <w:t>Члан 37.</w:t>
      </w:r>
    </w:p>
    <w:p w:rsidR="00634391" w:rsidRPr="006150AC" w:rsidRDefault="00634391" w:rsidP="00634391">
      <w:pPr>
        <w:rPr>
          <w:lang w:val="ru-RU"/>
        </w:rPr>
      </w:pPr>
      <w:r w:rsidRPr="006150AC">
        <w:rPr>
          <w:lang w:val="ru-RU"/>
        </w:rPr>
        <w:t xml:space="preserve">       Средства из члана 36. овог закона користе се за: </w:t>
      </w:r>
    </w:p>
    <w:p w:rsidR="00634391" w:rsidRPr="006150AC" w:rsidRDefault="004B6DA1" w:rsidP="004B6DA1">
      <w:pPr>
        <w:tabs>
          <w:tab w:val="left" w:pos="426"/>
        </w:tabs>
        <w:rPr>
          <w:lang w:val="ru-RU"/>
        </w:rPr>
      </w:pPr>
      <w:r>
        <w:rPr>
          <w:lang w:val="ru-RU"/>
        </w:rPr>
        <w:tab/>
        <w:t xml:space="preserve">1) </w:t>
      </w:r>
      <w:r w:rsidR="00634391" w:rsidRPr="006150AC">
        <w:rPr>
          <w:lang w:val="ru-RU"/>
        </w:rPr>
        <w:t>мониторинг  земљишта, одржавање, функционисање и развој државне и локалне мреже и разврставање према категоријама квалитета земљишта;</w:t>
      </w:r>
    </w:p>
    <w:p w:rsidR="00634391" w:rsidRPr="006150AC" w:rsidRDefault="004B6DA1" w:rsidP="004B6DA1">
      <w:pPr>
        <w:tabs>
          <w:tab w:val="left" w:pos="426"/>
        </w:tabs>
        <w:jc w:val="left"/>
        <w:rPr>
          <w:lang w:val="ru-RU"/>
        </w:rPr>
      </w:pPr>
      <w:r>
        <w:rPr>
          <w:lang w:val="ru-RU"/>
        </w:rPr>
        <w:tab/>
        <w:t xml:space="preserve">2) </w:t>
      </w:r>
      <w:r w:rsidR="00634391" w:rsidRPr="006150AC">
        <w:rPr>
          <w:lang w:val="ru-RU"/>
        </w:rPr>
        <w:t>санацију, ремедијацију и рекултивацију загађеног односно деградираног земљишта;</w:t>
      </w:r>
    </w:p>
    <w:p w:rsidR="00634391" w:rsidRPr="006150AC" w:rsidRDefault="004B6DA1" w:rsidP="004B6DA1">
      <w:pPr>
        <w:tabs>
          <w:tab w:val="left" w:pos="426"/>
        </w:tabs>
        <w:rPr>
          <w:lang w:val="ru-RU"/>
        </w:rPr>
      </w:pPr>
      <w:r>
        <w:rPr>
          <w:lang w:val="ru-RU"/>
        </w:rPr>
        <w:tab/>
        <w:t xml:space="preserve">3) </w:t>
      </w:r>
      <w:r w:rsidR="00634391" w:rsidRPr="006150AC">
        <w:rPr>
          <w:lang w:val="ru-RU"/>
        </w:rPr>
        <w:t>примену мера заштите земљишта од ерозије;</w:t>
      </w:r>
    </w:p>
    <w:p w:rsidR="00634391" w:rsidRPr="004B6DA1" w:rsidRDefault="004B6DA1" w:rsidP="004B6DA1">
      <w:pPr>
        <w:tabs>
          <w:tab w:val="left" w:pos="426"/>
        </w:tabs>
        <w:jc w:val="left"/>
        <w:rPr>
          <w:lang w:val="ru-RU"/>
        </w:rPr>
      </w:pPr>
      <w:r>
        <w:rPr>
          <w:lang w:val="ru-RU"/>
        </w:rPr>
        <w:tab/>
        <w:t xml:space="preserve">4) </w:t>
      </w:r>
      <w:r w:rsidR="00634391" w:rsidRPr="004B6DA1">
        <w:rPr>
          <w:lang w:val="ru-RU"/>
        </w:rPr>
        <w:t>реализацију Програма мониторинга у државној</w:t>
      </w:r>
      <w:r w:rsidR="00887668" w:rsidRPr="004B6DA1">
        <w:rPr>
          <w:lang w:val="ru-RU"/>
        </w:rPr>
        <w:t>,</w:t>
      </w:r>
      <w:r w:rsidR="00634391" w:rsidRPr="004B6DA1">
        <w:rPr>
          <w:lang w:val="ru-RU"/>
        </w:rPr>
        <w:t xml:space="preserve"> односно локалној мрежи; </w:t>
      </w:r>
    </w:p>
    <w:p w:rsidR="00634391" w:rsidRPr="006150AC" w:rsidRDefault="004B6DA1" w:rsidP="004B6DA1">
      <w:pPr>
        <w:tabs>
          <w:tab w:val="left" w:pos="426"/>
        </w:tabs>
        <w:rPr>
          <w:lang w:val="ru-RU"/>
        </w:rPr>
      </w:pPr>
      <w:r>
        <w:rPr>
          <w:lang w:val="ru-RU"/>
        </w:rPr>
        <w:tab/>
        <w:t xml:space="preserve">5) </w:t>
      </w:r>
      <w:r w:rsidR="00634391" w:rsidRPr="006150AC">
        <w:rPr>
          <w:lang w:val="ru-RU"/>
        </w:rPr>
        <w:t xml:space="preserve">суфинансирање превентивних и интервентних мера у ванредним околностима </w:t>
      </w:r>
      <w:r>
        <w:rPr>
          <w:lang w:val="ru-RU"/>
        </w:rPr>
        <w:t xml:space="preserve"> </w:t>
      </w:r>
      <w:r w:rsidR="00634391" w:rsidRPr="006150AC">
        <w:rPr>
          <w:lang w:val="ru-RU"/>
        </w:rPr>
        <w:t>загађивања земљишта и оспособљавање за реаговање у случају удеса;</w:t>
      </w:r>
    </w:p>
    <w:p w:rsidR="00634391" w:rsidRPr="006150AC" w:rsidRDefault="004B6DA1" w:rsidP="004B6DA1">
      <w:pPr>
        <w:tabs>
          <w:tab w:val="left" w:pos="426"/>
        </w:tabs>
        <w:rPr>
          <w:lang w:val="ru-RU"/>
        </w:rPr>
      </w:pPr>
      <w:r>
        <w:rPr>
          <w:lang w:val="ru-RU"/>
        </w:rPr>
        <w:tab/>
        <w:t xml:space="preserve">6) </w:t>
      </w:r>
      <w:r w:rsidR="00634391" w:rsidRPr="006150AC">
        <w:rPr>
          <w:lang w:val="ru-RU"/>
        </w:rPr>
        <w:t>спровођење мера за смањење утицаја загађеног земљишта  на промену климе,  биодиверзитет, квалитет подземних и површинских вода, ваздуха, здравље људи и сл;</w:t>
      </w:r>
    </w:p>
    <w:p w:rsidR="00634391" w:rsidRPr="006150AC" w:rsidRDefault="004B6DA1" w:rsidP="004B6DA1">
      <w:pPr>
        <w:tabs>
          <w:tab w:val="left" w:pos="426"/>
        </w:tabs>
        <w:rPr>
          <w:lang w:val="ru-RU"/>
        </w:rPr>
      </w:pPr>
      <w:r>
        <w:rPr>
          <w:lang w:val="ru-RU"/>
        </w:rPr>
        <w:tab/>
        <w:t xml:space="preserve">7) </w:t>
      </w:r>
      <w:r w:rsidR="00634391" w:rsidRPr="006150AC">
        <w:rPr>
          <w:lang w:val="ru-RU"/>
        </w:rPr>
        <w:t>извршавање обавеза преузетих међународним уговорима;</w:t>
      </w:r>
    </w:p>
    <w:p w:rsidR="00634391" w:rsidRPr="006150AC" w:rsidRDefault="004B6DA1" w:rsidP="004B6DA1">
      <w:pPr>
        <w:tabs>
          <w:tab w:val="left" w:pos="426"/>
        </w:tabs>
        <w:rPr>
          <w:lang w:val="ru-RU"/>
        </w:rPr>
      </w:pPr>
      <w:r>
        <w:rPr>
          <w:lang w:val="ru-RU"/>
        </w:rPr>
        <w:tab/>
        <w:t xml:space="preserve">8) </w:t>
      </w:r>
      <w:r w:rsidR="00634391" w:rsidRPr="006150AC">
        <w:rPr>
          <w:lang w:val="ru-RU"/>
        </w:rPr>
        <w:t xml:space="preserve">успостављање и одржавање  регистра и информационог система квалитета земљишта; </w:t>
      </w:r>
    </w:p>
    <w:p w:rsidR="00634391" w:rsidRPr="006150AC" w:rsidRDefault="004B6DA1" w:rsidP="004B6DA1">
      <w:pPr>
        <w:tabs>
          <w:tab w:val="left" w:pos="426"/>
        </w:tabs>
      </w:pPr>
      <w:r>
        <w:rPr>
          <w:lang w:val="sr-Cyrl-RS"/>
        </w:rPr>
        <w:tab/>
        <w:t xml:space="preserve">9) </w:t>
      </w:r>
      <w:r w:rsidR="00634391" w:rsidRPr="006150AC">
        <w:t>реализацију план</w:t>
      </w:r>
      <w:r w:rsidR="00634391" w:rsidRPr="006150AC">
        <w:rPr>
          <w:lang w:val="sr-Cyrl-RS"/>
        </w:rPr>
        <w:t>ова</w:t>
      </w:r>
      <w:r w:rsidR="00634391" w:rsidRPr="006150AC">
        <w:t xml:space="preserve"> и програма; </w:t>
      </w:r>
    </w:p>
    <w:p w:rsidR="00634391" w:rsidRPr="006150AC" w:rsidRDefault="004B6DA1" w:rsidP="004B6DA1">
      <w:pPr>
        <w:tabs>
          <w:tab w:val="left" w:pos="426"/>
        </w:tabs>
        <w:jc w:val="left"/>
        <w:rPr>
          <w:lang w:val="ru-RU"/>
        </w:rPr>
      </w:pPr>
      <w:r>
        <w:rPr>
          <w:lang w:val="ru-RU"/>
        </w:rPr>
        <w:tab/>
        <w:t xml:space="preserve">10) </w:t>
      </w:r>
      <w:r w:rsidR="00634391" w:rsidRPr="006150AC">
        <w:rPr>
          <w:lang w:val="ru-RU"/>
        </w:rPr>
        <w:t>финансирање и/или суфинансирање стручних и научних истраживања потребних за остваривање циљева овог закона;</w:t>
      </w:r>
    </w:p>
    <w:p w:rsidR="00634391" w:rsidRPr="006150AC" w:rsidRDefault="004B6DA1" w:rsidP="004B6DA1">
      <w:pPr>
        <w:tabs>
          <w:tab w:val="left" w:pos="426"/>
        </w:tabs>
      </w:pPr>
      <w:r>
        <w:rPr>
          <w:lang w:val="ru-RU"/>
        </w:rPr>
        <w:tab/>
        <w:t xml:space="preserve">11) </w:t>
      </w:r>
      <w:r w:rsidR="00634391" w:rsidRPr="006150AC">
        <w:rPr>
          <w:lang w:val="ru-RU"/>
        </w:rPr>
        <w:t>суфинансирање инвестиција које ће допринети битном смањењу загађивања и</w:t>
      </w:r>
      <w:r>
        <w:rPr>
          <w:lang w:val="ru-RU"/>
        </w:rPr>
        <w:t xml:space="preserve"> </w:t>
      </w:r>
      <w:r>
        <w:t xml:space="preserve">деградације </w:t>
      </w:r>
      <w:r w:rsidR="00634391" w:rsidRPr="006150AC">
        <w:t>земљишта;</w:t>
      </w:r>
    </w:p>
    <w:p w:rsidR="00634391" w:rsidRDefault="004B6DA1" w:rsidP="004B6DA1">
      <w:pPr>
        <w:tabs>
          <w:tab w:val="left" w:pos="426"/>
        </w:tabs>
        <w:rPr>
          <w:lang w:val="ru-RU"/>
        </w:rPr>
      </w:pPr>
      <w:r>
        <w:rPr>
          <w:lang w:val="ru-RU"/>
        </w:rPr>
        <w:tab/>
        <w:t>12)</w:t>
      </w:r>
      <w:r w:rsidR="00634391" w:rsidRPr="006150AC">
        <w:rPr>
          <w:lang w:val="ru-RU"/>
        </w:rPr>
        <w:t xml:space="preserve"> финансирање и/или суфинансирање других пројеката, програма и мера у циљу заштите и побољшања квалитета земљишта;</w:t>
      </w:r>
    </w:p>
    <w:p w:rsidR="004B6DA1" w:rsidRPr="006150AC" w:rsidRDefault="004B6DA1" w:rsidP="004B6DA1">
      <w:pPr>
        <w:tabs>
          <w:tab w:val="left" w:pos="426"/>
        </w:tabs>
        <w:rPr>
          <w:lang w:val="ru-RU"/>
        </w:rPr>
      </w:pPr>
    </w:p>
    <w:p w:rsidR="00634391" w:rsidRPr="006150AC" w:rsidRDefault="004B6DA1" w:rsidP="004B6DA1">
      <w:pPr>
        <w:tabs>
          <w:tab w:val="left" w:pos="426"/>
        </w:tabs>
      </w:pPr>
      <w:r>
        <w:rPr>
          <w:lang w:val="sr-Cyrl-RS"/>
        </w:rPr>
        <w:tab/>
        <w:t xml:space="preserve">13) </w:t>
      </w:r>
      <w:r w:rsidR="00634391" w:rsidRPr="006150AC">
        <w:t>подстицање чистијих технологија;</w:t>
      </w:r>
    </w:p>
    <w:p w:rsidR="00634391" w:rsidRPr="006150AC" w:rsidRDefault="004B6DA1" w:rsidP="004B6DA1">
      <w:pPr>
        <w:tabs>
          <w:tab w:val="left" w:pos="426"/>
        </w:tabs>
        <w:rPr>
          <w:lang w:val="ru-RU"/>
        </w:rPr>
      </w:pPr>
      <w:r>
        <w:rPr>
          <w:lang w:val="ru-RU"/>
        </w:rPr>
        <w:tab/>
        <w:t xml:space="preserve">14) </w:t>
      </w:r>
      <w:r w:rsidR="00634391" w:rsidRPr="006150AC">
        <w:rPr>
          <w:lang w:val="ru-RU"/>
        </w:rPr>
        <w:t>и друге намене у складу са овим законом.</w:t>
      </w:r>
    </w:p>
    <w:p w:rsidR="00634391" w:rsidRPr="006150AC" w:rsidRDefault="00634391" w:rsidP="00634391">
      <w:pPr>
        <w:rPr>
          <w:lang w:val="ru-RU"/>
        </w:rPr>
      </w:pPr>
    </w:p>
    <w:p w:rsidR="00887668" w:rsidRDefault="00634391" w:rsidP="00634391">
      <w:pPr>
        <w:jc w:val="center"/>
        <w:rPr>
          <w:lang w:val="ru-RU"/>
        </w:rPr>
      </w:pPr>
      <w:r w:rsidRPr="006150AC">
        <w:t>VII</w:t>
      </w:r>
      <w:r w:rsidR="00887668">
        <w:rPr>
          <w:lang w:val="sr-Cyrl-RS"/>
        </w:rPr>
        <w:t>.</w:t>
      </w:r>
      <w:r w:rsidRPr="006150AC">
        <w:rPr>
          <w:lang w:val="ru-RU"/>
        </w:rPr>
        <w:t xml:space="preserve"> НАДЗОР</w:t>
      </w:r>
      <w:r w:rsidR="00887668">
        <w:rPr>
          <w:lang w:val="ru-RU"/>
        </w:rPr>
        <w:t xml:space="preserve"> </w:t>
      </w:r>
    </w:p>
    <w:p w:rsidR="004B6DA1" w:rsidRPr="006150AC" w:rsidRDefault="004B6DA1" w:rsidP="00634391">
      <w:pPr>
        <w:jc w:val="center"/>
        <w:rPr>
          <w:lang w:val="ru-RU"/>
        </w:rPr>
      </w:pPr>
    </w:p>
    <w:p w:rsidR="00634391" w:rsidRPr="006150AC" w:rsidRDefault="00634391" w:rsidP="00634391">
      <w:pPr>
        <w:jc w:val="center"/>
        <w:rPr>
          <w:lang w:val="ru-RU"/>
        </w:rPr>
      </w:pPr>
      <w:r w:rsidRPr="006150AC">
        <w:rPr>
          <w:lang w:val="ru-RU"/>
        </w:rPr>
        <w:t>Надзор над радом</w:t>
      </w:r>
    </w:p>
    <w:p w:rsidR="00634391" w:rsidRPr="006150AC" w:rsidRDefault="00634391" w:rsidP="00634391">
      <w:pPr>
        <w:jc w:val="center"/>
        <w:rPr>
          <w:lang w:val="ru-RU"/>
        </w:rPr>
      </w:pPr>
      <w:r w:rsidRPr="006150AC">
        <w:rPr>
          <w:lang w:val="ru-RU"/>
        </w:rPr>
        <w:t>Члан 38.</w:t>
      </w:r>
    </w:p>
    <w:p w:rsidR="00634391" w:rsidRPr="006150AC" w:rsidRDefault="00634391" w:rsidP="00634391">
      <w:pPr>
        <w:ind w:firstLine="720"/>
        <w:rPr>
          <w:lang w:val="ru-RU"/>
        </w:rPr>
      </w:pPr>
      <w:r w:rsidRPr="006150AC">
        <w:rPr>
          <w:lang w:val="ru-RU"/>
        </w:rPr>
        <w:t>Министарство врши надзор над радом надлежног органа аутономне покрајине, надлежног органа јединице локалне самоуправе и Агенције у вршењу послова у складу са овим законом</w:t>
      </w:r>
      <w:r w:rsidR="00887668">
        <w:rPr>
          <w:lang w:val="ru-RU"/>
        </w:rPr>
        <w:t>,</w:t>
      </w:r>
      <w:r w:rsidRPr="006150AC">
        <w:rPr>
          <w:lang w:val="ru-RU"/>
        </w:rPr>
        <w:t xml:space="preserve"> као и над радом  овлашћених правних лица у вршењу послова мониторинга земљишта.</w:t>
      </w:r>
    </w:p>
    <w:p w:rsidR="00634391" w:rsidRPr="006150AC" w:rsidRDefault="00634391" w:rsidP="00634391">
      <w:pPr>
        <w:jc w:val="center"/>
        <w:rPr>
          <w:lang w:val="ru-RU"/>
        </w:rPr>
      </w:pPr>
    </w:p>
    <w:p w:rsidR="00634391" w:rsidRPr="006150AC" w:rsidRDefault="00634391" w:rsidP="00634391">
      <w:pPr>
        <w:jc w:val="center"/>
        <w:rPr>
          <w:lang w:val="ru-RU"/>
        </w:rPr>
      </w:pPr>
      <w:r w:rsidRPr="006150AC">
        <w:rPr>
          <w:lang w:val="ru-RU"/>
        </w:rPr>
        <w:t>Инспекцијски надзор</w:t>
      </w:r>
    </w:p>
    <w:p w:rsidR="00634391" w:rsidRPr="006150AC" w:rsidRDefault="00634391" w:rsidP="00634391">
      <w:pPr>
        <w:jc w:val="center"/>
        <w:rPr>
          <w:lang w:val="ru-RU"/>
        </w:rPr>
      </w:pPr>
      <w:r w:rsidRPr="006150AC">
        <w:rPr>
          <w:lang w:val="ru-RU"/>
        </w:rPr>
        <w:t>Члан 39.</w:t>
      </w:r>
    </w:p>
    <w:p w:rsidR="00634391" w:rsidRPr="006150AC" w:rsidRDefault="00634391" w:rsidP="00634391">
      <w:pPr>
        <w:ind w:firstLine="708"/>
        <w:rPr>
          <w:lang w:val="ru-RU"/>
        </w:rPr>
      </w:pPr>
      <w:r w:rsidRPr="006150AC">
        <w:rPr>
          <w:lang w:val="ru-RU"/>
        </w:rPr>
        <w:t xml:space="preserve">Инспекцијски надзор над применом одредаба овог закона и прописа донетих на основу овог закона врши Министарство преко инспектора, у оквиру делокруга утврђеног овим законом. </w:t>
      </w:r>
    </w:p>
    <w:p w:rsidR="00634391" w:rsidRPr="006150AC" w:rsidRDefault="00634391" w:rsidP="00634391">
      <w:pPr>
        <w:ind w:firstLine="720"/>
        <w:rPr>
          <w:lang w:val="ru-RU"/>
        </w:rPr>
      </w:pPr>
      <w:r w:rsidRPr="006150AC">
        <w:rPr>
          <w:lang w:val="ru-RU"/>
        </w:rPr>
        <w:t>Аутономној покрајини поверава се вршење инспекцијског надзора над применом одредаба овог закона на територији аутономне покрајине.</w:t>
      </w:r>
    </w:p>
    <w:p w:rsidR="00634391" w:rsidRPr="006150AC" w:rsidRDefault="00634391" w:rsidP="00634391">
      <w:pPr>
        <w:ind w:firstLine="720"/>
        <w:rPr>
          <w:lang w:val="ru-RU"/>
        </w:rPr>
      </w:pPr>
      <w:r w:rsidRPr="006150AC">
        <w:rPr>
          <w:lang w:val="ru-RU"/>
        </w:rPr>
        <w:t>Министарству одбране поверава се инспекцијски надзор над земљиштем које користи Министарство одбране и Војска Србије.</w:t>
      </w:r>
    </w:p>
    <w:p w:rsidR="00634391" w:rsidRPr="006150AC" w:rsidRDefault="00634391" w:rsidP="00634391">
      <w:pPr>
        <w:ind w:firstLine="708"/>
        <w:rPr>
          <w:lang w:val="ru-RU"/>
        </w:rPr>
      </w:pPr>
      <w:r w:rsidRPr="006150AC">
        <w:rPr>
          <w:lang w:val="ru-RU"/>
        </w:rPr>
        <w:t xml:space="preserve">                                  </w:t>
      </w:r>
    </w:p>
    <w:p w:rsidR="00634391" w:rsidRPr="006150AC" w:rsidRDefault="00634391" w:rsidP="00634391">
      <w:pPr>
        <w:ind w:firstLine="708"/>
        <w:jc w:val="center"/>
        <w:rPr>
          <w:lang w:val="ru-RU"/>
        </w:rPr>
      </w:pPr>
      <w:r w:rsidRPr="006150AC">
        <w:rPr>
          <w:lang w:val="ru-RU"/>
        </w:rPr>
        <w:t>Права и дужности инспектора</w:t>
      </w:r>
    </w:p>
    <w:p w:rsidR="00634391" w:rsidRPr="006150AC" w:rsidRDefault="00634391" w:rsidP="00634391">
      <w:pPr>
        <w:ind w:firstLine="708"/>
        <w:jc w:val="center"/>
        <w:rPr>
          <w:lang w:val="ru-RU"/>
        </w:rPr>
      </w:pPr>
      <w:r w:rsidRPr="006150AC">
        <w:rPr>
          <w:lang w:val="ru-RU"/>
        </w:rPr>
        <w:t>Члан 40.</w:t>
      </w:r>
    </w:p>
    <w:p w:rsidR="00634391" w:rsidRPr="006150AC" w:rsidRDefault="00634391" w:rsidP="00634391">
      <w:pPr>
        <w:ind w:firstLine="708"/>
        <w:rPr>
          <w:lang w:val="ru-RU"/>
        </w:rPr>
      </w:pPr>
      <w:r w:rsidRPr="006150AC">
        <w:rPr>
          <w:lang w:val="ru-RU"/>
        </w:rPr>
        <w:t>У вршењу инспекцијског надзора инспектор има права и дужност да</w:t>
      </w:r>
      <w:r w:rsidRPr="006150AC">
        <w:rPr>
          <w:lang w:val="sr-Latn-RS"/>
        </w:rPr>
        <w:t xml:space="preserve"> </w:t>
      </w:r>
      <w:r w:rsidRPr="006150AC">
        <w:rPr>
          <w:lang w:val="sr-Cyrl-RS"/>
        </w:rPr>
        <w:t>утврђује</w:t>
      </w:r>
      <w:r w:rsidRPr="006150AC">
        <w:rPr>
          <w:lang w:val="ru-RU"/>
        </w:rPr>
        <w:t>:</w:t>
      </w:r>
    </w:p>
    <w:p w:rsidR="00634391" w:rsidRPr="006150AC" w:rsidRDefault="00634391" w:rsidP="00634391">
      <w:pPr>
        <w:ind w:firstLine="708"/>
        <w:rPr>
          <w:lang w:val="ru-RU"/>
        </w:rPr>
      </w:pPr>
      <w:r w:rsidRPr="006150AC">
        <w:rPr>
          <w:lang w:val="ru-RU"/>
        </w:rPr>
        <w:t>1) да ли се управљање, односно одрживо коришћење и заштита земљишта, врши према стратешким документима и условима и мерама утврђеним у складу са овим законом;</w:t>
      </w:r>
    </w:p>
    <w:p w:rsidR="00634391" w:rsidRPr="006150AC" w:rsidRDefault="00634391" w:rsidP="00634391">
      <w:pPr>
        <w:ind w:firstLine="708"/>
        <w:rPr>
          <w:lang w:val="ru-RU"/>
        </w:rPr>
      </w:pPr>
      <w:r w:rsidRPr="006150AC">
        <w:rPr>
          <w:lang w:val="ru-RU"/>
        </w:rPr>
        <w:t>2) да ли обављање делатности или активности и радњи могу изазивати загађење земљишта;</w:t>
      </w:r>
    </w:p>
    <w:p w:rsidR="00634391" w:rsidRPr="006150AC" w:rsidRDefault="00634391" w:rsidP="00634391">
      <w:pPr>
        <w:ind w:firstLine="708"/>
        <w:rPr>
          <w:lang w:val="sr-Cyrl-RS"/>
        </w:rPr>
      </w:pPr>
      <w:r w:rsidRPr="006150AC">
        <w:rPr>
          <w:lang w:val="ru-RU"/>
        </w:rPr>
        <w:t xml:space="preserve">3) да ли се спроводе мере и услови заштите земљишта </w:t>
      </w:r>
      <w:r w:rsidRPr="006150AC">
        <w:rPr>
          <w:lang w:val="sr-Cyrl-RS"/>
        </w:rPr>
        <w:t>прописани планским документима;</w:t>
      </w:r>
    </w:p>
    <w:p w:rsidR="00634391" w:rsidRPr="006150AC" w:rsidRDefault="00634391" w:rsidP="00634391">
      <w:pPr>
        <w:ind w:firstLine="708"/>
        <w:rPr>
          <w:lang w:val="ru-RU"/>
        </w:rPr>
      </w:pPr>
      <w:r w:rsidRPr="006150AC">
        <w:rPr>
          <w:lang w:val="ru-RU"/>
        </w:rPr>
        <w:t>4) да ли су прибављени резултати квалитета зeмљишта пре почетка обављања активности код пројеката за које није потребна израда студије процене утицаја на животну средину, а могу имати утицаја на земљиште;</w:t>
      </w:r>
    </w:p>
    <w:p w:rsidR="00634391" w:rsidRPr="006150AC" w:rsidRDefault="00634391" w:rsidP="00634391">
      <w:pPr>
        <w:ind w:firstLine="708"/>
        <w:rPr>
          <w:lang w:val="ru-RU"/>
        </w:rPr>
      </w:pPr>
      <w:r w:rsidRPr="006150AC">
        <w:rPr>
          <w:lang w:val="ru-RU"/>
        </w:rPr>
        <w:t>5) да ли је донет Годишњи програм и да ли је прибављена сагласност на Годишњи програм;</w:t>
      </w:r>
    </w:p>
    <w:p w:rsidR="00634391" w:rsidRPr="006150AC" w:rsidRDefault="00634391" w:rsidP="00634391">
      <w:pPr>
        <w:ind w:firstLine="708"/>
        <w:rPr>
          <w:lang w:val="ru-RU"/>
        </w:rPr>
      </w:pPr>
      <w:r w:rsidRPr="006150AC">
        <w:rPr>
          <w:lang w:val="ru-RU"/>
        </w:rPr>
        <w:t>6) да ли је Извештај о спровођењу Годишњег програма достављен Министарству;</w:t>
      </w:r>
    </w:p>
    <w:p w:rsidR="00634391" w:rsidRPr="006150AC" w:rsidRDefault="00634391" w:rsidP="00634391">
      <w:pPr>
        <w:ind w:firstLine="708"/>
        <w:rPr>
          <w:lang w:val="ru-RU"/>
        </w:rPr>
      </w:pPr>
      <w:r w:rsidRPr="006150AC">
        <w:rPr>
          <w:lang w:val="ru-RU"/>
        </w:rPr>
        <w:t>7) да ли се загађујуће, штетне и опасне материје, отпадне воде или енергија испуштају у земљиште или на земљиште;</w:t>
      </w:r>
    </w:p>
    <w:p w:rsidR="00634391" w:rsidRPr="006150AC" w:rsidRDefault="00634391" w:rsidP="00634391">
      <w:pPr>
        <w:ind w:firstLine="708"/>
        <w:rPr>
          <w:lang w:val="ru-RU"/>
        </w:rPr>
      </w:pPr>
      <w:r w:rsidRPr="006150AC">
        <w:t>8</w:t>
      </w:r>
      <w:r w:rsidRPr="006150AC">
        <w:rPr>
          <w:lang w:val="ru-RU"/>
        </w:rPr>
        <w:t>) да ли се поступа по акту којим се налажу хитне мере;</w:t>
      </w:r>
    </w:p>
    <w:p w:rsidR="00634391" w:rsidRPr="006150AC" w:rsidRDefault="00634391" w:rsidP="00634391">
      <w:pPr>
        <w:ind w:firstLine="708"/>
        <w:rPr>
          <w:lang w:val="ru-RU"/>
        </w:rPr>
      </w:pPr>
      <w:r w:rsidRPr="006150AC">
        <w:t>9</w:t>
      </w:r>
      <w:r w:rsidRPr="006150AC">
        <w:rPr>
          <w:lang w:val="ru-RU"/>
        </w:rPr>
        <w:t>) да ли се санација, ремедијација и рекултивација земљишта спроводе у складу са пројектима;</w:t>
      </w:r>
    </w:p>
    <w:p w:rsidR="00634391" w:rsidRPr="006150AC" w:rsidRDefault="00634391" w:rsidP="00634391">
      <w:pPr>
        <w:ind w:firstLine="708"/>
        <w:rPr>
          <w:lang w:val="ru-RU"/>
        </w:rPr>
      </w:pPr>
      <w:r w:rsidRPr="006150AC">
        <w:t>10</w:t>
      </w:r>
      <w:r w:rsidRPr="006150AC">
        <w:rPr>
          <w:lang w:val="ru-RU"/>
        </w:rPr>
        <w:t>) да ли се мониторинг земљишта спроводи у складу са законом;</w:t>
      </w:r>
    </w:p>
    <w:p w:rsidR="00634391" w:rsidRPr="006150AC" w:rsidRDefault="00634391" w:rsidP="00634391">
      <w:pPr>
        <w:ind w:firstLine="708"/>
        <w:rPr>
          <w:lang w:val="ru-RU"/>
        </w:rPr>
      </w:pPr>
      <w:r w:rsidRPr="006150AC">
        <w:rPr>
          <w:lang w:val="ru-RU"/>
        </w:rPr>
        <w:t>1</w:t>
      </w:r>
      <w:r w:rsidRPr="006150AC">
        <w:t>1</w:t>
      </w:r>
      <w:r w:rsidRPr="006150AC">
        <w:rPr>
          <w:lang w:val="ru-RU"/>
        </w:rPr>
        <w:t>) да ли је Извештај о мониторингу, израђен и достављен Министарству и Агенцији;</w:t>
      </w:r>
    </w:p>
    <w:p w:rsidR="00634391" w:rsidRPr="006150AC" w:rsidRDefault="004B7F19" w:rsidP="00634391">
      <w:pPr>
        <w:rPr>
          <w:lang w:val="ru-RU"/>
        </w:rPr>
      </w:pPr>
      <w:r w:rsidRPr="006150AC">
        <w:rPr>
          <w:lang w:val="ru-RU"/>
        </w:rPr>
        <w:t xml:space="preserve">            </w:t>
      </w:r>
      <w:r w:rsidR="00634391" w:rsidRPr="006150AC">
        <w:rPr>
          <w:lang w:val="ru-RU"/>
        </w:rPr>
        <w:t>1</w:t>
      </w:r>
      <w:r w:rsidR="00634391" w:rsidRPr="006150AC">
        <w:t>2</w:t>
      </w:r>
      <w:r w:rsidR="00634391" w:rsidRPr="006150AC">
        <w:rPr>
          <w:lang w:val="ru-RU"/>
        </w:rPr>
        <w:t>) да ли се на прописан начин води Катастар контаминираних локација;</w:t>
      </w:r>
    </w:p>
    <w:p w:rsidR="00634391" w:rsidRPr="006150AC" w:rsidRDefault="004B7F19" w:rsidP="00634391">
      <w:pPr>
        <w:rPr>
          <w:lang w:val="ru-RU"/>
        </w:rPr>
      </w:pPr>
      <w:r w:rsidRPr="006150AC">
        <w:rPr>
          <w:lang w:val="ru-RU"/>
        </w:rPr>
        <w:t xml:space="preserve">            </w:t>
      </w:r>
      <w:r w:rsidR="00634391" w:rsidRPr="006150AC">
        <w:rPr>
          <w:lang w:val="ru-RU"/>
        </w:rPr>
        <w:t>1</w:t>
      </w:r>
      <w:r w:rsidR="00634391" w:rsidRPr="006150AC">
        <w:t>3</w:t>
      </w:r>
      <w:r w:rsidR="00634391" w:rsidRPr="006150AC">
        <w:rPr>
          <w:lang w:val="ru-RU"/>
        </w:rPr>
        <w:t>) да ли се спроводе друге прописане обавезе, мере и услови заштите земљишта.</w:t>
      </w:r>
    </w:p>
    <w:p w:rsidR="00634391" w:rsidRPr="006150AC" w:rsidRDefault="00634391" w:rsidP="00634391">
      <w:pPr>
        <w:rPr>
          <w:lang w:val="ru-RU"/>
        </w:rPr>
      </w:pPr>
    </w:p>
    <w:p w:rsidR="00634391" w:rsidRPr="006150AC" w:rsidRDefault="00634391" w:rsidP="00634391">
      <w:pPr>
        <w:ind w:left="2880" w:firstLine="720"/>
        <w:rPr>
          <w:lang w:val="ru-RU"/>
        </w:rPr>
      </w:pPr>
    </w:p>
    <w:p w:rsidR="00634391" w:rsidRPr="006150AC" w:rsidRDefault="00634391" w:rsidP="00634391">
      <w:pPr>
        <w:ind w:left="2880" w:firstLine="720"/>
        <w:rPr>
          <w:lang w:val="ru-RU"/>
        </w:rPr>
      </w:pPr>
      <w:r w:rsidRPr="006150AC">
        <w:rPr>
          <w:lang w:val="ru-RU"/>
        </w:rPr>
        <w:lastRenderedPageBreak/>
        <w:t>Овлашћења инспектора</w:t>
      </w:r>
    </w:p>
    <w:p w:rsidR="00634391" w:rsidRPr="006150AC" w:rsidRDefault="00634391" w:rsidP="00634391">
      <w:pPr>
        <w:ind w:left="2880" w:firstLine="720"/>
        <w:rPr>
          <w:lang w:val="ru-RU"/>
        </w:rPr>
      </w:pPr>
    </w:p>
    <w:p w:rsidR="00634391" w:rsidRPr="006150AC" w:rsidRDefault="00634391" w:rsidP="00634391">
      <w:pPr>
        <w:ind w:firstLine="708"/>
        <w:jc w:val="center"/>
        <w:rPr>
          <w:lang w:val="ru-RU"/>
        </w:rPr>
      </w:pPr>
      <w:r w:rsidRPr="006150AC">
        <w:rPr>
          <w:lang w:val="ru-RU"/>
        </w:rPr>
        <w:t>Члан 41.</w:t>
      </w:r>
    </w:p>
    <w:p w:rsidR="00634391" w:rsidRPr="006150AC" w:rsidRDefault="00634391" w:rsidP="00634391">
      <w:pPr>
        <w:ind w:firstLine="708"/>
        <w:rPr>
          <w:lang w:val="ru-RU"/>
        </w:rPr>
      </w:pPr>
      <w:r w:rsidRPr="006150AC">
        <w:rPr>
          <w:lang w:val="ru-RU"/>
        </w:rPr>
        <w:t>У вршењу послова из члана 40. овог закона инспектор је овлашћен да:</w:t>
      </w:r>
    </w:p>
    <w:p w:rsidR="00634391" w:rsidRPr="006150AC" w:rsidRDefault="00634391" w:rsidP="00634391">
      <w:pPr>
        <w:ind w:firstLine="708"/>
        <w:rPr>
          <w:lang w:val="ru-RU"/>
        </w:rPr>
      </w:pPr>
      <w:r w:rsidRPr="006150AC">
        <w:rPr>
          <w:lang w:val="ru-RU"/>
        </w:rPr>
        <w:t>1) нареди спровођење мера у циљу спречавања загађење земљишта;</w:t>
      </w:r>
    </w:p>
    <w:p w:rsidR="00634391" w:rsidRPr="006150AC" w:rsidRDefault="00634391" w:rsidP="00634391">
      <w:pPr>
        <w:ind w:firstLine="708"/>
        <w:rPr>
          <w:lang w:val="ru-RU"/>
        </w:rPr>
      </w:pPr>
      <w:r w:rsidRPr="006150AC">
        <w:rPr>
          <w:lang w:val="ru-RU"/>
        </w:rPr>
        <w:t>2) нареди мере у циљу отклањање последица загађења земљишта;</w:t>
      </w:r>
    </w:p>
    <w:p w:rsidR="00634391" w:rsidRPr="006150AC" w:rsidRDefault="00634391" w:rsidP="00634391">
      <w:pPr>
        <w:ind w:firstLine="708"/>
        <w:rPr>
          <w:highlight w:val="cyan"/>
          <w:lang w:val="ru-RU"/>
        </w:rPr>
      </w:pPr>
      <w:r w:rsidRPr="006150AC">
        <w:rPr>
          <w:lang w:val="ru-RU"/>
        </w:rPr>
        <w:t>3) нареди испитивање загађујућих, опасних и штетних материја у земљишту;</w:t>
      </w:r>
    </w:p>
    <w:p w:rsidR="00634391" w:rsidRPr="006150AC" w:rsidRDefault="00634391" w:rsidP="00634391">
      <w:pPr>
        <w:ind w:firstLine="720"/>
        <w:rPr>
          <w:lang w:val="ru-RU"/>
        </w:rPr>
      </w:pPr>
      <w:r w:rsidRPr="006150AC">
        <w:rPr>
          <w:lang w:val="ru-RU"/>
        </w:rPr>
        <w:t>4) забрани обављање активности која може изазвати загађење земљишта;</w:t>
      </w:r>
    </w:p>
    <w:p w:rsidR="00634391" w:rsidRPr="006150AC" w:rsidRDefault="00887668" w:rsidP="00887668">
      <w:pPr>
        <w:tabs>
          <w:tab w:val="clear" w:pos="1418"/>
          <w:tab w:val="left" w:pos="900"/>
        </w:tabs>
        <w:ind w:firstLine="708"/>
        <w:rPr>
          <w:lang w:val="ru-RU"/>
        </w:rPr>
      </w:pPr>
      <w:r>
        <w:rPr>
          <w:lang w:val="ru-RU"/>
        </w:rPr>
        <w:t xml:space="preserve">5) </w:t>
      </w:r>
      <w:r w:rsidR="00634391" w:rsidRPr="006150AC">
        <w:rPr>
          <w:lang w:val="ru-RU"/>
        </w:rPr>
        <w:t>нареди одговорном лицу да изради пројекат ремедијације и/или пројекат рекултивације и изврши ремедијацију и/или рекултивацију локалитета;</w:t>
      </w:r>
    </w:p>
    <w:p w:rsidR="00634391" w:rsidRPr="006150AC" w:rsidRDefault="00634391" w:rsidP="00634391">
      <w:pPr>
        <w:ind w:firstLine="708"/>
        <w:rPr>
          <w:lang w:val="ru-RU"/>
        </w:rPr>
      </w:pPr>
      <w:r w:rsidRPr="006150AC">
        <w:rPr>
          <w:lang w:val="ru-RU"/>
        </w:rPr>
        <w:t>6) нареди спровођење хитних мера;</w:t>
      </w:r>
    </w:p>
    <w:p w:rsidR="00634391" w:rsidRPr="006150AC" w:rsidRDefault="00634391" w:rsidP="00634391">
      <w:pPr>
        <w:ind w:firstLine="708"/>
        <w:rPr>
          <w:lang w:val="ru-RU"/>
        </w:rPr>
      </w:pPr>
      <w:r w:rsidRPr="006150AC">
        <w:rPr>
          <w:lang w:val="ru-RU"/>
        </w:rPr>
        <w:t xml:space="preserve">7) нареди извршење других  прописаних радњи и активности. </w:t>
      </w:r>
    </w:p>
    <w:p w:rsidR="00634391" w:rsidRPr="006150AC" w:rsidRDefault="00634391" w:rsidP="00634391">
      <w:pPr>
        <w:ind w:firstLine="708"/>
        <w:rPr>
          <w:lang w:val="ru-RU"/>
        </w:rPr>
      </w:pPr>
      <w:r w:rsidRPr="006150AC">
        <w:rPr>
          <w:lang w:val="ru-RU"/>
        </w:rPr>
        <w:t>Ако инспектор у вршењу инспекцијског надора утврди да пропис није примењен или је неправилно примењен, доноси решење којим се налаже отклањање утврђене неправилности  и одређује рок за отклањање утврђене неправилности.</w:t>
      </w:r>
    </w:p>
    <w:p w:rsidR="00634391" w:rsidRPr="006150AC" w:rsidRDefault="00634391" w:rsidP="00634391">
      <w:pPr>
        <w:ind w:firstLine="708"/>
        <w:rPr>
          <w:lang w:val="ru-RU"/>
        </w:rPr>
      </w:pPr>
      <w:r w:rsidRPr="006150AC">
        <w:rPr>
          <w:lang w:val="ru-RU"/>
        </w:rPr>
        <w:t xml:space="preserve">У случају предузимања изузетно хитних мера, инспектор може решење из става 2. овог члана донети и усмено и наредити његово извршење без одлагања. </w:t>
      </w:r>
    </w:p>
    <w:p w:rsidR="00634391" w:rsidRPr="006150AC" w:rsidRDefault="00634391" w:rsidP="00634391">
      <w:pPr>
        <w:ind w:firstLine="708"/>
        <w:rPr>
          <w:lang w:val="ru-RU"/>
        </w:rPr>
      </w:pPr>
      <w:r w:rsidRPr="006150AC">
        <w:rPr>
          <w:lang w:val="ru-RU"/>
        </w:rPr>
        <w:t>Усмено решење ће се на захтев странке издати и у писаном облику најкасније у року од осам дана од дана подношења захтева странке.</w:t>
      </w:r>
    </w:p>
    <w:p w:rsidR="00634391" w:rsidRPr="006150AC" w:rsidRDefault="00AA7879" w:rsidP="00634391">
      <w:pPr>
        <w:ind w:firstLine="708"/>
        <w:rPr>
          <w:lang w:val="ru-RU"/>
        </w:rPr>
      </w:pPr>
      <w:r>
        <w:rPr>
          <w:lang w:val="ru-RU"/>
        </w:rPr>
        <w:t>Захтев за издавање писаног</w:t>
      </w:r>
      <w:r w:rsidR="00634391" w:rsidRPr="006150AC">
        <w:rPr>
          <w:lang w:val="ru-RU"/>
        </w:rPr>
        <w:t xml:space="preserve"> решења може се поднети у року од два месеца од дана доношења усменог решења.</w:t>
      </w:r>
    </w:p>
    <w:p w:rsidR="00634391" w:rsidRPr="006150AC" w:rsidRDefault="00634391" w:rsidP="00634391">
      <w:pPr>
        <w:ind w:firstLine="708"/>
        <w:rPr>
          <w:lang w:val="ru-RU"/>
        </w:rPr>
      </w:pPr>
    </w:p>
    <w:p w:rsidR="00634391" w:rsidRPr="006150AC" w:rsidRDefault="00634391" w:rsidP="00634391">
      <w:pPr>
        <w:ind w:firstLine="708"/>
        <w:jc w:val="center"/>
        <w:rPr>
          <w:lang w:val="ru-RU"/>
        </w:rPr>
      </w:pPr>
      <w:r w:rsidRPr="006150AC">
        <w:rPr>
          <w:lang w:val="ru-RU"/>
        </w:rPr>
        <w:t>Члан 42.</w:t>
      </w:r>
    </w:p>
    <w:p w:rsidR="00634391" w:rsidRPr="006150AC" w:rsidRDefault="00634391" w:rsidP="00634391">
      <w:pPr>
        <w:ind w:firstLine="708"/>
        <w:rPr>
          <w:strike/>
          <w:lang w:val="ru-RU"/>
        </w:rPr>
      </w:pPr>
      <w:r w:rsidRPr="006150AC">
        <w:rPr>
          <w:lang w:val="ru-RU"/>
        </w:rPr>
        <w:t>На решење инспектора из члана 41. овог закона може се изјавити жалба Министру у року од 15 дана од дана достављања решења</w:t>
      </w:r>
      <w:r w:rsidR="000A7669">
        <w:rPr>
          <w:lang w:val="ru-RU"/>
        </w:rPr>
        <w:t>.</w:t>
      </w:r>
    </w:p>
    <w:p w:rsidR="00634391" w:rsidRPr="006150AC" w:rsidRDefault="00634391" w:rsidP="00634391">
      <w:pPr>
        <w:ind w:firstLine="708"/>
        <w:rPr>
          <w:lang w:val="ru-RU"/>
        </w:rPr>
      </w:pPr>
      <w:r w:rsidRPr="006150AC">
        <w:rPr>
          <w:lang w:val="ru-RU"/>
        </w:rPr>
        <w:t>Жалба на решење инспектора не одлаже извршење решења.</w:t>
      </w:r>
    </w:p>
    <w:p w:rsidR="00634391" w:rsidRPr="006150AC" w:rsidRDefault="00634391" w:rsidP="00634391">
      <w:pPr>
        <w:ind w:firstLine="708"/>
        <w:rPr>
          <w:lang w:val="ru-RU"/>
        </w:rPr>
      </w:pPr>
      <w:r w:rsidRPr="006150AC">
        <w:rPr>
          <w:lang w:val="ru-RU"/>
        </w:rPr>
        <w:t>По жалби на првостепено решење надлежног органа аутономне покрајине у вршењу поверених послова решава Министар.</w:t>
      </w:r>
    </w:p>
    <w:p w:rsidR="00634391" w:rsidRPr="006150AC" w:rsidRDefault="00634391" w:rsidP="00634391">
      <w:pPr>
        <w:jc w:val="center"/>
        <w:rPr>
          <w:lang w:val="ru-RU"/>
        </w:rPr>
      </w:pPr>
    </w:p>
    <w:p w:rsidR="00634391" w:rsidRPr="006150AC" w:rsidRDefault="00634391" w:rsidP="00634391">
      <w:pPr>
        <w:jc w:val="center"/>
        <w:rPr>
          <w:lang w:val="ru-RU"/>
        </w:rPr>
      </w:pPr>
      <w:r w:rsidRPr="006150AC">
        <w:t>VIII</w:t>
      </w:r>
      <w:r w:rsidR="00E14A7A">
        <w:rPr>
          <w:lang w:val="sr-Cyrl-RS"/>
        </w:rPr>
        <w:t xml:space="preserve">. </w:t>
      </w:r>
      <w:r w:rsidRPr="006150AC">
        <w:rPr>
          <w:lang w:val="ru-RU"/>
        </w:rPr>
        <w:t xml:space="preserve"> КАЗНЕНЕ ОДРЕДБЕ</w:t>
      </w:r>
    </w:p>
    <w:p w:rsidR="00634391" w:rsidRPr="006150AC" w:rsidRDefault="00634391" w:rsidP="00634391">
      <w:pPr>
        <w:jc w:val="center"/>
        <w:rPr>
          <w:lang w:val="sr-Cyrl-RS"/>
        </w:rPr>
      </w:pPr>
      <w:r w:rsidRPr="006150AC">
        <w:rPr>
          <w:lang w:val="ru-RU"/>
        </w:rPr>
        <w:t>Привредни преступи</w:t>
      </w:r>
    </w:p>
    <w:p w:rsidR="00634391" w:rsidRPr="006150AC" w:rsidRDefault="00634391" w:rsidP="00634391">
      <w:pPr>
        <w:jc w:val="center"/>
        <w:rPr>
          <w:lang w:val="ru-RU"/>
        </w:rPr>
      </w:pPr>
      <w:r w:rsidRPr="006150AC">
        <w:rPr>
          <w:lang w:val="ru-RU"/>
        </w:rPr>
        <w:t>Члан 43.</w:t>
      </w:r>
    </w:p>
    <w:p w:rsidR="00634391" w:rsidRPr="006150AC" w:rsidRDefault="00AA7879" w:rsidP="00AA7879">
      <w:pPr>
        <w:tabs>
          <w:tab w:val="clear" w:pos="1418"/>
          <w:tab w:val="left" w:pos="720"/>
        </w:tabs>
        <w:rPr>
          <w:lang w:val="ru-RU"/>
        </w:rPr>
      </w:pPr>
      <w:r>
        <w:rPr>
          <w:lang w:val="ru-RU"/>
        </w:rPr>
        <w:tab/>
      </w:r>
      <w:r w:rsidR="00634391" w:rsidRPr="006150AC">
        <w:rPr>
          <w:lang w:val="ru-RU"/>
        </w:rPr>
        <w:t>Новчаном казном од 1.500.000 до 3.000.000 динара казниће се за привредни преступ правно лице,  ако:</w:t>
      </w:r>
    </w:p>
    <w:p w:rsidR="00634391" w:rsidRPr="006150AC" w:rsidRDefault="00AA7879" w:rsidP="00634391">
      <w:pPr>
        <w:rPr>
          <w:lang w:val="ru-RU"/>
        </w:rPr>
      </w:pPr>
      <w:r>
        <w:rPr>
          <w:lang w:val="ru-RU"/>
        </w:rPr>
        <w:t xml:space="preserve">            </w:t>
      </w:r>
      <w:r w:rsidR="00634391" w:rsidRPr="006150AC">
        <w:rPr>
          <w:lang w:val="ru-RU"/>
        </w:rPr>
        <w:t>1) не обезбеди техничке мере за спречавање испуштања загађујућих, штетних и опас</w:t>
      </w:r>
      <w:r>
        <w:rPr>
          <w:lang w:val="ru-RU"/>
        </w:rPr>
        <w:t>них материја у земљиште (члан 7</w:t>
      </w:r>
      <w:r w:rsidR="00634391" w:rsidRPr="006150AC">
        <w:rPr>
          <w:lang w:val="ru-RU"/>
        </w:rPr>
        <w:t>);</w:t>
      </w:r>
    </w:p>
    <w:p w:rsidR="00634391" w:rsidRPr="006150AC" w:rsidRDefault="00AA7879" w:rsidP="00634391">
      <w:pPr>
        <w:rPr>
          <w:lang w:val="ru-RU"/>
        </w:rPr>
      </w:pPr>
      <w:r>
        <w:rPr>
          <w:lang w:val="ru-RU"/>
        </w:rPr>
        <w:t xml:space="preserve">           </w:t>
      </w:r>
      <w:r w:rsidR="00634391" w:rsidRPr="006150AC">
        <w:rPr>
          <w:lang w:val="ru-RU"/>
        </w:rPr>
        <w:t>2) не планира трошкове заштите земљишта од загађивања и деградације у оквиру инвестиционих</w:t>
      </w:r>
      <w:r>
        <w:rPr>
          <w:lang w:val="ru-RU"/>
        </w:rPr>
        <w:t xml:space="preserve"> и производних трошкова (члан 7</w:t>
      </w:r>
      <w:r w:rsidR="00634391" w:rsidRPr="006150AC">
        <w:rPr>
          <w:lang w:val="ru-RU"/>
        </w:rPr>
        <w:t>);</w:t>
      </w:r>
    </w:p>
    <w:p w:rsidR="00634391" w:rsidRPr="006150AC" w:rsidRDefault="00AA7879" w:rsidP="00634391">
      <w:pPr>
        <w:rPr>
          <w:lang w:val="ru-RU"/>
        </w:rPr>
      </w:pPr>
      <w:r>
        <w:rPr>
          <w:lang w:val="ru-RU"/>
        </w:rPr>
        <w:t xml:space="preserve">           </w:t>
      </w:r>
      <w:r w:rsidR="00634391" w:rsidRPr="006150AC">
        <w:rPr>
          <w:lang w:val="ru-RU"/>
        </w:rPr>
        <w:t>3) не прати утицај своје делатнос</w:t>
      </w:r>
      <w:r>
        <w:rPr>
          <w:lang w:val="ru-RU"/>
        </w:rPr>
        <w:t>ти на квалитет земљишта (члан 7</w:t>
      </w:r>
      <w:r w:rsidR="00634391" w:rsidRPr="006150AC">
        <w:rPr>
          <w:lang w:val="ru-RU"/>
        </w:rPr>
        <w:t>);</w:t>
      </w:r>
      <w:r w:rsidR="00634391" w:rsidRPr="006150AC">
        <w:rPr>
          <w:lang w:val="ru-RU"/>
        </w:rPr>
        <w:tab/>
      </w:r>
    </w:p>
    <w:p w:rsidR="00634391" w:rsidRPr="006150AC" w:rsidRDefault="00DD0960" w:rsidP="00634391">
      <w:pPr>
        <w:rPr>
          <w:lang w:val="ru-RU"/>
        </w:rPr>
      </w:pPr>
      <w:r>
        <w:rPr>
          <w:lang w:val="ru-RU"/>
        </w:rPr>
        <w:t xml:space="preserve">           </w:t>
      </w:r>
      <w:r w:rsidR="00634391" w:rsidRPr="006150AC">
        <w:rPr>
          <w:lang w:val="ru-RU"/>
        </w:rPr>
        <w:t>4) испушта и/или одлаже загађујуће, штетне и опасне материје, отпадне воде и енергију на површину земљишт</w:t>
      </w:r>
      <w:r>
        <w:rPr>
          <w:lang w:val="ru-RU"/>
        </w:rPr>
        <w:t>а и у земљиште (члан 19. став 1</w:t>
      </w:r>
      <w:r w:rsidR="00634391" w:rsidRPr="006150AC">
        <w:rPr>
          <w:lang w:val="ru-RU"/>
        </w:rPr>
        <w:t>);</w:t>
      </w:r>
    </w:p>
    <w:p w:rsidR="00634391" w:rsidRPr="006150AC" w:rsidRDefault="00DD0960" w:rsidP="00634391">
      <w:pPr>
        <w:rPr>
          <w:lang w:val="ru-RU"/>
        </w:rPr>
      </w:pPr>
      <w:r>
        <w:rPr>
          <w:lang w:val="ru-RU"/>
        </w:rPr>
        <w:t xml:space="preserve">           </w:t>
      </w:r>
      <w:r w:rsidR="00634391" w:rsidRPr="006150AC">
        <w:t>5</w:t>
      </w:r>
      <w:r w:rsidR="00634391" w:rsidRPr="006150AC">
        <w:rPr>
          <w:lang w:val="ru-RU"/>
        </w:rPr>
        <w:t xml:space="preserve">) не изврши ремедијацију и </w:t>
      </w:r>
      <w:r>
        <w:rPr>
          <w:lang w:val="ru-RU"/>
        </w:rPr>
        <w:t>рекултивацију земљишта (члан 23</w:t>
      </w:r>
      <w:r w:rsidR="00634391" w:rsidRPr="006150AC">
        <w:rPr>
          <w:lang w:val="ru-RU"/>
        </w:rPr>
        <w:t>);</w:t>
      </w:r>
    </w:p>
    <w:p w:rsidR="00634391" w:rsidRPr="006150AC" w:rsidRDefault="00634391" w:rsidP="00634391">
      <w:pPr>
        <w:ind w:firstLine="720"/>
        <w:rPr>
          <w:lang w:val="ru-RU"/>
        </w:rPr>
      </w:pPr>
      <w:r w:rsidRPr="006150AC">
        <w:t>6</w:t>
      </w:r>
      <w:r w:rsidRPr="006150AC">
        <w:rPr>
          <w:lang w:val="ru-RU"/>
        </w:rPr>
        <w:t xml:space="preserve">) врши радове на ремедијацији и рекултивацији  </w:t>
      </w:r>
      <w:r w:rsidR="00DD0960">
        <w:rPr>
          <w:lang w:val="ru-RU"/>
        </w:rPr>
        <w:t>без одобреног пројекта (члан 24</w:t>
      </w:r>
      <w:r w:rsidRPr="006150AC">
        <w:rPr>
          <w:lang w:val="ru-RU"/>
        </w:rPr>
        <w:t>);</w:t>
      </w:r>
    </w:p>
    <w:p w:rsidR="00634391" w:rsidRPr="006150AC" w:rsidRDefault="00634391" w:rsidP="00634391">
      <w:pPr>
        <w:ind w:firstLine="720"/>
        <w:rPr>
          <w:lang w:val="ru-RU"/>
        </w:rPr>
      </w:pPr>
      <w:r w:rsidRPr="006150AC">
        <w:t>7</w:t>
      </w:r>
      <w:r w:rsidRPr="006150AC">
        <w:rPr>
          <w:lang w:val="ru-RU"/>
        </w:rPr>
        <w:t xml:space="preserve">) не обезбеди средства потребна за реализацију пројекта ремедијације и </w:t>
      </w:r>
      <w:r w:rsidR="00DD0960">
        <w:rPr>
          <w:lang w:val="ru-RU"/>
        </w:rPr>
        <w:t>пројекта рекултивације (члан 25</w:t>
      </w:r>
      <w:r w:rsidRPr="006150AC">
        <w:rPr>
          <w:lang w:val="ru-RU"/>
        </w:rPr>
        <w:t>);</w:t>
      </w:r>
    </w:p>
    <w:p w:rsidR="00634391" w:rsidRPr="006150AC" w:rsidRDefault="00634391" w:rsidP="00634391">
      <w:pPr>
        <w:ind w:firstLine="720"/>
        <w:rPr>
          <w:lang w:val="sr-Cyrl-RS"/>
        </w:rPr>
      </w:pPr>
      <w:r w:rsidRPr="006150AC">
        <w:t>8</w:t>
      </w:r>
      <w:r w:rsidRPr="006150AC">
        <w:rPr>
          <w:lang w:val="ru-RU"/>
        </w:rPr>
        <w:t xml:space="preserve">) не </w:t>
      </w:r>
      <w:r w:rsidRPr="006150AC">
        <w:rPr>
          <w:lang w:val="sr-Cyrl-RS"/>
        </w:rPr>
        <w:t>поступи у складу са чланом 30. овог закона;</w:t>
      </w:r>
    </w:p>
    <w:p w:rsidR="00634391" w:rsidRPr="006150AC" w:rsidRDefault="00634391" w:rsidP="00634391">
      <w:pPr>
        <w:ind w:firstLine="720"/>
        <w:rPr>
          <w:lang w:val="sr-Cyrl-RS"/>
        </w:rPr>
      </w:pPr>
      <w:r w:rsidRPr="006150AC">
        <w:rPr>
          <w:lang w:val="sr-Latn-RS"/>
        </w:rPr>
        <w:lastRenderedPageBreak/>
        <w:t xml:space="preserve">9) </w:t>
      </w:r>
      <w:r w:rsidRPr="006150AC">
        <w:rPr>
          <w:lang w:val="sr-Cyrl-RS"/>
        </w:rPr>
        <w:t>врши мониторинг супротно члану 31. овог закона.</w:t>
      </w:r>
    </w:p>
    <w:p w:rsidR="00634391" w:rsidRPr="006150AC" w:rsidRDefault="00DD0960" w:rsidP="00634391">
      <w:pPr>
        <w:rPr>
          <w:lang w:val="ru-RU"/>
        </w:rPr>
      </w:pPr>
      <w:r>
        <w:rPr>
          <w:lang w:val="ru-RU"/>
        </w:rPr>
        <w:t xml:space="preserve">           </w:t>
      </w:r>
      <w:r w:rsidR="00634391" w:rsidRPr="006150AC">
        <w:rPr>
          <w:lang w:val="ru-RU"/>
        </w:rPr>
        <w:t>За привредни преступ из става 1. овог члана казниће се и одговорно лице у правном лицу новчаном казном од 100.000 до 200.000 динара.</w:t>
      </w:r>
    </w:p>
    <w:p w:rsidR="00634391" w:rsidRPr="006150AC" w:rsidRDefault="00634391" w:rsidP="00634391">
      <w:pPr>
        <w:rPr>
          <w:lang w:val="ru-RU"/>
        </w:rPr>
      </w:pPr>
    </w:p>
    <w:p w:rsidR="00634391" w:rsidRPr="006150AC" w:rsidRDefault="00634391" w:rsidP="00634391">
      <w:pPr>
        <w:jc w:val="center"/>
        <w:rPr>
          <w:lang w:val="ru-RU"/>
        </w:rPr>
      </w:pPr>
      <w:r w:rsidRPr="006150AC">
        <w:rPr>
          <w:lang w:val="ru-RU"/>
        </w:rPr>
        <w:t>Прекршаји</w:t>
      </w:r>
    </w:p>
    <w:p w:rsidR="00634391" w:rsidRPr="006150AC" w:rsidRDefault="00634391" w:rsidP="00634391">
      <w:pPr>
        <w:jc w:val="center"/>
        <w:rPr>
          <w:lang w:val="ru-RU"/>
        </w:rPr>
      </w:pPr>
    </w:p>
    <w:p w:rsidR="00634391" w:rsidRPr="006150AC" w:rsidRDefault="00634391" w:rsidP="00634391">
      <w:pPr>
        <w:jc w:val="center"/>
        <w:rPr>
          <w:lang w:val="ru-RU"/>
        </w:rPr>
      </w:pPr>
      <w:r w:rsidRPr="006150AC">
        <w:rPr>
          <w:lang w:val="ru-RU"/>
        </w:rPr>
        <w:t xml:space="preserve">Члан 44. </w:t>
      </w:r>
    </w:p>
    <w:p w:rsidR="00634391" w:rsidRPr="006150AC" w:rsidRDefault="00DD0960" w:rsidP="00634391">
      <w:pPr>
        <w:rPr>
          <w:lang w:val="ru-RU"/>
        </w:rPr>
      </w:pPr>
      <w:r>
        <w:rPr>
          <w:lang w:val="ru-RU"/>
        </w:rPr>
        <w:t xml:space="preserve">             </w:t>
      </w:r>
      <w:r w:rsidR="00634391" w:rsidRPr="006150AC">
        <w:rPr>
          <w:lang w:val="ru-RU"/>
        </w:rPr>
        <w:t>Новчаном казном од 500.000 до 1.000.000 динара казниће се за прекршај правно лице ако:</w:t>
      </w:r>
    </w:p>
    <w:p w:rsidR="00634391" w:rsidRPr="006150AC" w:rsidRDefault="00DD0960" w:rsidP="00634391">
      <w:pPr>
        <w:rPr>
          <w:lang w:val="ru-RU"/>
        </w:rPr>
      </w:pPr>
      <w:r>
        <w:rPr>
          <w:lang w:val="ru-RU"/>
        </w:rPr>
        <w:t xml:space="preserve">             </w:t>
      </w:r>
      <w:r w:rsidR="00634391" w:rsidRPr="006150AC">
        <w:rPr>
          <w:lang w:val="ru-RU"/>
        </w:rPr>
        <w:t>1) не изврши анализу квалитета земљишта пре почетка обављања делатности (члан 11.</w:t>
      </w:r>
      <w:r>
        <w:rPr>
          <w:lang w:val="ru-RU"/>
        </w:rPr>
        <w:t xml:space="preserve"> став 1</w:t>
      </w:r>
      <w:r w:rsidR="00634391" w:rsidRPr="006150AC">
        <w:rPr>
          <w:lang w:val="ru-RU"/>
        </w:rPr>
        <w:t>);</w:t>
      </w:r>
    </w:p>
    <w:p w:rsidR="00634391" w:rsidRPr="006150AC" w:rsidRDefault="00DD0960" w:rsidP="00634391">
      <w:pPr>
        <w:rPr>
          <w:lang w:val="ru-RU"/>
        </w:rPr>
      </w:pPr>
      <w:r>
        <w:rPr>
          <w:lang w:val="ru-RU"/>
        </w:rPr>
        <w:t xml:space="preserve">             </w:t>
      </w:r>
      <w:r w:rsidR="00634391" w:rsidRPr="006150AC">
        <w:t>2</w:t>
      </w:r>
      <w:r w:rsidR="00634391" w:rsidRPr="006150AC">
        <w:rPr>
          <w:lang w:val="ru-RU"/>
        </w:rPr>
        <w:t>) не поштује мере, забране и ограничења док се не отклоне узроци када се у</w:t>
      </w:r>
      <w:r>
        <w:rPr>
          <w:lang w:val="ru-RU"/>
        </w:rPr>
        <w:t>тврди загађење (члан 20. став 2</w:t>
      </w:r>
      <w:r w:rsidR="00634391" w:rsidRPr="006150AC">
        <w:rPr>
          <w:lang w:val="ru-RU"/>
        </w:rPr>
        <w:t xml:space="preserve">); </w:t>
      </w:r>
    </w:p>
    <w:p w:rsidR="00634391" w:rsidRPr="006150AC" w:rsidRDefault="00DD0960" w:rsidP="00634391">
      <w:pPr>
        <w:ind w:firstLine="720"/>
        <w:rPr>
          <w:lang w:val="ru-RU"/>
        </w:rPr>
      </w:pPr>
      <w:r>
        <w:rPr>
          <w:lang w:val="sr-Cyrl-RS"/>
        </w:rPr>
        <w:t xml:space="preserve"> </w:t>
      </w:r>
      <w:r w:rsidR="00634391" w:rsidRPr="006150AC">
        <w:t>3</w:t>
      </w:r>
      <w:r w:rsidR="00634391" w:rsidRPr="006150AC">
        <w:rPr>
          <w:lang w:val="ru-RU"/>
        </w:rPr>
        <w:t xml:space="preserve">) не обезбеди средства потребна за реализацију </w:t>
      </w:r>
      <w:r w:rsidR="009B4EB4">
        <w:rPr>
          <w:lang w:val="ru-RU"/>
        </w:rPr>
        <w:t>поступка, односно отклањања у</w:t>
      </w:r>
      <w:r>
        <w:rPr>
          <w:lang w:val="ru-RU"/>
        </w:rPr>
        <w:t>з</w:t>
      </w:r>
      <w:r w:rsidR="00634391" w:rsidRPr="006150AC">
        <w:rPr>
          <w:lang w:val="ru-RU"/>
        </w:rPr>
        <w:t>р</w:t>
      </w:r>
      <w:r>
        <w:rPr>
          <w:lang w:val="ru-RU"/>
        </w:rPr>
        <w:t>о</w:t>
      </w:r>
      <w:r w:rsidR="00634391" w:rsidRPr="006150AC">
        <w:rPr>
          <w:lang w:val="ru-RU"/>
        </w:rPr>
        <w:t xml:space="preserve">ка загађења земљишта </w:t>
      </w:r>
      <w:r>
        <w:rPr>
          <w:lang w:val="ru-RU"/>
        </w:rPr>
        <w:t>(члан 20. став 3</w:t>
      </w:r>
      <w:r w:rsidR="00634391" w:rsidRPr="006150AC">
        <w:rPr>
          <w:lang w:val="ru-RU"/>
        </w:rPr>
        <w:t>);</w:t>
      </w:r>
    </w:p>
    <w:p w:rsidR="00634391" w:rsidRPr="006150AC" w:rsidRDefault="00DD0960" w:rsidP="00634391">
      <w:pPr>
        <w:ind w:firstLine="720"/>
        <w:rPr>
          <w:lang w:val="ru-RU"/>
        </w:rPr>
      </w:pPr>
      <w:r>
        <w:rPr>
          <w:lang w:val="sr-Cyrl-RS"/>
        </w:rPr>
        <w:t xml:space="preserve"> </w:t>
      </w:r>
      <w:r w:rsidR="00634391" w:rsidRPr="006150AC">
        <w:t>4</w:t>
      </w:r>
      <w:r w:rsidR="00634391" w:rsidRPr="006150AC">
        <w:rPr>
          <w:lang w:val="ru-RU"/>
        </w:rPr>
        <w:t>) не поступи у складу са актом којим се про</w:t>
      </w:r>
      <w:r w:rsidR="008D0A8E">
        <w:rPr>
          <w:lang w:val="ru-RU"/>
        </w:rPr>
        <w:t>писују хитне мере (члан 21. ст. 1. и 2</w:t>
      </w:r>
      <w:r w:rsidR="00634391" w:rsidRPr="006150AC">
        <w:rPr>
          <w:lang w:val="ru-RU"/>
        </w:rPr>
        <w:t xml:space="preserve">); </w:t>
      </w:r>
    </w:p>
    <w:p w:rsidR="00634391" w:rsidRPr="006150AC" w:rsidRDefault="008D0A8E" w:rsidP="00634391">
      <w:pPr>
        <w:rPr>
          <w:lang w:val="ru-RU"/>
        </w:rPr>
      </w:pPr>
      <w:r>
        <w:rPr>
          <w:lang w:val="ru-RU"/>
        </w:rPr>
        <w:t xml:space="preserve">             </w:t>
      </w:r>
      <w:r w:rsidR="00634391" w:rsidRPr="006150AC">
        <w:t>5</w:t>
      </w:r>
      <w:r w:rsidR="00634391" w:rsidRPr="006150AC">
        <w:rPr>
          <w:lang w:val="sr-Cyrl-RS"/>
        </w:rPr>
        <w:t xml:space="preserve">) </w:t>
      </w:r>
      <w:r w:rsidR="00634391" w:rsidRPr="006150AC">
        <w:rPr>
          <w:lang w:val="ru-RU"/>
        </w:rPr>
        <w:t xml:space="preserve">не достави </w:t>
      </w:r>
      <w:r w:rsidR="00634391" w:rsidRPr="006150AC">
        <w:rPr>
          <w:lang w:val="sr-Cyrl-RS"/>
        </w:rPr>
        <w:t>И</w:t>
      </w:r>
      <w:r w:rsidR="00634391" w:rsidRPr="006150AC">
        <w:rPr>
          <w:lang w:val="ru-RU"/>
        </w:rPr>
        <w:t>звештај након реализације пројекта ремедијације и рекултивације у складу са чланом 26. овог закона;</w:t>
      </w:r>
    </w:p>
    <w:p w:rsidR="00634391" w:rsidRPr="006150AC" w:rsidRDefault="008D0A8E" w:rsidP="00634391">
      <w:pPr>
        <w:ind w:firstLine="720"/>
        <w:rPr>
          <w:lang w:val="sr-Cyrl-RS"/>
        </w:rPr>
      </w:pPr>
      <w:r>
        <w:rPr>
          <w:lang w:val="sr-Cyrl-RS"/>
        </w:rPr>
        <w:t xml:space="preserve"> </w:t>
      </w:r>
      <w:r w:rsidR="00634391" w:rsidRPr="006150AC">
        <w:t>6</w:t>
      </w:r>
      <w:r w:rsidR="00634391" w:rsidRPr="006150AC">
        <w:rPr>
          <w:lang w:val="ru-RU"/>
        </w:rPr>
        <w:t xml:space="preserve">) </w:t>
      </w:r>
      <w:r w:rsidR="00634391" w:rsidRPr="006150AC">
        <w:rPr>
          <w:lang w:val="sr-Cyrl-RS"/>
        </w:rPr>
        <w:t>не омогући овлашћеном правном лицу узимање узорака за потребе обављањ</w:t>
      </w:r>
      <w:r>
        <w:rPr>
          <w:lang w:val="sr-Cyrl-RS"/>
        </w:rPr>
        <w:t>а мониторинга земљишта (члан 32</w:t>
      </w:r>
      <w:r w:rsidR="00634391" w:rsidRPr="006150AC">
        <w:rPr>
          <w:lang w:val="sr-Cyrl-RS"/>
        </w:rPr>
        <w:t>);</w:t>
      </w:r>
    </w:p>
    <w:p w:rsidR="00634391" w:rsidRPr="006150AC" w:rsidRDefault="008D0A8E" w:rsidP="00634391">
      <w:pPr>
        <w:rPr>
          <w:lang w:val="ru-RU"/>
        </w:rPr>
      </w:pPr>
      <w:r>
        <w:rPr>
          <w:lang w:val="sr-Cyrl-RS"/>
        </w:rPr>
        <w:t xml:space="preserve">             </w:t>
      </w:r>
      <w:r w:rsidR="00634391" w:rsidRPr="006150AC">
        <w:t>7</w:t>
      </w:r>
      <w:r w:rsidR="00634391" w:rsidRPr="006150AC">
        <w:rPr>
          <w:lang w:val="sr-Cyrl-RS"/>
        </w:rPr>
        <w:t xml:space="preserve">) </w:t>
      </w:r>
      <w:r w:rsidR="00634391" w:rsidRPr="006150AC">
        <w:rPr>
          <w:lang w:val="ru-RU"/>
        </w:rPr>
        <w:t>не достави Извештај о мониторингу земљишта Министарству и Агенцији у складу са чланом 33. овог закона;</w:t>
      </w:r>
    </w:p>
    <w:p w:rsidR="00634391" w:rsidRPr="006150AC" w:rsidRDefault="008D0A8E" w:rsidP="00634391">
      <w:pPr>
        <w:rPr>
          <w:lang w:val="ru-RU"/>
        </w:rPr>
      </w:pPr>
      <w:r>
        <w:rPr>
          <w:lang w:val="ru-RU"/>
        </w:rPr>
        <w:t xml:space="preserve">             </w:t>
      </w:r>
      <w:r w:rsidR="00634391" w:rsidRPr="006150AC">
        <w:t>8</w:t>
      </w:r>
      <w:r w:rsidR="00634391" w:rsidRPr="006150AC">
        <w:rPr>
          <w:lang w:val="ru-RU"/>
        </w:rPr>
        <w:t>) не доставе Министарству и Агенцији податке о стању и квалитету земљишта као и о загађивачима у складу са чланом 34. овог закона;</w:t>
      </w:r>
    </w:p>
    <w:p w:rsidR="00634391" w:rsidRPr="006150AC" w:rsidRDefault="008D0A8E" w:rsidP="00634391">
      <w:pPr>
        <w:rPr>
          <w:lang w:val="ru-RU"/>
        </w:rPr>
      </w:pPr>
      <w:r>
        <w:rPr>
          <w:lang w:val="ru-RU"/>
        </w:rPr>
        <w:t xml:space="preserve">             </w:t>
      </w:r>
      <w:r w:rsidR="00634391" w:rsidRPr="006150AC">
        <w:t>9</w:t>
      </w:r>
      <w:r w:rsidR="00634391" w:rsidRPr="006150AC">
        <w:rPr>
          <w:lang w:val="ru-RU"/>
        </w:rPr>
        <w:t>) не омогући инспектору обављање контроле, односно не поступ</w:t>
      </w:r>
      <w:r>
        <w:rPr>
          <w:lang w:val="ru-RU"/>
        </w:rPr>
        <w:t>и по решењу инспектора (члан 41</w:t>
      </w:r>
      <w:r w:rsidR="00634391" w:rsidRPr="006150AC">
        <w:rPr>
          <w:lang w:val="ru-RU"/>
        </w:rPr>
        <w:t>).</w:t>
      </w:r>
      <w:r w:rsidR="00634391" w:rsidRPr="006150AC">
        <w:rPr>
          <w:lang w:val="ru-RU"/>
        </w:rPr>
        <w:tab/>
      </w:r>
    </w:p>
    <w:p w:rsidR="00634391" w:rsidRPr="006150AC" w:rsidRDefault="00634391" w:rsidP="00634391">
      <w:pPr>
        <w:ind w:firstLine="720"/>
        <w:rPr>
          <w:lang w:val="ru-RU"/>
        </w:rPr>
      </w:pPr>
      <w:r w:rsidRPr="006150AC">
        <w:rPr>
          <w:lang w:val="ru-RU"/>
        </w:rPr>
        <w:t>За прекршај из става 1. овог члана казниће се одговорно лице у правном лицу новчаном казном од 25.000 до 50.000 динара.</w:t>
      </w:r>
    </w:p>
    <w:p w:rsidR="00634391" w:rsidRPr="006150AC" w:rsidRDefault="00634391" w:rsidP="00634391">
      <w:pPr>
        <w:ind w:firstLine="720"/>
        <w:rPr>
          <w:lang w:val="ru-RU"/>
        </w:rPr>
      </w:pPr>
    </w:p>
    <w:p w:rsidR="00634391" w:rsidRPr="006150AC" w:rsidRDefault="00634391" w:rsidP="00634391">
      <w:pPr>
        <w:jc w:val="center"/>
        <w:rPr>
          <w:lang w:val="ru-RU"/>
        </w:rPr>
      </w:pPr>
      <w:r w:rsidRPr="006150AC">
        <w:rPr>
          <w:lang w:val="ru-RU"/>
        </w:rPr>
        <w:t>Члан 45.</w:t>
      </w:r>
    </w:p>
    <w:p w:rsidR="00634391" w:rsidRPr="006150AC" w:rsidRDefault="008D0A8E" w:rsidP="00634391">
      <w:pPr>
        <w:rPr>
          <w:lang w:val="ru-RU"/>
        </w:rPr>
      </w:pPr>
      <w:r>
        <w:rPr>
          <w:lang w:val="ru-RU"/>
        </w:rPr>
        <w:t xml:space="preserve">            </w:t>
      </w:r>
      <w:r w:rsidR="00634391" w:rsidRPr="006150AC">
        <w:rPr>
          <w:lang w:val="ru-RU"/>
        </w:rPr>
        <w:t>Новчаном казном од 250.000 до 500.000 динара казниће се за прекршај предузетник ако:</w:t>
      </w:r>
    </w:p>
    <w:p w:rsidR="00634391" w:rsidRPr="006150AC" w:rsidRDefault="008D0A8E" w:rsidP="00634391">
      <w:pPr>
        <w:rPr>
          <w:lang w:val="ru-RU"/>
        </w:rPr>
      </w:pPr>
      <w:r>
        <w:rPr>
          <w:lang w:val="ru-RU"/>
        </w:rPr>
        <w:t xml:space="preserve">           </w:t>
      </w:r>
      <w:r w:rsidR="00634391" w:rsidRPr="006150AC">
        <w:rPr>
          <w:lang w:val="ru-RU"/>
        </w:rPr>
        <w:t>1) не обезбеди техничке мере за спречавање испуштања загађујућих, штетних и опас</w:t>
      </w:r>
      <w:r>
        <w:rPr>
          <w:lang w:val="ru-RU"/>
        </w:rPr>
        <w:t>них материја у земљиште (члан 7</w:t>
      </w:r>
      <w:r w:rsidR="00634391" w:rsidRPr="006150AC">
        <w:rPr>
          <w:lang w:val="ru-RU"/>
        </w:rPr>
        <w:t>);</w:t>
      </w:r>
    </w:p>
    <w:p w:rsidR="00634391" w:rsidRPr="006150AC" w:rsidRDefault="008D0A8E" w:rsidP="00634391">
      <w:pPr>
        <w:rPr>
          <w:lang w:val="ru-RU"/>
        </w:rPr>
      </w:pPr>
      <w:r>
        <w:rPr>
          <w:lang w:val="ru-RU"/>
        </w:rPr>
        <w:t xml:space="preserve">           </w:t>
      </w:r>
      <w:r w:rsidR="00634391" w:rsidRPr="006150AC">
        <w:rPr>
          <w:lang w:val="ru-RU"/>
        </w:rPr>
        <w:t>2) не планира трошкове заштите земљишта од загађивања и деградације у оквиру инвестиционих</w:t>
      </w:r>
      <w:r>
        <w:rPr>
          <w:lang w:val="ru-RU"/>
        </w:rPr>
        <w:t xml:space="preserve"> и производних трошкова (члан 7</w:t>
      </w:r>
      <w:r w:rsidR="00634391" w:rsidRPr="006150AC">
        <w:rPr>
          <w:lang w:val="ru-RU"/>
        </w:rPr>
        <w:t>);</w:t>
      </w:r>
    </w:p>
    <w:p w:rsidR="00634391" w:rsidRPr="006150AC" w:rsidRDefault="008D0A8E" w:rsidP="00634391">
      <w:pPr>
        <w:rPr>
          <w:lang w:val="ru-RU"/>
        </w:rPr>
      </w:pPr>
      <w:r>
        <w:rPr>
          <w:lang w:val="ru-RU"/>
        </w:rPr>
        <w:t xml:space="preserve">           </w:t>
      </w:r>
      <w:r w:rsidR="00634391" w:rsidRPr="006150AC">
        <w:rPr>
          <w:lang w:val="ru-RU"/>
        </w:rPr>
        <w:t>3) не прати утицај своје делатнос</w:t>
      </w:r>
      <w:r>
        <w:rPr>
          <w:lang w:val="ru-RU"/>
        </w:rPr>
        <w:t>ти на квалитет земљишта (члан 7</w:t>
      </w:r>
      <w:r w:rsidR="00634391" w:rsidRPr="006150AC">
        <w:rPr>
          <w:lang w:val="ru-RU"/>
        </w:rPr>
        <w:t>);</w:t>
      </w:r>
    </w:p>
    <w:p w:rsidR="00634391" w:rsidRPr="006150AC" w:rsidRDefault="008D0A8E" w:rsidP="00634391">
      <w:pPr>
        <w:rPr>
          <w:lang w:val="ru-RU"/>
        </w:rPr>
      </w:pPr>
      <w:r>
        <w:rPr>
          <w:lang w:val="ru-RU"/>
        </w:rPr>
        <w:t xml:space="preserve">           </w:t>
      </w:r>
      <w:r w:rsidR="00634391" w:rsidRPr="006150AC">
        <w:rPr>
          <w:lang w:val="ru-RU"/>
        </w:rPr>
        <w:t>4) не прибави резултате квалитета земљишта, пре почетка обављ</w:t>
      </w:r>
      <w:r>
        <w:rPr>
          <w:lang w:val="ru-RU"/>
        </w:rPr>
        <w:t>ања делатности (члан 11. став 1</w:t>
      </w:r>
      <w:r w:rsidR="00634391" w:rsidRPr="006150AC">
        <w:rPr>
          <w:lang w:val="ru-RU"/>
        </w:rPr>
        <w:t>);</w:t>
      </w:r>
    </w:p>
    <w:p w:rsidR="00634391" w:rsidRPr="006150AC" w:rsidRDefault="008D0A8E" w:rsidP="008D0A8E">
      <w:pPr>
        <w:rPr>
          <w:lang w:val="ru-RU"/>
        </w:rPr>
      </w:pPr>
      <w:r>
        <w:rPr>
          <w:lang w:val="ru-RU"/>
        </w:rPr>
        <w:t xml:space="preserve">           </w:t>
      </w:r>
      <w:r w:rsidR="00634391" w:rsidRPr="006150AC">
        <w:rPr>
          <w:lang w:val="ru-RU"/>
        </w:rPr>
        <w:t>5) испушта и/или одлаже загађујуће, штетне и опасне материје, отпадне воде и енергију на површину земљишт</w:t>
      </w:r>
      <w:r>
        <w:rPr>
          <w:lang w:val="ru-RU"/>
        </w:rPr>
        <w:t>а и у земљиште (члан 19. став 1</w:t>
      </w:r>
      <w:r w:rsidR="00634391" w:rsidRPr="006150AC">
        <w:rPr>
          <w:lang w:val="ru-RU"/>
        </w:rPr>
        <w:t>);</w:t>
      </w:r>
    </w:p>
    <w:p w:rsidR="00634391" w:rsidRPr="006150AC" w:rsidRDefault="00634391" w:rsidP="00634391">
      <w:pPr>
        <w:ind w:firstLine="720"/>
        <w:rPr>
          <w:lang w:val="ru-RU"/>
        </w:rPr>
      </w:pPr>
      <w:r w:rsidRPr="006150AC">
        <w:t>6</w:t>
      </w:r>
      <w:r w:rsidRPr="006150AC">
        <w:rPr>
          <w:lang w:val="ru-RU"/>
        </w:rPr>
        <w:t>) не поштује мере забране и о</w:t>
      </w:r>
      <w:r w:rsidR="008D0A8E">
        <w:rPr>
          <w:lang w:val="ru-RU"/>
        </w:rPr>
        <w:t>граничења док се не отклоне узро</w:t>
      </w:r>
      <w:r w:rsidRPr="006150AC">
        <w:rPr>
          <w:lang w:val="ru-RU"/>
        </w:rPr>
        <w:t>ци када се у</w:t>
      </w:r>
      <w:r w:rsidR="008D0A8E">
        <w:rPr>
          <w:lang w:val="ru-RU"/>
        </w:rPr>
        <w:t>тврди загађење (члан 20. став 2</w:t>
      </w:r>
      <w:r w:rsidRPr="006150AC">
        <w:rPr>
          <w:lang w:val="ru-RU"/>
        </w:rPr>
        <w:t>);</w:t>
      </w:r>
    </w:p>
    <w:p w:rsidR="00634391" w:rsidRPr="006150AC" w:rsidRDefault="00634391" w:rsidP="00634391">
      <w:pPr>
        <w:ind w:firstLine="720"/>
        <w:rPr>
          <w:lang w:val="ru-RU"/>
        </w:rPr>
      </w:pPr>
      <w:r w:rsidRPr="006150AC">
        <w:t>7</w:t>
      </w:r>
      <w:r w:rsidRPr="006150AC">
        <w:rPr>
          <w:lang w:val="ru-RU"/>
        </w:rPr>
        <w:t>) не обезбеди средства потребна за реализацију поступка, односно отклањања узрока заг</w:t>
      </w:r>
      <w:r w:rsidR="008D0A8E">
        <w:rPr>
          <w:lang w:val="ru-RU"/>
        </w:rPr>
        <w:t>ађења земљишта  (члан 20. став 3</w:t>
      </w:r>
      <w:r w:rsidRPr="006150AC">
        <w:rPr>
          <w:lang w:val="ru-RU"/>
        </w:rPr>
        <w:t>);</w:t>
      </w:r>
    </w:p>
    <w:p w:rsidR="00634391" w:rsidRPr="006150AC" w:rsidRDefault="008D0A8E" w:rsidP="008D0A8E">
      <w:pPr>
        <w:rPr>
          <w:lang w:val="ru-RU"/>
        </w:rPr>
      </w:pPr>
      <w:r>
        <w:rPr>
          <w:lang w:val="ru-RU"/>
        </w:rPr>
        <w:t xml:space="preserve">           </w:t>
      </w:r>
      <w:r w:rsidR="00634391" w:rsidRPr="006150AC">
        <w:rPr>
          <w:lang w:val="ru-RU"/>
        </w:rPr>
        <w:t xml:space="preserve"> </w:t>
      </w:r>
      <w:r w:rsidR="00634391" w:rsidRPr="006150AC">
        <w:t>8</w:t>
      </w:r>
      <w:r w:rsidR="00634391" w:rsidRPr="006150AC">
        <w:rPr>
          <w:lang w:val="ru-RU"/>
        </w:rPr>
        <w:t>) не поступи у складу са актом којим се про</w:t>
      </w:r>
      <w:r>
        <w:rPr>
          <w:lang w:val="ru-RU"/>
        </w:rPr>
        <w:t>писују хитне мере (члан 21. ст.</w:t>
      </w:r>
      <w:r w:rsidR="0000666E">
        <w:rPr>
          <w:lang w:val="ru-RU"/>
        </w:rPr>
        <w:t xml:space="preserve"> 1. и 2</w:t>
      </w:r>
      <w:r w:rsidR="00634391" w:rsidRPr="006150AC">
        <w:rPr>
          <w:lang w:val="ru-RU"/>
        </w:rPr>
        <w:t xml:space="preserve">); </w:t>
      </w:r>
    </w:p>
    <w:p w:rsidR="00634391" w:rsidRPr="006150AC" w:rsidRDefault="00634391" w:rsidP="00634391">
      <w:pPr>
        <w:ind w:firstLine="720"/>
        <w:rPr>
          <w:lang w:val="ru-RU"/>
        </w:rPr>
      </w:pPr>
      <w:r w:rsidRPr="006150AC">
        <w:lastRenderedPageBreak/>
        <w:t>9</w:t>
      </w:r>
      <w:r w:rsidRPr="006150AC">
        <w:rPr>
          <w:lang w:val="ru-RU"/>
        </w:rPr>
        <w:t xml:space="preserve">) не изврши ремедијацију и </w:t>
      </w:r>
      <w:r w:rsidR="0000666E">
        <w:rPr>
          <w:lang w:val="ru-RU"/>
        </w:rPr>
        <w:t>рекултивацију земљишта (члан 23</w:t>
      </w:r>
      <w:r w:rsidRPr="006150AC">
        <w:rPr>
          <w:lang w:val="ru-RU"/>
        </w:rPr>
        <w:t xml:space="preserve">);  </w:t>
      </w:r>
    </w:p>
    <w:p w:rsidR="00634391" w:rsidRPr="006150AC" w:rsidRDefault="008D0A8E" w:rsidP="008D0A8E">
      <w:pPr>
        <w:rPr>
          <w:lang w:val="sr-Cyrl-RS"/>
        </w:rPr>
      </w:pPr>
      <w:r>
        <w:rPr>
          <w:lang w:val="sr-Cyrl-RS"/>
        </w:rPr>
        <w:t xml:space="preserve">          </w:t>
      </w:r>
      <w:r w:rsidR="00634391" w:rsidRPr="006150AC">
        <w:rPr>
          <w:lang w:val="sr-Cyrl-RS"/>
        </w:rPr>
        <w:t>1</w:t>
      </w:r>
      <w:r w:rsidR="00634391" w:rsidRPr="006150AC">
        <w:t>0</w:t>
      </w:r>
      <w:r w:rsidR="00634391" w:rsidRPr="006150AC">
        <w:rPr>
          <w:lang w:val="sr-Cyrl-RS"/>
        </w:rPr>
        <w:t xml:space="preserve">) врши ремедијацију и рекултивацију без одобреног пројекта </w:t>
      </w:r>
      <w:r w:rsidR="0000666E">
        <w:rPr>
          <w:lang w:val="ru-RU"/>
        </w:rPr>
        <w:t>(члан 24</w:t>
      </w:r>
      <w:r w:rsidR="00634391" w:rsidRPr="006150AC">
        <w:rPr>
          <w:lang w:val="ru-RU"/>
        </w:rPr>
        <w:t xml:space="preserve">);  </w:t>
      </w:r>
    </w:p>
    <w:p w:rsidR="00634391" w:rsidRPr="006150AC" w:rsidRDefault="008D0A8E" w:rsidP="008D0A8E">
      <w:pPr>
        <w:rPr>
          <w:lang w:val="ru-RU"/>
        </w:rPr>
      </w:pPr>
      <w:r>
        <w:rPr>
          <w:lang w:val="ru-RU"/>
        </w:rPr>
        <w:t xml:space="preserve">          </w:t>
      </w:r>
      <w:r w:rsidR="00634391" w:rsidRPr="006150AC">
        <w:rPr>
          <w:lang w:val="ru-RU"/>
        </w:rPr>
        <w:t>1</w:t>
      </w:r>
      <w:r w:rsidR="00634391" w:rsidRPr="006150AC">
        <w:t>1</w:t>
      </w:r>
      <w:r w:rsidR="00634391" w:rsidRPr="006150AC">
        <w:rPr>
          <w:lang w:val="ru-RU"/>
        </w:rPr>
        <w:t xml:space="preserve">) не обезбеди средства потребна за реализацију пројекта ремедијације и </w:t>
      </w:r>
      <w:r>
        <w:rPr>
          <w:lang w:val="ru-RU"/>
        </w:rPr>
        <w:t>пројекта рекултивације (члан 25</w:t>
      </w:r>
      <w:r w:rsidR="00634391" w:rsidRPr="006150AC">
        <w:rPr>
          <w:lang w:val="ru-RU"/>
        </w:rPr>
        <w:t>);</w:t>
      </w:r>
    </w:p>
    <w:p w:rsidR="00634391" w:rsidRPr="006150AC" w:rsidRDefault="008D0A8E" w:rsidP="008D0A8E">
      <w:pPr>
        <w:rPr>
          <w:lang w:val="ru-RU"/>
        </w:rPr>
      </w:pPr>
      <w:r>
        <w:rPr>
          <w:lang w:val="ru-RU"/>
        </w:rPr>
        <w:t xml:space="preserve">         </w:t>
      </w:r>
      <w:r w:rsidR="00634391" w:rsidRPr="006150AC">
        <w:rPr>
          <w:lang w:val="ru-RU"/>
        </w:rPr>
        <w:t>1</w:t>
      </w:r>
      <w:r w:rsidR="00634391" w:rsidRPr="006150AC">
        <w:t>2</w:t>
      </w:r>
      <w:r w:rsidR="00634391" w:rsidRPr="006150AC">
        <w:rPr>
          <w:lang w:val="ru-RU"/>
        </w:rPr>
        <w:t xml:space="preserve">) не достави </w:t>
      </w:r>
      <w:r w:rsidR="00634391" w:rsidRPr="006150AC">
        <w:rPr>
          <w:lang w:val="sr-Cyrl-RS"/>
        </w:rPr>
        <w:t>И</w:t>
      </w:r>
      <w:r w:rsidR="00634391" w:rsidRPr="006150AC">
        <w:rPr>
          <w:lang w:val="ru-RU"/>
        </w:rPr>
        <w:t>звештај након реализације пројекта ремедијације и рекултивације у складу са чланом 26. овог закона;</w:t>
      </w:r>
    </w:p>
    <w:p w:rsidR="00634391" w:rsidRPr="006150AC" w:rsidRDefault="008D0A8E" w:rsidP="008D0A8E">
      <w:pPr>
        <w:rPr>
          <w:lang w:val="ru-RU"/>
        </w:rPr>
      </w:pPr>
      <w:r>
        <w:rPr>
          <w:lang w:val="ru-RU"/>
        </w:rPr>
        <w:t xml:space="preserve">         </w:t>
      </w:r>
      <w:r w:rsidR="00634391" w:rsidRPr="006150AC">
        <w:rPr>
          <w:lang w:val="ru-RU"/>
        </w:rPr>
        <w:t>1</w:t>
      </w:r>
      <w:r w:rsidR="00634391" w:rsidRPr="006150AC">
        <w:t>3</w:t>
      </w:r>
      <w:r w:rsidR="00634391" w:rsidRPr="006150AC">
        <w:rPr>
          <w:lang w:val="ru-RU"/>
        </w:rPr>
        <w:t xml:space="preserve">) не </w:t>
      </w:r>
      <w:r w:rsidR="00634391" w:rsidRPr="006150AC">
        <w:rPr>
          <w:lang w:val="sr-Cyrl-RS"/>
        </w:rPr>
        <w:t>поступи у складу са чланом 30. овог закона;</w:t>
      </w:r>
    </w:p>
    <w:p w:rsidR="00634391" w:rsidRPr="006150AC" w:rsidRDefault="008D0A8E" w:rsidP="008D0A8E">
      <w:pPr>
        <w:rPr>
          <w:lang w:val="ru-RU"/>
        </w:rPr>
      </w:pPr>
      <w:r>
        <w:rPr>
          <w:lang w:val="sr-Cyrl-RS"/>
        </w:rPr>
        <w:t xml:space="preserve">         </w:t>
      </w:r>
      <w:r w:rsidR="00634391" w:rsidRPr="006150AC">
        <w:rPr>
          <w:lang w:val="sr-Cyrl-RS"/>
        </w:rPr>
        <w:t>1</w:t>
      </w:r>
      <w:r w:rsidR="00634391" w:rsidRPr="006150AC">
        <w:t>4</w:t>
      </w:r>
      <w:r w:rsidR="00634391" w:rsidRPr="006150AC">
        <w:rPr>
          <w:lang w:val="sr-Cyrl-RS"/>
        </w:rPr>
        <w:t>) врши мониторинг супротно члану 31. овог закона;</w:t>
      </w:r>
    </w:p>
    <w:p w:rsidR="00634391" w:rsidRPr="006150AC" w:rsidRDefault="008D0A8E" w:rsidP="008D0A8E">
      <w:pPr>
        <w:rPr>
          <w:lang w:val="ru-RU"/>
        </w:rPr>
      </w:pPr>
      <w:r>
        <w:rPr>
          <w:lang w:val="ru-RU"/>
        </w:rPr>
        <w:t xml:space="preserve">         </w:t>
      </w:r>
      <w:r w:rsidR="00634391" w:rsidRPr="006150AC">
        <w:rPr>
          <w:lang w:val="ru-RU"/>
        </w:rPr>
        <w:t>1</w:t>
      </w:r>
      <w:r w:rsidR="00634391" w:rsidRPr="006150AC">
        <w:t>5</w:t>
      </w:r>
      <w:r w:rsidR="00634391" w:rsidRPr="006150AC">
        <w:rPr>
          <w:lang w:val="ru-RU"/>
        </w:rPr>
        <w:t>) не омогући овлашћеном правном лицу узимање узорака за потребе обављањ</w:t>
      </w:r>
      <w:r w:rsidR="0000666E">
        <w:rPr>
          <w:lang w:val="ru-RU"/>
        </w:rPr>
        <w:t>а мониторинга земљишта (члан 32</w:t>
      </w:r>
      <w:r w:rsidR="00634391" w:rsidRPr="006150AC">
        <w:rPr>
          <w:lang w:val="ru-RU"/>
        </w:rPr>
        <w:t>);</w:t>
      </w:r>
    </w:p>
    <w:p w:rsidR="00634391" w:rsidRPr="006150AC" w:rsidRDefault="008D0A8E" w:rsidP="008D0A8E">
      <w:pPr>
        <w:rPr>
          <w:lang w:val="ru-RU"/>
        </w:rPr>
      </w:pPr>
      <w:r>
        <w:rPr>
          <w:lang w:val="ru-RU"/>
        </w:rPr>
        <w:t xml:space="preserve">         </w:t>
      </w:r>
      <w:r w:rsidR="00634391" w:rsidRPr="006150AC">
        <w:rPr>
          <w:lang w:val="ru-RU"/>
        </w:rPr>
        <w:t>1</w:t>
      </w:r>
      <w:r w:rsidR="00634391" w:rsidRPr="006150AC">
        <w:t>6</w:t>
      </w:r>
      <w:r w:rsidR="00634391" w:rsidRPr="006150AC">
        <w:rPr>
          <w:lang w:val="ru-RU"/>
        </w:rPr>
        <w:t>) не достави Министарству и Агенцији  податке о стању и квалитету земљишта као и о загађивачима у складу са чланом 34. овог закона;</w:t>
      </w:r>
    </w:p>
    <w:p w:rsidR="00634391" w:rsidRPr="006150AC" w:rsidRDefault="008D0A8E" w:rsidP="00634391">
      <w:pPr>
        <w:rPr>
          <w:lang w:val="ru-RU"/>
        </w:rPr>
      </w:pPr>
      <w:r>
        <w:rPr>
          <w:lang w:val="ru-RU"/>
        </w:rPr>
        <w:t xml:space="preserve">          </w:t>
      </w:r>
      <w:r w:rsidR="00634391" w:rsidRPr="006150AC">
        <w:rPr>
          <w:lang w:val="ru-RU"/>
        </w:rPr>
        <w:t>1</w:t>
      </w:r>
      <w:r w:rsidR="00634391" w:rsidRPr="006150AC">
        <w:t>7</w:t>
      </w:r>
      <w:r w:rsidR="00634391" w:rsidRPr="006150AC">
        <w:rPr>
          <w:lang w:val="ru-RU"/>
        </w:rPr>
        <w:t>) не омогући инспектору обављање контроле, односно не поступ</w:t>
      </w:r>
      <w:r w:rsidR="0000666E">
        <w:rPr>
          <w:lang w:val="ru-RU"/>
        </w:rPr>
        <w:t>и по решењу инспектора (члан 41</w:t>
      </w:r>
      <w:r w:rsidR="00634391" w:rsidRPr="006150AC">
        <w:rPr>
          <w:lang w:val="ru-RU"/>
        </w:rPr>
        <w:t>).</w:t>
      </w:r>
    </w:p>
    <w:p w:rsidR="00634391" w:rsidRPr="006150AC" w:rsidRDefault="00634391" w:rsidP="00634391">
      <w:pPr>
        <w:jc w:val="center"/>
        <w:rPr>
          <w:lang w:val="ru-RU"/>
        </w:rPr>
      </w:pPr>
    </w:p>
    <w:p w:rsidR="00634391" w:rsidRPr="006150AC" w:rsidRDefault="00634391" w:rsidP="00634391">
      <w:pPr>
        <w:jc w:val="center"/>
        <w:rPr>
          <w:lang w:val="ru-RU"/>
        </w:rPr>
      </w:pPr>
      <w:r w:rsidRPr="006150AC">
        <w:rPr>
          <w:lang w:val="ru-RU"/>
        </w:rPr>
        <w:t>Члан 46.</w:t>
      </w:r>
    </w:p>
    <w:p w:rsidR="00634391" w:rsidRPr="006150AC" w:rsidRDefault="008D0A8E" w:rsidP="00634391">
      <w:pPr>
        <w:rPr>
          <w:lang w:val="ru-RU"/>
        </w:rPr>
      </w:pPr>
      <w:r>
        <w:rPr>
          <w:lang w:val="ru-RU"/>
        </w:rPr>
        <w:t xml:space="preserve">           </w:t>
      </w:r>
      <w:r w:rsidR="00634391" w:rsidRPr="006150AC">
        <w:rPr>
          <w:lang w:val="ru-RU"/>
        </w:rPr>
        <w:t>Новчаном казном од 5.000 до 50.000 динара казниће се за прекршај одговорно лице у надлежном органу, односно у организацији која врши јавна овлашћења ако:</w:t>
      </w:r>
    </w:p>
    <w:p w:rsidR="00634391" w:rsidRPr="006150AC" w:rsidRDefault="00634391" w:rsidP="00634391">
      <w:pPr>
        <w:ind w:firstLine="720"/>
        <w:rPr>
          <w:lang w:val="ru-RU"/>
        </w:rPr>
      </w:pPr>
      <w:r w:rsidRPr="006150AC">
        <w:rPr>
          <w:lang w:val="ru-RU"/>
        </w:rPr>
        <w:t xml:space="preserve">1) у поступку промене намене земљишта, не прибави сагласност у складу са чланом 10. овог закона; </w:t>
      </w:r>
    </w:p>
    <w:p w:rsidR="00634391" w:rsidRPr="006150AC" w:rsidRDefault="00634391" w:rsidP="00634391">
      <w:pPr>
        <w:ind w:firstLine="720"/>
        <w:rPr>
          <w:lang w:val="ru-RU"/>
        </w:rPr>
      </w:pPr>
      <w:r w:rsidRPr="006150AC">
        <w:rPr>
          <w:lang w:val="ru-RU"/>
        </w:rPr>
        <w:t>2) не донесе и не спроводи  Годишњи програм заштите  земљишта  на начин и у року предвиђеном чланом 16. овог закона;</w:t>
      </w:r>
    </w:p>
    <w:p w:rsidR="00634391" w:rsidRPr="006150AC" w:rsidRDefault="00634391" w:rsidP="00634391">
      <w:pPr>
        <w:ind w:firstLine="720"/>
        <w:rPr>
          <w:lang w:val="ru-RU"/>
        </w:rPr>
      </w:pPr>
      <w:r w:rsidRPr="006150AC">
        <w:rPr>
          <w:lang w:val="ru-RU"/>
        </w:rPr>
        <w:t>3) не поднесе Извештај о спровођењу мера и активности утврђених у Годишњем програму заштите  земљишта у складу са чланом 17. овог закона;</w:t>
      </w:r>
    </w:p>
    <w:p w:rsidR="00634391" w:rsidRPr="006150AC" w:rsidRDefault="00634391" w:rsidP="00634391">
      <w:pPr>
        <w:ind w:firstLine="720"/>
        <w:rPr>
          <w:lang w:val="ru-RU"/>
        </w:rPr>
      </w:pPr>
      <w:r w:rsidRPr="006150AC">
        <w:rPr>
          <w:lang w:val="ru-RU"/>
        </w:rPr>
        <w:t>4) не поступи у складу са актом којим се прописују</w:t>
      </w:r>
      <w:r w:rsidR="0000666E">
        <w:rPr>
          <w:lang w:val="ru-RU"/>
        </w:rPr>
        <w:t xml:space="preserve"> хитне мере (члан 21.ст. 1. и 2</w:t>
      </w:r>
      <w:r w:rsidRPr="006150AC">
        <w:rPr>
          <w:lang w:val="ru-RU"/>
        </w:rPr>
        <w:t xml:space="preserve">); </w:t>
      </w:r>
    </w:p>
    <w:p w:rsidR="00634391" w:rsidRPr="006150AC" w:rsidRDefault="00634391" w:rsidP="00634391">
      <w:pPr>
        <w:pStyle w:val="ListParagraph"/>
        <w:rPr>
          <w:lang w:val="ru-RU"/>
        </w:rPr>
      </w:pPr>
      <w:r w:rsidRPr="006150AC">
        <w:rPr>
          <w:lang w:val="ru-RU"/>
        </w:rPr>
        <w:t>5) не донесе Локални санациони план у складу са чланом 27. став 5. овог закона;</w:t>
      </w:r>
    </w:p>
    <w:p w:rsidR="00634391" w:rsidRPr="006150AC" w:rsidRDefault="00634391" w:rsidP="00634391">
      <w:pPr>
        <w:contextualSpacing/>
        <w:rPr>
          <w:lang w:val="ru-RU"/>
        </w:rPr>
      </w:pPr>
      <w:r w:rsidRPr="006150AC">
        <w:rPr>
          <w:lang w:val="ru-RU"/>
        </w:rPr>
        <w:t xml:space="preserve">            6) не донесе Програм мониторинга земљишта и не прибави сагласност Министарства на Програм мониторинга којим се успоставља</w:t>
      </w:r>
      <w:r w:rsidR="0000666E">
        <w:rPr>
          <w:lang w:val="ru-RU"/>
        </w:rPr>
        <w:t xml:space="preserve"> локална мрежа (члан 29. став 5</w:t>
      </w:r>
      <w:r w:rsidRPr="006150AC">
        <w:rPr>
          <w:lang w:val="ru-RU"/>
        </w:rPr>
        <w:t>);</w:t>
      </w:r>
    </w:p>
    <w:p w:rsidR="00634391" w:rsidRPr="006150AC" w:rsidRDefault="00634391" w:rsidP="00634391">
      <w:pPr>
        <w:rPr>
          <w:lang w:val="ru-RU"/>
        </w:rPr>
      </w:pPr>
      <w:r w:rsidRPr="006150AC">
        <w:rPr>
          <w:lang w:val="ru-RU"/>
        </w:rPr>
        <w:t xml:space="preserve">            7)</w:t>
      </w:r>
      <w:r w:rsidRPr="006150AC">
        <w:t xml:space="preserve"> </w:t>
      </w:r>
      <w:r w:rsidRPr="006150AC">
        <w:rPr>
          <w:lang w:val="ru-RU"/>
        </w:rPr>
        <w:t>не достави извештај мониторинга локалне мреже у складу са  чланом 33. овог закона;</w:t>
      </w:r>
    </w:p>
    <w:p w:rsidR="007D4A62" w:rsidRDefault="00361259" w:rsidP="007D4A62">
      <w:pPr>
        <w:tabs>
          <w:tab w:val="clear" w:pos="1418"/>
          <w:tab w:val="left" w:pos="709"/>
        </w:tabs>
        <w:rPr>
          <w:lang w:val="ru-RU"/>
        </w:rPr>
      </w:pPr>
      <w:r>
        <w:rPr>
          <w:lang w:val="sr-Cyrl-RS"/>
        </w:rPr>
        <w:tab/>
      </w:r>
      <w:r w:rsidR="00634391" w:rsidRPr="006150AC">
        <w:t xml:space="preserve">8) </w:t>
      </w:r>
      <w:r w:rsidR="00634391" w:rsidRPr="006150AC">
        <w:rPr>
          <w:lang w:val="ru-RU"/>
        </w:rPr>
        <w:t>не води Информациони систем квалитета земљишта на начин прописан чланом 34. став 1. овог закона;</w:t>
      </w:r>
    </w:p>
    <w:p w:rsidR="00634391" w:rsidRPr="007D4A62" w:rsidRDefault="007D4A62" w:rsidP="007D4A62">
      <w:pPr>
        <w:tabs>
          <w:tab w:val="clear" w:pos="1418"/>
          <w:tab w:val="left" w:pos="709"/>
        </w:tabs>
        <w:rPr>
          <w:lang w:val="ru-RU"/>
        </w:rPr>
      </w:pPr>
      <w:r>
        <w:rPr>
          <w:lang w:val="ru-RU"/>
        </w:rPr>
        <w:tab/>
        <w:t>9)</w:t>
      </w:r>
      <w:r w:rsidR="00634391" w:rsidRPr="007D4A62">
        <w:rPr>
          <w:lang w:val="sr-Cyrl-RS"/>
        </w:rPr>
        <w:t xml:space="preserve"> не води Катастар</w:t>
      </w:r>
      <w:r w:rsidR="00634391" w:rsidRPr="007D4A62">
        <w:rPr>
          <w:lang w:val="ru-RU"/>
        </w:rPr>
        <w:t xml:space="preserve"> контаминираних локација у складу са чланом 34. ст. 4. и 5. овог закона; </w:t>
      </w:r>
    </w:p>
    <w:p w:rsidR="00634391" w:rsidRPr="006150AC" w:rsidRDefault="007D4A62" w:rsidP="007D4A62">
      <w:pPr>
        <w:pStyle w:val="ListParagraph"/>
        <w:jc w:val="left"/>
        <w:rPr>
          <w:lang w:val="ru-RU"/>
        </w:rPr>
      </w:pPr>
      <w:r>
        <w:rPr>
          <w:lang w:val="ru-RU"/>
        </w:rPr>
        <w:t xml:space="preserve">10) </w:t>
      </w:r>
      <w:r w:rsidR="00634391" w:rsidRPr="006150AC">
        <w:rPr>
          <w:lang w:val="ru-RU"/>
        </w:rPr>
        <w:t>не поступи на начин прописан чланом 35. овог закона.</w:t>
      </w:r>
    </w:p>
    <w:p w:rsidR="00634391" w:rsidRPr="006150AC" w:rsidRDefault="00634391" w:rsidP="00634391">
      <w:pPr>
        <w:rPr>
          <w:lang w:val="ru-RU"/>
        </w:rPr>
      </w:pPr>
    </w:p>
    <w:p w:rsidR="00634391" w:rsidRPr="006150AC" w:rsidRDefault="00634391" w:rsidP="00634391">
      <w:pPr>
        <w:rPr>
          <w:lang w:val="ru-RU"/>
        </w:rPr>
      </w:pPr>
      <w:r w:rsidRPr="006150AC">
        <w:rPr>
          <w:lang w:val="ru-RU"/>
        </w:rPr>
        <w:tab/>
      </w:r>
      <w:r w:rsidRPr="006150AC">
        <w:rPr>
          <w:lang w:val="ru-RU"/>
        </w:rPr>
        <w:tab/>
      </w:r>
      <w:r w:rsidRPr="006150AC">
        <w:rPr>
          <w:lang w:val="ru-RU"/>
        </w:rPr>
        <w:tab/>
      </w:r>
      <w:r w:rsidRPr="006150AC">
        <w:rPr>
          <w:lang w:val="ru-RU"/>
        </w:rPr>
        <w:tab/>
      </w:r>
      <w:r w:rsidRPr="006150AC">
        <w:rPr>
          <w:lang w:val="ru-RU"/>
        </w:rPr>
        <w:tab/>
        <w:t xml:space="preserve">      Члан 47.</w:t>
      </w:r>
    </w:p>
    <w:p w:rsidR="00634391" w:rsidRPr="006150AC" w:rsidRDefault="008D0A8E" w:rsidP="00634391">
      <w:pPr>
        <w:rPr>
          <w:lang w:val="ru-RU"/>
        </w:rPr>
      </w:pPr>
      <w:r>
        <w:rPr>
          <w:lang w:val="ru-RU"/>
        </w:rPr>
        <w:t xml:space="preserve">            </w:t>
      </w:r>
      <w:r w:rsidR="00634391" w:rsidRPr="006150AC">
        <w:rPr>
          <w:lang w:val="ru-RU"/>
        </w:rPr>
        <w:t>Новчаном казном од 5.000 до 50.000 динара или к</w:t>
      </w:r>
      <w:r>
        <w:rPr>
          <w:lang w:val="ru-RU"/>
        </w:rPr>
        <w:t>азном затвора до 30 дана</w:t>
      </w:r>
      <w:r w:rsidR="00634391" w:rsidRPr="006150AC">
        <w:rPr>
          <w:lang w:val="ru-RU"/>
        </w:rPr>
        <w:t xml:space="preserve"> казниће се за прекршај физичко лице ако:</w:t>
      </w:r>
    </w:p>
    <w:p w:rsidR="00634391" w:rsidRPr="006150AC" w:rsidRDefault="008D0A8E" w:rsidP="00634391">
      <w:pPr>
        <w:rPr>
          <w:lang w:val="ru-RU"/>
        </w:rPr>
      </w:pPr>
      <w:r>
        <w:rPr>
          <w:lang w:val="ru-RU"/>
        </w:rPr>
        <w:t xml:space="preserve">            </w:t>
      </w:r>
      <w:r w:rsidR="00634391" w:rsidRPr="006150AC">
        <w:rPr>
          <w:lang w:val="ru-RU"/>
        </w:rPr>
        <w:t>1) испушта и/или одлаже загађујуће, штетне и опасне материје, отпадне воде и енергију на површину земљишт</w:t>
      </w:r>
      <w:r>
        <w:rPr>
          <w:lang w:val="ru-RU"/>
        </w:rPr>
        <w:t>а и у земљиште (члан 19. став 1</w:t>
      </w:r>
      <w:r w:rsidR="00634391" w:rsidRPr="006150AC">
        <w:rPr>
          <w:lang w:val="ru-RU"/>
        </w:rPr>
        <w:t>);</w:t>
      </w:r>
    </w:p>
    <w:p w:rsidR="00634391" w:rsidRPr="006150AC" w:rsidRDefault="008D0A8E" w:rsidP="00634391">
      <w:pPr>
        <w:rPr>
          <w:strike/>
          <w:lang w:val="ru-RU"/>
        </w:rPr>
      </w:pPr>
      <w:r>
        <w:rPr>
          <w:lang w:val="ru-RU"/>
        </w:rPr>
        <w:t xml:space="preserve">            </w:t>
      </w:r>
      <w:r w:rsidR="00634391" w:rsidRPr="006150AC">
        <w:rPr>
          <w:lang w:val="ru-RU"/>
        </w:rPr>
        <w:t>2) не поступи у складу са решењем инспектора из члана 20. став 1</w:t>
      </w:r>
      <w:r w:rsidR="00634391" w:rsidRPr="006150AC">
        <w:rPr>
          <w:lang w:val="sr-Latn-RS"/>
        </w:rPr>
        <w:t>.</w:t>
      </w:r>
      <w:r w:rsidR="00634391" w:rsidRPr="006150AC">
        <w:rPr>
          <w:lang w:val="sr-Cyrl-RS"/>
        </w:rPr>
        <w:t>овог закона</w:t>
      </w:r>
      <w:r w:rsidR="00634391" w:rsidRPr="006150AC">
        <w:rPr>
          <w:lang w:val="ru-RU"/>
        </w:rPr>
        <w:t>;</w:t>
      </w:r>
    </w:p>
    <w:p w:rsidR="00634391" w:rsidRPr="006150AC" w:rsidRDefault="00634391" w:rsidP="00634391">
      <w:pPr>
        <w:ind w:firstLine="720"/>
        <w:rPr>
          <w:lang w:val="ru-RU"/>
        </w:rPr>
      </w:pPr>
      <w:r w:rsidRPr="006150AC">
        <w:rPr>
          <w:lang w:val="ru-RU"/>
        </w:rPr>
        <w:t>3) не поштује мере забран</w:t>
      </w:r>
      <w:r w:rsidR="008D0A8E">
        <w:rPr>
          <w:lang w:val="ru-RU"/>
        </w:rPr>
        <w:t>е и ограничења (члан 20. став 2</w:t>
      </w:r>
      <w:r w:rsidRPr="006150AC">
        <w:rPr>
          <w:lang w:val="ru-RU"/>
        </w:rPr>
        <w:t>);</w:t>
      </w:r>
    </w:p>
    <w:p w:rsidR="00634391" w:rsidRPr="006150AC" w:rsidRDefault="00634391" w:rsidP="00634391">
      <w:pPr>
        <w:ind w:firstLine="720"/>
        <w:rPr>
          <w:lang w:val="ru-RU"/>
        </w:rPr>
      </w:pPr>
      <w:r w:rsidRPr="006150AC">
        <w:rPr>
          <w:lang w:val="ru-RU"/>
        </w:rPr>
        <w:t>4) не обезбеди средства потребна за реализациј</w:t>
      </w:r>
      <w:r w:rsidR="009B4EB4">
        <w:rPr>
          <w:lang w:val="ru-RU"/>
        </w:rPr>
        <w:t>у поступка, односно отклањања уз</w:t>
      </w:r>
      <w:r w:rsidRPr="006150AC">
        <w:rPr>
          <w:lang w:val="ru-RU"/>
        </w:rPr>
        <w:t>р</w:t>
      </w:r>
      <w:r w:rsidR="009B4EB4">
        <w:rPr>
          <w:lang w:val="ru-RU"/>
        </w:rPr>
        <w:t>о</w:t>
      </w:r>
      <w:r w:rsidRPr="006150AC">
        <w:rPr>
          <w:lang w:val="ru-RU"/>
        </w:rPr>
        <w:t>ка загађења</w:t>
      </w:r>
      <w:r w:rsidR="008D0A8E">
        <w:rPr>
          <w:lang w:val="ru-RU"/>
        </w:rPr>
        <w:t xml:space="preserve"> земљишта мера (члан 20. став 3</w:t>
      </w:r>
      <w:r w:rsidRPr="006150AC">
        <w:rPr>
          <w:lang w:val="ru-RU"/>
        </w:rPr>
        <w:t>);</w:t>
      </w:r>
    </w:p>
    <w:p w:rsidR="00634391" w:rsidRPr="006150AC" w:rsidRDefault="00634391" w:rsidP="00634391">
      <w:pPr>
        <w:ind w:firstLine="720"/>
        <w:rPr>
          <w:lang w:val="ru-RU"/>
        </w:rPr>
      </w:pPr>
      <w:r w:rsidRPr="006150AC">
        <w:rPr>
          <w:lang w:val="ru-RU"/>
        </w:rPr>
        <w:t xml:space="preserve"> 5) не поступи у складу са актом којим се прописују хитне мере (члан 2</w:t>
      </w:r>
      <w:r w:rsidR="008D0A8E">
        <w:rPr>
          <w:lang w:val="ru-RU"/>
        </w:rPr>
        <w:t>1. ст.</w:t>
      </w:r>
      <w:r w:rsidR="0000666E">
        <w:rPr>
          <w:lang w:val="ru-RU"/>
        </w:rPr>
        <w:t xml:space="preserve"> 1. и 2</w:t>
      </w:r>
      <w:r w:rsidRPr="006150AC">
        <w:rPr>
          <w:lang w:val="ru-RU"/>
        </w:rPr>
        <w:t xml:space="preserve">); </w:t>
      </w:r>
    </w:p>
    <w:p w:rsidR="00634391" w:rsidRPr="006150AC" w:rsidRDefault="00634391" w:rsidP="00634391">
      <w:pPr>
        <w:ind w:firstLine="720"/>
        <w:rPr>
          <w:lang w:val="ru-RU"/>
        </w:rPr>
      </w:pPr>
      <w:r w:rsidRPr="006150AC">
        <w:rPr>
          <w:lang w:val="ru-RU"/>
        </w:rPr>
        <w:lastRenderedPageBreak/>
        <w:t xml:space="preserve">6) не изврши ремедијацију и </w:t>
      </w:r>
      <w:r w:rsidR="0000666E">
        <w:rPr>
          <w:lang w:val="ru-RU"/>
        </w:rPr>
        <w:t>рекултивацију земљишта (члан 23</w:t>
      </w:r>
      <w:r w:rsidRPr="006150AC">
        <w:rPr>
          <w:lang w:val="ru-RU"/>
        </w:rPr>
        <w:t xml:space="preserve">);  </w:t>
      </w:r>
    </w:p>
    <w:p w:rsidR="00634391" w:rsidRPr="006150AC" w:rsidRDefault="00634391" w:rsidP="00634391">
      <w:pPr>
        <w:ind w:firstLine="720"/>
        <w:rPr>
          <w:lang w:val="ru-RU"/>
        </w:rPr>
      </w:pPr>
      <w:r w:rsidRPr="006150AC">
        <w:rPr>
          <w:lang w:val="ru-RU"/>
        </w:rPr>
        <w:t xml:space="preserve">7) не обезбеди средства потребна за реализацију пројекта ремедијације и </w:t>
      </w:r>
      <w:r w:rsidR="008D0A8E">
        <w:rPr>
          <w:lang w:val="ru-RU"/>
        </w:rPr>
        <w:t>пројекта рекултивације (члан 25</w:t>
      </w:r>
      <w:r w:rsidRPr="006150AC">
        <w:rPr>
          <w:lang w:val="ru-RU"/>
        </w:rPr>
        <w:t>);</w:t>
      </w:r>
    </w:p>
    <w:p w:rsidR="00634391" w:rsidRPr="006150AC" w:rsidRDefault="00634391" w:rsidP="00634391">
      <w:pPr>
        <w:ind w:firstLine="720"/>
        <w:rPr>
          <w:lang w:val="ru-RU"/>
        </w:rPr>
      </w:pPr>
      <w:r w:rsidRPr="006150AC">
        <w:rPr>
          <w:lang w:val="ru-RU"/>
        </w:rPr>
        <w:t xml:space="preserve">8) не достави </w:t>
      </w:r>
      <w:r w:rsidRPr="006150AC">
        <w:rPr>
          <w:lang w:val="sr-Cyrl-RS"/>
        </w:rPr>
        <w:t>И</w:t>
      </w:r>
      <w:r w:rsidRPr="006150AC">
        <w:rPr>
          <w:lang w:val="ru-RU"/>
        </w:rPr>
        <w:t>звештај након реализације пројекта ремедијације и рекултивације у складу са чланом 26. овог закона;</w:t>
      </w:r>
    </w:p>
    <w:p w:rsidR="00634391" w:rsidRPr="006150AC" w:rsidRDefault="00634391" w:rsidP="00634391">
      <w:pPr>
        <w:ind w:firstLine="720"/>
        <w:rPr>
          <w:lang w:val="ru-RU"/>
        </w:rPr>
      </w:pPr>
      <w:r w:rsidRPr="006150AC">
        <w:rPr>
          <w:lang w:val="ru-RU"/>
        </w:rPr>
        <w:t>9) не омогући овлашћеном правном лицу узимање узорака за потребе обављањ</w:t>
      </w:r>
      <w:r w:rsidR="008D0A8E">
        <w:rPr>
          <w:lang w:val="ru-RU"/>
        </w:rPr>
        <w:t>а мониторинга земљишта (члан 32</w:t>
      </w:r>
      <w:r w:rsidRPr="006150AC">
        <w:rPr>
          <w:lang w:val="ru-RU"/>
        </w:rPr>
        <w:t>);</w:t>
      </w:r>
    </w:p>
    <w:p w:rsidR="00634391" w:rsidRPr="006150AC" w:rsidRDefault="00634391" w:rsidP="00634391">
      <w:pPr>
        <w:ind w:firstLine="720"/>
        <w:rPr>
          <w:lang w:val="ru-RU"/>
        </w:rPr>
      </w:pPr>
      <w:r w:rsidRPr="006150AC">
        <w:rPr>
          <w:lang w:val="ru-RU"/>
        </w:rPr>
        <w:t>1</w:t>
      </w:r>
      <w:r w:rsidRPr="006150AC">
        <w:t>0</w:t>
      </w:r>
      <w:r w:rsidRPr="006150AC">
        <w:rPr>
          <w:lang w:val="ru-RU"/>
        </w:rPr>
        <w:t>) не омогући инспектору обављање контроле, односно не поступ</w:t>
      </w:r>
      <w:r w:rsidR="008D0A8E">
        <w:rPr>
          <w:lang w:val="ru-RU"/>
        </w:rPr>
        <w:t>и по решењу инспектора (члан 41</w:t>
      </w:r>
      <w:r w:rsidRPr="006150AC">
        <w:rPr>
          <w:lang w:val="ru-RU"/>
        </w:rPr>
        <w:t>).</w:t>
      </w:r>
    </w:p>
    <w:p w:rsidR="00634391" w:rsidRPr="006150AC" w:rsidRDefault="00634391" w:rsidP="00634391">
      <w:pPr>
        <w:rPr>
          <w:lang w:val="ru-RU"/>
        </w:rPr>
      </w:pPr>
    </w:p>
    <w:p w:rsidR="00634391" w:rsidRPr="006150AC" w:rsidRDefault="00634391" w:rsidP="00634391">
      <w:pPr>
        <w:jc w:val="center"/>
        <w:rPr>
          <w:lang w:val="ru-RU"/>
        </w:rPr>
      </w:pPr>
      <w:r w:rsidRPr="006150AC">
        <w:t>VIII</w:t>
      </w:r>
      <w:r w:rsidR="008D0A8E">
        <w:rPr>
          <w:lang w:val="sr-Cyrl-RS"/>
        </w:rPr>
        <w:t>.</w:t>
      </w:r>
      <w:r w:rsidRPr="006150AC">
        <w:rPr>
          <w:lang w:val="ru-RU"/>
        </w:rPr>
        <w:t xml:space="preserve"> ПРЕЛАЗНЕ И ЗАВРШНЕ ОДРЕДБЕ</w:t>
      </w:r>
    </w:p>
    <w:p w:rsidR="00634391" w:rsidRPr="006150AC" w:rsidRDefault="00634391" w:rsidP="00634391">
      <w:pPr>
        <w:jc w:val="center"/>
        <w:rPr>
          <w:lang w:val="ru-RU"/>
        </w:rPr>
      </w:pPr>
    </w:p>
    <w:p w:rsidR="00634391" w:rsidRPr="006150AC" w:rsidRDefault="008D0A8E" w:rsidP="008D0A8E">
      <w:pPr>
        <w:rPr>
          <w:lang w:val="ru-RU"/>
        </w:rPr>
      </w:pPr>
      <w:r>
        <w:rPr>
          <w:lang w:val="ru-RU"/>
        </w:rPr>
        <w:t xml:space="preserve">                                                                   </w:t>
      </w:r>
      <w:r w:rsidR="00634391" w:rsidRPr="006150AC">
        <w:rPr>
          <w:lang w:val="ru-RU"/>
        </w:rPr>
        <w:t xml:space="preserve"> Члан 48.</w:t>
      </w:r>
    </w:p>
    <w:p w:rsidR="00634391" w:rsidRPr="006150AC" w:rsidRDefault="00634391" w:rsidP="00634391">
      <w:pPr>
        <w:tabs>
          <w:tab w:val="left" w:pos="1152"/>
        </w:tabs>
        <w:ind w:firstLine="720"/>
        <w:rPr>
          <w:lang w:val="ru-RU"/>
        </w:rPr>
      </w:pPr>
      <w:r w:rsidRPr="006150AC">
        <w:rPr>
          <w:lang w:val="ru-RU"/>
        </w:rPr>
        <w:t>Подзаконски прописи који се доносе на основу овлашћења из овог закона донеће се у року од годину дана од дана ступања на снагу овог закона.</w:t>
      </w:r>
    </w:p>
    <w:p w:rsidR="00634391" w:rsidRPr="006150AC" w:rsidRDefault="00634391" w:rsidP="00634391">
      <w:pPr>
        <w:rPr>
          <w:lang w:val="ru-RU"/>
        </w:rPr>
      </w:pPr>
    </w:p>
    <w:p w:rsidR="00634391" w:rsidRPr="006150AC" w:rsidRDefault="00634391" w:rsidP="00634391">
      <w:pPr>
        <w:ind w:left="3600"/>
        <w:rPr>
          <w:lang w:val="ru-RU"/>
        </w:rPr>
      </w:pPr>
      <w:r w:rsidRPr="006150AC">
        <w:rPr>
          <w:lang w:val="ru-RU"/>
        </w:rPr>
        <w:t xml:space="preserve">          Члан 49.</w:t>
      </w:r>
    </w:p>
    <w:p w:rsidR="00634391" w:rsidRPr="006150AC" w:rsidRDefault="00634391" w:rsidP="00634391">
      <w:pPr>
        <w:ind w:firstLine="720"/>
        <w:rPr>
          <w:lang w:val="ru-RU"/>
        </w:rPr>
      </w:pPr>
      <w:r w:rsidRPr="006150AC">
        <w:rPr>
          <w:lang w:val="ru-RU"/>
        </w:rPr>
        <w:t>План заштите земљишта биће донет у року од две године од дана ступања на снагу овог закона.</w:t>
      </w:r>
    </w:p>
    <w:p w:rsidR="00634391" w:rsidRPr="006150AC" w:rsidRDefault="00634391" w:rsidP="00634391">
      <w:pPr>
        <w:rPr>
          <w:lang w:val="ru-RU"/>
        </w:rPr>
      </w:pPr>
      <w:r w:rsidRPr="006150AC">
        <w:rPr>
          <w:lang w:val="ru-RU"/>
        </w:rPr>
        <w:t xml:space="preserve"> </w:t>
      </w:r>
    </w:p>
    <w:p w:rsidR="00634391" w:rsidRPr="006150AC" w:rsidRDefault="00634391" w:rsidP="00634391">
      <w:pPr>
        <w:ind w:left="2880" w:firstLine="720"/>
        <w:rPr>
          <w:lang w:val="ru-RU"/>
        </w:rPr>
      </w:pPr>
      <w:r w:rsidRPr="006150AC">
        <w:rPr>
          <w:lang w:val="ru-RU"/>
        </w:rPr>
        <w:t xml:space="preserve">          Члан 50.</w:t>
      </w:r>
    </w:p>
    <w:p w:rsidR="00634391" w:rsidRPr="006150AC" w:rsidRDefault="00634391" w:rsidP="00634391">
      <w:pPr>
        <w:keepNext/>
        <w:tabs>
          <w:tab w:val="left" w:pos="1728"/>
        </w:tabs>
        <w:ind w:firstLine="720"/>
        <w:rPr>
          <w:lang w:val="ru-RU"/>
        </w:rPr>
      </w:pPr>
      <w:r w:rsidRPr="006150AC">
        <w:rPr>
          <w:lang w:val="ru-RU"/>
        </w:rPr>
        <w:t>Годишње програме заштите земљишта јединиц</w:t>
      </w:r>
      <w:r w:rsidRPr="006150AC">
        <w:t>e</w:t>
      </w:r>
      <w:r w:rsidRPr="006150AC">
        <w:rPr>
          <w:lang w:val="ru-RU"/>
        </w:rPr>
        <w:t xml:space="preserve"> локалне самоуправе дужн</w:t>
      </w:r>
      <w:r w:rsidRPr="006150AC">
        <w:t>e</w:t>
      </w:r>
      <w:r w:rsidRPr="006150AC">
        <w:rPr>
          <w:lang w:val="ru-RU"/>
        </w:rPr>
        <w:t xml:space="preserve"> су да донесу у  року од годину дана од дана доношења Плана заштите земљишта.</w:t>
      </w:r>
    </w:p>
    <w:p w:rsidR="00634391" w:rsidRPr="006150AC" w:rsidRDefault="00634391" w:rsidP="00634391">
      <w:pPr>
        <w:keepNext/>
        <w:tabs>
          <w:tab w:val="left" w:pos="1728"/>
        </w:tabs>
        <w:rPr>
          <w:lang w:val="ru-RU"/>
        </w:rPr>
      </w:pPr>
    </w:p>
    <w:p w:rsidR="00634391" w:rsidRPr="006150AC" w:rsidRDefault="0021777E" w:rsidP="0021777E">
      <w:pPr>
        <w:keepNext/>
        <w:tabs>
          <w:tab w:val="left" w:pos="1728"/>
        </w:tabs>
        <w:ind w:left="720" w:right="720"/>
        <w:rPr>
          <w:lang w:val="ru-RU"/>
        </w:rPr>
      </w:pPr>
      <w:r>
        <w:t xml:space="preserve">                                                         </w:t>
      </w:r>
      <w:r w:rsidR="00634391" w:rsidRPr="006150AC">
        <w:rPr>
          <w:lang w:val="ru-RU"/>
        </w:rPr>
        <w:t>Члан 51.</w:t>
      </w:r>
    </w:p>
    <w:p w:rsidR="00634391" w:rsidRPr="006150AC" w:rsidRDefault="00634391" w:rsidP="00634391">
      <w:pPr>
        <w:keepNext/>
        <w:tabs>
          <w:tab w:val="left" w:pos="1728"/>
        </w:tabs>
        <w:rPr>
          <w:lang w:val="ru-RU"/>
        </w:rPr>
      </w:pPr>
      <w:r w:rsidRPr="006150AC">
        <w:rPr>
          <w:lang w:val="ru-RU"/>
        </w:rPr>
        <w:t xml:space="preserve">            Програм мониторинга земљишта на нивоу државне мреже, Влада ће донети у року од годину дана, од доношења акта из члана 28. </w:t>
      </w:r>
      <w:r w:rsidR="006E1494">
        <w:rPr>
          <w:lang w:val="ru-RU"/>
        </w:rPr>
        <w:t>с</w:t>
      </w:r>
      <w:r w:rsidRPr="006150AC">
        <w:rPr>
          <w:lang w:val="ru-RU"/>
        </w:rPr>
        <w:t>тав</w:t>
      </w:r>
      <w:r w:rsidR="006E1494">
        <w:rPr>
          <w:lang w:val="ru-RU"/>
        </w:rPr>
        <w:t xml:space="preserve"> </w:t>
      </w:r>
      <w:r w:rsidRPr="006150AC">
        <w:rPr>
          <w:lang w:val="ru-RU"/>
        </w:rPr>
        <w:t>2. овог закона.</w:t>
      </w:r>
    </w:p>
    <w:p w:rsidR="00634391" w:rsidRPr="006150AC" w:rsidRDefault="00634391" w:rsidP="00634391">
      <w:pPr>
        <w:keepNext/>
        <w:tabs>
          <w:tab w:val="left" w:pos="1728"/>
        </w:tabs>
        <w:rPr>
          <w:lang w:val="ru-RU"/>
        </w:rPr>
      </w:pPr>
      <w:r w:rsidRPr="006150AC">
        <w:rPr>
          <w:lang w:val="ru-RU"/>
        </w:rPr>
        <w:t xml:space="preserve">            Програм мониторинга земљишта на нивоу локалне мреже, надлежни орган аутономне покрајине и јединице локалне самоуправе поднеће Министарству на сагласност у року од шест месеци од дана доношења Програма мониторинга земљишта на нивоу државне мреже.</w:t>
      </w:r>
    </w:p>
    <w:p w:rsidR="00634391" w:rsidRPr="006150AC" w:rsidRDefault="00634391" w:rsidP="00634391">
      <w:pPr>
        <w:keepNext/>
        <w:tabs>
          <w:tab w:val="left" w:pos="1728"/>
        </w:tabs>
        <w:ind w:left="720" w:right="720"/>
        <w:rPr>
          <w:lang w:val="ru-RU"/>
        </w:rPr>
      </w:pPr>
    </w:p>
    <w:p w:rsidR="00634391" w:rsidRPr="006150AC" w:rsidRDefault="004B7F19" w:rsidP="004B7F19">
      <w:pPr>
        <w:tabs>
          <w:tab w:val="left" w:pos="1152"/>
        </w:tabs>
        <w:ind w:firstLine="720"/>
        <w:rPr>
          <w:lang w:val="ru-RU"/>
        </w:rPr>
      </w:pPr>
      <w:r w:rsidRPr="006150AC">
        <w:rPr>
          <w:lang w:val="ru-RU"/>
        </w:rPr>
        <w:tab/>
      </w:r>
      <w:r w:rsidRPr="006150AC">
        <w:rPr>
          <w:lang w:val="ru-RU"/>
        </w:rPr>
        <w:tab/>
      </w:r>
      <w:r w:rsidRPr="006150AC">
        <w:rPr>
          <w:lang w:val="ru-RU"/>
        </w:rPr>
        <w:tab/>
      </w:r>
      <w:r w:rsidRPr="006150AC">
        <w:rPr>
          <w:lang w:val="ru-RU"/>
        </w:rPr>
        <w:tab/>
      </w:r>
      <w:r w:rsidRPr="006150AC">
        <w:rPr>
          <w:lang w:val="ru-RU"/>
        </w:rPr>
        <w:tab/>
      </w:r>
      <w:r w:rsidRPr="006150AC">
        <w:rPr>
          <w:lang w:val="ru-RU"/>
        </w:rPr>
        <w:tab/>
      </w:r>
      <w:r w:rsidRPr="006150AC">
        <w:rPr>
          <w:lang w:val="ru-RU"/>
        </w:rPr>
        <w:tab/>
        <w:t>Члан 52</w:t>
      </w:r>
      <w:r w:rsidR="00634391" w:rsidRPr="006150AC">
        <w:rPr>
          <w:lang w:val="ru-RU"/>
        </w:rPr>
        <w:t>.</w:t>
      </w:r>
    </w:p>
    <w:p w:rsidR="00634391" w:rsidRPr="006150AC" w:rsidRDefault="00634391" w:rsidP="00634391">
      <w:pPr>
        <w:keepNext/>
        <w:tabs>
          <w:tab w:val="left" w:pos="1728"/>
        </w:tabs>
        <w:rPr>
          <w:lang w:val="ru-RU"/>
        </w:rPr>
      </w:pPr>
      <w:r w:rsidRPr="006150AC">
        <w:rPr>
          <w:lang w:val="ru-RU"/>
        </w:rPr>
        <w:t xml:space="preserve">             Катастар контаминираних локација биће успостављен у року од шест месеци од дана ступања на снагу подзаконског акта из члана 34. став 6. овог закона. </w:t>
      </w:r>
    </w:p>
    <w:p w:rsidR="00634391" w:rsidRPr="006150AC" w:rsidRDefault="00634391" w:rsidP="00634391">
      <w:pPr>
        <w:tabs>
          <w:tab w:val="left" w:pos="1152"/>
        </w:tabs>
        <w:rPr>
          <w:lang w:val="ru-RU"/>
        </w:rPr>
      </w:pPr>
      <w:r w:rsidRPr="006150AC">
        <w:rPr>
          <w:lang w:val="ru-RU"/>
        </w:rPr>
        <w:t xml:space="preserve"> </w:t>
      </w:r>
      <w:r w:rsidRPr="006150AC">
        <w:rPr>
          <w:lang w:val="ru-RU"/>
        </w:rPr>
        <w:tab/>
      </w:r>
    </w:p>
    <w:p w:rsidR="006E1494" w:rsidRDefault="004B7F19" w:rsidP="004B7F19">
      <w:pPr>
        <w:tabs>
          <w:tab w:val="left" w:pos="1152"/>
        </w:tabs>
        <w:ind w:firstLine="720"/>
        <w:rPr>
          <w:bCs/>
          <w:lang w:val="ru-RU"/>
        </w:rPr>
      </w:pPr>
      <w:r w:rsidRPr="006150AC">
        <w:rPr>
          <w:bCs/>
          <w:lang w:val="ru-RU"/>
        </w:rPr>
        <w:tab/>
      </w:r>
      <w:r w:rsidRPr="006150AC">
        <w:rPr>
          <w:bCs/>
          <w:lang w:val="ru-RU"/>
        </w:rPr>
        <w:tab/>
      </w:r>
      <w:r w:rsidRPr="006150AC">
        <w:rPr>
          <w:bCs/>
          <w:lang w:val="ru-RU"/>
        </w:rPr>
        <w:tab/>
      </w:r>
      <w:r w:rsidRPr="006150AC">
        <w:rPr>
          <w:bCs/>
          <w:lang w:val="ru-RU"/>
        </w:rPr>
        <w:tab/>
      </w:r>
      <w:r w:rsidRPr="006150AC">
        <w:rPr>
          <w:bCs/>
          <w:lang w:val="ru-RU"/>
        </w:rPr>
        <w:tab/>
      </w:r>
      <w:r w:rsidRPr="006150AC">
        <w:rPr>
          <w:bCs/>
          <w:lang w:val="ru-RU"/>
        </w:rPr>
        <w:tab/>
      </w:r>
      <w:r w:rsidRPr="006150AC">
        <w:rPr>
          <w:bCs/>
          <w:lang w:val="ru-RU"/>
        </w:rPr>
        <w:tab/>
      </w:r>
    </w:p>
    <w:p w:rsidR="006E1494" w:rsidRDefault="006E1494" w:rsidP="004B7F19">
      <w:pPr>
        <w:tabs>
          <w:tab w:val="left" w:pos="1152"/>
        </w:tabs>
        <w:ind w:firstLine="720"/>
        <w:rPr>
          <w:bCs/>
          <w:lang w:val="ru-RU"/>
        </w:rPr>
      </w:pPr>
    </w:p>
    <w:p w:rsidR="0000666E" w:rsidRDefault="006E1494" w:rsidP="004B7F19">
      <w:pPr>
        <w:tabs>
          <w:tab w:val="left" w:pos="1152"/>
        </w:tabs>
        <w:ind w:firstLine="720"/>
        <w:rPr>
          <w:bCs/>
        </w:rPr>
      </w:pPr>
      <w:r>
        <w:rPr>
          <w:bCs/>
          <w:lang w:val="ru-RU"/>
        </w:rPr>
        <w:tab/>
      </w:r>
      <w:r>
        <w:rPr>
          <w:bCs/>
          <w:lang w:val="ru-RU"/>
        </w:rPr>
        <w:tab/>
      </w:r>
      <w:r>
        <w:rPr>
          <w:bCs/>
          <w:lang w:val="ru-RU"/>
        </w:rPr>
        <w:tab/>
      </w:r>
      <w:r>
        <w:rPr>
          <w:bCs/>
          <w:lang w:val="ru-RU"/>
        </w:rPr>
        <w:tab/>
      </w:r>
      <w:r>
        <w:rPr>
          <w:bCs/>
          <w:lang w:val="ru-RU"/>
        </w:rPr>
        <w:tab/>
      </w:r>
      <w:r>
        <w:rPr>
          <w:bCs/>
          <w:lang w:val="ru-RU"/>
        </w:rPr>
        <w:tab/>
      </w:r>
      <w:r>
        <w:rPr>
          <w:bCs/>
          <w:lang w:val="ru-RU"/>
        </w:rPr>
        <w:tab/>
      </w:r>
    </w:p>
    <w:p w:rsidR="00634391" w:rsidRPr="006150AC" w:rsidRDefault="0000666E" w:rsidP="004B7F19">
      <w:pPr>
        <w:tabs>
          <w:tab w:val="left" w:pos="1152"/>
        </w:tabs>
        <w:ind w:firstLine="720"/>
        <w:rPr>
          <w:lang w:val="ru-RU"/>
        </w:rPr>
      </w:pPr>
      <w:r>
        <w:rPr>
          <w:bCs/>
        </w:rPr>
        <w:tab/>
      </w:r>
      <w:r>
        <w:rPr>
          <w:bCs/>
        </w:rPr>
        <w:tab/>
      </w:r>
      <w:r>
        <w:rPr>
          <w:bCs/>
        </w:rPr>
        <w:tab/>
      </w:r>
      <w:r>
        <w:rPr>
          <w:bCs/>
        </w:rPr>
        <w:tab/>
      </w:r>
      <w:r>
        <w:rPr>
          <w:bCs/>
        </w:rPr>
        <w:tab/>
      </w:r>
      <w:r>
        <w:rPr>
          <w:bCs/>
        </w:rPr>
        <w:tab/>
      </w:r>
      <w:r>
        <w:rPr>
          <w:bCs/>
        </w:rPr>
        <w:tab/>
      </w:r>
      <w:r w:rsidR="00634391" w:rsidRPr="006150AC">
        <w:rPr>
          <w:bCs/>
          <w:lang w:val="ru-RU"/>
        </w:rPr>
        <w:t>Ч</w:t>
      </w:r>
      <w:r w:rsidR="004B7F19" w:rsidRPr="006150AC">
        <w:rPr>
          <w:bCs/>
          <w:lang w:val="ru-RU"/>
        </w:rPr>
        <w:t>лан 53</w:t>
      </w:r>
      <w:r w:rsidR="00634391" w:rsidRPr="006150AC">
        <w:rPr>
          <w:bCs/>
          <w:lang w:val="ru-RU"/>
        </w:rPr>
        <w:t>.</w:t>
      </w:r>
    </w:p>
    <w:p w:rsidR="00634391" w:rsidRPr="002E35AA" w:rsidRDefault="00634391" w:rsidP="00634391">
      <w:pPr>
        <w:spacing w:line="260" w:lineRule="atLeast"/>
        <w:ind w:firstLine="720"/>
      </w:pPr>
      <w:r w:rsidRPr="006150AC">
        <w:rPr>
          <w:bCs/>
          <w:lang w:val="ru-RU"/>
        </w:rPr>
        <w:t>До доношења подзаконских аката на основу овлашћења из овог закона примењиваће се одговарајући подзаконски акти донети на основу Закона о заштити животне средине („Службени гласник РС”, бр.</w:t>
      </w:r>
      <w:r w:rsidRPr="006150AC">
        <w:rPr>
          <w:lang w:val="ru-RU"/>
        </w:rPr>
        <w:t xml:space="preserve"> 135/04, 36/09, </w:t>
      </w:r>
      <w:r w:rsidR="006150AC">
        <w:t>36/09-</w:t>
      </w:r>
      <w:r w:rsidR="006150AC" w:rsidRPr="006150AC">
        <w:rPr>
          <w:lang w:val="ru-RU"/>
        </w:rPr>
        <w:t xml:space="preserve"> др. закон</w:t>
      </w:r>
      <w:r w:rsidR="006150AC">
        <w:rPr>
          <w:lang w:val="ru-RU"/>
        </w:rPr>
        <w:t xml:space="preserve">, </w:t>
      </w:r>
      <w:r w:rsidR="002E35AA">
        <w:rPr>
          <w:lang w:val="ru-RU"/>
        </w:rPr>
        <w:t>72/09-др. закон</w:t>
      </w:r>
      <w:r w:rsidR="002E35AA">
        <w:t xml:space="preserve"> </w:t>
      </w:r>
      <w:r w:rsidR="002E35AA">
        <w:rPr>
          <w:lang w:val="sr-Cyrl-RS"/>
        </w:rPr>
        <w:t xml:space="preserve">и </w:t>
      </w:r>
      <w:r w:rsidRPr="006150AC">
        <w:rPr>
          <w:lang w:val="ru-RU"/>
        </w:rPr>
        <w:t>43/11-УС)</w:t>
      </w:r>
      <w:r w:rsidR="002E35AA">
        <w:t>.</w:t>
      </w:r>
    </w:p>
    <w:p w:rsidR="00634391" w:rsidRPr="006150AC" w:rsidRDefault="00634391" w:rsidP="00634391">
      <w:pPr>
        <w:rPr>
          <w:lang w:val="ru-RU"/>
        </w:rPr>
      </w:pPr>
    </w:p>
    <w:p w:rsidR="00634391" w:rsidRPr="006150AC" w:rsidRDefault="004B7F19" w:rsidP="00634391">
      <w:pPr>
        <w:spacing w:line="408" w:lineRule="atLeast"/>
        <w:jc w:val="center"/>
        <w:rPr>
          <w:bCs/>
          <w:lang w:val="ru-RU"/>
        </w:rPr>
      </w:pPr>
      <w:r w:rsidRPr="006150AC">
        <w:rPr>
          <w:bCs/>
          <w:lang w:val="ru-RU"/>
        </w:rPr>
        <w:t>Члан 54</w:t>
      </w:r>
      <w:r w:rsidR="00634391" w:rsidRPr="006150AC">
        <w:rPr>
          <w:bCs/>
          <w:lang w:val="ru-RU"/>
        </w:rPr>
        <w:t>.</w:t>
      </w:r>
    </w:p>
    <w:p w:rsidR="00634391" w:rsidRPr="006150AC" w:rsidRDefault="00634391" w:rsidP="00634391">
      <w:pPr>
        <w:spacing w:line="300" w:lineRule="atLeast"/>
        <w:ind w:firstLine="720"/>
        <w:rPr>
          <w:b/>
          <w:bCs/>
          <w:lang w:val="ru-RU"/>
        </w:rPr>
      </w:pPr>
      <w:r w:rsidRPr="006150AC">
        <w:rPr>
          <w:bCs/>
          <w:lang w:val="ru-RU"/>
        </w:rPr>
        <w:lastRenderedPageBreak/>
        <w:t>Овај закон ступа на снагу осмог дана од дана објављивања у „Службеном гласнику Републике Србије”.</w:t>
      </w:r>
    </w:p>
    <w:p w:rsidR="00634391" w:rsidRPr="006150AC" w:rsidRDefault="00634391" w:rsidP="00634391">
      <w:pPr>
        <w:rPr>
          <w:lang w:val="ru-RU"/>
        </w:rPr>
      </w:pPr>
    </w:p>
    <w:p w:rsidR="000E76C5" w:rsidRDefault="000E76C5">
      <w:pPr>
        <w:tabs>
          <w:tab w:val="clear" w:pos="1418"/>
        </w:tabs>
        <w:spacing w:after="160" w:line="259" w:lineRule="auto"/>
        <w:jc w:val="left"/>
      </w:pPr>
      <w:r>
        <w:br w:type="page"/>
      </w:r>
    </w:p>
    <w:p w:rsidR="00145A55" w:rsidRDefault="00145A55" w:rsidP="00145A55">
      <w:pPr>
        <w:tabs>
          <w:tab w:val="left" w:pos="720"/>
        </w:tabs>
        <w:rPr>
          <w:sz w:val="28"/>
          <w:szCs w:val="28"/>
          <w:lang w:val="sr-Cyrl-RS"/>
        </w:rPr>
      </w:pPr>
      <w:r>
        <w:rPr>
          <w:sz w:val="28"/>
          <w:szCs w:val="28"/>
          <w:lang w:val="sr-Latn-RS"/>
        </w:rPr>
        <w:lastRenderedPageBreak/>
        <w:tab/>
      </w:r>
    </w:p>
    <w:p w:rsidR="00145A55" w:rsidRDefault="00145A55" w:rsidP="00145A55">
      <w:pPr>
        <w:tabs>
          <w:tab w:val="left" w:pos="720"/>
        </w:tabs>
        <w:rPr>
          <w:lang w:val="sr-Latn-CS"/>
        </w:rPr>
      </w:pPr>
    </w:p>
    <w:p w:rsidR="00145A55" w:rsidRDefault="00145A55" w:rsidP="00145A55">
      <w:pPr>
        <w:tabs>
          <w:tab w:val="left" w:pos="720"/>
        </w:tabs>
        <w:jc w:val="center"/>
        <w:rPr>
          <w:b/>
          <w:lang w:val="sr-Latn-CS"/>
        </w:rPr>
      </w:pPr>
      <w:r>
        <w:rPr>
          <w:b/>
          <w:lang w:val="sr-Latn-CS"/>
        </w:rPr>
        <w:t>О Б Р А З Л О Ж Е Њ Е</w:t>
      </w:r>
    </w:p>
    <w:p w:rsidR="00145A55" w:rsidRDefault="00145A55" w:rsidP="00145A55">
      <w:pPr>
        <w:tabs>
          <w:tab w:val="left" w:pos="720"/>
        </w:tabs>
        <w:jc w:val="center"/>
        <w:rPr>
          <w:b/>
          <w:lang w:val="sr-Latn-CS"/>
        </w:rPr>
      </w:pPr>
    </w:p>
    <w:p w:rsidR="00145A55" w:rsidRDefault="00145A55" w:rsidP="00145A55">
      <w:pPr>
        <w:tabs>
          <w:tab w:val="left" w:pos="720"/>
        </w:tabs>
        <w:rPr>
          <w:b/>
          <w:lang w:val="sr-Latn-CS"/>
        </w:rPr>
      </w:pPr>
    </w:p>
    <w:p w:rsidR="00145A55" w:rsidRDefault="00145A55" w:rsidP="00145A55">
      <w:pPr>
        <w:tabs>
          <w:tab w:val="left" w:pos="720"/>
        </w:tabs>
        <w:rPr>
          <w:lang w:val="sr-Latn-CS"/>
        </w:rPr>
      </w:pPr>
    </w:p>
    <w:p w:rsidR="00145A55" w:rsidRDefault="00145A55" w:rsidP="00145A55">
      <w:pPr>
        <w:tabs>
          <w:tab w:val="left" w:pos="720"/>
        </w:tabs>
        <w:rPr>
          <w:b/>
          <w:lang w:val="sr-Latn-CS"/>
        </w:rPr>
      </w:pPr>
      <w:r>
        <w:rPr>
          <w:b/>
          <w:lang w:val="sr-Latn-CS"/>
        </w:rPr>
        <w:t>I</w:t>
      </w:r>
      <w:r>
        <w:rPr>
          <w:b/>
          <w:lang w:val="sr-Cyrl-RS"/>
        </w:rPr>
        <w:t>.</w:t>
      </w:r>
      <w:r>
        <w:rPr>
          <w:b/>
          <w:lang w:val="sr-Latn-CS"/>
        </w:rPr>
        <w:t xml:space="preserve"> УСТАВНИ ОСНОВ </w:t>
      </w:r>
    </w:p>
    <w:p w:rsidR="00145A55" w:rsidRDefault="00145A55" w:rsidP="00145A55">
      <w:pPr>
        <w:tabs>
          <w:tab w:val="left" w:pos="720"/>
        </w:tabs>
        <w:rPr>
          <w:lang w:val="sr-Latn-CS"/>
        </w:rPr>
      </w:pPr>
    </w:p>
    <w:p w:rsidR="00145A55" w:rsidRDefault="00145A55" w:rsidP="00145A55">
      <w:pPr>
        <w:tabs>
          <w:tab w:val="left" w:pos="851"/>
        </w:tabs>
        <w:rPr>
          <w:lang w:val="sr-Cyrl-CS"/>
        </w:rPr>
      </w:pPr>
      <w:r>
        <w:rPr>
          <w:lang w:val="sr-Cyrl-RS"/>
        </w:rPr>
        <w:t xml:space="preserve">     </w:t>
      </w:r>
      <w:r>
        <w:tab/>
      </w:r>
      <w:r>
        <w:rPr>
          <w:lang w:val="sr-Latn-CS"/>
        </w:rPr>
        <w:t xml:space="preserve">Уставни основ за доношење овог закона утврђен је чланом 97. став 1. тачка 9. Устава Републике Србије, </w:t>
      </w:r>
      <w:r>
        <w:rPr>
          <w:lang w:val="sr-Cyrl-CS"/>
        </w:rPr>
        <w:t xml:space="preserve">према коме Република Србија, између осталог, уређује одрживи развој, систем заштите и унапређења животне средине, заштиту и унапређење биљног и животињског света. </w:t>
      </w:r>
    </w:p>
    <w:p w:rsidR="00145A55" w:rsidRDefault="00145A55" w:rsidP="00145A55">
      <w:pPr>
        <w:tabs>
          <w:tab w:val="left" w:pos="720"/>
        </w:tabs>
        <w:rPr>
          <w:lang w:val="sr-Cyrl-RS"/>
        </w:rPr>
      </w:pPr>
    </w:p>
    <w:p w:rsidR="00145A55" w:rsidRDefault="00145A55" w:rsidP="00145A55">
      <w:pPr>
        <w:tabs>
          <w:tab w:val="left" w:pos="720"/>
        </w:tabs>
        <w:rPr>
          <w:lang w:val="sr-Latn-CS"/>
        </w:rPr>
      </w:pPr>
    </w:p>
    <w:p w:rsidR="00145A55" w:rsidRDefault="00145A55" w:rsidP="00145A55">
      <w:pPr>
        <w:tabs>
          <w:tab w:val="left" w:pos="720"/>
        </w:tabs>
        <w:rPr>
          <w:b/>
          <w:lang w:val="sr-Latn-CS"/>
        </w:rPr>
      </w:pPr>
      <w:r>
        <w:rPr>
          <w:lang w:val="ru-RU"/>
        </w:rPr>
        <w:t xml:space="preserve"> </w:t>
      </w:r>
      <w:r>
        <w:rPr>
          <w:b/>
          <w:lang w:val="sr-Latn-CS"/>
        </w:rPr>
        <w:t>II</w:t>
      </w:r>
      <w:r>
        <w:rPr>
          <w:b/>
          <w:lang w:val="sr-Cyrl-RS"/>
        </w:rPr>
        <w:t xml:space="preserve">. </w:t>
      </w:r>
      <w:r>
        <w:rPr>
          <w:b/>
          <w:lang w:val="sr-Latn-CS"/>
        </w:rPr>
        <w:t>РАЗЛОЗИ ЗА ДОНОШЕЊА ЗАКОНА</w:t>
      </w:r>
    </w:p>
    <w:p w:rsidR="00145A55" w:rsidRDefault="00145A55" w:rsidP="00145A55">
      <w:pPr>
        <w:tabs>
          <w:tab w:val="left" w:pos="720"/>
        </w:tabs>
        <w:rPr>
          <w:b/>
          <w:lang w:val="sr-Latn-CS"/>
        </w:rPr>
      </w:pPr>
      <w:r>
        <w:rPr>
          <w:b/>
          <w:lang w:val="sr-Latn-CS"/>
        </w:rPr>
        <w:tab/>
      </w:r>
    </w:p>
    <w:p w:rsidR="00145A55" w:rsidRDefault="00145A55" w:rsidP="00145A55">
      <w:pPr>
        <w:tabs>
          <w:tab w:val="left" w:pos="993"/>
        </w:tabs>
        <w:rPr>
          <w:lang w:val="sr-Cyrl-RS"/>
        </w:rPr>
      </w:pPr>
      <w:r>
        <w:rPr>
          <w:b/>
          <w:lang w:val="sr-Cyrl-RS"/>
        </w:rPr>
        <w:t xml:space="preserve">             </w:t>
      </w:r>
      <w:r>
        <w:rPr>
          <w:lang w:val="sr-Latn-CS"/>
        </w:rPr>
        <w:t xml:space="preserve">Разлог за доношење  </w:t>
      </w:r>
      <w:r>
        <w:rPr>
          <w:lang w:val="sr-Cyrl-RS"/>
        </w:rPr>
        <w:t>овог з</w:t>
      </w:r>
      <w:r>
        <w:rPr>
          <w:lang w:val="sr-Latn-CS"/>
        </w:rPr>
        <w:t>акона</w:t>
      </w:r>
      <w:r>
        <w:rPr>
          <w:lang w:val="sr-Cyrl-RS"/>
        </w:rPr>
        <w:t xml:space="preserve"> </w:t>
      </w:r>
      <w:r>
        <w:rPr>
          <w:lang w:val="sr-Latn-CS"/>
        </w:rPr>
        <w:t xml:space="preserve">је пре свега потреба да се  питање заштитe земљишта као природног ресурса уреди и </w:t>
      </w:r>
      <w:r>
        <w:rPr>
          <w:lang w:val="sr-Cyrl-RS"/>
        </w:rPr>
        <w:t xml:space="preserve">да се </w:t>
      </w:r>
      <w:r>
        <w:rPr>
          <w:lang w:val="sr-Latn-CS"/>
        </w:rPr>
        <w:t>постојеће стање унапреди,</w:t>
      </w:r>
      <w:r>
        <w:rPr>
          <w:b/>
          <w:lang w:val="sr-Latn-CS"/>
        </w:rPr>
        <w:t xml:space="preserve"> </w:t>
      </w:r>
      <w:r>
        <w:rPr>
          <w:lang w:val="sr-Cyrl-RS"/>
        </w:rPr>
        <w:t>имајући у виду да у Републици Србији не постоји законска регулатива у области  праћења стања и заштите земљишта као природног ресурса.</w:t>
      </w:r>
    </w:p>
    <w:p w:rsidR="00145A55" w:rsidRDefault="00145A55" w:rsidP="00145A55">
      <w:pPr>
        <w:tabs>
          <w:tab w:val="left" w:pos="720"/>
        </w:tabs>
        <w:rPr>
          <w:strike/>
          <w:lang w:val="sr-Latn-CS"/>
        </w:rPr>
      </w:pPr>
      <w:r>
        <w:rPr>
          <w:lang w:val="sr-Latn-CS"/>
        </w:rPr>
        <w:t xml:space="preserve">            Систем заштите животне средине спроводи </w:t>
      </w:r>
      <w:r>
        <w:rPr>
          <w:lang w:val="sr-Cyrl-RS"/>
        </w:rPr>
        <w:t>се</w:t>
      </w:r>
      <w:r>
        <w:rPr>
          <w:lang w:val="sr-Latn-CS"/>
        </w:rPr>
        <w:t xml:space="preserve"> усаглашавањем посебних закона којима се уређује заштита, коришћење и управљање </w:t>
      </w:r>
      <w:r>
        <w:rPr>
          <w:lang w:val="sr-Cyrl-RS"/>
        </w:rPr>
        <w:t>природним ресурсима</w:t>
      </w:r>
      <w:r>
        <w:rPr>
          <w:lang w:val="sr-Latn-CS"/>
        </w:rPr>
        <w:t xml:space="preserve">. Потреба за </w:t>
      </w:r>
      <w:r>
        <w:rPr>
          <w:lang w:val="sr-Cyrl-RS"/>
        </w:rPr>
        <w:t>оптималним</w:t>
      </w:r>
      <w:r>
        <w:rPr>
          <w:lang w:val="sr-Latn-CS"/>
        </w:rPr>
        <w:t xml:space="preserve"> коришћењем природних ресурса обавезуј</w:t>
      </w:r>
      <w:r>
        <w:rPr>
          <w:lang w:val="sr-Cyrl-RS"/>
        </w:rPr>
        <w:t>е</w:t>
      </w:r>
      <w:r>
        <w:rPr>
          <w:lang w:val="sr-Latn-CS"/>
        </w:rPr>
        <w:t xml:space="preserve"> </w:t>
      </w:r>
      <w:r>
        <w:rPr>
          <w:lang w:val="sr-Cyrl-RS"/>
        </w:rPr>
        <w:t xml:space="preserve">на </w:t>
      </w:r>
      <w:r>
        <w:rPr>
          <w:lang w:val="sr-Latn-CS"/>
        </w:rPr>
        <w:t xml:space="preserve">доношење нових прoписа којима се уређује њихова заштита и коришћење, а посебно у делу који </w:t>
      </w:r>
      <w:r>
        <w:rPr>
          <w:lang w:val="sr-Cyrl-RS"/>
        </w:rPr>
        <w:t>се односи на</w:t>
      </w:r>
      <w:r>
        <w:rPr>
          <w:lang w:val="sr-Latn-CS"/>
        </w:rPr>
        <w:t xml:space="preserve"> земљиште као природни ресурс.</w:t>
      </w:r>
      <w:r>
        <w:rPr>
          <w:b/>
          <w:lang w:val="sr-Latn-CS"/>
        </w:rPr>
        <w:t xml:space="preserve">             </w:t>
      </w:r>
      <w:r>
        <w:rPr>
          <w:b/>
          <w:lang w:val="sr-Latn-CS"/>
        </w:rPr>
        <w:tab/>
        <w:t xml:space="preserve"> </w:t>
      </w:r>
    </w:p>
    <w:p w:rsidR="00145A55" w:rsidRDefault="00145A55" w:rsidP="00145A55">
      <w:pPr>
        <w:tabs>
          <w:tab w:val="left" w:pos="993"/>
        </w:tabs>
        <w:rPr>
          <w:lang w:val="sr-Cyrl-RS"/>
        </w:rPr>
      </w:pPr>
      <w:r>
        <w:rPr>
          <w:b/>
          <w:lang w:val="sr-Latn-CS"/>
        </w:rPr>
        <w:t xml:space="preserve"> </w:t>
      </w:r>
      <w:r>
        <w:rPr>
          <w:b/>
          <w:lang w:val="sr-Cyrl-RS"/>
        </w:rPr>
        <w:t xml:space="preserve">           </w:t>
      </w:r>
      <w:r>
        <w:rPr>
          <w:lang w:val="sr-Cyrl-RS"/>
        </w:rPr>
        <w:t>Предлог</w:t>
      </w:r>
      <w:r>
        <w:rPr>
          <w:lang w:val="sr-Cyrl-CS"/>
        </w:rPr>
        <w:t xml:space="preserve"> закона представља напредак, јер на целовит начин уређује систем, планирања, управљања и коришћења земљишта, </w:t>
      </w:r>
      <w:r>
        <w:rPr>
          <w:lang w:val="sr-Cyrl-RS"/>
        </w:rPr>
        <w:t>заштиту од загађења и деградације и мониторинг односно праћења стања и квалитета земљишта.</w:t>
      </w:r>
    </w:p>
    <w:p w:rsidR="00145A55" w:rsidRDefault="00145A55" w:rsidP="00145A55">
      <w:pPr>
        <w:tabs>
          <w:tab w:val="left" w:pos="-2250"/>
        </w:tabs>
        <w:rPr>
          <w:b/>
          <w:lang w:val="sr-Cyrl-RS"/>
        </w:rPr>
      </w:pPr>
      <w:r>
        <w:rPr>
          <w:b/>
          <w:lang w:val="sr-Cyrl-RS"/>
        </w:rPr>
        <w:t xml:space="preserve">           </w:t>
      </w:r>
      <w:r>
        <w:rPr>
          <w:lang w:val="sr-Cyrl-RS"/>
        </w:rPr>
        <w:t>Од докумената ЕУ одређене претпоставке за заштиту земљишта су предложене Бледским протоколом о заштити земљишта, Декларацијом о заштити земљишта Радне заједнице Подунавских регија</w:t>
      </w:r>
      <w:r>
        <w:rPr>
          <w:b/>
          <w:lang w:val="sr-Cyrl-RS"/>
        </w:rPr>
        <w:t xml:space="preserve"> </w:t>
      </w:r>
      <w:r>
        <w:rPr>
          <w:lang w:val="ru-RU"/>
        </w:rPr>
        <w:t xml:space="preserve">(2002. године), </w:t>
      </w:r>
      <w:r>
        <w:rPr>
          <w:lang w:val="sr-Cyrl-RS"/>
        </w:rPr>
        <w:t>измењеном верзијом Европске повеље о заштити земљишта</w:t>
      </w:r>
      <w:r>
        <w:rPr>
          <w:lang w:val="ru-RU"/>
        </w:rPr>
        <w:t xml:space="preserve"> (2001. </w:t>
      </w:r>
      <w:r>
        <w:rPr>
          <w:lang w:val="sr-Cyrl-RS"/>
        </w:rPr>
        <w:t>године</w:t>
      </w:r>
      <w:r>
        <w:rPr>
          <w:lang w:val="ru-RU"/>
        </w:rPr>
        <w:t xml:space="preserve">), 6. </w:t>
      </w:r>
      <w:r>
        <w:rPr>
          <w:lang w:val="sr-Cyrl-RS"/>
        </w:rPr>
        <w:t>Акционим програмом Европске уније и</w:t>
      </w:r>
      <w:r>
        <w:rPr>
          <w:lang w:val="ru-RU"/>
        </w:rPr>
        <w:t xml:space="preserve"> „</w:t>
      </w:r>
      <w:r>
        <w:rPr>
          <w:lang w:val="sr-Cyrl-RS"/>
        </w:rPr>
        <w:t>Саопштењем Комисије ЕУ Већу, Европском парламенту, економском и социјалном Одбору, Одбору Регија о изради Стратегије земљишта Европске уније</w:t>
      </w:r>
      <w:r>
        <w:rPr>
          <w:lang w:val="ru-RU"/>
        </w:rPr>
        <w:t>” (</w:t>
      </w:r>
      <w:r>
        <w:t>Brussels</w:t>
      </w:r>
      <w:r>
        <w:rPr>
          <w:lang w:val="ru-RU"/>
        </w:rPr>
        <w:t xml:space="preserve">, 16.4.2002. - </w:t>
      </w:r>
      <w:r>
        <w:t>COM</w:t>
      </w:r>
      <w:r>
        <w:rPr>
          <w:lang w:val="ru-RU"/>
        </w:rPr>
        <w:t xml:space="preserve"> (2002) 179 </w:t>
      </w:r>
      <w:r>
        <w:t>final</w:t>
      </w:r>
      <w:r>
        <w:rPr>
          <w:lang w:val="ru-RU"/>
        </w:rPr>
        <w:t>.).</w:t>
      </w:r>
    </w:p>
    <w:p w:rsidR="00145A55" w:rsidRDefault="00145A55" w:rsidP="00145A55">
      <w:pPr>
        <w:tabs>
          <w:tab w:val="left" w:pos="720"/>
        </w:tabs>
        <w:ind w:firstLine="720"/>
        <w:rPr>
          <w:lang w:val="sr-Cyrl-RS"/>
        </w:rPr>
      </w:pPr>
      <w:r>
        <w:rPr>
          <w:lang w:val="sr-Cyrl-RS"/>
        </w:rPr>
        <w:t xml:space="preserve">Обавеза доношења Предлога закона о заштити земљишта проистиче из међународних докумената (ССП ЕУ, Агенда 21, Оквирна конвенција о УН о промени климе, Конвенција о биолошкој разноврсности, Конвенција о прекограничним ефектима индустријских удеса) чији је потписник Република Србија. </w:t>
      </w:r>
    </w:p>
    <w:p w:rsidR="00145A55" w:rsidRDefault="00145A55" w:rsidP="00145A55">
      <w:pPr>
        <w:tabs>
          <w:tab w:val="left" w:pos="720"/>
        </w:tabs>
        <w:ind w:firstLine="630"/>
        <w:rPr>
          <w:b/>
          <w:lang w:val="sr-Cyrl-RS"/>
        </w:rPr>
      </w:pPr>
      <w:r>
        <w:rPr>
          <w:lang w:val="sr-Cyrl-RS"/>
        </w:rPr>
        <w:t>Конвенција УН о сузбијању дезертификације основни је међународни уговор о заштити земљишта коју је ратификовала Република Србија и која обавезује на уређење заштите земљишта националним прописима</w:t>
      </w:r>
      <w:r>
        <w:rPr>
          <w:b/>
          <w:lang w:val="sr-Cyrl-RS"/>
        </w:rPr>
        <w:t>.</w:t>
      </w:r>
    </w:p>
    <w:p w:rsidR="00145A55" w:rsidRDefault="00145A55" w:rsidP="00145A55">
      <w:pPr>
        <w:tabs>
          <w:tab w:val="left" w:pos="720"/>
        </w:tabs>
        <w:ind w:firstLine="630"/>
        <w:rPr>
          <w:lang w:val="sr-Cyrl-RS"/>
        </w:rPr>
      </w:pPr>
      <w:r>
        <w:rPr>
          <w:lang w:val="sr-Cyrl-RS"/>
        </w:rPr>
        <w:t xml:space="preserve"> Доношењем овог закона  уклонили би се најчешће присутни узроци који доводе до његовог оштећења и загађења као што су:</w:t>
      </w:r>
      <w:r>
        <w:rPr>
          <w:lang w:val="ru-RU"/>
        </w:rPr>
        <w:t xml:space="preserve"> </w:t>
      </w:r>
      <w:r>
        <w:rPr>
          <w:lang w:val="sr-Cyrl-RS"/>
        </w:rPr>
        <w:t xml:space="preserve">примена застареле технологије у индустрији, низак ниво знања и свести пољопривредних произвођача о органској производњи и заштити животне средине, деградација земљишта услед експлоатације минералних сировина и </w:t>
      </w:r>
      <w:r>
        <w:rPr>
          <w:lang w:val="sr-Cyrl-RS"/>
        </w:rPr>
        <w:lastRenderedPageBreak/>
        <w:t>изостанак ремедијације и рекултивације деградираних простора, недовољна и неадекватна ремедијација и рекултивација деградираних површина, загађење земљишта као последица пољопривредних, индустријских, рударских и саобраћајних активности и енергетике, историјско загађење земљишта, неконтролисана промена намене земљишта, неодрживо коришћење земљишта и непостојање систематског мониторинга земљишта.</w:t>
      </w:r>
    </w:p>
    <w:p w:rsidR="00145A55" w:rsidRDefault="00145A55" w:rsidP="00145A55">
      <w:pPr>
        <w:tabs>
          <w:tab w:val="left" w:pos="-2340"/>
        </w:tabs>
        <w:rPr>
          <w:lang w:val="sr-Cyrl-RS"/>
        </w:rPr>
      </w:pPr>
      <w:r>
        <w:rPr>
          <w:lang w:val="sr-Cyrl-RS"/>
        </w:rPr>
        <w:tab/>
        <w:t>Циљ овог закона је да се успостави правни оквир за очување земљишта као природног ресурса, функција земљишта, спречавање и отклањање штетних промена које могу да настану као последица:</w:t>
      </w:r>
    </w:p>
    <w:p w:rsidR="00145A55" w:rsidRDefault="00145A55" w:rsidP="00145A55">
      <w:pPr>
        <w:pStyle w:val="Podnaslov"/>
        <w:tabs>
          <w:tab w:val="left" w:pos="709"/>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 xml:space="preserve">1) неконтролисане промене намене, управљања и коришћења </w:t>
      </w:r>
      <w:r>
        <w:rPr>
          <w:rFonts w:ascii="Times New Roman" w:hAnsi="Times New Roman"/>
          <w:b w:val="0"/>
          <w:sz w:val="24"/>
          <w:szCs w:val="24"/>
          <w:lang w:val="en-US"/>
        </w:rPr>
        <w:t xml:space="preserve">земљишта; </w:t>
      </w:r>
    </w:p>
    <w:p w:rsidR="00145A55" w:rsidRDefault="00145A55" w:rsidP="00145A55">
      <w:pPr>
        <w:pStyle w:val="Podnaslov"/>
        <w:tabs>
          <w:tab w:val="left" w:pos="709"/>
        </w:tabs>
        <w:spacing w:before="0" w:after="0"/>
        <w:ind w:left="0" w:right="0"/>
        <w:jc w:val="left"/>
        <w:rPr>
          <w:rFonts w:ascii="Times New Roman" w:hAnsi="Times New Roman"/>
          <w:b w:val="0"/>
          <w:sz w:val="24"/>
          <w:szCs w:val="24"/>
          <w:lang w:val="ru-RU"/>
        </w:rPr>
      </w:pPr>
      <w:r>
        <w:rPr>
          <w:rFonts w:ascii="Times New Roman" w:hAnsi="Times New Roman"/>
          <w:b w:val="0"/>
          <w:sz w:val="24"/>
          <w:szCs w:val="24"/>
          <w:lang w:val="ru-RU"/>
        </w:rPr>
        <w:tab/>
        <w:t xml:space="preserve">2) непланске урбанизације, односно изградње и развоја </w:t>
      </w:r>
      <w:r>
        <w:rPr>
          <w:rFonts w:ascii="Times New Roman" w:hAnsi="Times New Roman"/>
          <w:b w:val="0"/>
          <w:sz w:val="24"/>
          <w:szCs w:val="24"/>
          <w:lang w:val="en-US"/>
        </w:rPr>
        <w:t>инфраструктуре;</w:t>
      </w:r>
    </w:p>
    <w:p w:rsidR="00145A55" w:rsidRDefault="00145A55" w:rsidP="00145A55">
      <w:pPr>
        <w:pStyle w:val="Podnaslov"/>
        <w:tabs>
          <w:tab w:val="left" w:pos="709"/>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3) непримерене пољопривредне производње или неадекватног и неконтролисаног коришћења ђубрива, пестицида и других агротехничких мера, смањења органске материје у земљишту и др;</w:t>
      </w:r>
    </w:p>
    <w:p w:rsidR="00145A55" w:rsidRDefault="00145A55" w:rsidP="00145A55">
      <w:pPr>
        <w:pStyle w:val="Podnaslov"/>
        <w:tabs>
          <w:tab w:val="left" w:pos="709"/>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4) закисељавања земљишта и заслањивања земљишта;</w:t>
      </w:r>
    </w:p>
    <w:p w:rsidR="00145A55" w:rsidRDefault="00145A55" w:rsidP="00145A55">
      <w:pPr>
        <w:pStyle w:val="Podnaslov"/>
        <w:tabs>
          <w:tab w:val="left" w:pos="720"/>
        </w:tabs>
        <w:spacing w:before="0" w:after="0"/>
        <w:ind w:left="0" w:right="0"/>
        <w:jc w:val="left"/>
        <w:rPr>
          <w:rFonts w:ascii="Times New Roman" w:hAnsi="Times New Roman"/>
          <w:b w:val="0"/>
          <w:sz w:val="24"/>
          <w:szCs w:val="24"/>
          <w:lang w:val="ru-RU"/>
        </w:rPr>
      </w:pPr>
      <w:r>
        <w:rPr>
          <w:rFonts w:ascii="Times New Roman" w:hAnsi="Times New Roman"/>
          <w:b w:val="0"/>
          <w:sz w:val="24"/>
          <w:szCs w:val="24"/>
          <w:lang w:val="ru-RU"/>
        </w:rPr>
        <w:tab/>
        <w:t>5) сабијања земљишта, ерозионих процеса,  клизишта и одрона;</w:t>
      </w:r>
    </w:p>
    <w:p w:rsidR="00145A55" w:rsidRDefault="00145A55" w:rsidP="00145A55">
      <w:pPr>
        <w:pStyle w:val="Podnaslov"/>
        <w:tabs>
          <w:tab w:val="left" w:pos="720"/>
        </w:tabs>
        <w:spacing w:before="0" w:after="0"/>
        <w:ind w:left="0" w:right="0"/>
        <w:jc w:val="left"/>
        <w:rPr>
          <w:rFonts w:ascii="Times New Roman" w:hAnsi="Times New Roman"/>
          <w:b w:val="0"/>
          <w:sz w:val="24"/>
          <w:szCs w:val="24"/>
          <w:lang w:val="ru-RU"/>
        </w:rPr>
      </w:pPr>
      <w:r>
        <w:rPr>
          <w:rFonts w:ascii="Times New Roman" w:hAnsi="Times New Roman"/>
          <w:b w:val="0"/>
          <w:sz w:val="24"/>
          <w:szCs w:val="24"/>
          <w:lang w:val="ru-RU"/>
        </w:rPr>
        <w:tab/>
        <w:t xml:space="preserve">6) </w:t>
      </w:r>
      <w:r>
        <w:rPr>
          <w:rFonts w:ascii="Times New Roman" w:hAnsi="Times New Roman"/>
          <w:b w:val="0"/>
          <w:sz w:val="24"/>
          <w:szCs w:val="24"/>
          <w:lang w:val="en-US"/>
        </w:rPr>
        <w:t>пожара и хемијских удеса;</w:t>
      </w:r>
    </w:p>
    <w:p w:rsidR="00145A55" w:rsidRDefault="00145A55" w:rsidP="00145A55">
      <w:pPr>
        <w:pStyle w:val="Podnaslov"/>
        <w:tabs>
          <w:tab w:val="left" w:pos="720"/>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7) загађења (насталог одлагањем отпада, испуштањем отпадних вода, емисијама из тачкастих и дифузних извора, хемијског загађења и друго);</w:t>
      </w:r>
    </w:p>
    <w:p w:rsidR="00145A55" w:rsidRDefault="00145A55" w:rsidP="00145A55">
      <w:pPr>
        <w:pStyle w:val="Podnaslov"/>
        <w:tabs>
          <w:tab w:val="left" w:pos="720"/>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8) експлоатације минералних сировина и шљунка;</w:t>
      </w:r>
    </w:p>
    <w:p w:rsidR="00145A55" w:rsidRDefault="00145A55" w:rsidP="00145A55">
      <w:pPr>
        <w:pStyle w:val="Podnaslov"/>
        <w:tabs>
          <w:tab w:val="left" w:pos="720"/>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9) изостанка санације и рекултивације деградираног простора, нарочито у подручјима где су завршене активности на површинској експлоатацији минералних и енергетских сировина или депонија.</w:t>
      </w:r>
    </w:p>
    <w:p w:rsidR="00145A55" w:rsidRDefault="00145A55" w:rsidP="00145A55">
      <w:pPr>
        <w:tabs>
          <w:tab w:val="left" w:pos="720"/>
        </w:tabs>
        <w:rPr>
          <w:lang w:val="sr-Cyrl-RS"/>
        </w:rPr>
      </w:pPr>
      <w:r>
        <w:rPr>
          <w:b/>
          <w:lang w:val="sr-Latn-CS"/>
        </w:rPr>
        <w:tab/>
      </w:r>
      <w:r>
        <w:rPr>
          <w:b/>
          <w:lang w:val="sr-Cyrl-RS"/>
        </w:rPr>
        <w:t xml:space="preserve"> </w:t>
      </w:r>
    </w:p>
    <w:p w:rsidR="00145A55" w:rsidRDefault="00145A55" w:rsidP="00145A55">
      <w:pPr>
        <w:pStyle w:val="NormalWeb"/>
        <w:spacing w:line="276" w:lineRule="auto"/>
        <w:rPr>
          <w:b/>
          <w:bCs/>
          <w:color w:val="000000"/>
          <w:lang w:val="sr-Cyrl-RS"/>
        </w:rPr>
      </w:pPr>
      <w:r>
        <w:rPr>
          <w:b/>
          <w:bCs/>
        </w:rPr>
        <w:t>III</w:t>
      </w:r>
      <w:r>
        <w:rPr>
          <w:b/>
          <w:bCs/>
          <w:lang w:val="sr-Cyrl-RS"/>
        </w:rPr>
        <w:t>. ОБЈАШЊЕЊЕ</w:t>
      </w:r>
      <w:r>
        <w:rPr>
          <w:b/>
          <w:bCs/>
          <w:lang w:val="sr-Cyrl-CS"/>
        </w:rPr>
        <w:t xml:space="preserve"> </w:t>
      </w:r>
      <w:r>
        <w:rPr>
          <w:b/>
          <w:bCs/>
          <w:color w:val="000000"/>
          <w:lang w:val="sr-Latn-RS"/>
        </w:rPr>
        <w:t>ОСНОВНИ</w:t>
      </w:r>
      <w:r>
        <w:rPr>
          <w:b/>
          <w:bCs/>
          <w:color w:val="000000"/>
          <w:lang w:val="sr-Cyrl-RS"/>
        </w:rPr>
        <w:t>Х</w:t>
      </w:r>
      <w:r>
        <w:rPr>
          <w:b/>
          <w:bCs/>
          <w:color w:val="000000"/>
          <w:lang w:val="sr-Latn-RS"/>
        </w:rPr>
        <w:t xml:space="preserve"> ПРАВН</w:t>
      </w:r>
      <w:r>
        <w:rPr>
          <w:b/>
          <w:bCs/>
          <w:color w:val="000000"/>
          <w:lang w:val="sr-Cyrl-RS"/>
        </w:rPr>
        <w:t>ИХ</w:t>
      </w:r>
      <w:r>
        <w:rPr>
          <w:b/>
          <w:bCs/>
          <w:color w:val="000000"/>
          <w:lang w:val="sr-Latn-RS"/>
        </w:rPr>
        <w:t xml:space="preserve"> ИНСТИТУТ</w:t>
      </w:r>
      <w:r>
        <w:rPr>
          <w:b/>
          <w:bCs/>
          <w:color w:val="000000"/>
          <w:lang w:val="sr-Cyrl-RS"/>
        </w:rPr>
        <w:t>А И ПОЈЕДИНАЧНИХ РЕШЕЊА</w:t>
      </w:r>
      <w:r>
        <w:rPr>
          <w:b/>
          <w:bCs/>
          <w:color w:val="000000"/>
          <w:lang w:val="sr-Latn-RS"/>
        </w:rPr>
        <w:t xml:space="preserve"> </w:t>
      </w:r>
    </w:p>
    <w:p w:rsidR="00145A55" w:rsidRDefault="00145A55" w:rsidP="00145A55">
      <w:pPr>
        <w:tabs>
          <w:tab w:val="left" w:pos="720"/>
        </w:tabs>
        <w:rPr>
          <w:color w:val="000000"/>
          <w:lang w:val="sr-Cyrl-CS"/>
        </w:rPr>
      </w:pPr>
      <w:r>
        <w:rPr>
          <w:color w:val="000000"/>
          <w:lang w:val="sr-Cyrl-CS"/>
        </w:rPr>
        <w:t xml:space="preserve">         Предлог закона састоји се од </w:t>
      </w:r>
      <w:r>
        <w:rPr>
          <w:color w:val="000000"/>
          <w:lang w:val="sr-Cyrl-RS"/>
        </w:rPr>
        <w:t>девет</w:t>
      </w:r>
      <w:r>
        <w:rPr>
          <w:color w:val="000000"/>
          <w:lang w:val="sr-Cyrl-CS"/>
        </w:rPr>
        <w:t xml:space="preserve"> делова: основне одредбе, превентивне мере заштите земљишта, заштита земљишта, програм систематског праћења квалитета земљишта, приступ информацијама, финансирање заштите земљишта, надзор, казнене одредбе, прелазне и завршне одредбе.</w:t>
      </w:r>
    </w:p>
    <w:p w:rsidR="00145A55" w:rsidRDefault="00145A55" w:rsidP="00145A55">
      <w:pPr>
        <w:tabs>
          <w:tab w:val="left" w:pos="720"/>
        </w:tabs>
        <w:rPr>
          <w:lang w:val="sr-Cyrl-RS"/>
        </w:rPr>
      </w:pPr>
      <w:r>
        <w:rPr>
          <w:color w:val="000000"/>
          <w:lang w:val="sr-Cyrl-CS"/>
        </w:rPr>
        <w:tab/>
      </w:r>
      <w:r>
        <w:rPr>
          <w:lang w:val="sr-Cyrl-RS"/>
        </w:rPr>
        <w:t xml:space="preserve">          </w:t>
      </w: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lang w:val="sr-Cyrl-RS"/>
        </w:rPr>
      </w:pPr>
      <w:r>
        <w:rPr>
          <w:b/>
          <w:lang w:val="sr-Cyrl-RS"/>
        </w:rPr>
        <w:t>О</w:t>
      </w:r>
      <w:r>
        <w:rPr>
          <w:b/>
          <w:color w:val="000000"/>
          <w:lang w:val="sr-Cyrl-CS"/>
        </w:rPr>
        <w:t>сновне одредбе (чл. 1-7)</w:t>
      </w:r>
      <w:r>
        <w:rPr>
          <w:b/>
          <w:lang w:val="sr-Cyrl-RS"/>
        </w:rPr>
        <w:t xml:space="preserve"> </w:t>
      </w:r>
    </w:p>
    <w:p w:rsidR="00145A55" w:rsidRDefault="00145A55" w:rsidP="00145A55">
      <w:pPr>
        <w:pStyle w:val="NormalWeb"/>
        <w:tabs>
          <w:tab w:val="left" w:pos="720"/>
        </w:tabs>
        <w:ind w:left="1080"/>
        <w:rPr>
          <w:b/>
          <w:lang w:val="sr-Cyrl-RS"/>
        </w:rPr>
      </w:pPr>
    </w:p>
    <w:p w:rsidR="00145A55" w:rsidRDefault="00145A55" w:rsidP="00145A55">
      <w:pPr>
        <w:tabs>
          <w:tab w:val="left" w:pos="720"/>
        </w:tabs>
        <w:autoSpaceDE w:val="0"/>
        <w:autoSpaceDN w:val="0"/>
        <w:adjustRightInd w:val="0"/>
        <w:ind w:firstLine="720"/>
        <w:rPr>
          <w:b/>
          <w:bCs/>
          <w:color w:val="000000"/>
          <w:lang w:val="sr-Latn-CS"/>
        </w:rPr>
      </w:pPr>
      <w:r>
        <w:rPr>
          <w:lang w:val="sr-Cyrl-CS"/>
        </w:rPr>
        <w:t xml:space="preserve">У Основним одредбама Предлога закона дефинишу се предмет, примена </w:t>
      </w:r>
      <w:r>
        <w:rPr>
          <w:lang w:val="sr-Cyrl-RS"/>
        </w:rPr>
        <w:t xml:space="preserve">и </w:t>
      </w:r>
      <w:r>
        <w:rPr>
          <w:lang w:val="sr-Cyrl-CS"/>
        </w:rPr>
        <w:t>циљ закона, значење израза, начела и субјекти заштите земљишта.</w:t>
      </w:r>
    </w:p>
    <w:p w:rsidR="00145A55" w:rsidRDefault="00145A55" w:rsidP="00145A55">
      <w:pPr>
        <w:pStyle w:val="NormalWeb"/>
        <w:tabs>
          <w:tab w:val="left" w:pos="-2250"/>
        </w:tabs>
        <w:rPr>
          <w:lang w:val="sr-Cyrl-RS"/>
        </w:rPr>
      </w:pP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lang w:val="sr-Cyrl-RS"/>
        </w:rPr>
      </w:pPr>
      <w:r>
        <w:rPr>
          <w:b/>
          <w:color w:val="000000"/>
          <w:lang w:val="sr-Cyrl-CS"/>
        </w:rPr>
        <w:t>Превентивне мере заштите земљишта (чл. 8-11)</w:t>
      </w:r>
    </w:p>
    <w:p w:rsidR="00145A55" w:rsidRDefault="00145A55" w:rsidP="00145A55">
      <w:pPr>
        <w:pStyle w:val="NormalWeb"/>
        <w:tabs>
          <w:tab w:val="left" w:pos="720"/>
        </w:tabs>
        <w:ind w:left="1080"/>
        <w:rPr>
          <w:b/>
          <w:lang w:val="sr-Cyrl-RS"/>
        </w:rPr>
      </w:pPr>
    </w:p>
    <w:p w:rsidR="00145A55" w:rsidRDefault="00145A55" w:rsidP="00145A55">
      <w:pPr>
        <w:tabs>
          <w:tab w:val="left" w:pos="720"/>
        </w:tabs>
        <w:ind w:firstLine="720"/>
        <w:rPr>
          <w:lang w:val="sr-Cyrl-RS"/>
        </w:rPr>
      </w:pPr>
      <w:r>
        <w:rPr>
          <w:lang w:val="ru-RU"/>
        </w:rPr>
        <w:lastRenderedPageBreak/>
        <w:t xml:space="preserve">Превентивне мере заштите земљишта обухватају планирање и интегрисање заштите земљишта у секторске политике и планове, утврђивање испуњености услова заштите </w:t>
      </w:r>
      <w:r>
        <w:rPr>
          <w:lang w:val="sr-Cyrl-RS"/>
        </w:rPr>
        <w:t>и мере заштите</w:t>
      </w:r>
      <w:r>
        <w:rPr>
          <w:lang w:val="ru-RU"/>
        </w:rPr>
        <w:t xml:space="preserve"> земљишта, доношење планских и програмских докумената</w:t>
      </w:r>
      <w:r>
        <w:rPr>
          <w:lang w:val="sr-Cyrl-RS"/>
        </w:rPr>
        <w:t>,</w:t>
      </w:r>
      <w:r>
        <w:rPr>
          <w:lang w:val="ru-RU"/>
        </w:rPr>
        <w:t xml:space="preserve"> </w:t>
      </w:r>
      <w:r>
        <w:rPr>
          <w:lang w:val="sr-Cyrl-RS"/>
        </w:rPr>
        <w:t xml:space="preserve">уређење простора, начин коришћења и промену намене земљишта. </w:t>
      </w:r>
    </w:p>
    <w:p w:rsidR="00145A55" w:rsidRDefault="00145A55" w:rsidP="00145A55">
      <w:pPr>
        <w:tabs>
          <w:tab w:val="left" w:pos="720"/>
        </w:tabs>
        <w:ind w:left="720"/>
      </w:pP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lang w:val="sr-Cyrl-RS"/>
        </w:rPr>
      </w:pPr>
      <w:r>
        <w:rPr>
          <w:b/>
          <w:color w:val="000000"/>
          <w:lang w:val="sr-Cyrl-CS"/>
        </w:rPr>
        <w:t>Заштита земљишта (чл. 12-27)</w:t>
      </w:r>
    </w:p>
    <w:p w:rsidR="00145A55" w:rsidRDefault="00145A55" w:rsidP="00145A55">
      <w:pPr>
        <w:pStyle w:val="NormalWeb"/>
        <w:tabs>
          <w:tab w:val="left" w:pos="720"/>
        </w:tabs>
        <w:ind w:left="1080"/>
        <w:rPr>
          <w:b/>
          <w:color w:val="000000"/>
          <w:lang w:val="sr-Cyrl-CS"/>
        </w:rPr>
      </w:pPr>
    </w:p>
    <w:p w:rsidR="00145A55" w:rsidRDefault="00145A55" w:rsidP="00145A55">
      <w:pPr>
        <w:tabs>
          <w:tab w:val="left" w:pos="720"/>
        </w:tabs>
        <w:ind w:firstLine="708"/>
        <w:rPr>
          <w:lang w:val="sr-Cyrl-RS"/>
        </w:rPr>
      </w:pPr>
      <w:r>
        <w:rPr>
          <w:lang w:val="sr-Cyrl-RS"/>
        </w:rPr>
        <w:t>У оквиру поглавља Заштита земљишта прописани су поступци којима се обезбеђује и остварује спровођење стратешких, планских и докумената за заштиту земљишта  - Просторног плана Републике Србије, Националне стратегије одрживог развоја, Националне стратегије одрживог коришћења природних ресурса и добара и докумената заштите земљишта.</w:t>
      </w:r>
    </w:p>
    <w:p w:rsidR="00145A55" w:rsidRDefault="00145A55" w:rsidP="00145A55">
      <w:pPr>
        <w:tabs>
          <w:tab w:val="left" w:pos="720"/>
        </w:tabs>
        <w:ind w:firstLine="708"/>
        <w:rPr>
          <w:lang w:val="sr-Cyrl-RS"/>
        </w:rPr>
      </w:pPr>
      <w:r>
        <w:rPr>
          <w:lang w:val="sr-Cyrl-RS"/>
        </w:rPr>
        <w:t xml:space="preserve">Предвиђено је да се, између осталог, заштита земљишта остварује и доношењем докумената за заштиту земљишта: Плана заштите земљишта, Годишњег програма заштите земљишта и Програма мониторинга земљишта, спровођењем мера које се примењују у поступцима планирања, управљања, коришћења, промене намене и заштити од загађења и деградације земљишта ради очувања његових  природних особина и функција. </w:t>
      </w:r>
    </w:p>
    <w:p w:rsidR="00145A55" w:rsidRDefault="00145A55" w:rsidP="00145A55">
      <w:pPr>
        <w:tabs>
          <w:tab w:val="left" w:pos="720"/>
        </w:tabs>
        <w:ind w:firstLine="708"/>
        <w:rPr>
          <w:lang w:val="sr-Cyrl-RS"/>
        </w:rPr>
      </w:pPr>
      <w:r>
        <w:rPr>
          <w:lang w:val="sr-Cyrl-RS"/>
        </w:rPr>
        <w:t>Осим наведеног, предвиђено је да Влада утврђује граничне вредности загађујућих, штетних и опасних материја у земљишту, прописан је начин поступања у случају да постоји сумња о загађености земљишта, односно поступање у случају акцидента када се налажу хитне мере.</w:t>
      </w:r>
    </w:p>
    <w:p w:rsidR="00145A55" w:rsidRDefault="00145A55" w:rsidP="00145A55">
      <w:pPr>
        <w:tabs>
          <w:tab w:val="left" w:pos="720"/>
        </w:tabs>
        <w:ind w:firstLine="708"/>
        <w:rPr>
          <w:lang w:val="sr-Cyrl-RS"/>
        </w:rPr>
      </w:pPr>
      <w:r>
        <w:rPr>
          <w:lang w:val="sr-Cyrl-RS"/>
        </w:rPr>
        <w:t>Прописани су и поступци, начин спровођења и садржај пројекта рекултивације и ремедијације земљишта, доношење санационих планова и начин извештавања.</w:t>
      </w:r>
    </w:p>
    <w:p w:rsidR="00145A55" w:rsidRDefault="00145A55" w:rsidP="00145A55">
      <w:pPr>
        <w:pStyle w:val="NormalWeb"/>
        <w:tabs>
          <w:tab w:val="left" w:pos="720"/>
        </w:tabs>
        <w:ind w:left="1080"/>
        <w:rPr>
          <w:b/>
          <w:lang w:val="sr-Cyrl-RS"/>
        </w:rPr>
      </w:pP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lang w:val="sr-Cyrl-RS"/>
        </w:rPr>
      </w:pPr>
      <w:r>
        <w:rPr>
          <w:b/>
          <w:color w:val="000000"/>
          <w:lang w:val="sr-Cyrl-CS"/>
        </w:rPr>
        <w:t>Програм систематског праћења квалитета земљишта (чл. 28-34)</w:t>
      </w:r>
    </w:p>
    <w:p w:rsidR="00145A55" w:rsidRDefault="00145A55" w:rsidP="00145A55">
      <w:pPr>
        <w:pStyle w:val="NormalWeb"/>
        <w:tabs>
          <w:tab w:val="left" w:pos="720"/>
        </w:tabs>
        <w:ind w:left="1080"/>
        <w:rPr>
          <w:b/>
          <w:lang w:val="sr-Cyrl-RS"/>
        </w:rPr>
      </w:pPr>
    </w:p>
    <w:p w:rsidR="00145A55" w:rsidRDefault="00145A55" w:rsidP="00145A55">
      <w:pPr>
        <w:tabs>
          <w:tab w:val="left" w:pos="720"/>
        </w:tabs>
        <w:ind w:firstLine="720"/>
        <w:rPr>
          <w:lang w:val="sr-Cyrl-RS"/>
        </w:rPr>
      </w:pPr>
      <w:r>
        <w:rPr>
          <w:rFonts w:eastAsia="Calibri"/>
          <w:lang w:val="sr-Cyrl-RS"/>
        </w:rPr>
        <w:t>Спровођење</w:t>
      </w:r>
      <w:r>
        <w:rPr>
          <w:rFonts w:eastAsia="Calibri"/>
          <w:lang w:val="sr-Latn-RS"/>
        </w:rPr>
        <w:t xml:space="preserve"> </w:t>
      </w:r>
      <w:r>
        <w:rPr>
          <w:rFonts w:eastAsia="Calibri"/>
          <w:lang w:val="ru-RU"/>
        </w:rPr>
        <w:t>систем</w:t>
      </w:r>
      <w:r>
        <w:rPr>
          <w:rFonts w:eastAsia="Calibri"/>
          <w:lang w:val="sr-Cyrl-RS"/>
        </w:rPr>
        <w:t>ат</w:t>
      </w:r>
      <w:r>
        <w:rPr>
          <w:rFonts w:eastAsia="Calibri"/>
          <w:lang w:val="ru-RU"/>
        </w:rPr>
        <w:t>ско</w:t>
      </w:r>
      <w:r>
        <w:rPr>
          <w:rFonts w:eastAsia="Calibri"/>
          <w:lang w:val="sr-Cyrl-RS"/>
        </w:rPr>
        <w:t>г</w:t>
      </w:r>
      <w:r>
        <w:rPr>
          <w:rFonts w:eastAsia="Calibri"/>
          <w:lang w:val="ru-RU"/>
        </w:rPr>
        <w:t xml:space="preserve"> праћења квалитета земљишта</w:t>
      </w:r>
      <w:r>
        <w:rPr>
          <w:rFonts w:eastAsia="Calibri"/>
          <w:lang w:val="sr-Latn-RS"/>
        </w:rPr>
        <w:t xml:space="preserve">  </w:t>
      </w:r>
      <w:r>
        <w:rPr>
          <w:lang w:val="sr-Cyrl-RS"/>
        </w:rPr>
        <w:t>у оквиру овог закона остварује се успостављањем државне и локалне мрежа мониторинга и доношењем програма мониторинга државне и локалне мреже.</w:t>
      </w:r>
    </w:p>
    <w:p w:rsidR="00145A55" w:rsidRDefault="00145A55" w:rsidP="00145A55">
      <w:pPr>
        <w:tabs>
          <w:tab w:val="left" w:pos="720"/>
        </w:tabs>
        <w:ind w:firstLine="720"/>
        <w:rPr>
          <w:lang w:val="sr-Cyrl-RS"/>
        </w:rPr>
      </w:pPr>
      <w:r>
        <w:rPr>
          <w:lang w:val="sr-Cyrl-RS"/>
        </w:rPr>
        <w:t xml:space="preserve"> Прописују се обавезе мониторинга загађивача, испуњеност услова за овлашћивање правног лица за обављање мониторинга, садржај Извештаја о мониторингу, начин и рокови извештавања, </w:t>
      </w:r>
      <w:r>
        <w:rPr>
          <w:lang w:val="ru-RU"/>
        </w:rPr>
        <w:t>садржин</w:t>
      </w:r>
      <w:r>
        <w:rPr>
          <w:lang w:val="sr-Cyrl-RS"/>
        </w:rPr>
        <w:t>а</w:t>
      </w:r>
      <w:r>
        <w:rPr>
          <w:lang w:val="ru-RU"/>
        </w:rPr>
        <w:t xml:space="preserve"> и начин вођења </w:t>
      </w:r>
      <w:r>
        <w:rPr>
          <w:lang w:val="sr-Cyrl-RS"/>
        </w:rPr>
        <w:t xml:space="preserve">Катастра контаминираних локација, као дела Информационог система квалитета земљишта који води Агенција за заштиту животне средине. </w:t>
      </w:r>
    </w:p>
    <w:p w:rsidR="00145A55" w:rsidRDefault="00145A55" w:rsidP="00145A55">
      <w:pPr>
        <w:tabs>
          <w:tab w:val="left" w:pos="720"/>
        </w:tabs>
        <w:ind w:firstLine="708"/>
        <w:rPr>
          <w:szCs w:val="22"/>
          <w:lang w:val="ru-RU"/>
        </w:rPr>
      </w:pPr>
      <w:r>
        <w:rPr>
          <w:szCs w:val="22"/>
          <w:lang w:val="sr-Cyrl-RS"/>
        </w:rPr>
        <w:t>Прописано је да Катастар</w:t>
      </w:r>
      <w:r>
        <w:rPr>
          <w:szCs w:val="22"/>
          <w:lang w:val="ru-RU"/>
        </w:rPr>
        <w:t xml:space="preserve"> контаминираних локација представља скуп података о загађеним земљиштима и да министар ближе прописује садржину и начин вођења Катастра контаминираних локација, као и врсту, садржину, обрасце, начин и рокове достављања података.</w:t>
      </w:r>
    </w:p>
    <w:p w:rsidR="00145A55" w:rsidRDefault="00145A55" w:rsidP="00145A55">
      <w:pPr>
        <w:tabs>
          <w:tab w:val="left" w:pos="720"/>
        </w:tabs>
        <w:ind w:firstLine="708"/>
        <w:rPr>
          <w:szCs w:val="22"/>
          <w:lang w:val="ru-RU"/>
        </w:rPr>
      </w:pP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lang w:val="sr-Cyrl-RS"/>
        </w:rPr>
      </w:pPr>
      <w:r>
        <w:rPr>
          <w:b/>
          <w:color w:val="000000"/>
          <w:lang w:val="sr-Cyrl-CS"/>
        </w:rPr>
        <w:t>Приступ информацијама (члан 35)</w:t>
      </w:r>
    </w:p>
    <w:p w:rsidR="00145A55" w:rsidRDefault="00145A55" w:rsidP="00145A55">
      <w:pPr>
        <w:tabs>
          <w:tab w:val="left" w:pos="720"/>
        </w:tabs>
        <w:rPr>
          <w:lang w:val="sr-Cyrl-RS"/>
        </w:rPr>
      </w:pPr>
      <w:r>
        <w:rPr>
          <w:lang w:val="sr-Cyrl-RS"/>
        </w:rPr>
        <w:lastRenderedPageBreak/>
        <w:tab/>
      </w:r>
    </w:p>
    <w:p w:rsidR="00145A55" w:rsidRDefault="00145A55" w:rsidP="00145A55">
      <w:pPr>
        <w:ind w:firstLine="720"/>
        <w:rPr>
          <w:szCs w:val="22"/>
          <w:lang w:val="ru-RU"/>
        </w:rPr>
      </w:pPr>
      <w:r>
        <w:rPr>
          <w:lang w:val="sr-Cyrl-RS"/>
        </w:rPr>
        <w:t>У складу са начелом информисање и учешће јавности овај  закон прописује да</w:t>
      </w:r>
      <w:r>
        <w:rPr>
          <w:lang w:val="sr-Cyrl-CS"/>
        </w:rPr>
        <w:t xml:space="preserve"> су државни органи, органи аутономне покрајине, органи јединице локалне самоуправе и  друге</w:t>
      </w:r>
      <w:r>
        <w:rPr>
          <w:lang w:val="sr-Latn-RS"/>
        </w:rPr>
        <w:t xml:space="preserve"> овлашћене</w:t>
      </w:r>
      <w:r>
        <w:rPr>
          <w:lang w:val="sr-Cyrl-CS"/>
        </w:rPr>
        <w:t xml:space="preserve"> организације дужни да потпуно и објективно, обавештавају јавност о стању </w:t>
      </w:r>
      <w:r>
        <w:rPr>
          <w:lang w:val="sr-Latn-RS"/>
        </w:rPr>
        <w:t>земљишта о</w:t>
      </w:r>
      <w:r>
        <w:rPr>
          <w:lang w:val="sr-Cyrl-CS"/>
        </w:rPr>
        <w:t xml:space="preserve">  </w:t>
      </w:r>
      <w:r>
        <w:rPr>
          <w:szCs w:val="22"/>
          <w:lang w:val="ru-RU"/>
        </w:rPr>
        <w:t>променама које могу да представљају опасност за живот и здравље људи, биљног и животињског света у складу са овим законом и другим прописима.</w:t>
      </w:r>
    </w:p>
    <w:p w:rsidR="00145A55" w:rsidRDefault="00145A55" w:rsidP="00145A55">
      <w:pPr>
        <w:tabs>
          <w:tab w:val="left" w:pos="720"/>
        </w:tabs>
        <w:ind w:firstLine="720"/>
        <w:rPr>
          <w:szCs w:val="22"/>
          <w:lang w:val="ru-RU"/>
        </w:rPr>
      </w:pPr>
      <w:r>
        <w:rPr>
          <w:szCs w:val="22"/>
          <w:lang w:val="ru-RU"/>
        </w:rPr>
        <w:t>Предвиђено је да јавност има право приступа прописаним регистрима или евиденцијама које садрже информације и податке у складу са законом.</w:t>
      </w: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lang w:val="sr-Cyrl-RS"/>
        </w:rPr>
      </w:pPr>
      <w:r>
        <w:rPr>
          <w:b/>
          <w:color w:val="000000"/>
          <w:lang w:val="sr-Cyrl-CS"/>
        </w:rPr>
        <w:t>Финансирање заштите земљишта (чл. 36. и 37)</w:t>
      </w:r>
    </w:p>
    <w:p w:rsidR="00145A55" w:rsidRDefault="00145A55" w:rsidP="00145A55">
      <w:pPr>
        <w:tabs>
          <w:tab w:val="left" w:pos="720"/>
        </w:tabs>
        <w:rPr>
          <w:b/>
          <w:lang w:val="sr-Cyrl-RS"/>
        </w:rPr>
      </w:pPr>
    </w:p>
    <w:p w:rsidR="00145A55" w:rsidRDefault="00145A55" w:rsidP="00145A55">
      <w:pPr>
        <w:tabs>
          <w:tab w:val="left" w:pos="720"/>
        </w:tabs>
        <w:rPr>
          <w:lang w:val="sr-Cyrl-RS"/>
        </w:rPr>
      </w:pPr>
      <w:r>
        <w:rPr>
          <w:b/>
          <w:bCs/>
          <w:lang w:val="sr-Cyrl-RS"/>
        </w:rPr>
        <w:t xml:space="preserve">        </w:t>
      </w:r>
      <w:r>
        <w:rPr>
          <w:lang w:val="sr-Cyrl-RS"/>
        </w:rPr>
        <w:t>У оквиру поглавља Финансирање заштите земљишта овог закона утврђују се извори финансирања и коришћење средстава.</w:t>
      </w:r>
    </w:p>
    <w:p w:rsidR="00145A55" w:rsidRDefault="00145A55" w:rsidP="00145A55">
      <w:pPr>
        <w:shd w:val="clear" w:color="auto" w:fill="FFFFFF"/>
        <w:tabs>
          <w:tab w:val="left" w:pos="720"/>
        </w:tabs>
        <w:rPr>
          <w:lang w:val="sr-Cyrl-RS" w:eastAsia="sr-Latn-RS"/>
        </w:rPr>
      </w:pPr>
      <w:r>
        <w:rPr>
          <w:lang w:val="en-GB"/>
        </w:rPr>
        <w:t>      </w:t>
      </w:r>
      <w:r>
        <w:rPr>
          <w:lang w:val="ru-RU"/>
        </w:rPr>
        <w:t xml:space="preserve"> </w:t>
      </w:r>
      <w:r>
        <w:rPr>
          <w:lang w:val="en-GB"/>
        </w:rPr>
        <w:t>  </w:t>
      </w:r>
      <w:r>
        <w:rPr>
          <w:lang w:val="ru-RU"/>
        </w:rPr>
        <w:t>Средства за финансирање заштите и унапређења квалитета земљишта обезбеђују се у буџету Републике Србије</w:t>
      </w:r>
      <w:r>
        <w:rPr>
          <w:lang w:val="sr-Cyrl-RS"/>
        </w:rPr>
        <w:t>, из</w:t>
      </w:r>
      <w:r>
        <w:rPr>
          <w:lang w:val="ru-RU"/>
        </w:rPr>
        <w:t xml:space="preserve"> прихода од накнада за загађивање животне средине у складу са законом</w:t>
      </w:r>
      <w:r>
        <w:rPr>
          <w:lang w:val="sr-Cyrl-RS"/>
        </w:rPr>
        <w:t>, из средстава</w:t>
      </w:r>
      <w:r>
        <w:rPr>
          <w:lang w:val="sr-Latn-RS" w:eastAsia="sr-Latn-RS"/>
        </w:rPr>
        <w:t> стечен</w:t>
      </w:r>
      <w:r>
        <w:rPr>
          <w:lang w:val="sr-Cyrl-RS" w:eastAsia="sr-Latn-RS"/>
        </w:rPr>
        <w:t>их</w:t>
      </w:r>
      <w:r>
        <w:rPr>
          <w:lang w:val="sr-Latn-RS" w:eastAsia="sr-Latn-RS"/>
        </w:rPr>
        <w:t xml:space="preserve"> на основу међународних програма и пројеката сарадње</w:t>
      </w:r>
      <w:r>
        <w:rPr>
          <w:lang w:val="sr-Cyrl-RS" w:eastAsia="sr-Latn-RS"/>
        </w:rPr>
        <w:t>, д</w:t>
      </w:r>
      <w:r>
        <w:rPr>
          <w:lang w:val="sr-Latn-RS" w:eastAsia="sr-Latn-RS"/>
        </w:rPr>
        <w:t>онације домаћих и страних правних и физичких лица и</w:t>
      </w:r>
      <w:r>
        <w:rPr>
          <w:lang w:val="sr-Cyrl-RS" w:eastAsia="sr-Latn-RS"/>
        </w:rPr>
        <w:t xml:space="preserve"> д</w:t>
      </w:r>
      <w:r>
        <w:rPr>
          <w:lang w:val="sr-Latn-RS" w:eastAsia="sr-Latn-RS"/>
        </w:rPr>
        <w:t>руги извори</w:t>
      </w:r>
      <w:r>
        <w:rPr>
          <w:lang w:val="sr-Cyrl-RS" w:eastAsia="sr-Latn-RS"/>
        </w:rPr>
        <w:t xml:space="preserve">. </w:t>
      </w:r>
    </w:p>
    <w:p w:rsidR="00145A55" w:rsidRDefault="00145A55" w:rsidP="00145A55">
      <w:pPr>
        <w:shd w:val="clear" w:color="auto" w:fill="FFFFFF"/>
        <w:tabs>
          <w:tab w:val="left" w:pos="720"/>
        </w:tabs>
        <w:rPr>
          <w:lang w:val="sr-Cyrl-RS"/>
        </w:rPr>
      </w:pPr>
      <w:r>
        <w:rPr>
          <w:lang w:val="en-GB"/>
        </w:rPr>
        <w:t>        </w:t>
      </w:r>
      <w:r>
        <w:rPr>
          <w:lang w:val="sr-Cyrl-RS"/>
        </w:rPr>
        <w:t xml:space="preserve">Прописан је и начин коришћења </w:t>
      </w:r>
      <w:r>
        <w:rPr>
          <w:lang w:val="ru-RU"/>
        </w:rPr>
        <w:t>средства за финансирање заштите и унапређења квалитета земљишта</w:t>
      </w:r>
      <w:r>
        <w:rPr>
          <w:lang w:val="sr-Cyrl-RS"/>
        </w:rPr>
        <w:t xml:space="preserve"> и то за : </w:t>
      </w:r>
    </w:p>
    <w:p w:rsidR="00145A55" w:rsidRDefault="00145A55" w:rsidP="00145A55">
      <w:pPr>
        <w:pStyle w:val="NormalWeb"/>
        <w:numPr>
          <w:ilvl w:val="0"/>
          <w:numId w:val="40"/>
        </w:numPr>
        <w:tabs>
          <w:tab w:val="left" w:pos="720"/>
          <w:tab w:val="left" w:pos="1418"/>
        </w:tabs>
        <w:spacing w:before="0" w:beforeAutospacing="0" w:after="0" w:afterAutospacing="0"/>
        <w:contextualSpacing/>
        <w:jc w:val="both"/>
        <w:rPr>
          <w:lang w:val="sr-Cyrl-RS"/>
        </w:rPr>
      </w:pPr>
      <w:r>
        <w:rPr>
          <w:lang w:val="sr-Cyrl-RS"/>
        </w:rPr>
        <w:t>мониторинг  земљишта, одржавање, функционисање и развој државне и</w:t>
      </w:r>
      <w:r>
        <w:rPr>
          <w:strike/>
          <w:lang w:val="sr-Cyrl-RS"/>
        </w:rPr>
        <w:t xml:space="preserve"> </w:t>
      </w:r>
    </w:p>
    <w:p w:rsidR="00145A55" w:rsidRDefault="00145A55" w:rsidP="00145A55">
      <w:pPr>
        <w:tabs>
          <w:tab w:val="left" w:pos="720"/>
        </w:tabs>
        <w:rPr>
          <w:lang w:val="sr-Cyrl-RS"/>
        </w:rPr>
      </w:pPr>
      <w:r>
        <w:rPr>
          <w:lang w:val="sr-Cyrl-RS"/>
        </w:rPr>
        <w:t>локалне мреже и разврставање према категоријама квалитета земљишта;</w:t>
      </w:r>
    </w:p>
    <w:p w:rsidR="00145A55" w:rsidRDefault="00145A55" w:rsidP="00145A55">
      <w:pPr>
        <w:pStyle w:val="NormalWeb"/>
        <w:numPr>
          <w:ilvl w:val="0"/>
          <w:numId w:val="40"/>
        </w:numPr>
        <w:tabs>
          <w:tab w:val="left" w:pos="720"/>
          <w:tab w:val="left" w:pos="1418"/>
        </w:tabs>
        <w:spacing w:before="0" w:beforeAutospacing="0" w:after="0" w:afterAutospacing="0" w:line="252" w:lineRule="auto"/>
        <w:contextualSpacing/>
        <w:jc w:val="both"/>
        <w:rPr>
          <w:lang w:val="ru-RU"/>
        </w:rPr>
      </w:pPr>
      <w:r>
        <w:rPr>
          <w:lang w:val="ru-RU"/>
        </w:rPr>
        <w:t xml:space="preserve">санацију, ремедијацију и рекултивацију загађеног односно деградираног </w:t>
      </w:r>
    </w:p>
    <w:p w:rsidR="00145A55" w:rsidRDefault="00145A55" w:rsidP="00145A55">
      <w:pPr>
        <w:tabs>
          <w:tab w:val="left" w:pos="720"/>
        </w:tabs>
        <w:spacing w:line="252" w:lineRule="auto"/>
        <w:rPr>
          <w:lang w:val="ru-RU"/>
        </w:rPr>
      </w:pPr>
      <w:r>
        <w:rPr>
          <w:lang w:val="ru-RU"/>
        </w:rPr>
        <w:t>земљишта;</w:t>
      </w:r>
    </w:p>
    <w:p w:rsidR="00145A55" w:rsidRDefault="00145A55" w:rsidP="00145A55">
      <w:pPr>
        <w:pStyle w:val="NormalWeb"/>
        <w:numPr>
          <w:ilvl w:val="0"/>
          <w:numId w:val="40"/>
        </w:numPr>
        <w:tabs>
          <w:tab w:val="left" w:pos="720"/>
          <w:tab w:val="left" w:pos="1418"/>
        </w:tabs>
        <w:spacing w:before="0" w:beforeAutospacing="0" w:after="240" w:afterAutospacing="0" w:line="252" w:lineRule="auto"/>
        <w:ind w:left="0" w:firstLine="360"/>
        <w:contextualSpacing/>
        <w:jc w:val="both"/>
        <w:rPr>
          <w:lang w:val="ru-RU"/>
        </w:rPr>
      </w:pPr>
      <w:r>
        <w:rPr>
          <w:lang w:val="ru-RU"/>
        </w:rPr>
        <w:t>реализацију програма контроле квалитета земљишта у државној</w:t>
      </w:r>
      <w:r>
        <w:rPr>
          <w:lang w:val="sr-Cyrl-RS"/>
        </w:rPr>
        <w:t xml:space="preserve"> односној локалној </w:t>
      </w:r>
      <w:r>
        <w:rPr>
          <w:lang w:val="ru-RU"/>
        </w:rPr>
        <w:t xml:space="preserve">мрежи; </w:t>
      </w:r>
    </w:p>
    <w:p w:rsidR="00145A55" w:rsidRDefault="00145A55" w:rsidP="00145A55">
      <w:pPr>
        <w:pStyle w:val="NormalWeb"/>
        <w:numPr>
          <w:ilvl w:val="0"/>
          <w:numId w:val="40"/>
        </w:numPr>
        <w:tabs>
          <w:tab w:val="left" w:pos="720"/>
          <w:tab w:val="left" w:pos="1418"/>
        </w:tabs>
        <w:spacing w:before="0" w:beforeAutospacing="0" w:after="240" w:afterAutospacing="0" w:line="252" w:lineRule="auto"/>
        <w:ind w:left="0" w:firstLine="360"/>
        <w:contextualSpacing/>
        <w:jc w:val="both"/>
        <w:rPr>
          <w:lang w:val="ru-RU"/>
        </w:rPr>
      </w:pPr>
      <w:r>
        <w:rPr>
          <w:lang w:val="ru-RU"/>
        </w:rPr>
        <w:t>суфинансирање превентивних и интервентних мера у ванредним околностима загађивања земљишта и оспособљавање за реаговање у случају удеса;</w:t>
      </w:r>
    </w:p>
    <w:p w:rsidR="00145A55" w:rsidRDefault="00145A55" w:rsidP="00145A55">
      <w:pPr>
        <w:pStyle w:val="NormalWeb"/>
        <w:numPr>
          <w:ilvl w:val="0"/>
          <w:numId w:val="40"/>
        </w:numPr>
        <w:tabs>
          <w:tab w:val="left" w:pos="720"/>
          <w:tab w:val="left" w:pos="1418"/>
        </w:tabs>
        <w:spacing w:before="0" w:beforeAutospacing="0" w:after="0" w:afterAutospacing="0" w:line="252" w:lineRule="auto"/>
        <w:ind w:left="0" w:firstLine="360"/>
        <w:contextualSpacing/>
        <w:jc w:val="both"/>
        <w:rPr>
          <w:lang w:val="ru-RU"/>
        </w:rPr>
      </w:pPr>
      <w:r>
        <w:rPr>
          <w:lang w:val="ru-RU"/>
        </w:rPr>
        <w:t>спровођење мера за смањење утицаја загађеног земљишта</w:t>
      </w:r>
      <w:r>
        <w:rPr>
          <w:lang w:val="en-GB"/>
        </w:rPr>
        <w:t> </w:t>
      </w:r>
      <w:r>
        <w:rPr>
          <w:lang w:val="ru-RU"/>
        </w:rPr>
        <w:t xml:space="preserve"> на промену климе,</w:t>
      </w:r>
      <w:r>
        <w:rPr>
          <w:lang w:val="en-GB"/>
        </w:rPr>
        <w:t> </w:t>
      </w:r>
      <w:r>
        <w:rPr>
          <w:lang w:val="ru-RU"/>
        </w:rPr>
        <w:t xml:space="preserve"> биодиверзитет, квалитет подземних и површинских вода, ваздуха, здравље људи сл;</w:t>
      </w:r>
    </w:p>
    <w:p w:rsidR="00145A55" w:rsidRDefault="00145A55" w:rsidP="00145A55">
      <w:pPr>
        <w:pStyle w:val="NormalWeb"/>
        <w:numPr>
          <w:ilvl w:val="0"/>
          <w:numId w:val="40"/>
        </w:numPr>
        <w:tabs>
          <w:tab w:val="left" w:pos="720"/>
          <w:tab w:val="left" w:pos="1418"/>
        </w:tabs>
        <w:spacing w:before="0" w:beforeAutospacing="0" w:after="0" w:afterAutospacing="0" w:line="252" w:lineRule="auto"/>
        <w:contextualSpacing/>
        <w:jc w:val="both"/>
        <w:rPr>
          <w:lang w:val="sr-Cyrl-RS"/>
        </w:rPr>
      </w:pPr>
      <w:r>
        <w:rPr>
          <w:lang w:val="ru-RU"/>
        </w:rPr>
        <w:t>извршавање обавеза преузетих међународним уговорима;</w:t>
      </w:r>
    </w:p>
    <w:p w:rsidR="00145A55" w:rsidRDefault="00145A55" w:rsidP="00145A55">
      <w:pPr>
        <w:pStyle w:val="NormalWeb"/>
        <w:numPr>
          <w:ilvl w:val="0"/>
          <w:numId w:val="40"/>
        </w:numPr>
        <w:tabs>
          <w:tab w:val="left" w:pos="720"/>
          <w:tab w:val="left" w:pos="1418"/>
        </w:tabs>
        <w:spacing w:before="0" w:beforeAutospacing="0" w:after="0" w:afterAutospacing="0" w:line="252" w:lineRule="auto"/>
        <w:contextualSpacing/>
        <w:jc w:val="both"/>
        <w:rPr>
          <w:lang w:val="ru-RU"/>
        </w:rPr>
      </w:pPr>
      <w:r>
        <w:rPr>
          <w:lang w:val="ru-RU"/>
        </w:rPr>
        <w:t>успостављање и одржавање</w:t>
      </w:r>
      <w:r>
        <w:rPr>
          <w:lang w:val="en-GB"/>
        </w:rPr>
        <w:t> </w:t>
      </w:r>
      <w:r>
        <w:rPr>
          <w:lang w:val="ru-RU"/>
        </w:rPr>
        <w:t xml:space="preserve"> </w:t>
      </w:r>
      <w:r>
        <w:rPr>
          <w:lang w:val="sr-Cyrl-RS"/>
        </w:rPr>
        <w:t>регистра</w:t>
      </w:r>
      <w:r>
        <w:rPr>
          <w:lang w:val="ru-RU"/>
        </w:rPr>
        <w:t xml:space="preserve"> и информационог система квалитета </w:t>
      </w:r>
    </w:p>
    <w:p w:rsidR="00145A55" w:rsidRDefault="00145A55" w:rsidP="00145A55">
      <w:pPr>
        <w:tabs>
          <w:tab w:val="left" w:pos="720"/>
        </w:tabs>
        <w:spacing w:line="252" w:lineRule="auto"/>
        <w:rPr>
          <w:lang w:val="ru-RU"/>
        </w:rPr>
      </w:pPr>
      <w:r>
        <w:rPr>
          <w:lang w:val="ru-RU"/>
        </w:rPr>
        <w:t xml:space="preserve">земљишта; </w:t>
      </w:r>
    </w:p>
    <w:p w:rsidR="00145A55" w:rsidRDefault="00145A55" w:rsidP="00145A55">
      <w:pPr>
        <w:pStyle w:val="NormalWeb"/>
        <w:numPr>
          <w:ilvl w:val="0"/>
          <w:numId w:val="40"/>
        </w:numPr>
        <w:tabs>
          <w:tab w:val="left" w:pos="720"/>
          <w:tab w:val="left" w:pos="1418"/>
        </w:tabs>
        <w:spacing w:before="0" w:beforeAutospacing="0" w:after="0" w:afterAutospacing="0" w:line="252" w:lineRule="auto"/>
        <w:contextualSpacing/>
        <w:jc w:val="both"/>
        <w:rPr>
          <w:lang w:val="en-GB"/>
        </w:rPr>
      </w:pPr>
      <w:r>
        <w:rPr>
          <w:lang w:val="en-GB"/>
        </w:rPr>
        <w:t>реализацију плана</w:t>
      </w:r>
      <w:r>
        <w:rPr>
          <w:lang w:val="sr-Cyrl-RS"/>
        </w:rPr>
        <w:t xml:space="preserve"> и програма</w:t>
      </w:r>
      <w:r>
        <w:rPr>
          <w:lang w:val="en-GB"/>
        </w:rPr>
        <w:t xml:space="preserve">; </w:t>
      </w:r>
    </w:p>
    <w:p w:rsidR="00145A55" w:rsidRDefault="00145A55" w:rsidP="00145A55">
      <w:pPr>
        <w:pStyle w:val="NormalWeb"/>
        <w:numPr>
          <w:ilvl w:val="0"/>
          <w:numId w:val="40"/>
        </w:numPr>
        <w:tabs>
          <w:tab w:val="left" w:pos="720"/>
          <w:tab w:val="left" w:pos="1418"/>
        </w:tabs>
        <w:spacing w:before="0" w:beforeAutospacing="0" w:after="0" w:afterAutospacing="0" w:line="252" w:lineRule="auto"/>
        <w:contextualSpacing/>
        <w:jc w:val="both"/>
        <w:rPr>
          <w:lang w:val="ru-RU"/>
        </w:rPr>
      </w:pPr>
      <w:r>
        <w:rPr>
          <w:lang w:val="ru-RU"/>
        </w:rPr>
        <w:t xml:space="preserve">финансирање и/или суфинансирање стручних и научних истраживања </w:t>
      </w:r>
    </w:p>
    <w:p w:rsidR="00145A55" w:rsidRDefault="00145A55" w:rsidP="00145A55">
      <w:pPr>
        <w:tabs>
          <w:tab w:val="left" w:pos="720"/>
        </w:tabs>
        <w:spacing w:line="252" w:lineRule="auto"/>
        <w:rPr>
          <w:lang w:val="ru-RU"/>
        </w:rPr>
      </w:pPr>
      <w:r>
        <w:rPr>
          <w:lang w:val="ru-RU"/>
        </w:rPr>
        <w:t>потребних за остваривање циљева овог закона;</w:t>
      </w:r>
    </w:p>
    <w:p w:rsidR="00145A55" w:rsidRDefault="00145A55" w:rsidP="00145A55">
      <w:pPr>
        <w:pStyle w:val="NormalWeb"/>
        <w:numPr>
          <w:ilvl w:val="0"/>
          <w:numId w:val="40"/>
        </w:numPr>
        <w:tabs>
          <w:tab w:val="left" w:pos="720"/>
          <w:tab w:val="left" w:pos="1418"/>
        </w:tabs>
        <w:spacing w:before="0" w:beforeAutospacing="0" w:after="0" w:afterAutospacing="0" w:line="252" w:lineRule="auto"/>
        <w:contextualSpacing/>
        <w:jc w:val="both"/>
        <w:rPr>
          <w:lang w:val="ru-RU"/>
        </w:rPr>
      </w:pPr>
      <w:r>
        <w:rPr>
          <w:lang w:val="ru-RU"/>
        </w:rPr>
        <w:t xml:space="preserve">суфинансирање инвестиција које ће допринети битном смањењу загађивања </w:t>
      </w:r>
    </w:p>
    <w:p w:rsidR="00145A55" w:rsidRDefault="00145A55" w:rsidP="00145A55">
      <w:pPr>
        <w:tabs>
          <w:tab w:val="left" w:pos="720"/>
        </w:tabs>
        <w:spacing w:line="252" w:lineRule="auto"/>
        <w:rPr>
          <w:lang w:val="ru-RU"/>
        </w:rPr>
      </w:pPr>
      <w:r>
        <w:rPr>
          <w:lang w:val="sr-Cyrl-RS"/>
        </w:rPr>
        <w:t xml:space="preserve">и деградације  </w:t>
      </w:r>
      <w:r>
        <w:rPr>
          <w:lang w:val="ru-RU"/>
        </w:rPr>
        <w:t>земљишта;</w:t>
      </w:r>
    </w:p>
    <w:p w:rsidR="00145A55" w:rsidRDefault="00145A55" w:rsidP="00145A55">
      <w:pPr>
        <w:pStyle w:val="NormalWeb"/>
        <w:numPr>
          <w:ilvl w:val="0"/>
          <w:numId w:val="40"/>
        </w:numPr>
        <w:tabs>
          <w:tab w:val="left" w:pos="720"/>
          <w:tab w:val="left" w:pos="1418"/>
        </w:tabs>
        <w:spacing w:before="0" w:beforeAutospacing="0" w:after="0" w:afterAutospacing="0" w:line="252" w:lineRule="auto"/>
        <w:contextualSpacing/>
        <w:jc w:val="both"/>
        <w:rPr>
          <w:lang w:val="ru-RU"/>
        </w:rPr>
      </w:pPr>
      <w:r>
        <w:rPr>
          <w:lang w:val="ru-RU"/>
        </w:rPr>
        <w:t xml:space="preserve">финансирање и/или суфинансирање других пројеката, програма и мера у </w:t>
      </w:r>
    </w:p>
    <w:p w:rsidR="00145A55" w:rsidRDefault="00145A55" w:rsidP="00145A55">
      <w:pPr>
        <w:tabs>
          <w:tab w:val="left" w:pos="720"/>
        </w:tabs>
        <w:spacing w:line="252" w:lineRule="auto"/>
        <w:rPr>
          <w:lang w:val="ru-RU"/>
        </w:rPr>
      </w:pPr>
      <w:r>
        <w:rPr>
          <w:lang w:val="ru-RU"/>
        </w:rPr>
        <w:t>циљу заштите и побољшања квалитета земљишта;</w:t>
      </w:r>
    </w:p>
    <w:p w:rsidR="00145A55" w:rsidRDefault="00145A55" w:rsidP="00145A55">
      <w:pPr>
        <w:pStyle w:val="NormalWeb"/>
        <w:numPr>
          <w:ilvl w:val="0"/>
          <w:numId w:val="40"/>
        </w:numPr>
        <w:tabs>
          <w:tab w:val="left" w:pos="720"/>
          <w:tab w:val="left" w:pos="1418"/>
        </w:tabs>
        <w:spacing w:before="0" w:beforeAutospacing="0" w:after="160" w:afterAutospacing="0" w:line="252" w:lineRule="auto"/>
        <w:contextualSpacing/>
        <w:jc w:val="both"/>
        <w:rPr>
          <w:lang w:val="sr-Cyrl-RS"/>
        </w:rPr>
      </w:pPr>
      <w:r>
        <w:rPr>
          <w:lang w:val="ru-RU"/>
        </w:rPr>
        <w:t>подстицање чистијих технологија</w:t>
      </w:r>
      <w:r>
        <w:rPr>
          <w:lang w:val="sr-Cyrl-RS"/>
        </w:rPr>
        <w:t xml:space="preserve"> и друге намене предвиђене овим нацртом.</w:t>
      </w:r>
    </w:p>
    <w:p w:rsidR="00145A55" w:rsidRDefault="00145A55" w:rsidP="00145A55">
      <w:pPr>
        <w:tabs>
          <w:tab w:val="left" w:pos="720"/>
        </w:tabs>
        <w:rPr>
          <w:b/>
          <w:lang w:val="sr-Cyrl-RS"/>
        </w:rPr>
      </w:pP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lang w:val="sr-Cyrl-RS"/>
        </w:rPr>
      </w:pPr>
      <w:r>
        <w:rPr>
          <w:b/>
          <w:color w:val="000000"/>
          <w:lang w:val="sr-Cyrl-CS"/>
        </w:rPr>
        <w:t>Надзор (чл. 38-42)</w:t>
      </w:r>
    </w:p>
    <w:p w:rsidR="00145A55" w:rsidRDefault="00145A55" w:rsidP="00145A55">
      <w:pPr>
        <w:tabs>
          <w:tab w:val="left" w:pos="720"/>
        </w:tabs>
        <w:rPr>
          <w:b/>
          <w:bCs/>
          <w:lang w:val="sr-Cyrl-RS"/>
        </w:rPr>
      </w:pPr>
    </w:p>
    <w:p w:rsidR="00145A55" w:rsidRDefault="00145A55" w:rsidP="00145A55">
      <w:pPr>
        <w:tabs>
          <w:tab w:val="left" w:pos="720"/>
        </w:tabs>
        <w:spacing w:line="252" w:lineRule="auto"/>
        <w:ind w:firstLine="720"/>
        <w:rPr>
          <w:lang w:val="ru-RU"/>
        </w:rPr>
      </w:pPr>
      <w:r>
        <w:rPr>
          <w:lang w:val="sr-Cyrl-RS"/>
        </w:rPr>
        <w:t>У делу Предлога закона којим се уређује систем надзора прописује се да</w:t>
      </w:r>
      <w:r>
        <w:rPr>
          <w:lang w:val="ru-RU"/>
        </w:rPr>
        <w:t xml:space="preserve"> министарство врши надзор над радом надлежног органа аутономне покрајине, надлежног органа јединице локалне самоуправе и Агенције у вршењу послова у складу са овим </w:t>
      </w:r>
      <w:r>
        <w:rPr>
          <w:lang w:val="ru-RU"/>
        </w:rPr>
        <w:lastRenderedPageBreak/>
        <w:t>законом, као и над радом и овлашћених правних лица у вршењу послова мониторинга стања земљишта</w:t>
      </w:r>
    </w:p>
    <w:p w:rsidR="00145A55" w:rsidRDefault="00145A55" w:rsidP="00145A55">
      <w:pPr>
        <w:tabs>
          <w:tab w:val="left" w:pos="720"/>
        </w:tabs>
        <w:spacing w:line="252" w:lineRule="auto"/>
        <w:ind w:firstLine="720"/>
        <w:rPr>
          <w:lang w:val="ru-RU"/>
        </w:rPr>
      </w:pPr>
      <w:r>
        <w:rPr>
          <w:lang w:val="en-GB"/>
        </w:rPr>
        <w:t>T</w:t>
      </w:r>
      <w:r>
        <w:rPr>
          <w:lang w:val="sr-Cyrl-RS"/>
        </w:rPr>
        <w:t>акође</w:t>
      </w:r>
      <w:r>
        <w:rPr>
          <w:lang w:val="sr-Latn-RS"/>
        </w:rPr>
        <w:t xml:space="preserve">, </w:t>
      </w:r>
      <w:r>
        <w:rPr>
          <w:lang w:val="sr-Cyrl-RS"/>
        </w:rPr>
        <w:t>Предлогом закона прописују се и права и дужности инспектора у вршењу инспекцијског надзора</w:t>
      </w:r>
      <w:r>
        <w:rPr>
          <w:lang w:val="ru-RU"/>
        </w:rPr>
        <w:t>.</w:t>
      </w:r>
    </w:p>
    <w:p w:rsidR="00145A55" w:rsidRDefault="00145A55" w:rsidP="00145A55">
      <w:pPr>
        <w:tabs>
          <w:tab w:val="left" w:pos="720"/>
        </w:tabs>
        <w:spacing w:line="252" w:lineRule="auto"/>
        <w:ind w:firstLine="720"/>
        <w:rPr>
          <w:lang w:val="sr-Cyrl-RS"/>
        </w:rPr>
      </w:pP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bCs/>
          <w:color w:val="000000"/>
          <w:lang w:val="sr-Cyrl-CS"/>
        </w:rPr>
      </w:pPr>
      <w:r>
        <w:rPr>
          <w:b/>
          <w:bCs/>
          <w:color w:val="000000"/>
          <w:lang w:val="sr-Cyrl-CS"/>
        </w:rPr>
        <w:t xml:space="preserve">Казнене одредбе </w:t>
      </w:r>
      <w:r>
        <w:rPr>
          <w:b/>
          <w:color w:val="000000"/>
          <w:lang w:val="sr-Cyrl-CS"/>
        </w:rPr>
        <w:t>(чл. 43-47)</w:t>
      </w:r>
      <w:r>
        <w:rPr>
          <w:b/>
          <w:bCs/>
          <w:color w:val="000000"/>
          <w:lang w:val="sr-Cyrl-CS"/>
        </w:rPr>
        <w:t xml:space="preserve">  </w:t>
      </w:r>
    </w:p>
    <w:p w:rsidR="00145A55" w:rsidRDefault="00145A55" w:rsidP="00145A55">
      <w:pPr>
        <w:tabs>
          <w:tab w:val="left" w:pos="720"/>
        </w:tabs>
        <w:ind w:firstLine="720"/>
        <w:rPr>
          <w:bCs/>
          <w:color w:val="000000"/>
          <w:lang w:val="sr-Cyrl-CS"/>
        </w:rPr>
      </w:pPr>
    </w:p>
    <w:p w:rsidR="00145A55" w:rsidRDefault="00145A55" w:rsidP="00145A55">
      <w:pPr>
        <w:tabs>
          <w:tab w:val="left" w:pos="720"/>
        </w:tabs>
        <w:ind w:firstLine="720"/>
        <w:rPr>
          <w:bCs/>
          <w:color w:val="000000"/>
          <w:lang w:val="sr-Cyrl-CS"/>
        </w:rPr>
      </w:pPr>
      <w:r>
        <w:rPr>
          <w:bCs/>
          <w:color w:val="000000"/>
          <w:lang w:val="sr-Cyrl-CS"/>
        </w:rPr>
        <w:t>У овом делу Предлога закона прописане су санкције у случају кршења одредаба закона и то привредне преступе и прекршаје за правна лица, прекршаје за правна лица, предузетнике и физичка лица.</w:t>
      </w:r>
    </w:p>
    <w:p w:rsidR="00145A55" w:rsidRDefault="00145A55" w:rsidP="00145A55">
      <w:pPr>
        <w:tabs>
          <w:tab w:val="left" w:pos="720"/>
        </w:tabs>
        <w:rPr>
          <w:bCs/>
          <w:lang w:val="sr-Cyrl-RS"/>
        </w:rPr>
      </w:pPr>
    </w:p>
    <w:p w:rsidR="00145A55" w:rsidRDefault="00145A55" w:rsidP="00145A55">
      <w:pPr>
        <w:pStyle w:val="NormalWeb"/>
        <w:numPr>
          <w:ilvl w:val="0"/>
          <w:numId w:val="39"/>
        </w:numPr>
        <w:tabs>
          <w:tab w:val="left" w:pos="720"/>
          <w:tab w:val="left" w:pos="1418"/>
        </w:tabs>
        <w:spacing w:before="0" w:beforeAutospacing="0" w:after="0" w:afterAutospacing="0"/>
        <w:contextualSpacing/>
        <w:jc w:val="both"/>
        <w:rPr>
          <w:b/>
          <w:bCs/>
          <w:color w:val="000000"/>
          <w:lang w:val="sr-Cyrl-CS"/>
        </w:rPr>
      </w:pPr>
      <w:r>
        <w:rPr>
          <w:b/>
          <w:bCs/>
          <w:color w:val="000000"/>
          <w:lang w:val="sr-Cyrl-CS"/>
        </w:rPr>
        <w:t xml:space="preserve">Прелазне и завршне одредбе </w:t>
      </w:r>
      <w:r>
        <w:rPr>
          <w:b/>
          <w:color w:val="000000"/>
          <w:lang w:val="sr-Cyrl-CS"/>
        </w:rPr>
        <w:t>(чл. 48-54)</w:t>
      </w:r>
    </w:p>
    <w:p w:rsidR="00145A55" w:rsidRDefault="00145A55" w:rsidP="00145A55">
      <w:pPr>
        <w:pStyle w:val="NormalWeb"/>
        <w:tabs>
          <w:tab w:val="left" w:pos="720"/>
        </w:tabs>
        <w:ind w:left="1080"/>
        <w:rPr>
          <w:b/>
          <w:bCs/>
          <w:color w:val="000000"/>
          <w:lang w:val="sr-Cyrl-CS"/>
        </w:rPr>
      </w:pPr>
    </w:p>
    <w:p w:rsidR="00145A55" w:rsidRDefault="00145A55" w:rsidP="00145A55">
      <w:pPr>
        <w:tabs>
          <w:tab w:val="left" w:pos="720"/>
        </w:tabs>
        <w:ind w:left="90" w:firstLine="630"/>
        <w:rPr>
          <w:szCs w:val="22"/>
          <w:lang w:val="ru-RU"/>
        </w:rPr>
      </w:pPr>
      <w:r>
        <w:rPr>
          <w:bCs/>
          <w:lang w:val="sr-Cyrl-RS"/>
        </w:rPr>
        <w:t>У овом делу Предлога закона предвиђено је да ће се п</w:t>
      </w:r>
      <w:r>
        <w:rPr>
          <w:szCs w:val="22"/>
          <w:lang w:val="ru-RU"/>
        </w:rPr>
        <w:t xml:space="preserve">одзаконски прописи који се доносе на основу овлашћења из овог закона донети у року од годину дана од дана ступања на снагу овог закона.      </w:t>
      </w:r>
    </w:p>
    <w:p w:rsidR="00145A55" w:rsidRDefault="00145A55" w:rsidP="00145A55">
      <w:pPr>
        <w:tabs>
          <w:tab w:val="left" w:pos="720"/>
        </w:tabs>
        <w:ind w:firstLine="720"/>
        <w:rPr>
          <w:szCs w:val="22"/>
          <w:lang w:val="ru-RU"/>
        </w:rPr>
      </w:pPr>
      <w:r>
        <w:rPr>
          <w:szCs w:val="22"/>
          <w:lang w:val="ru-RU"/>
        </w:rPr>
        <w:t>План заштите земљишта биће донет у року од две године од дана ступања на снагу овог закона,  а да су јединиц</w:t>
      </w:r>
      <w:r>
        <w:rPr>
          <w:szCs w:val="22"/>
        </w:rPr>
        <w:t>e</w:t>
      </w:r>
      <w:r>
        <w:rPr>
          <w:szCs w:val="22"/>
          <w:lang w:val="ru-RU"/>
        </w:rPr>
        <w:t xml:space="preserve"> локалне самоуправе дужн</w:t>
      </w:r>
      <w:r>
        <w:rPr>
          <w:szCs w:val="22"/>
        </w:rPr>
        <w:t>e</w:t>
      </w:r>
      <w:r>
        <w:rPr>
          <w:szCs w:val="22"/>
          <w:lang w:val="ru-RU"/>
        </w:rPr>
        <w:t xml:space="preserve"> да донесу Годишње програме заштите земљишта у  року од годину дана од дана доношења Плана заштите земљишта.</w:t>
      </w:r>
    </w:p>
    <w:p w:rsidR="00145A55" w:rsidRDefault="00145A55" w:rsidP="00145A55">
      <w:pPr>
        <w:keepNext/>
        <w:tabs>
          <w:tab w:val="clear" w:pos="1418"/>
          <w:tab w:val="left" w:pos="1728"/>
        </w:tabs>
        <w:rPr>
          <w:szCs w:val="22"/>
          <w:lang w:val="ru-RU"/>
        </w:rPr>
      </w:pPr>
      <w:r>
        <w:rPr>
          <w:szCs w:val="22"/>
          <w:lang w:val="ru-RU"/>
        </w:rPr>
        <w:t xml:space="preserve">            Програм мониторинга земљишта на нивоу државне мреже, Влада ће донети у року од годину дана, од доношења акта из члана 28. Став 2. овог закона.</w:t>
      </w:r>
    </w:p>
    <w:p w:rsidR="00145A55" w:rsidRDefault="00145A55" w:rsidP="00145A55">
      <w:pPr>
        <w:keepNext/>
        <w:tabs>
          <w:tab w:val="clear" w:pos="1418"/>
          <w:tab w:val="left" w:pos="1728"/>
        </w:tabs>
        <w:rPr>
          <w:szCs w:val="22"/>
          <w:lang w:val="ru-RU"/>
        </w:rPr>
      </w:pPr>
      <w:r>
        <w:rPr>
          <w:szCs w:val="22"/>
          <w:lang w:val="ru-RU"/>
        </w:rPr>
        <w:t xml:space="preserve">            Програм мониторинга земљишта на нивоу локалне мреже, надлежни орган аутономне покрајине и јединице локалне самоуправе поднеће Министарству на сагласност у року од шест месеци од дана доношења Програма мониторинга земљишта на нивоу државне мреже.</w:t>
      </w:r>
    </w:p>
    <w:p w:rsidR="00145A55" w:rsidRDefault="00145A55" w:rsidP="00145A55">
      <w:pPr>
        <w:keepNext/>
        <w:tabs>
          <w:tab w:val="clear" w:pos="1418"/>
          <w:tab w:val="left" w:pos="1728"/>
        </w:tabs>
        <w:rPr>
          <w:lang w:val="ru-RU"/>
        </w:rPr>
      </w:pPr>
      <w:r>
        <w:rPr>
          <w:szCs w:val="22"/>
          <w:lang w:val="ru-RU"/>
        </w:rPr>
        <w:t xml:space="preserve">            </w:t>
      </w:r>
      <w:r>
        <w:rPr>
          <w:lang w:val="ru-RU"/>
        </w:rPr>
        <w:t xml:space="preserve">Катастар контаминираних локација биће успостављен у року од шест месеци од дана ступања на снагу подзаконског акта из члана 34. став 6. овог закона.      </w:t>
      </w:r>
    </w:p>
    <w:p w:rsidR="00145A55" w:rsidRDefault="00145A55" w:rsidP="00145A55">
      <w:pPr>
        <w:keepNext/>
        <w:tabs>
          <w:tab w:val="clear" w:pos="1418"/>
          <w:tab w:val="left" w:pos="1728"/>
        </w:tabs>
        <w:rPr>
          <w:szCs w:val="22"/>
          <w:lang w:val="ru-RU"/>
        </w:rPr>
      </w:pPr>
      <w:r>
        <w:rPr>
          <w:lang w:val="ru-RU"/>
        </w:rPr>
        <w:t xml:space="preserve">           </w:t>
      </w:r>
      <w:r>
        <w:rPr>
          <w:bCs/>
          <w:lang w:val="ru-RU"/>
        </w:rPr>
        <w:t>Прописано је и да ће се до доношења подзаконских аката на основу овлашћења из овог закона примењивати одговарајући подзаконски акти донети на основу Закона о заштити животне средине („Службени гласник РС”, бр.</w:t>
      </w:r>
      <w:r>
        <w:rPr>
          <w:lang w:val="ru-RU"/>
        </w:rPr>
        <w:t xml:space="preserve"> 135/04, 36/09, 36/09-др.закон, 72/09-др. закон и 43/11-УС).</w:t>
      </w:r>
      <w:r>
        <w:rPr>
          <w:rFonts w:ascii="Arial" w:hAnsi="Arial" w:cs="Arial"/>
          <w:b/>
          <w:bCs/>
          <w:color w:val="666666"/>
          <w:lang w:val="ru-RU"/>
        </w:rPr>
        <w:t xml:space="preserve">                                                   </w:t>
      </w:r>
    </w:p>
    <w:p w:rsidR="00145A55" w:rsidRDefault="00145A55" w:rsidP="00145A55">
      <w:pPr>
        <w:shd w:val="clear" w:color="auto" w:fill="FFFFFF"/>
        <w:tabs>
          <w:tab w:val="left" w:pos="720"/>
        </w:tabs>
        <w:spacing w:line="300" w:lineRule="atLeast"/>
        <w:ind w:firstLine="720"/>
        <w:rPr>
          <w:rFonts w:ascii="Arial" w:hAnsi="Arial" w:cs="Arial"/>
          <w:b/>
          <w:bCs/>
          <w:lang w:val="ru-RU"/>
        </w:rPr>
      </w:pPr>
      <w:r>
        <w:rPr>
          <w:bCs/>
          <w:lang w:val="ru-RU"/>
        </w:rPr>
        <w:t>Такође, прописано је и да овај закон ступа на снагу осмог дана од дана објављивања у  „Службеном гласнику Републике Србије”.</w:t>
      </w:r>
    </w:p>
    <w:p w:rsidR="00145A55" w:rsidRDefault="00145A55" w:rsidP="00145A55">
      <w:pPr>
        <w:tabs>
          <w:tab w:val="left" w:pos="720"/>
        </w:tabs>
        <w:rPr>
          <w:bCs/>
          <w:lang w:val="sr-Cyrl-RS"/>
        </w:rPr>
      </w:pPr>
      <w:r>
        <w:rPr>
          <w:lang w:val="sr-Latn-RS"/>
        </w:rPr>
        <w:t xml:space="preserve">          </w:t>
      </w:r>
    </w:p>
    <w:p w:rsidR="00145A55" w:rsidRDefault="00145A55" w:rsidP="00145A55">
      <w:pPr>
        <w:tabs>
          <w:tab w:val="left" w:pos="720"/>
        </w:tabs>
        <w:rPr>
          <w:lang w:val="ru-RU"/>
        </w:rPr>
      </w:pPr>
      <w:r>
        <w:rPr>
          <w:lang w:val="ru-RU"/>
        </w:rPr>
        <w:t>                                                                   </w:t>
      </w:r>
    </w:p>
    <w:p w:rsidR="00145A55" w:rsidRDefault="00145A55" w:rsidP="00145A55">
      <w:pPr>
        <w:tabs>
          <w:tab w:val="left" w:pos="720"/>
        </w:tabs>
        <w:rPr>
          <w:b/>
          <w:bCs/>
          <w:lang w:val="sr-Cyrl-RS"/>
        </w:rPr>
      </w:pPr>
      <w:r>
        <w:rPr>
          <w:b/>
          <w:bCs/>
        </w:rPr>
        <w:t>I</w:t>
      </w:r>
      <w:r>
        <w:rPr>
          <w:b/>
          <w:bCs/>
          <w:lang w:val="sr-Latn-RS"/>
        </w:rPr>
        <w:t>V</w:t>
      </w:r>
      <w:r>
        <w:rPr>
          <w:b/>
          <w:bCs/>
          <w:lang w:val="sr-Cyrl-RS"/>
        </w:rPr>
        <w:t xml:space="preserve">. ПРОЦЕНА ФИНАНСИЈСКИХ </w:t>
      </w:r>
      <w:r>
        <w:rPr>
          <w:b/>
          <w:bCs/>
          <w:lang w:val="ru-RU"/>
        </w:rPr>
        <w:t xml:space="preserve">СРЕДСТВА ПОТРЕБНИХ ЗА СПРОВОЂЕЊЕ </w:t>
      </w:r>
      <w:r>
        <w:rPr>
          <w:b/>
          <w:bCs/>
        </w:rPr>
        <w:t> </w:t>
      </w:r>
      <w:r>
        <w:rPr>
          <w:b/>
          <w:bCs/>
          <w:lang w:val="ru-RU"/>
        </w:rPr>
        <w:t>ОВОГ ЗАКОНА</w:t>
      </w:r>
    </w:p>
    <w:p w:rsidR="00145A55" w:rsidRDefault="00145A55" w:rsidP="00145A55">
      <w:pPr>
        <w:tabs>
          <w:tab w:val="left" w:pos="720"/>
        </w:tabs>
        <w:rPr>
          <w:lang w:val="sr-Cyrl-RS"/>
        </w:rPr>
      </w:pPr>
      <w:r>
        <w:rPr>
          <w:lang w:val="sr-Cyrl-RS"/>
        </w:rPr>
        <w:t xml:space="preserve">  </w:t>
      </w:r>
    </w:p>
    <w:p w:rsidR="00145A55" w:rsidRDefault="00145A55" w:rsidP="00145A55">
      <w:pPr>
        <w:tabs>
          <w:tab w:val="left" w:pos="720"/>
        </w:tabs>
        <w:rPr>
          <w:lang w:val="ru-RU"/>
        </w:rPr>
      </w:pPr>
      <w:r>
        <w:rPr>
          <w:lang w:val="sr-Cyrl-RS"/>
        </w:rPr>
        <w:t>         </w:t>
      </w:r>
      <w:r>
        <w:rPr>
          <w:lang w:val="ru-RU"/>
        </w:rPr>
        <w:t>За спровођење овог закона нису потребна</w:t>
      </w:r>
      <w:r>
        <w:rPr>
          <w:lang w:val="sr-Cyrl-RS"/>
        </w:rPr>
        <w:t xml:space="preserve"> додатна</w:t>
      </w:r>
      <w:r>
        <w:rPr>
          <w:lang w:val="ru-RU"/>
        </w:rPr>
        <w:t xml:space="preserve"> средства у буџету Републике Србије.</w:t>
      </w:r>
    </w:p>
    <w:p w:rsidR="00145A55" w:rsidRDefault="00145A55" w:rsidP="00145A55">
      <w:pPr>
        <w:tabs>
          <w:tab w:val="left" w:pos="720"/>
        </w:tabs>
        <w:rPr>
          <w:lang w:val="ru-RU"/>
        </w:rPr>
      </w:pPr>
    </w:p>
    <w:p w:rsidR="00145A55" w:rsidRDefault="00145A55" w:rsidP="00145A55">
      <w:pPr>
        <w:tabs>
          <w:tab w:val="left" w:pos="720"/>
        </w:tabs>
        <w:rPr>
          <w:b/>
          <w:bCs/>
          <w:lang w:val="sr-Cyrl-RS"/>
        </w:rPr>
      </w:pPr>
      <w:r>
        <w:rPr>
          <w:b/>
          <w:bCs/>
        </w:rPr>
        <w:t>V</w:t>
      </w:r>
      <w:r>
        <w:rPr>
          <w:b/>
          <w:bCs/>
          <w:lang w:val="ru-RU"/>
        </w:rPr>
        <w:t>. АНАЛИЗА ЕФЕКАТА</w:t>
      </w:r>
      <w:r>
        <w:rPr>
          <w:b/>
          <w:bCs/>
          <w:lang w:val="sr-Cyrl-RS"/>
        </w:rPr>
        <w:t xml:space="preserve"> ЗАКОНА</w:t>
      </w:r>
    </w:p>
    <w:p w:rsidR="00145A55" w:rsidRDefault="00145A55" w:rsidP="00145A55">
      <w:pPr>
        <w:tabs>
          <w:tab w:val="left" w:pos="-2250"/>
        </w:tabs>
        <w:rPr>
          <w:lang w:val="sr-Cyrl-RS"/>
        </w:rPr>
      </w:pPr>
    </w:p>
    <w:p w:rsidR="00145A55" w:rsidRDefault="00145A55" w:rsidP="00145A55">
      <w:pPr>
        <w:tabs>
          <w:tab w:val="clear" w:pos="1418"/>
          <w:tab w:val="left" w:pos="1620"/>
        </w:tabs>
        <w:autoSpaceDE w:val="0"/>
        <w:autoSpaceDN w:val="0"/>
        <w:adjustRightInd w:val="0"/>
        <w:rPr>
          <w:noProof/>
          <w:lang w:val="sr-Cyrl-CS"/>
        </w:rPr>
      </w:pPr>
      <w:r>
        <w:rPr>
          <w:noProof/>
          <w:lang w:val="sr-Cyrl-RS"/>
        </w:rPr>
        <w:lastRenderedPageBreak/>
        <w:t xml:space="preserve">         </w:t>
      </w:r>
      <w:r>
        <w:rPr>
          <w:noProof/>
          <w:lang w:val="sr-Cyrl-CS"/>
        </w:rPr>
        <w:t xml:space="preserve">Финансирање заштите </w:t>
      </w:r>
      <w:r>
        <w:rPr>
          <w:noProof/>
          <w:lang w:val="sr-Cyrl-RS"/>
        </w:rPr>
        <w:t xml:space="preserve">свих сегмената </w:t>
      </w:r>
      <w:r>
        <w:rPr>
          <w:noProof/>
          <w:lang w:val="sr-Cyrl-CS"/>
        </w:rPr>
        <w:t xml:space="preserve">животне средине је стратешки означено као једно од најзначајнијих питања у систему управљања заштитом животне средине, као и процес усаглашавања са прописима ЕУ. </w:t>
      </w:r>
    </w:p>
    <w:p w:rsidR="00145A55" w:rsidRDefault="00145A55" w:rsidP="00145A55">
      <w:pPr>
        <w:tabs>
          <w:tab w:val="left" w:pos="709"/>
        </w:tabs>
        <w:rPr>
          <w:lang w:val="sr-Cyrl-RS" w:eastAsia="hr-HR"/>
        </w:rPr>
      </w:pPr>
      <w:r>
        <w:rPr>
          <w:lang w:val="sr-Cyrl-RS" w:eastAsia="hr-HR"/>
        </w:rPr>
        <w:tab/>
        <w:t>Земљиште као природни ресурс</w:t>
      </w:r>
      <w:r>
        <w:rPr>
          <w:lang w:val="hr-HR" w:eastAsia="hr-HR"/>
        </w:rPr>
        <w:t xml:space="preserve"> Републике </w:t>
      </w:r>
      <w:r>
        <w:rPr>
          <w:lang w:val="sr-Cyrl-RS" w:eastAsia="hr-HR"/>
        </w:rPr>
        <w:t>Србије је од посебног интереса за</w:t>
      </w:r>
      <w:r>
        <w:rPr>
          <w:lang w:val="hr-HR" w:eastAsia="hr-HR"/>
        </w:rPr>
        <w:t xml:space="preserve"> </w:t>
      </w:r>
      <w:r>
        <w:rPr>
          <w:lang w:val="sr-Cyrl-RS" w:eastAsia="hr-HR"/>
        </w:rPr>
        <w:t>Републику. Будући да је земљиште необновљиви природни ресурс, овим законом се обезбеђује његово разумно коришћење и свеобухватна заштита.</w:t>
      </w:r>
    </w:p>
    <w:p w:rsidR="00145A55" w:rsidRDefault="00145A55" w:rsidP="00145A55">
      <w:pPr>
        <w:tabs>
          <w:tab w:val="left" w:pos="720"/>
        </w:tabs>
        <w:rPr>
          <w:lang w:val="hr-HR" w:eastAsia="hr-HR"/>
        </w:rPr>
      </w:pPr>
      <w:r>
        <w:rPr>
          <w:lang w:val="sr-Cyrl-RS" w:eastAsia="hr-HR"/>
        </w:rPr>
        <w:tab/>
      </w:r>
      <w:r>
        <w:rPr>
          <w:lang w:val="hr-HR" w:eastAsia="hr-HR"/>
        </w:rPr>
        <w:t>Закон</w:t>
      </w:r>
      <w:r>
        <w:rPr>
          <w:lang w:val="sr-Cyrl-RS" w:eastAsia="hr-HR"/>
        </w:rPr>
        <w:t>ом</w:t>
      </w:r>
      <w:r>
        <w:rPr>
          <w:lang w:val="hr-HR" w:eastAsia="hr-HR"/>
        </w:rPr>
        <w:t xml:space="preserve"> о заштити </w:t>
      </w:r>
      <w:r>
        <w:rPr>
          <w:lang w:val="sr-Cyrl-RS" w:eastAsia="hr-HR"/>
        </w:rPr>
        <w:t>животне средине</w:t>
      </w:r>
      <w:r>
        <w:rPr>
          <w:lang w:val="hr-HR" w:eastAsia="hr-HR"/>
        </w:rPr>
        <w:t xml:space="preserve">, као и другим прописима из области заштите </w:t>
      </w:r>
      <w:r>
        <w:rPr>
          <w:lang w:val="sr-Cyrl-RS" w:eastAsia="hr-HR"/>
        </w:rPr>
        <w:t>животне средине</w:t>
      </w:r>
      <w:r>
        <w:rPr>
          <w:lang w:val="hr-HR" w:eastAsia="hr-HR"/>
        </w:rPr>
        <w:t xml:space="preserve">, не уређује се </w:t>
      </w:r>
      <w:r>
        <w:rPr>
          <w:lang w:val="sr-Cyrl-RS" w:eastAsia="hr-HR"/>
        </w:rPr>
        <w:t>системски и интегрално</w:t>
      </w:r>
      <w:r>
        <w:rPr>
          <w:lang w:val="hr-HR" w:eastAsia="hr-HR"/>
        </w:rPr>
        <w:t xml:space="preserve"> питање заштите </w:t>
      </w:r>
      <w:r>
        <w:rPr>
          <w:lang w:val="sr-Cyrl-RS" w:eastAsia="hr-HR"/>
        </w:rPr>
        <w:t>земљишта</w:t>
      </w:r>
      <w:r>
        <w:rPr>
          <w:lang w:val="hr-HR" w:eastAsia="hr-HR"/>
        </w:rPr>
        <w:t>, односно његових функција.</w:t>
      </w:r>
    </w:p>
    <w:p w:rsidR="00145A55" w:rsidRDefault="00145A55" w:rsidP="00145A55">
      <w:pPr>
        <w:tabs>
          <w:tab w:val="left" w:pos="720"/>
        </w:tabs>
        <w:rPr>
          <w:lang w:val="hr-HR" w:eastAsia="hr-HR"/>
        </w:rPr>
      </w:pPr>
      <w:r>
        <w:rPr>
          <w:lang w:val="sr-Cyrl-RS" w:eastAsia="hr-HR"/>
        </w:rPr>
        <w:tab/>
      </w:r>
      <w:r>
        <w:rPr>
          <w:lang w:val="hr-HR" w:eastAsia="hr-HR"/>
        </w:rPr>
        <w:t>По</w:t>
      </w:r>
      <w:r>
        <w:rPr>
          <w:lang w:val="sr-Cyrl-RS" w:eastAsia="hr-HR"/>
        </w:rPr>
        <w:t>дељено по секторским политикама</w:t>
      </w:r>
      <w:r>
        <w:rPr>
          <w:lang w:val="hr-HR" w:eastAsia="hr-HR"/>
        </w:rPr>
        <w:t>, заштит</w:t>
      </w:r>
      <w:r>
        <w:rPr>
          <w:lang w:val="sr-Cyrl-RS" w:eastAsia="hr-HR"/>
        </w:rPr>
        <w:t>а</w:t>
      </w:r>
      <w:r>
        <w:rPr>
          <w:lang w:val="hr-HR" w:eastAsia="hr-HR"/>
        </w:rPr>
        <w:t xml:space="preserve"> </w:t>
      </w:r>
      <w:r>
        <w:rPr>
          <w:lang w:val="sr-Cyrl-RS" w:eastAsia="hr-HR"/>
        </w:rPr>
        <w:t>земљишта</w:t>
      </w:r>
      <w:r>
        <w:rPr>
          <w:lang w:val="hr-HR" w:eastAsia="hr-HR"/>
        </w:rPr>
        <w:t xml:space="preserve"> </w:t>
      </w:r>
      <w:r>
        <w:rPr>
          <w:lang w:val="sr-Cyrl-RS" w:eastAsia="hr-HR"/>
        </w:rPr>
        <w:t xml:space="preserve">је </w:t>
      </w:r>
      <w:r>
        <w:rPr>
          <w:lang w:val="hr-HR" w:eastAsia="hr-HR"/>
        </w:rPr>
        <w:t xml:space="preserve">уређена прописима </w:t>
      </w:r>
      <w:r>
        <w:rPr>
          <w:lang w:val="sr-Cyrl-RS" w:eastAsia="hr-HR"/>
        </w:rPr>
        <w:t>из области</w:t>
      </w:r>
      <w:r>
        <w:rPr>
          <w:lang w:val="hr-HR" w:eastAsia="hr-HR"/>
        </w:rPr>
        <w:t xml:space="preserve"> пољопривреде, шумарства,</w:t>
      </w:r>
      <w:r>
        <w:rPr>
          <w:lang w:val="sr-Cyrl-RS" w:eastAsia="hr-HR"/>
        </w:rPr>
        <w:t xml:space="preserve"> заштите и управљања</w:t>
      </w:r>
      <w:r>
        <w:rPr>
          <w:lang w:val="hr-HR" w:eastAsia="hr-HR"/>
        </w:rPr>
        <w:t xml:space="preserve"> вод</w:t>
      </w:r>
      <w:r>
        <w:rPr>
          <w:lang w:val="sr-Cyrl-RS" w:eastAsia="hr-HR"/>
        </w:rPr>
        <w:t xml:space="preserve">ама, </w:t>
      </w:r>
      <w:r>
        <w:rPr>
          <w:lang w:val="hr-HR" w:eastAsia="hr-HR"/>
        </w:rPr>
        <w:t>управљања отпадом и неким другим прописима због чега земљиште није</w:t>
      </w:r>
      <w:r>
        <w:rPr>
          <w:lang w:val="sr-Cyrl-RS" w:eastAsia="hr-HR"/>
        </w:rPr>
        <w:t xml:space="preserve"> могло да буде заштићено на адекватан начин.</w:t>
      </w:r>
    </w:p>
    <w:p w:rsidR="00145A55" w:rsidRDefault="00145A55" w:rsidP="00145A55">
      <w:pPr>
        <w:tabs>
          <w:tab w:val="left" w:pos="720"/>
        </w:tabs>
        <w:rPr>
          <w:lang w:val="sr-Cyrl-RS" w:eastAsia="hr-HR"/>
        </w:rPr>
      </w:pPr>
      <w:r>
        <w:rPr>
          <w:lang w:val="sr-Cyrl-RS" w:eastAsia="hr-HR"/>
        </w:rPr>
        <w:t xml:space="preserve">              Доношење овог закона има за циљ да се заштита земљишта уреди на свеобухватан, системски и систематски начин.</w:t>
      </w:r>
    </w:p>
    <w:p w:rsidR="00145A55" w:rsidRDefault="00145A55" w:rsidP="00145A55">
      <w:pPr>
        <w:tabs>
          <w:tab w:val="left" w:pos="720"/>
        </w:tabs>
        <w:rPr>
          <w:lang w:val="sr-Cyrl-RS" w:eastAsia="hr-HR"/>
        </w:rPr>
      </w:pPr>
    </w:p>
    <w:p w:rsidR="00145A55" w:rsidRDefault="00145A55" w:rsidP="00145A55">
      <w:pPr>
        <w:tabs>
          <w:tab w:val="left" w:pos="720"/>
        </w:tabs>
        <w:autoSpaceDE w:val="0"/>
        <w:autoSpaceDN w:val="0"/>
        <w:adjustRightInd w:val="0"/>
        <w:ind w:right="-180"/>
        <w:rPr>
          <w:rFonts w:eastAsia="Arial-ItalicMT"/>
          <w:b/>
          <w:i/>
          <w:iCs/>
          <w:noProof/>
          <w:lang w:val="sr-Cyrl-CS"/>
        </w:rPr>
      </w:pPr>
      <w:r>
        <w:rPr>
          <w:rFonts w:eastAsia="Arial-ItalicMT"/>
          <w:b/>
          <w:i/>
          <w:iCs/>
          <w:noProof/>
          <w:lang w:val="sr-Cyrl-CS"/>
        </w:rPr>
        <w:t>Одређивање проблема које овај закон треба да реши</w:t>
      </w:r>
    </w:p>
    <w:p w:rsidR="00145A55" w:rsidRDefault="00145A55" w:rsidP="00145A55">
      <w:pPr>
        <w:tabs>
          <w:tab w:val="left" w:pos="720"/>
        </w:tabs>
        <w:rPr>
          <w:lang w:val="sr-Cyrl-RS" w:eastAsia="hr-HR"/>
        </w:rPr>
      </w:pPr>
    </w:p>
    <w:p w:rsidR="00145A55" w:rsidRDefault="00145A55" w:rsidP="00145A55">
      <w:pPr>
        <w:tabs>
          <w:tab w:val="left" w:pos="720"/>
        </w:tabs>
        <w:ind w:firstLine="720"/>
        <w:rPr>
          <w:lang w:val="hr-HR" w:eastAsia="hr-HR"/>
        </w:rPr>
      </w:pPr>
      <w:r>
        <w:rPr>
          <w:lang w:val="sr-Cyrl-RS" w:eastAsia="hr-HR"/>
        </w:rPr>
        <w:t xml:space="preserve">Доношење овог закона омогућава прецизније </w:t>
      </w:r>
      <w:r>
        <w:rPr>
          <w:lang w:val="hr-HR" w:eastAsia="hr-HR"/>
        </w:rPr>
        <w:t>уре</w:t>
      </w:r>
      <w:r>
        <w:rPr>
          <w:lang w:val="sr-Cyrl-RS" w:eastAsia="hr-HR"/>
        </w:rPr>
        <w:t>ђ</w:t>
      </w:r>
      <w:r>
        <w:rPr>
          <w:lang w:val="hr-HR" w:eastAsia="hr-HR"/>
        </w:rPr>
        <w:t>и</w:t>
      </w:r>
      <w:r>
        <w:rPr>
          <w:lang w:val="sr-Cyrl-RS" w:eastAsia="hr-HR"/>
        </w:rPr>
        <w:t>вање</w:t>
      </w:r>
      <w:r>
        <w:rPr>
          <w:lang w:val="hr-HR" w:eastAsia="hr-HR"/>
        </w:rPr>
        <w:t xml:space="preserve"> заштите </w:t>
      </w:r>
      <w:r>
        <w:rPr>
          <w:lang w:val="sr-Cyrl-RS" w:eastAsia="hr-HR"/>
        </w:rPr>
        <w:t>земљишта</w:t>
      </w:r>
      <w:r>
        <w:rPr>
          <w:lang w:val="hr-HR" w:eastAsia="hr-HR"/>
        </w:rPr>
        <w:t xml:space="preserve"> доношењем </w:t>
      </w:r>
      <w:r>
        <w:rPr>
          <w:lang w:val="sr-Cyrl-RS" w:eastAsia="hr-HR"/>
        </w:rPr>
        <w:t xml:space="preserve">подзаконских аката који из закона проистичу.  </w:t>
      </w:r>
      <w:r>
        <w:rPr>
          <w:lang w:val="hr-HR" w:eastAsia="hr-HR"/>
        </w:rPr>
        <w:t xml:space="preserve">Иако се питање </w:t>
      </w:r>
      <w:r>
        <w:rPr>
          <w:lang w:val="sr-Cyrl-RS" w:eastAsia="hr-HR"/>
        </w:rPr>
        <w:t>земљишта</w:t>
      </w:r>
      <w:r>
        <w:rPr>
          <w:lang w:val="hr-HR" w:eastAsia="hr-HR"/>
        </w:rPr>
        <w:t xml:space="preserve"> уређује низом законских и подзаконских прописа, они су </w:t>
      </w:r>
      <w:r>
        <w:rPr>
          <w:lang w:val="sr-Cyrl-RS" w:eastAsia="hr-HR"/>
        </w:rPr>
        <w:t xml:space="preserve">подељени у више секторских политика и </w:t>
      </w:r>
      <w:r>
        <w:rPr>
          <w:lang w:val="hr-HR" w:eastAsia="hr-HR"/>
        </w:rPr>
        <w:t>не</w:t>
      </w:r>
      <w:r>
        <w:rPr>
          <w:lang w:val="sr-Cyrl-RS" w:eastAsia="hr-HR"/>
        </w:rPr>
        <w:t>мају холистички приступ у циљу заштите, коришћења и управљања земљиштем.</w:t>
      </w:r>
    </w:p>
    <w:p w:rsidR="00145A55" w:rsidRDefault="00145A55" w:rsidP="00145A55">
      <w:pPr>
        <w:tabs>
          <w:tab w:val="left" w:pos="720"/>
        </w:tabs>
        <w:ind w:firstLine="720"/>
        <w:rPr>
          <w:lang w:val="sr-Cyrl-RS" w:eastAsia="hr-HR"/>
        </w:rPr>
      </w:pPr>
      <w:r>
        <w:rPr>
          <w:lang w:val="hr-HR" w:eastAsia="hr-HR"/>
        </w:rPr>
        <w:t xml:space="preserve">Стога је потребно </w:t>
      </w:r>
      <w:r>
        <w:rPr>
          <w:lang w:val="sr-Cyrl-RS" w:eastAsia="hr-HR"/>
        </w:rPr>
        <w:t>системски</w:t>
      </w:r>
      <w:r>
        <w:rPr>
          <w:lang w:val="hr-HR" w:eastAsia="hr-HR"/>
        </w:rPr>
        <w:t xml:space="preserve"> уредити питање заштите </w:t>
      </w:r>
      <w:r>
        <w:rPr>
          <w:lang w:val="sr-Cyrl-RS" w:eastAsia="hr-HR"/>
        </w:rPr>
        <w:t>земљишта</w:t>
      </w:r>
      <w:r>
        <w:rPr>
          <w:lang w:val="hr-HR" w:eastAsia="hr-HR"/>
        </w:rPr>
        <w:t>, како је то уређено националним законодавствима развијених е</w:t>
      </w:r>
      <w:r>
        <w:rPr>
          <w:lang w:val="sr-Cyrl-RS" w:eastAsia="hr-HR"/>
        </w:rPr>
        <w:t>в</w:t>
      </w:r>
      <w:r>
        <w:rPr>
          <w:lang w:val="hr-HR" w:eastAsia="hr-HR"/>
        </w:rPr>
        <w:t>ропских земаља, посеб</w:t>
      </w:r>
      <w:r>
        <w:rPr>
          <w:lang w:val="sr-Cyrl-RS" w:eastAsia="hr-HR"/>
        </w:rPr>
        <w:t>но</w:t>
      </w:r>
      <w:r>
        <w:rPr>
          <w:lang w:val="hr-HR" w:eastAsia="hr-HR"/>
        </w:rPr>
        <w:t xml:space="preserve"> у складу са најновијим одлукама и програмима ЕУ </w:t>
      </w:r>
      <w:r>
        <w:rPr>
          <w:lang w:val="sr-Cyrl-RS" w:eastAsia="hr-HR"/>
        </w:rPr>
        <w:t>који се односе на</w:t>
      </w:r>
      <w:r>
        <w:rPr>
          <w:lang w:val="hr-HR" w:eastAsia="hr-HR"/>
        </w:rPr>
        <w:t xml:space="preserve"> заштиту </w:t>
      </w:r>
      <w:r>
        <w:rPr>
          <w:lang w:val="sr-Cyrl-RS" w:eastAsia="hr-HR"/>
        </w:rPr>
        <w:t xml:space="preserve">земљишта </w:t>
      </w:r>
      <w:r>
        <w:rPr>
          <w:lang w:val="hr-HR" w:eastAsia="hr-HR"/>
        </w:rPr>
        <w:t xml:space="preserve">у циљу </w:t>
      </w:r>
      <w:r>
        <w:rPr>
          <w:lang w:val="sr-Cyrl-RS" w:eastAsia="hr-HR"/>
        </w:rPr>
        <w:t xml:space="preserve">очувања, </w:t>
      </w:r>
      <w:r>
        <w:rPr>
          <w:lang w:val="hr-HR" w:eastAsia="hr-HR"/>
        </w:rPr>
        <w:t>трајног осигурања или поновн</w:t>
      </w:r>
      <w:r>
        <w:rPr>
          <w:lang w:val="sr-Cyrl-RS" w:eastAsia="hr-HR"/>
        </w:rPr>
        <w:t>ог</w:t>
      </w:r>
      <w:r>
        <w:rPr>
          <w:lang w:val="hr-HR" w:eastAsia="hr-HR"/>
        </w:rPr>
        <w:t xml:space="preserve"> успостав</w:t>
      </w:r>
      <w:r>
        <w:rPr>
          <w:lang w:val="sr-Cyrl-RS" w:eastAsia="hr-HR"/>
        </w:rPr>
        <w:t>љања његових</w:t>
      </w:r>
      <w:r>
        <w:rPr>
          <w:lang w:val="hr-HR" w:eastAsia="hr-HR"/>
        </w:rPr>
        <w:t xml:space="preserve"> функција</w:t>
      </w:r>
      <w:r>
        <w:rPr>
          <w:lang w:val="sr-Cyrl-RS" w:eastAsia="hr-HR"/>
        </w:rPr>
        <w:t>.</w:t>
      </w:r>
    </w:p>
    <w:p w:rsidR="00145A55" w:rsidRDefault="00145A55" w:rsidP="00145A55">
      <w:pPr>
        <w:tabs>
          <w:tab w:val="left" w:pos="720"/>
        </w:tabs>
        <w:rPr>
          <w:lang w:val="sr-Cyrl-RS" w:eastAsia="hr-HR"/>
        </w:rPr>
      </w:pPr>
      <w:r>
        <w:rPr>
          <w:lang w:val="sr-Cyrl-RS" w:eastAsia="hr-HR"/>
        </w:rPr>
        <w:tab/>
        <w:t>И</w:t>
      </w:r>
      <w:r>
        <w:rPr>
          <w:lang w:val="hr-HR" w:eastAsia="hr-HR"/>
        </w:rPr>
        <w:t xml:space="preserve">мајући у виду одредбе Устава Републике </w:t>
      </w:r>
      <w:r>
        <w:rPr>
          <w:lang w:val="sr-Cyrl-RS" w:eastAsia="hr-HR"/>
        </w:rPr>
        <w:t xml:space="preserve">Србије </w:t>
      </w:r>
      <w:r>
        <w:rPr>
          <w:lang w:val="hr-HR" w:eastAsia="hr-HR"/>
        </w:rPr>
        <w:t>којим</w:t>
      </w:r>
      <w:r>
        <w:rPr>
          <w:lang w:val="sr-Cyrl-RS" w:eastAsia="hr-HR"/>
        </w:rPr>
        <w:t xml:space="preserve"> се, из</w:t>
      </w:r>
      <w:r>
        <w:rPr>
          <w:lang w:val="hr-HR" w:eastAsia="hr-HR"/>
        </w:rPr>
        <w:t>међу остал</w:t>
      </w:r>
      <w:r>
        <w:rPr>
          <w:lang w:val="sr-Cyrl-RS" w:eastAsia="hr-HR"/>
        </w:rPr>
        <w:t>ог</w:t>
      </w:r>
      <w:r>
        <w:rPr>
          <w:lang w:val="hr-HR" w:eastAsia="hr-HR"/>
        </w:rPr>
        <w:t>,</w:t>
      </w:r>
      <w:r>
        <w:rPr>
          <w:lang w:val="sr-Cyrl-RS" w:eastAsia="hr-HR"/>
        </w:rPr>
        <w:t xml:space="preserve"> гарантује</w:t>
      </w:r>
      <w:r>
        <w:rPr>
          <w:lang w:val="hr-HR" w:eastAsia="hr-HR"/>
        </w:rPr>
        <w:t xml:space="preserve"> очување природе и </w:t>
      </w:r>
      <w:r>
        <w:rPr>
          <w:lang w:val="sr-Cyrl-RS" w:eastAsia="hr-HR"/>
        </w:rPr>
        <w:t>животне средине</w:t>
      </w:r>
      <w:r>
        <w:rPr>
          <w:lang w:val="hr-HR" w:eastAsia="hr-HR"/>
        </w:rPr>
        <w:t>, заштит</w:t>
      </w:r>
      <w:r>
        <w:rPr>
          <w:lang w:val="sr-Cyrl-RS" w:eastAsia="hr-HR"/>
        </w:rPr>
        <w:t>е</w:t>
      </w:r>
      <w:r>
        <w:rPr>
          <w:lang w:val="hr-HR" w:eastAsia="hr-HR"/>
        </w:rPr>
        <w:t xml:space="preserve"> природн</w:t>
      </w:r>
      <w:r>
        <w:rPr>
          <w:lang w:val="sr-Cyrl-RS" w:eastAsia="hr-HR"/>
        </w:rPr>
        <w:t>их</w:t>
      </w:r>
      <w:r>
        <w:rPr>
          <w:lang w:val="hr-HR" w:eastAsia="hr-HR"/>
        </w:rPr>
        <w:t xml:space="preserve"> богатст</w:t>
      </w:r>
      <w:r>
        <w:rPr>
          <w:lang w:val="sr-Cyrl-RS" w:eastAsia="hr-HR"/>
        </w:rPr>
        <w:t>а</w:t>
      </w:r>
      <w:r>
        <w:rPr>
          <w:lang w:val="hr-HR" w:eastAsia="hr-HR"/>
        </w:rPr>
        <w:t>ва, земљишта, шум</w:t>
      </w:r>
      <w:r>
        <w:rPr>
          <w:lang w:val="sr-Cyrl-RS" w:eastAsia="hr-HR"/>
        </w:rPr>
        <w:t>а</w:t>
      </w:r>
      <w:r>
        <w:rPr>
          <w:lang w:val="hr-HR" w:eastAsia="hr-HR"/>
        </w:rPr>
        <w:t>, вод</w:t>
      </w:r>
      <w:r>
        <w:rPr>
          <w:lang w:val="sr-Cyrl-RS" w:eastAsia="hr-HR"/>
        </w:rPr>
        <w:t>а</w:t>
      </w:r>
      <w:r>
        <w:rPr>
          <w:lang w:val="hr-HR" w:eastAsia="hr-HR"/>
        </w:rPr>
        <w:t xml:space="preserve">, </w:t>
      </w:r>
      <w:r>
        <w:rPr>
          <w:lang w:val="sr-Cyrl-RS" w:eastAsia="hr-HR"/>
        </w:rPr>
        <w:t>ваздуха</w:t>
      </w:r>
      <w:r>
        <w:rPr>
          <w:lang w:val="hr-HR" w:eastAsia="hr-HR"/>
        </w:rPr>
        <w:t>, биљног и животињског св</w:t>
      </w:r>
      <w:r>
        <w:rPr>
          <w:lang w:val="sr-Cyrl-RS" w:eastAsia="hr-HR"/>
        </w:rPr>
        <w:t>е</w:t>
      </w:r>
      <w:r>
        <w:rPr>
          <w:lang w:val="hr-HR" w:eastAsia="hr-HR"/>
        </w:rPr>
        <w:t>та као и права грађана на здрав живот и здрав</w:t>
      </w:r>
      <w:r>
        <w:rPr>
          <w:lang w:val="sr-Cyrl-RS" w:eastAsia="hr-HR"/>
        </w:rPr>
        <w:t>у животну средину,</w:t>
      </w:r>
      <w:r>
        <w:rPr>
          <w:lang w:val="hr-HR" w:eastAsia="hr-HR"/>
        </w:rPr>
        <w:t xml:space="preserve"> дон</w:t>
      </w:r>
      <w:r>
        <w:rPr>
          <w:lang w:val="sr-Cyrl-RS" w:eastAsia="hr-HR"/>
        </w:rPr>
        <w:t>ошење</w:t>
      </w:r>
      <w:r>
        <w:rPr>
          <w:lang w:val="hr-HR" w:eastAsia="hr-HR"/>
        </w:rPr>
        <w:t xml:space="preserve"> </w:t>
      </w:r>
      <w:r>
        <w:rPr>
          <w:lang w:val="sr-Cyrl-RS" w:eastAsia="hr-HR"/>
        </w:rPr>
        <w:t>Предлога з</w:t>
      </w:r>
      <w:r>
        <w:rPr>
          <w:lang w:val="hr-HR" w:eastAsia="hr-HR"/>
        </w:rPr>
        <w:t>акон</w:t>
      </w:r>
      <w:r>
        <w:rPr>
          <w:lang w:val="sr-Cyrl-RS" w:eastAsia="hr-HR"/>
        </w:rPr>
        <w:t>а</w:t>
      </w:r>
      <w:r>
        <w:rPr>
          <w:lang w:val="hr-HR" w:eastAsia="hr-HR"/>
        </w:rPr>
        <w:t xml:space="preserve"> о </w:t>
      </w:r>
      <w:r>
        <w:rPr>
          <w:lang w:val="sr-Cyrl-RS" w:eastAsia="hr-HR"/>
        </w:rPr>
        <w:t>заштити земљишту</w:t>
      </w:r>
      <w:r>
        <w:rPr>
          <w:lang w:val="hr-HR" w:eastAsia="hr-HR"/>
        </w:rPr>
        <w:t xml:space="preserve"> уре</w:t>
      </w:r>
      <w:r>
        <w:rPr>
          <w:lang w:val="sr-Cyrl-RS" w:eastAsia="hr-HR"/>
        </w:rPr>
        <w:t>ђује</w:t>
      </w:r>
      <w:r>
        <w:rPr>
          <w:lang w:val="hr-HR" w:eastAsia="hr-HR"/>
        </w:rPr>
        <w:t xml:space="preserve"> питања у вези с трајним </w:t>
      </w:r>
      <w:r>
        <w:rPr>
          <w:lang w:val="sr-Cyrl-RS" w:eastAsia="hr-HR"/>
        </w:rPr>
        <w:t>очувањем</w:t>
      </w:r>
      <w:r>
        <w:rPr>
          <w:lang w:val="hr-HR" w:eastAsia="hr-HR"/>
        </w:rPr>
        <w:t xml:space="preserve"> функција </w:t>
      </w:r>
      <w:r>
        <w:rPr>
          <w:lang w:val="sr-Cyrl-RS" w:eastAsia="hr-HR"/>
        </w:rPr>
        <w:t>земљишта</w:t>
      </w:r>
      <w:r>
        <w:rPr>
          <w:lang w:val="hr-HR" w:eastAsia="hr-HR"/>
        </w:rPr>
        <w:t xml:space="preserve"> и одржања </w:t>
      </w:r>
      <w:r>
        <w:rPr>
          <w:lang w:val="sr-Cyrl-RS" w:eastAsia="hr-HR"/>
        </w:rPr>
        <w:t xml:space="preserve">биолошких </w:t>
      </w:r>
      <w:r>
        <w:rPr>
          <w:lang w:val="hr-HR" w:eastAsia="hr-HR"/>
        </w:rPr>
        <w:t>вредности</w:t>
      </w:r>
      <w:r>
        <w:rPr>
          <w:lang w:val="sr-Cyrl-RS" w:eastAsia="hr-HR"/>
        </w:rPr>
        <w:t xml:space="preserve"> свих типова земљишта, начина коришћења и управљања </w:t>
      </w:r>
      <w:r>
        <w:rPr>
          <w:lang w:val="hr-HR" w:eastAsia="hr-HR"/>
        </w:rPr>
        <w:t>како је то уређено националним законодавствима развијених е</w:t>
      </w:r>
      <w:r>
        <w:rPr>
          <w:lang w:val="sr-Cyrl-RS" w:eastAsia="hr-HR"/>
        </w:rPr>
        <w:t>в</w:t>
      </w:r>
      <w:r>
        <w:rPr>
          <w:lang w:val="hr-HR" w:eastAsia="hr-HR"/>
        </w:rPr>
        <w:t>ропских земаља, посеб</w:t>
      </w:r>
      <w:r>
        <w:rPr>
          <w:lang w:val="sr-Cyrl-RS" w:eastAsia="hr-HR"/>
        </w:rPr>
        <w:t>но</w:t>
      </w:r>
      <w:r>
        <w:rPr>
          <w:lang w:val="hr-HR" w:eastAsia="hr-HR"/>
        </w:rPr>
        <w:t xml:space="preserve"> у складу са најновијим одлукама и програмима ЕУ</w:t>
      </w:r>
      <w:r>
        <w:rPr>
          <w:lang w:val="sr-Cyrl-RS" w:eastAsia="hr-HR"/>
        </w:rPr>
        <w:t>.</w:t>
      </w:r>
    </w:p>
    <w:p w:rsidR="00145A55" w:rsidRDefault="00145A55" w:rsidP="00145A55">
      <w:pPr>
        <w:tabs>
          <w:tab w:val="left" w:pos="709"/>
        </w:tabs>
        <w:autoSpaceDE w:val="0"/>
        <w:autoSpaceDN w:val="0"/>
        <w:rPr>
          <w:lang w:val="hr-HR" w:eastAsia="hr-HR"/>
        </w:rPr>
      </w:pPr>
      <w:r>
        <w:rPr>
          <w:lang w:val="sr-Cyrl-RS" w:eastAsia="hr-HR"/>
        </w:rPr>
        <w:tab/>
        <w:t>Доно</w:t>
      </w:r>
      <w:r>
        <w:rPr>
          <w:lang w:val="hr-HR" w:eastAsia="hr-HR"/>
        </w:rPr>
        <w:t>ш</w:t>
      </w:r>
      <w:r>
        <w:rPr>
          <w:lang w:val="sr-Cyrl-RS" w:eastAsia="hr-HR"/>
        </w:rPr>
        <w:t>ењем</w:t>
      </w:r>
      <w:r>
        <w:rPr>
          <w:lang w:val="hr-HR" w:eastAsia="hr-HR"/>
        </w:rPr>
        <w:t xml:space="preserve"> </w:t>
      </w:r>
      <w:r>
        <w:rPr>
          <w:lang w:val="sr-Cyrl-RS" w:eastAsia="hr-HR"/>
        </w:rPr>
        <w:t>предло</w:t>
      </w:r>
      <w:r>
        <w:rPr>
          <w:lang w:val="hr-HR" w:eastAsia="hr-HR"/>
        </w:rPr>
        <w:t>ж</w:t>
      </w:r>
      <w:r>
        <w:rPr>
          <w:lang w:val="sr-Cyrl-RS" w:eastAsia="hr-HR"/>
        </w:rPr>
        <w:t>еног</w:t>
      </w:r>
      <w:r>
        <w:rPr>
          <w:lang w:val="hr-HR" w:eastAsia="hr-HR"/>
        </w:rPr>
        <w:t xml:space="preserve"> </w:t>
      </w:r>
      <w:r>
        <w:rPr>
          <w:lang w:val="sr-Cyrl-RS" w:eastAsia="hr-HR"/>
        </w:rPr>
        <w:t>закона</w:t>
      </w:r>
      <w:r>
        <w:rPr>
          <w:lang w:val="hr-HR" w:eastAsia="hr-HR"/>
        </w:rPr>
        <w:t xml:space="preserve"> </w:t>
      </w:r>
      <w:r>
        <w:rPr>
          <w:lang w:val="sr-Cyrl-RS" w:eastAsia="hr-HR"/>
        </w:rPr>
        <w:t>уреди</w:t>
      </w:r>
      <w:r>
        <w:rPr>
          <w:lang w:val="hr-HR" w:eastAsia="hr-HR"/>
        </w:rPr>
        <w:t>ћ</w:t>
      </w:r>
      <w:r>
        <w:rPr>
          <w:lang w:val="sr-Cyrl-RS" w:eastAsia="hr-HR"/>
        </w:rPr>
        <w:t>е</w:t>
      </w:r>
      <w:r>
        <w:rPr>
          <w:lang w:val="hr-HR" w:eastAsia="hr-HR"/>
        </w:rPr>
        <w:t xml:space="preserve"> </w:t>
      </w:r>
      <w:r>
        <w:rPr>
          <w:lang w:val="sr-Cyrl-RS" w:eastAsia="hr-HR"/>
        </w:rPr>
        <w:t>се</w:t>
      </w:r>
      <w:r>
        <w:rPr>
          <w:lang w:val="hr-HR" w:eastAsia="hr-HR"/>
        </w:rPr>
        <w:t xml:space="preserve"> </w:t>
      </w:r>
      <w:r>
        <w:rPr>
          <w:lang w:val="sr-Cyrl-RS" w:eastAsia="hr-HR"/>
        </w:rPr>
        <w:t>питања</w:t>
      </w:r>
      <w:r>
        <w:rPr>
          <w:lang w:val="hr-HR" w:eastAsia="hr-HR"/>
        </w:rPr>
        <w:t xml:space="preserve"> </w:t>
      </w:r>
      <w:r>
        <w:rPr>
          <w:lang w:val="sr-Cyrl-RS" w:eastAsia="hr-HR"/>
        </w:rPr>
        <w:t>целовите</w:t>
      </w:r>
      <w:r>
        <w:rPr>
          <w:lang w:val="hr-HR" w:eastAsia="hr-HR"/>
        </w:rPr>
        <w:t xml:space="preserve"> </w:t>
      </w:r>
      <w:r>
        <w:rPr>
          <w:lang w:val="sr-Cyrl-RS" w:eastAsia="hr-HR"/>
        </w:rPr>
        <w:t>и</w:t>
      </w:r>
      <w:r>
        <w:rPr>
          <w:lang w:val="hr-HR" w:eastAsia="hr-HR"/>
        </w:rPr>
        <w:t xml:space="preserve"> </w:t>
      </w:r>
      <w:r>
        <w:rPr>
          <w:lang w:val="sr-Cyrl-RS" w:eastAsia="hr-HR"/>
        </w:rPr>
        <w:t>свеобухватне</w:t>
      </w:r>
      <w:r>
        <w:rPr>
          <w:lang w:val="hr-HR" w:eastAsia="hr-HR"/>
        </w:rPr>
        <w:t xml:space="preserve"> </w:t>
      </w:r>
      <w:r>
        <w:rPr>
          <w:lang w:val="sr-Cyrl-RS" w:eastAsia="hr-HR"/>
        </w:rPr>
        <w:t>за</w:t>
      </w:r>
      <w:r>
        <w:rPr>
          <w:lang w:val="hr-HR" w:eastAsia="hr-HR"/>
        </w:rPr>
        <w:t>ш</w:t>
      </w:r>
      <w:r>
        <w:rPr>
          <w:lang w:val="sr-Cyrl-RS" w:eastAsia="hr-HR"/>
        </w:rPr>
        <w:t>тите</w:t>
      </w:r>
      <w:r>
        <w:rPr>
          <w:lang w:val="hr-HR" w:eastAsia="hr-HR"/>
        </w:rPr>
        <w:t xml:space="preserve"> </w:t>
      </w:r>
      <w:r>
        <w:rPr>
          <w:lang w:val="sr-Cyrl-RS" w:eastAsia="hr-HR"/>
        </w:rPr>
        <w:t>земљишта</w:t>
      </w:r>
      <w:r>
        <w:rPr>
          <w:lang w:val="hr-HR" w:eastAsia="hr-HR"/>
        </w:rPr>
        <w:t xml:space="preserve"> </w:t>
      </w:r>
      <w:r>
        <w:rPr>
          <w:lang w:val="sr-Cyrl-RS" w:eastAsia="hr-HR"/>
        </w:rPr>
        <w:t>ради</w:t>
      </w:r>
      <w:r>
        <w:rPr>
          <w:lang w:val="hr-HR" w:eastAsia="hr-HR"/>
        </w:rPr>
        <w:t xml:space="preserve"> </w:t>
      </w:r>
      <w:r>
        <w:rPr>
          <w:lang w:val="sr-Cyrl-RS" w:eastAsia="hr-HR"/>
        </w:rPr>
        <w:t>трајног</w:t>
      </w:r>
      <w:r>
        <w:rPr>
          <w:lang w:val="hr-HR" w:eastAsia="hr-HR"/>
        </w:rPr>
        <w:t xml:space="preserve"> </w:t>
      </w:r>
      <w:r>
        <w:rPr>
          <w:lang w:val="sr-Cyrl-RS" w:eastAsia="hr-HR"/>
        </w:rPr>
        <w:t>успостављања</w:t>
      </w:r>
      <w:r>
        <w:rPr>
          <w:lang w:val="hr-HR" w:eastAsia="hr-HR"/>
        </w:rPr>
        <w:t xml:space="preserve"> </w:t>
      </w:r>
      <w:r>
        <w:rPr>
          <w:lang w:val="sr-Cyrl-RS" w:eastAsia="hr-HR"/>
        </w:rPr>
        <w:t>његових</w:t>
      </w:r>
      <w:r>
        <w:rPr>
          <w:lang w:val="hr-HR" w:eastAsia="hr-HR"/>
        </w:rPr>
        <w:t xml:space="preserve"> </w:t>
      </w:r>
      <w:r>
        <w:rPr>
          <w:lang w:val="sr-Cyrl-RS" w:eastAsia="hr-HR"/>
        </w:rPr>
        <w:t>функције</w:t>
      </w:r>
      <w:r>
        <w:rPr>
          <w:lang w:val="hr-HR" w:eastAsia="hr-HR"/>
        </w:rPr>
        <w:t xml:space="preserve">, </w:t>
      </w:r>
      <w:r>
        <w:rPr>
          <w:lang w:val="sr-Cyrl-RS" w:eastAsia="hr-HR"/>
        </w:rPr>
        <w:t>спре</w:t>
      </w:r>
      <w:r>
        <w:rPr>
          <w:lang w:val="hr-HR" w:eastAsia="hr-HR"/>
        </w:rPr>
        <w:t>ч</w:t>
      </w:r>
      <w:r>
        <w:rPr>
          <w:lang w:val="sr-Cyrl-RS" w:eastAsia="hr-HR"/>
        </w:rPr>
        <w:t>авања</w:t>
      </w:r>
      <w:r>
        <w:rPr>
          <w:lang w:val="hr-HR" w:eastAsia="hr-HR"/>
        </w:rPr>
        <w:t xml:space="preserve"> </w:t>
      </w:r>
      <w:r>
        <w:rPr>
          <w:lang w:val="sr-Cyrl-RS" w:eastAsia="hr-HR"/>
        </w:rPr>
        <w:t>нару</w:t>
      </w:r>
      <w:r>
        <w:rPr>
          <w:lang w:val="hr-HR" w:eastAsia="hr-HR"/>
        </w:rPr>
        <w:t>ш</w:t>
      </w:r>
      <w:r>
        <w:rPr>
          <w:lang w:val="sr-Cyrl-RS" w:eastAsia="hr-HR"/>
        </w:rPr>
        <w:t>авања</w:t>
      </w:r>
      <w:r>
        <w:rPr>
          <w:lang w:val="hr-HR" w:eastAsia="hr-HR"/>
        </w:rPr>
        <w:t xml:space="preserve"> </w:t>
      </w:r>
      <w:r>
        <w:rPr>
          <w:lang w:val="sr-Cyrl-RS" w:eastAsia="hr-HR"/>
        </w:rPr>
        <w:t>и</w:t>
      </w:r>
      <w:r>
        <w:rPr>
          <w:lang w:val="hr-HR" w:eastAsia="hr-HR"/>
        </w:rPr>
        <w:t xml:space="preserve"> </w:t>
      </w:r>
      <w:r>
        <w:rPr>
          <w:lang w:val="sr-Cyrl-RS" w:eastAsia="hr-HR"/>
        </w:rPr>
        <w:t>промене</w:t>
      </w:r>
      <w:r>
        <w:rPr>
          <w:lang w:val="hr-HR" w:eastAsia="hr-HR"/>
        </w:rPr>
        <w:t xml:space="preserve"> </w:t>
      </w:r>
      <w:r>
        <w:rPr>
          <w:lang w:val="sr-Cyrl-RS" w:eastAsia="hr-HR"/>
        </w:rPr>
        <w:t>квалитета</w:t>
      </w:r>
      <w:r>
        <w:rPr>
          <w:lang w:val="hr-HR" w:eastAsia="hr-HR"/>
        </w:rPr>
        <w:t xml:space="preserve"> </w:t>
      </w:r>
      <w:r>
        <w:rPr>
          <w:lang w:val="sr-Cyrl-RS" w:eastAsia="hr-HR"/>
        </w:rPr>
        <w:t>земљишта</w:t>
      </w:r>
      <w:r>
        <w:rPr>
          <w:lang w:val="hr-HR" w:eastAsia="hr-HR"/>
        </w:rPr>
        <w:t xml:space="preserve">, </w:t>
      </w:r>
      <w:r>
        <w:rPr>
          <w:lang w:val="sr-Cyrl-RS" w:eastAsia="hr-HR"/>
        </w:rPr>
        <w:t>санирања</w:t>
      </w:r>
      <w:r>
        <w:rPr>
          <w:lang w:val="hr-HR" w:eastAsia="hr-HR"/>
        </w:rPr>
        <w:t xml:space="preserve"> </w:t>
      </w:r>
      <w:r>
        <w:rPr>
          <w:lang w:val="sr-Cyrl-RS" w:eastAsia="hr-HR"/>
        </w:rPr>
        <w:t>о</w:t>
      </w:r>
      <w:r>
        <w:rPr>
          <w:lang w:val="hr-HR" w:eastAsia="hr-HR"/>
        </w:rPr>
        <w:t>ш</w:t>
      </w:r>
      <w:r>
        <w:rPr>
          <w:lang w:val="sr-Cyrl-RS" w:eastAsia="hr-HR"/>
        </w:rPr>
        <w:t>те</w:t>
      </w:r>
      <w:r>
        <w:rPr>
          <w:lang w:val="hr-HR" w:eastAsia="hr-HR"/>
        </w:rPr>
        <w:t>ћ</w:t>
      </w:r>
      <w:r>
        <w:rPr>
          <w:lang w:val="sr-Cyrl-RS" w:eastAsia="hr-HR"/>
        </w:rPr>
        <w:t>еног</w:t>
      </w:r>
      <w:r>
        <w:rPr>
          <w:lang w:val="hr-HR" w:eastAsia="hr-HR"/>
        </w:rPr>
        <w:t xml:space="preserve"> </w:t>
      </w:r>
      <w:r>
        <w:rPr>
          <w:lang w:val="sr-Cyrl-RS" w:eastAsia="hr-HR"/>
        </w:rPr>
        <w:t>земљишта</w:t>
      </w:r>
      <w:r>
        <w:rPr>
          <w:lang w:val="hr-HR" w:eastAsia="hr-HR"/>
        </w:rPr>
        <w:t>, (</w:t>
      </w:r>
      <w:r>
        <w:rPr>
          <w:lang w:val="sr-Cyrl-RS" w:eastAsia="hr-HR"/>
        </w:rPr>
        <w:t>одлагали</w:t>
      </w:r>
      <w:r>
        <w:rPr>
          <w:lang w:val="hr-HR" w:eastAsia="hr-HR"/>
        </w:rPr>
        <w:t>ш</w:t>
      </w:r>
      <w:r>
        <w:rPr>
          <w:lang w:val="sr-Cyrl-RS" w:eastAsia="hr-HR"/>
        </w:rPr>
        <w:t>та</w:t>
      </w:r>
      <w:r>
        <w:rPr>
          <w:lang w:val="hr-HR" w:eastAsia="hr-HR"/>
        </w:rPr>
        <w:t xml:space="preserve"> </w:t>
      </w:r>
      <w:r>
        <w:rPr>
          <w:lang w:val="sr-Cyrl-RS" w:eastAsia="hr-HR"/>
        </w:rPr>
        <w:t>отпада</w:t>
      </w:r>
      <w:r>
        <w:rPr>
          <w:lang w:val="hr-HR" w:eastAsia="hr-HR"/>
        </w:rPr>
        <w:t xml:space="preserve"> </w:t>
      </w:r>
      <w:r>
        <w:rPr>
          <w:lang w:val="sr-Cyrl-RS" w:eastAsia="hr-HR"/>
        </w:rPr>
        <w:t>и</w:t>
      </w:r>
      <w:r>
        <w:rPr>
          <w:lang w:val="hr-HR" w:eastAsia="hr-HR"/>
        </w:rPr>
        <w:t xml:space="preserve"> </w:t>
      </w:r>
      <w:r>
        <w:rPr>
          <w:lang w:val="sr-Cyrl-RS" w:eastAsia="hr-HR"/>
        </w:rPr>
        <w:t>других</w:t>
      </w:r>
      <w:r>
        <w:rPr>
          <w:lang w:val="hr-HR" w:eastAsia="hr-HR"/>
        </w:rPr>
        <w:t xml:space="preserve"> </w:t>
      </w:r>
      <w:r>
        <w:rPr>
          <w:lang w:val="sr-Cyrl-RS" w:eastAsia="hr-HR"/>
        </w:rPr>
        <w:t>о</w:t>
      </w:r>
      <w:r>
        <w:rPr>
          <w:lang w:val="hr-HR" w:eastAsia="hr-HR"/>
        </w:rPr>
        <w:t>ш</w:t>
      </w:r>
      <w:r>
        <w:rPr>
          <w:lang w:val="sr-Cyrl-RS" w:eastAsia="hr-HR"/>
        </w:rPr>
        <w:t>те</w:t>
      </w:r>
      <w:r>
        <w:rPr>
          <w:lang w:val="hr-HR" w:eastAsia="hr-HR"/>
        </w:rPr>
        <w:t>ћ</w:t>
      </w:r>
      <w:r>
        <w:rPr>
          <w:lang w:val="sr-Cyrl-RS" w:eastAsia="hr-HR"/>
        </w:rPr>
        <w:t>ених</w:t>
      </w:r>
      <w:r>
        <w:rPr>
          <w:lang w:val="hr-HR" w:eastAsia="hr-HR"/>
        </w:rPr>
        <w:t xml:space="preserve"> </w:t>
      </w:r>
      <w:r>
        <w:rPr>
          <w:lang w:val="sr-Cyrl-RS" w:eastAsia="hr-HR"/>
        </w:rPr>
        <w:t>повр</w:t>
      </w:r>
      <w:r>
        <w:rPr>
          <w:lang w:val="hr-HR" w:eastAsia="hr-HR"/>
        </w:rPr>
        <w:t>ш</w:t>
      </w:r>
      <w:r>
        <w:rPr>
          <w:lang w:val="sr-Cyrl-RS" w:eastAsia="hr-HR"/>
        </w:rPr>
        <w:t>ина</w:t>
      </w:r>
      <w:r>
        <w:rPr>
          <w:lang w:val="hr-HR" w:eastAsia="hr-HR"/>
        </w:rPr>
        <w:t xml:space="preserve"> </w:t>
      </w:r>
      <w:r>
        <w:rPr>
          <w:lang w:val="sr-Cyrl-RS" w:eastAsia="hr-HR"/>
        </w:rPr>
        <w:t>земљишта</w:t>
      </w:r>
      <w:r>
        <w:rPr>
          <w:lang w:val="hr-HR" w:eastAsia="hr-HR"/>
        </w:rPr>
        <w:t xml:space="preserve"> </w:t>
      </w:r>
      <w:r>
        <w:rPr>
          <w:lang w:val="sr-Cyrl-RS" w:eastAsia="hr-HR"/>
        </w:rPr>
        <w:t>као</w:t>
      </w:r>
      <w:r>
        <w:rPr>
          <w:lang w:val="hr-HR" w:eastAsia="hr-HR"/>
        </w:rPr>
        <w:t xml:space="preserve"> ш</w:t>
      </w:r>
      <w:r>
        <w:rPr>
          <w:lang w:val="sr-Cyrl-RS" w:eastAsia="hr-HR"/>
        </w:rPr>
        <w:t>то</w:t>
      </w:r>
      <w:r>
        <w:rPr>
          <w:lang w:val="hr-HR" w:eastAsia="hr-HR"/>
        </w:rPr>
        <w:t xml:space="preserve"> </w:t>
      </w:r>
      <w:r>
        <w:rPr>
          <w:lang w:val="sr-Cyrl-RS" w:eastAsia="hr-HR"/>
        </w:rPr>
        <w:t>су</w:t>
      </w:r>
      <w:r>
        <w:rPr>
          <w:lang w:val="hr-HR" w:eastAsia="hr-HR"/>
        </w:rPr>
        <w:t xml:space="preserve"> </w:t>
      </w:r>
      <w:r>
        <w:rPr>
          <w:lang w:val="sr-Cyrl-RS" w:eastAsia="hr-HR"/>
        </w:rPr>
        <w:t>напу</w:t>
      </w:r>
      <w:r>
        <w:rPr>
          <w:lang w:val="hr-HR" w:eastAsia="hr-HR"/>
        </w:rPr>
        <w:t>ш</w:t>
      </w:r>
      <w:r>
        <w:rPr>
          <w:lang w:val="sr-Cyrl-RS" w:eastAsia="hr-HR"/>
        </w:rPr>
        <w:t>тене</w:t>
      </w:r>
      <w:r>
        <w:rPr>
          <w:lang w:val="hr-HR" w:eastAsia="hr-HR"/>
        </w:rPr>
        <w:t xml:space="preserve"> </w:t>
      </w:r>
      <w:r>
        <w:rPr>
          <w:lang w:val="sr-Cyrl-RS" w:eastAsia="hr-HR"/>
        </w:rPr>
        <w:t>индустријске</w:t>
      </w:r>
      <w:r>
        <w:rPr>
          <w:lang w:val="hr-HR" w:eastAsia="hr-HR"/>
        </w:rPr>
        <w:t xml:space="preserve"> </w:t>
      </w:r>
      <w:r>
        <w:rPr>
          <w:lang w:val="sr-Cyrl-RS" w:eastAsia="hr-HR"/>
        </w:rPr>
        <w:t>зоне</w:t>
      </w:r>
      <w:r>
        <w:rPr>
          <w:lang w:val="hr-HR" w:eastAsia="hr-HR"/>
        </w:rPr>
        <w:t xml:space="preserve">, </w:t>
      </w:r>
      <w:r>
        <w:rPr>
          <w:lang w:val="sr-Cyrl-RS" w:eastAsia="hr-HR"/>
        </w:rPr>
        <w:t>војни</w:t>
      </w:r>
      <w:r>
        <w:rPr>
          <w:lang w:val="hr-HR" w:eastAsia="hr-HR"/>
        </w:rPr>
        <w:t xml:space="preserve"> </w:t>
      </w:r>
      <w:r>
        <w:rPr>
          <w:lang w:val="sr-Cyrl-RS" w:eastAsia="hr-HR"/>
        </w:rPr>
        <w:t>полигони</w:t>
      </w:r>
      <w:r>
        <w:rPr>
          <w:lang w:val="hr-HR" w:eastAsia="hr-HR"/>
        </w:rPr>
        <w:t xml:space="preserve"> </w:t>
      </w:r>
      <w:r>
        <w:rPr>
          <w:lang w:val="sr-Cyrl-RS" w:eastAsia="hr-HR"/>
        </w:rPr>
        <w:t>и</w:t>
      </w:r>
      <w:r>
        <w:rPr>
          <w:lang w:val="hr-HR" w:eastAsia="hr-HR"/>
        </w:rPr>
        <w:t xml:space="preserve"> </w:t>
      </w:r>
      <w:r>
        <w:rPr>
          <w:lang w:val="sr-Cyrl-RS" w:eastAsia="hr-HR"/>
        </w:rPr>
        <w:t>др</w:t>
      </w:r>
      <w:r>
        <w:rPr>
          <w:lang w:val="hr-HR" w:eastAsia="hr-HR"/>
        </w:rPr>
        <w:t xml:space="preserve">), </w:t>
      </w:r>
      <w:r>
        <w:rPr>
          <w:lang w:val="sr-Cyrl-RS" w:eastAsia="hr-HR"/>
        </w:rPr>
        <w:t>као и предузимања</w:t>
      </w:r>
      <w:r>
        <w:rPr>
          <w:lang w:val="hr-HR" w:eastAsia="hr-HR"/>
        </w:rPr>
        <w:t xml:space="preserve"> </w:t>
      </w:r>
      <w:r>
        <w:rPr>
          <w:lang w:val="sr-Cyrl-RS" w:eastAsia="hr-HR"/>
        </w:rPr>
        <w:t>превентивних</w:t>
      </w:r>
      <w:r>
        <w:rPr>
          <w:lang w:val="hr-HR" w:eastAsia="hr-HR"/>
        </w:rPr>
        <w:t xml:space="preserve"> </w:t>
      </w:r>
      <w:r>
        <w:rPr>
          <w:lang w:val="sr-Cyrl-RS" w:eastAsia="hr-HR"/>
        </w:rPr>
        <w:t>и</w:t>
      </w:r>
      <w:r>
        <w:rPr>
          <w:lang w:val="hr-HR" w:eastAsia="hr-HR"/>
        </w:rPr>
        <w:t xml:space="preserve"> </w:t>
      </w:r>
      <w:r>
        <w:rPr>
          <w:lang w:val="sr-Cyrl-RS" w:eastAsia="hr-HR"/>
        </w:rPr>
        <w:t>санацијских</w:t>
      </w:r>
      <w:r>
        <w:rPr>
          <w:lang w:val="hr-HR" w:eastAsia="hr-HR"/>
        </w:rPr>
        <w:t xml:space="preserve"> </w:t>
      </w:r>
      <w:r>
        <w:rPr>
          <w:lang w:val="sr-Cyrl-RS" w:eastAsia="hr-HR"/>
        </w:rPr>
        <w:t>мера</w:t>
      </w:r>
      <w:r>
        <w:rPr>
          <w:lang w:val="hr-HR" w:eastAsia="hr-HR"/>
        </w:rPr>
        <w:t xml:space="preserve"> </w:t>
      </w:r>
      <w:r>
        <w:rPr>
          <w:lang w:val="sr-Cyrl-RS" w:eastAsia="hr-HR"/>
        </w:rPr>
        <w:t>како</w:t>
      </w:r>
      <w:r>
        <w:rPr>
          <w:lang w:val="hr-HR" w:eastAsia="hr-HR"/>
        </w:rPr>
        <w:t xml:space="preserve"> </w:t>
      </w:r>
      <w:r>
        <w:rPr>
          <w:lang w:val="sr-Cyrl-RS" w:eastAsia="hr-HR"/>
        </w:rPr>
        <w:t>би</w:t>
      </w:r>
      <w:r>
        <w:rPr>
          <w:lang w:val="hr-HR" w:eastAsia="hr-HR"/>
        </w:rPr>
        <w:t xml:space="preserve"> </w:t>
      </w:r>
      <w:r>
        <w:rPr>
          <w:lang w:val="sr-Cyrl-RS" w:eastAsia="hr-HR"/>
        </w:rPr>
        <w:t>се</w:t>
      </w:r>
      <w:r>
        <w:rPr>
          <w:lang w:val="hr-HR" w:eastAsia="hr-HR"/>
        </w:rPr>
        <w:t xml:space="preserve"> </w:t>
      </w:r>
      <w:r>
        <w:rPr>
          <w:lang w:val="sr-Cyrl-RS" w:eastAsia="hr-HR"/>
        </w:rPr>
        <w:t>осигурале</w:t>
      </w:r>
      <w:r>
        <w:rPr>
          <w:lang w:val="hr-HR" w:eastAsia="hr-HR"/>
        </w:rPr>
        <w:t xml:space="preserve"> </w:t>
      </w:r>
      <w:r>
        <w:rPr>
          <w:lang w:val="sr-Cyrl-RS" w:eastAsia="hr-HR"/>
        </w:rPr>
        <w:t>његове</w:t>
      </w:r>
      <w:r>
        <w:rPr>
          <w:lang w:val="hr-HR" w:eastAsia="hr-HR"/>
        </w:rPr>
        <w:t xml:space="preserve"> </w:t>
      </w:r>
      <w:r>
        <w:rPr>
          <w:lang w:val="sr-Cyrl-RS" w:eastAsia="hr-HR"/>
        </w:rPr>
        <w:t>еколо</w:t>
      </w:r>
      <w:r>
        <w:rPr>
          <w:lang w:val="hr-HR" w:eastAsia="hr-HR"/>
        </w:rPr>
        <w:t>ш</w:t>
      </w:r>
      <w:r>
        <w:rPr>
          <w:lang w:val="sr-Cyrl-RS" w:eastAsia="hr-HR"/>
        </w:rPr>
        <w:t>ке</w:t>
      </w:r>
      <w:r>
        <w:rPr>
          <w:lang w:val="hr-HR" w:eastAsia="hr-HR"/>
        </w:rPr>
        <w:t xml:space="preserve"> </w:t>
      </w:r>
      <w:r>
        <w:rPr>
          <w:lang w:val="sr-Cyrl-RS" w:eastAsia="hr-HR"/>
        </w:rPr>
        <w:t>и</w:t>
      </w:r>
      <w:r>
        <w:rPr>
          <w:lang w:val="hr-HR" w:eastAsia="hr-HR"/>
        </w:rPr>
        <w:t xml:space="preserve"> </w:t>
      </w:r>
      <w:r>
        <w:rPr>
          <w:lang w:val="sr-Cyrl-RS" w:eastAsia="hr-HR"/>
        </w:rPr>
        <w:t>техни</w:t>
      </w:r>
      <w:r>
        <w:rPr>
          <w:lang w:val="hr-HR" w:eastAsia="hr-HR"/>
        </w:rPr>
        <w:t>ч</w:t>
      </w:r>
      <w:r>
        <w:rPr>
          <w:lang w:val="sr-Cyrl-RS" w:eastAsia="hr-HR"/>
        </w:rPr>
        <w:t>ко</w:t>
      </w:r>
      <w:r>
        <w:rPr>
          <w:lang w:val="hr-HR" w:eastAsia="hr-HR"/>
        </w:rPr>
        <w:t>-</w:t>
      </w:r>
      <w:r>
        <w:rPr>
          <w:lang w:val="sr-Cyrl-RS" w:eastAsia="hr-HR"/>
        </w:rPr>
        <w:t>индустријске</w:t>
      </w:r>
      <w:r>
        <w:rPr>
          <w:lang w:val="hr-HR" w:eastAsia="hr-HR"/>
        </w:rPr>
        <w:t xml:space="preserve"> </w:t>
      </w:r>
      <w:r>
        <w:rPr>
          <w:lang w:val="sr-Cyrl-RS" w:eastAsia="hr-HR"/>
        </w:rPr>
        <w:t>и</w:t>
      </w:r>
      <w:r>
        <w:rPr>
          <w:lang w:val="hr-HR" w:eastAsia="hr-HR"/>
        </w:rPr>
        <w:t xml:space="preserve"> </w:t>
      </w:r>
      <w:r>
        <w:rPr>
          <w:lang w:val="sr-Cyrl-RS" w:eastAsia="hr-HR"/>
        </w:rPr>
        <w:t>социо</w:t>
      </w:r>
      <w:r>
        <w:rPr>
          <w:lang w:val="hr-HR" w:eastAsia="hr-HR"/>
        </w:rPr>
        <w:t>-</w:t>
      </w:r>
      <w:r>
        <w:rPr>
          <w:lang w:val="sr-Cyrl-RS" w:eastAsia="hr-HR"/>
        </w:rPr>
        <w:t>економске</w:t>
      </w:r>
      <w:r>
        <w:rPr>
          <w:lang w:val="hr-HR" w:eastAsia="hr-HR"/>
        </w:rPr>
        <w:t xml:space="preserve"> </w:t>
      </w:r>
      <w:r>
        <w:rPr>
          <w:lang w:val="sr-Cyrl-RS" w:eastAsia="hr-HR"/>
        </w:rPr>
        <w:t>функције</w:t>
      </w:r>
      <w:r>
        <w:rPr>
          <w:lang w:val="hr-HR" w:eastAsia="hr-HR"/>
        </w:rPr>
        <w:t>. Тиме ће се осигурати еколошке функције земљишта које се</w:t>
      </w:r>
      <w:r>
        <w:rPr>
          <w:i/>
          <w:lang w:val="hr-HR" w:eastAsia="hr-HR"/>
        </w:rPr>
        <w:t xml:space="preserve"> </w:t>
      </w:r>
      <w:r>
        <w:rPr>
          <w:lang w:val="hr-HR" w:eastAsia="hr-HR"/>
        </w:rPr>
        <w:t xml:space="preserve">односе на незамењивост </w:t>
      </w:r>
      <w:r>
        <w:rPr>
          <w:lang w:val="sr-Cyrl-RS" w:eastAsia="hr-HR"/>
        </w:rPr>
        <w:t>учешћа</w:t>
      </w:r>
      <w:r>
        <w:rPr>
          <w:lang w:val="hr-HR" w:eastAsia="hr-HR"/>
        </w:rPr>
        <w:t xml:space="preserve"> земљишта у производњи биомасе, жив</w:t>
      </w:r>
      <w:r>
        <w:rPr>
          <w:lang w:val="sr-Cyrl-RS" w:eastAsia="hr-HR"/>
        </w:rPr>
        <w:t>отних</w:t>
      </w:r>
      <w:r>
        <w:rPr>
          <w:lang w:val="hr-HR" w:eastAsia="hr-HR"/>
        </w:rPr>
        <w:t xml:space="preserve"> намирница, обновљиве енергије и сировина, способности земљишта да је филтер, пуфер и измењивач између атмосфере, хидросфере и биосфере, </w:t>
      </w:r>
      <w:r>
        <w:rPr>
          <w:lang w:val="sr-Cyrl-RS" w:eastAsia="hr-HR"/>
        </w:rPr>
        <w:t>као и</w:t>
      </w:r>
      <w:r>
        <w:rPr>
          <w:lang w:val="hr-HR" w:eastAsia="hr-HR"/>
        </w:rPr>
        <w:t xml:space="preserve"> важност земљишта у смислу да је биолошко станиште и резерва гена.</w:t>
      </w:r>
    </w:p>
    <w:p w:rsidR="00145A55" w:rsidRDefault="00145A55" w:rsidP="00145A55">
      <w:pPr>
        <w:tabs>
          <w:tab w:val="left" w:pos="720"/>
        </w:tabs>
        <w:rPr>
          <w:lang w:val="sr-Cyrl-RS" w:eastAsia="hr-HR"/>
        </w:rPr>
      </w:pPr>
      <w:r>
        <w:rPr>
          <w:lang w:val="sr-Cyrl-RS" w:eastAsia="hr-HR"/>
        </w:rPr>
        <w:lastRenderedPageBreak/>
        <w:tab/>
        <w:t xml:space="preserve">Применом овог закона смањили би се негативни ефекти који представљају највећу претњу  у очувању земљишта као природног, необновљивог ресурса, од : </w:t>
      </w:r>
    </w:p>
    <w:p w:rsidR="00145A55" w:rsidRDefault="00145A55" w:rsidP="00145A55">
      <w:pPr>
        <w:pStyle w:val="Podnaslov"/>
        <w:tabs>
          <w:tab w:val="left" w:pos="720"/>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1) неконтролисане промене намене, управљања и коришћења земљишта;</w:t>
      </w:r>
    </w:p>
    <w:p w:rsidR="00145A55" w:rsidRDefault="00145A55" w:rsidP="00145A55">
      <w:pPr>
        <w:pStyle w:val="Podnaslov"/>
        <w:tabs>
          <w:tab w:val="left" w:pos="720"/>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2) непланске урбанизације, односно изградње и развоја инфраструктуре;</w:t>
      </w:r>
    </w:p>
    <w:p w:rsidR="00145A55" w:rsidRDefault="00145A55" w:rsidP="00145A55">
      <w:pPr>
        <w:pStyle w:val="Podnaslov"/>
        <w:tabs>
          <w:tab w:val="left" w:pos="709"/>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3) непримерене пољопривредне производње или неадекватног и неконтролисаног коришћења ђубрива, пестицида и других агротехничких мера, смањења органске материје у земљишту и др;</w:t>
      </w:r>
    </w:p>
    <w:p w:rsidR="00145A55" w:rsidRDefault="00145A55" w:rsidP="00145A55">
      <w:pPr>
        <w:pStyle w:val="Podnaslov"/>
        <w:tabs>
          <w:tab w:val="left" w:pos="709"/>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4) закисељавања земљишта и заслањивања земљишта;</w:t>
      </w:r>
    </w:p>
    <w:p w:rsidR="00145A55" w:rsidRDefault="00145A55" w:rsidP="00145A55">
      <w:pPr>
        <w:pStyle w:val="Podnaslov"/>
        <w:tabs>
          <w:tab w:val="left" w:pos="709"/>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5) сабијања земљишта, ерозионих процеса,  клизишта и одрона;</w:t>
      </w:r>
    </w:p>
    <w:p w:rsidR="00145A55" w:rsidRDefault="00145A55" w:rsidP="00145A55">
      <w:pPr>
        <w:pStyle w:val="Podnaslov"/>
        <w:tabs>
          <w:tab w:val="left" w:pos="709"/>
        </w:tabs>
        <w:spacing w:before="0" w:after="0"/>
        <w:ind w:left="0" w:right="0"/>
        <w:jc w:val="both"/>
        <w:rPr>
          <w:rFonts w:ascii="Times New Roman" w:hAnsi="Times New Roman"/>
          <w:b w:val="0"/>
          <w:sz w:val="24"/>
          <w:szCs w:val="24"/>
          <w:lang w:val="en-US"/>
        </w:rPr>
      </w:pPr>
      <w:r>
        <w:rPr>
          <w:rFonts w:ascii="Times New Roman" w:hAnsi="Times New Roman"/>
          <w:b w:val="0"/>
          <w:sz w:val="24"/>
          <w:szCs w:val="24"/>
          <w:lang w:val="sr-Cyrl-RS"/>
        </w:rPr>
        <w:tab/>
        <w:t xml:space="preserve">6) </w:t>
      </w:r>
      <w:r>
        <w:rPr>
          <w:rFonts w:ascii="Times New Roman" w:hAnsi="Times New Roman"/>
          <w:b w:val="0"/>
          <w:sz w:val="24"/>
          <w:szCs w:val="24"/>
          <w:lang w:val="en-US"/>
        </w:rPr>
        <w:t>пожара и хемијских удеса;</w:t>
      </w:r>
    </w:p>
    <w:p w:rsidR="00145A55" w:rsidRDefault="00145A55" w:rsidP="00145A55">
      <w:pPr>
        <w:pStyle w:val="Podnaslov"/>
        <w:tabs>
          <w:tab w:val="left" w:pos="720"/>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7) загађења (насталог одлагањем отпада, испуштањем отпадних вода, емисијама из тачкастих и дифузних извора, хемијског загађења и друго);</w:t>
      </w:r>
    </w:p>
    <w:p w:rsidR="00145A55" w:rsidRDefault="00145A55" w:rsidP="00145A55">
      <w:pPr>
        <w:pStyle w:val="Podnaslov"/>
        <w:tabs>
          <w:tab w:val="left" w:pos="709"/>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8) експлоатације минералних сировина и шљунка;</w:t>
      </w:r>
    </w:p>
    <w:p w:rsidR="00145A55" w:rsidRDefault="00145A55" w:rsidP="00145A55">
      <w:pPr>
        <w:pStyle w:val="Podnaslov"/>
        <w:tabs>
          <w:tab w:val="left" w:pos="720"/>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t>9) изостанка санације, ремедијације и рекултивације деградираног простора, нарочито у подручјима где су завршене активности на површинској експлоатацији минералних и енергетских сировина или депонија.</w:t>
      </w:r>
    </w:p>
    <w:p w:rsidR="00145A55" w:rsidRDefault="00145A55" w:rsidP="00145A55">
      <w:pPr>
        <w:pStyle w:val="Podnaslov"/>
        <w:tabs>
          <w:tab w:val="left" w:pos="720"/>
        </w:tabs>
        <w:spacing w:before="0" w:after="0"/>
        <w:ind w:left="0" w:right="43" w:firstLine="144"/>
        <w:jc w:val="both"/>
        <w:rPr>
          <w:rFonts w:ascii="Times New Roman" w:hAnsi="Times New Roman"/>
          <w:b w:val="0"/>
          <w:sz w:val="24"/>
          <w:szCs w:val="24"/>
          <w:lang w:val="sr-Cyrl-RS"/>
        </w:rPr>
      </w:pPr>
      <w:r>
        <w:rPr>
          <w:rFonts w:ascii="Times New Roman" w:hAnsi="Times New Roman"/>
          <w:b w:val="0"/>
          <w:sz w:val="24"/>
          <w:szCs w:val="24"/>
          <w:lang w:val="sr-Cyrl-RS"/>
        </w:rPr>
        <w:tab/>
        <w:t>Један од главних механизама спровођења овог закона огледа се у законом прописаном праћењу стања и квалитета земљишта, мониторингу, који омогућава увид и образовање базе података која ће бити основни податак за израду стратегија, просторних планова и квалитетног, научно-стручног планирања у области пољопривреде, индустрије и других делатности.</w:t>
      </w:r>
    </w:p>
    <w:p w:rsidR="00145A55" w:rsidRDefault="00145A55" w:rsidP="00145A55">
      <w:pPr>
        <w:tabs>
          <w:tab w:val="left" w:pos="720"/>
        </w:tabs>
        <w:rPr>
          <w:lang w:val="sr-Cyrl-RS"/>
        </w:rPr>
      </w:pPr>
      <w:r>
        <w:rPr>
          <w:lang w:val="sr-Cyrl-RS"/>
        </w:rPr>
        <w:t xml:space="preserve">            Успостављањем мониторинга земљишта добили би се подаци за израду </w:t>
      </w:r>
      <w:r>
        <w:rPr>
          <w:rFonts w:eastAsia="Calibri"/>
          <w:lang w:val="sr-Cyrl-CS"/>
        </w:rPr>
        <w:t>Информационог система за систематско праћење ста</w:t>
      </w:r>
      <w:r>
        <w:rPr>
          <w:rFonts w:eastAsia="Calibri"/>
          <w:lang w:val="ru-RU"/>
        </w:rPr>
        <w:t>ња земљишта у Републици  Србији</w:t>
      </w:r>
      <w:r>
        <w:rPr>
          <w:rFonts w:eastAsia="Calibri"/>
          <w:lang w:val="sr-Cyrl-RS"/>
        </w:rPr>
        <w:t xml:space="preserve">, а применом </w:t>
      </w:r>
      <w:r>
        <w:rPr>
          <w:lang w:val="sr-Cyrl-RS"/>
        </w:rPr>
        <w:t>Методологије за систематско праћење квалитета и стања</w:t>
      </w:r>
      <w:r>
        <w:rPr>
          <w:lang w:val="sr-Cyrl-CS"/>
        </w:rPr>
        <w:t xml:space="preserve"> </w:t>
      </w:r>
      <w:r>
        <w:rPr>
          <w:lang w:val="sr-Cyrl-RS"/>
        </w:rPr>
        <w:t>земљишта</w:t>
      </w:r>
      <w:r>
        <w:rPr>
          <w:lang w:val="sr-Cyrl-CS"/>
        </w:rPr>
        <w:t xml:space="preserve"> </w:t>
      </w:r>
      <w:r>
        <w:rPr>
          <w:lang w:val="sr-Cyrl-RS"/>
        </w:rPr>
        <w:t>у Републици Србији и усклађивањем номенклатуре основне педолошке карте са WRB класификацијом, подаци о земљишту би били компатибилни са европским и постали би део базе података европског информационог система што јесте обавеза коју је Србија као држава има.</w:t>
      </w:r>
    </w:p>
    <w:p w:rsidR="00145A55" w:rsidRDefault="00145A55" w:rsidP="00145A55">
      <w:pPr>
        <w:tabs>
          <w:tab w:val="left" w:pos="720"/>
        </w:tabs>
        <w:rPr>
          <w:lang w:val="sr-Cyrl-RS"/>
        </w:rPr>
      </w:pPr>
    </w:p>
    <w:p w:rsidR="00145A55" w:rsidRDefault="00145A55" w:rsidP="00145A55">
      <w:pPr>
        <w:tabs>
          <w:tab w:val="left" w:pos="720"/>
        </w:tabs>
        <w:ind w:firstLine="720"/>
        <w:rPr>
          <w:b/>
          <w:bCs/>
          <w:i/>
          <w:iCs/>
          <w:lang w:val="sr-Cyrl-RS"/>
        </w:rPr>
      </w:pPr>
      <w:r>
        <w:rPr>
          <w:b/>
          <w:bCs/>
          <w:i/>
          <w:iCs/>
          <w:lang w:val="sr-Cyrl-CS"/>
        </w:rPr>
        <w:t>Циљ који се законом постиже</w:t>
      </w:r>
    </w:p>
    <w:p w:rsidR="00145A55" w:rsidRDefault="00145A55" w:rsidP="00145A55">
      <w:pPr>
        <w:tabs>
          <w:tab w:val="left" w:pos="720"/>
        </w:tabs>
        <w:rPr>
          <w:rFonts w:eastAsia="Calibri"/>
          <w:lang w:val="sr-Cyrl-CS"/>
        </w:rPr>
      </w:pPr>
    </w:p>
    <w:p w:rsidR="00145A55" w:rsidRDefault="00145A55" w:rsidP="00145A55">
      <w:pPr>
        <w:tabs>
          <w:tab w:val="left" w:pos="360"/>
        </w:tabs>
        <w:autoSpaceDE w:val="0"/>
        <w:autoSpaceDN w:val="0"/>
        <w:rPr>
          <w:lang w:val="hr-HR" w:eastAsia="hr-HR"/>
        </w:rPr>
      </w:pPr>
      <w:r>
        <w:rPr>
          <w:lang w:val="sr-Cyrl-RS" w:eastAsia="hr-HR"/>
        </w:rPr>
        <w:tab/>
        <w:t xml:space="preserve">   Доно</w:t>
      </w:r>
      <w:r>
        <w:rPr>
          <w:lang w:val="hr-HR" w:eastAsia="hr-HR"/>
        </w:rPr>
        <w:t>ш</w:t>
      </w:r>
      <w:r>
        <w:rPr>
          <w:lang w:val="sr-Cyrl-RS" w:eastAsia="hr-HR"/>
        </w:rPr>
        <w:t>ењем</w:t>
      </w:r>
      <w:r>
        <w:rPr>
          <w:lang w:val="hr-HR" w:eastAsia="hr-HR"/>
        </w:rPr>
        <w:t xml:space="preserve"> </w:t>
      </w:r>
      <w:r>
        <w:rPr>
          <w:lang w:val="sr-Cyrl-RS" w:eastAsia="hr-HR"/>
        </w:rPr>
        <w:t>предло</w:t>
      </w:r>
      <w:r>
        <w:rPr>
          <w:lang w:val="hr-HR" w:eastAsia="hr-HR"/>
        </w:rPr>
        <w:t>ж</w:t>
      </w:r>
      <w:r>
        <w:rPr>
          <w:lang w:val="sr-Cyrl-RS" w:eastAsia="hr-HR"/>
        </w:rPr>
        <w:t>еног</w:t>
      </w:r>
      <w:r>
        <w:rPr>
          <w:lang w:val="hr-HR" w:eastAsia="hr-HR"/>
        </w:rPr>
        <w:t xml:space="preserve"> </w:t>
      </w:r>
      <w:r>
        <w:rPr>
          <w:lang w:val="sr-Cyrl-RS" w:eastAsia="hr-HR"/>
        </w:rPr>
        <w:t>закона</w:t>
      </w:r>
      <w:r>
        <w:rPr>
          <w:lang w:val="hr-HR" w:eastAsia="hr-HR"/>
        </w:rPr>
        <w:t xml:space="preserve"> </w:t>
      </w:r>
      <w:r>
        <w:rPr>
          <w:lang w:val="sr-Cyrl-RS" w:eastAsia="hr-HR"/>
        </w:rPr>
        <w:t>уреди</w:t>
      </w:r>
      <w:r>
        <w:rPr>
          <w:lang w:val="hr-HR" w:eastAsia="hr-HR"/>
        </w:rPr>
        <w:t>ћ</w:t>
      </w:r>
      <w:r>
        <w:rPr>
          <w:lang w:val="sr-Cyrl-RS" w:eastAsia="hr-HR"/>
        </w:rPr>
        <w:t>е</w:t>
      </w:r>
      <w:r>
        <w:rPr>
          <w:lang w:val="hr-HR" w:eastAsia="hr-HR"/>
        </w:rPr>
        <w:t xml:space="preserve"> </w:t>
      </w:r>
      <w:r>
        <w:rPr>
          <w:lang w:val="sr-Cyrl-RS" w:eastAsia="hr-HR"/>
        </w:rPr>
        <w:t>се</w:t>
      </w:r>
      <w:r>
        <w:rPr>
          <w:lang w:val="hr-HR" w:eastAsia="hr-HR"/>
        </w:rPr>
        <w:t xml:space="preserve"> </w:t>
      </w:r>
      <w:r>
        <w:rPr>
          <w:lang w:val="sr-Cyrl-RS" w:eastAsia="hr-HR"/>
        </w:rPr>
        <w:t>питања</w:t>
      </w:r>
      <w:r>
        <w:rPr>
          <w:lang w:val="hr-HR" w:eastAsia="hr-HR"/>
        </w:rPr>
        <w:t xml:space="preserve"> </w:t>
      </w:r>
      <w:r>
        <w:rPr>
          <w:lang w:val="sr-Cyrl-RS" w:eastAsia="hr-HR"/>
        </w:rPr>
        <w:t>свеобухватне</w:t>
      </w:r>
      <w:r>
        <w:rPr>
          <w:lang w:val="hr-HR" w:eastAsia="hr-HR"/>
        </w:rPr>
        <w:t xml:space="preserve"> </w:t>
      </w:r>
      <w:r>
        <w:rPr>
          <w:lang w:val="sr-Cyrl-RS" w:eastAsia="hr-HR"/>
        </w:rPr>
        <w:t>за</w:t>
      </w:r>
      <w:r>
        <w:rPr>
          <w:lang w:val="hr-HR" w:eastAsia="hr-HR"/>
        </w:rPr>
        <w:t>ш</w:t>
      </w:r>
      <w:r>
        <w:rPr>
          <w:lang w:val="sr-Cyrl-RS" w:eastAsia="hr-HR"/>
        </w:rPr>
        <w:t>тите</w:t>
      </w:r>
      <w:r>
        <w:rPr>
          <w:lang w:val="hr-HR" w:eastAsia="hr-HR"/>
        </w:rPr>
        <w:t xml:space="preserve"> </w:t>
      </w:r>
      <w:r>
        <w:rPr>
          <w:lang w:val="sr-Cyrl-RS" w:eastAsia="hr-HR"/>
        </w:rPr>
        <w:t>земљишта</w:t>
      </w:r>
      <w:r>
        <w:rPr>
          <w:lang w:val="hr-HR" w:eastAsia="hr-HR"/>
        </w:rPr>
        <w:t xml:space="preserve"> </w:t>
      </w:r>
      <w:r>
        <w:rPr>
          <w:lang w:val="sr-Cyrl-RS" w:eastAsia="hr-HR"/>
        </w:rPr>
        <w:t>ради</w:t>
      </w:r>
      <w:r>
        <w:rPr>
          <w:lang w:val="hr-HR" w:eastAsia="hr-HR"/>
        </w:rPr>
        <w:t xml:space="preserve"> </w:t>
      </w:r>
      <w:r>
        <w:rPr>
          <w:lang w:val="sr-Cyrl-RS" w:eastAsia="hr-HR"/>
        </w:rPr>
        <w:t>трајног</w:t>
      </w:r>
      <w:r>
        <w:rPr>
          <w:lang w:val="hr-HR" w:eastAsia="hr-HR"/>
        </w:rPr>
        <w:t xml:space="preserve"> </w:t>
      </w:r>
      <w:r>
        <w:rPr>
          <w:lang w:val="sr-Cyrl-RS" w:eastAsia="hr-HR"/>
        </w:rPr>
        <w:t>успостављања</w:t>
      </w:r>
      <w:r>
        <w:rPr>
          <w:lang w:val="hr-HR" w:eastAsia="hr-HR"/>
        </w:rPr>
        <w:t xml:space="preserve"> </w:t>
      </w:r>
      <w:r>
        <w:rPr>
          <w:lang w:val="sr-Cyrl-RS" w:eastAsia="hr-HR"/>
        </w:rPr>
        <w:t>његових</w:t>
      </w:r>
      <w:r>
        <w:rPr>
          <w:lang w:val="hr-HR" w:eastAsia="hr-HR"/>
        </w:rPr>
        <w:t xml:space="preserve"> </w:t>
      </w:r>
      <w:r>
        <w:rPr>
          <w:lang w:val="sr-Cyrl-RS" w:eastAsia="hr-HR"/>
        </w:rPr>
        <w:t>функција</w:t>
      </w:r>
      <w:r>
        <w:rPr>
          <w:lang w:val="hr-HR" w:eastAsia="hr-HR"/>
        </w:rPr>
        <w:t xml:space="preserve">, </w:t>
      </w:r>
      <w:r>
        <w:rPr>
          <w:lang w:val="sr-Cyrl-RS" w:eastAsia="hr-HR"/>
        </w:rPr>
        <w:t>спре</w:t>
      </w:r>
      <w:r>
        <w:rPr>
          <w:lang w:val="hr-HR" w:eastAsia="hr-HR"/>
        </w:rPr>
        <w:t>ч</w:t>
      </w:r>
      <w:r>
        <w:rPr>
          <w:lang w:val="sr-Cyrl-RS" w:eastAsia="hr-HR"/>
        </w:rPr>
        <w:t>авања</w:t>
      </w:r>
      <w:r>
        <w:rPr>
          <w:lang w:val="hr-HR" w:eastAsia="hr-HR"/>
        </w:rPr>
        <w:t xml:space="preserve"> </w:t>
      </w:r>
      <w:r>
        <w:rPr>
          <w:lang w:val="sr-Cyrl-RS" w:eastAsia="hr-HR"/>
        </w:rPr>
        <w:t>нару</w:t>
      </w:r>
      <w:r>
        <w:rPr>
          <w:lang w:val="hr-HR" w:eastAsia="hr-HR"/>
        </w:rPr>
        <w:t>ш</w:t>
      </w:r>
      <w:r>
        <w:rPr>
          <w:lang w:val="sr-Cyrl-RS" w:eastAsia="hr-HR"/>
        </w:rPr>
        <w:t>авања</w:t>
      </w:r>
      <w:r>
        <w:rPr>
          <w:lang w:val="hr-HR" w:eastAsia="hr-HR"/>
        </w:rPr>
        <w:t xml:space="preserve"> </w:t>
      </w:r>
      <w:r>
        <w:rPr>
          <w:lang w:val="sr-Cyrl-RS" w:eastAsia="hr-HR"/>
        </w:rPr>
        <w:t>и</w:t>
      </w:r>
      <w:r>
        <w:rPr>
          <w:lang w:val="hr-HR" w:eastAsia="hr-HR"/>
        </w:rPr>
        <w:t xml:space="preserve"> </w:t>
      </w:r>
      <w:r>
        <w:rPr>
          <w:lang w:val="sr-Cyrl-RS" w:eastAsia="hr-HR"/>
        </w:rPr>
        <w:t>промене</w:t>
      </w:r>
      <w:r>
        <w:rPr>
          <w:lang w:val="hr-HR" w:eastAsia="hr-HR"/>
        </w:rPr>
        <w:t xml:space="preserve"> </w:t>
      </w:r>
      <w:r>
        <w:rPr>
          <w:lang w:val="sr-Cyrl-RS" w:eastAsia="hr-HR"/>
        </w:rPr>
        <w:t>квалитета</w:t>
      </w:r>
      <w:r>
        <w:rPr>
          <w:lang w:val="hr-HR" w:eastAsia="hr-HR"/>
        </w:rPr>
        <w:t xml:space="preserve"> </w:t>
      </w:r>
      <w:r>
        <w:rPr>
          <w:lang w:val="sr-Cyrl-RS" w:eastAsia="hr-HR"/>
        </w:rPr>
        <w:t>земљишта</w:t>
      </w:r>
      <w:r>
        <w:rPr>
          <w:lang w:val="hr-HR" w:eastAsia="hr-HR"/>
        </w:rPr>
        <w:t xml:space="preserve">, </w:t>
      </w:r>
      <w:r>
        <w:rPr>
          <w:lang w:val="sr-Cyrl-RS" w:eastAsia="hr-HR"/>
        </w:rPr>
        <w:t>санирања</w:t>
      </w:r>
      <w:r>
        <w:rPr>
          <w:lang w:val="hr-HR" w:eastAsia="hr-HR"/>
        </w:rPr>
        <w:t xml:space="preserve"> </w:t>
      </w:r>
      <w:r>
        <w:rPr>
          <w:lang w:val="sr-Cyrl-RS" w:eastAsia="hr-HR"/>
        </w:rPr>
        <w:t>о</w:t>
      </w:r>
      <w:r>
        <w:rPr>
          <w:lang w:val="hr-HR" w:eastAsia="hr-HR"/>
        </w:rPr>
        <w:t>ш</w:t>
      </w:r>
      <w:r>
        <w:rPr>
          <w:lang w:val="sr-Cyrl-RS" w:eastAsia="hr-HR"/>
        </w:rPr>
        <w:t>те</w:t>
      </w:r>
      <w:r>
        <w:rPr>
          <w:lang w:val="hr-HR" w:eastAsia="hr-HR"/>
        </w:rPr>
        <w:t>ћ</w:t>
      </w:r>
      <w:r>
        <w:rPr>
          <w:lang w:val="sr-Cyrl-RS" w:eastAsia="hr-HR"/>
        </w:rPr>
        <w:t>еног</w:t>
      </w:r>
      <w:r>
        <w:rPr>
          <w:lang w:val="hr-HR" w:eastAsia="hr-HR"/>
        </w:rPr>
        <w:t xml:space="preserve"> </w:t>
      </w:r>
      <w:r>
        <w:rPr>
          <w:lang w:val="sr-Cyrl-RS" w:eastAsia="hr-HR"/>
        </w:rPr>
        <w:t>земљишта</w:t>
      </w:r>
      <w:r>
        <w:rPr>
          <w:lang w:val="hr-HR" w:eastAsia="hr-HR"/>
        </w:rPr>
        <w:t>, (</w:t>
      </w:r>
      <w:r>
        <w:rPr>
          <w:lang w:val="sr-Cyrl-RS" w:eastAsia="hr-HR"/>
        </w:rPr>
        <w:t>одлагали</w:t>
      </w:r>
      <w:r>
        <w:rPr>
          <w:lang w:val="hr-HR" w:eastAsia="hr-HR"/>
        </w:rPr>
        <w:t>ш</w:t>
      </w:r>
      <w:r>
        <w:rPr>
          <w:lang w:val="sr-Cyrl-RS" w:eastAsia="hr-HR"/>
        </w:rPr>
        <w:t>та</w:t>
      </w:r>
      <w:r>
        <w:rPr>
          <w:lang w:val="hr-HR" w:eastAsia="hr-HR"/>
        </w:rPr>
        <w:t xml:space="preserve"> </w:t>
      </w:r>
      <w:r>
        <w:rPr>
          <w:lang w:val="sr-Cyrl-RS" w:eastAsia="hr-HR"/>
        </w:rPr>
        <w:t>отпада</w:t>
      </w:r>
      <w:r>
        <w:rPr>
          <w:lang w:val="hr-HR" w:eastAsia="hr-HR"/>
        </w:rPr>
        <w:t xml:space="preserve"> </w:t>
      </w:r>
      <w:r>
        <w:rPr>
          <w:lang w:val="sr-Cyrl-RS" w:eastAsia="hr-HR"/>
        </w:rPr>
        <w:t>и</w:t>
      </w:r>
      <w:r>
        <w:rPr>
          <w:lang w:val="hr-HR" w:eastAsia="hr-HR"/>
        </w:rPr>
        <w:t xml:space="preserve"> </w:t>
      </w:r>
      <w:r>
        <w:rPr>
          <w:lang w:val="sr-Cyrl-RS" w:eastAsia="hr-HR"/>
        </w:rPr>
        <w:t>других</w:t>
      </w:r>
      <w:r>
        <w:rPr>
          <w:lang w:val="hr-HR" w:eastAsia="hr-HR"/>
        </w:rPr>
        <w:t xml:space="preserve"> </w:t>
      </w:r>
      <w:r>
        <w:rPr>
          <w:lang w:val="sr-Cyrl-RS" w:eastAsia="hr-HR"/>
        </w:rPr>
        <w:t>о</w:t>
      </w:r>
      <w:r>
        <w:rPr>
          <w:lang w:val="hr-HR" w:eastAsia="hr-HR"/>
        </w:rPr>
        <w:t>ш</w:t>
      </w:r>
      <w:r>
        <w:rPr>
          <w:lang w:val="sr-Cyrl-RS" w:eastAsia="hr-HR"/>
        </w:rPr>
        <w:t>те</w:t>
      </w:r>
      <w:r>
        <w:rPr>
          <w:lang w:val="hr-HR" w:eastAsia="hr-HR"/>
        </w:rPr>
        <w:t>ћ</w:t>
      </w:r>
      <w:r>
        <w:rPr>
          <w:lang w:val="sr-Cyrl-RS" w:eastAsia="hr-HR"/>
        </w:rPr>
        <w:t>ених</w:t>
      </w:r>
      <w:r>
        <w:rPr>
          <w:lang w:val="hr-HR" w:eastAsia="hr-HR"/>
        </w:rPr>
        <w:t xml:space="preserve"> </w:t>
      </w:r>
      <w:r>
        <w:rPr>
          <w:lang w:val="sr-Cyrl-RS" w:eastAsia="hr-HR"/>
        </w:rPr>
        <w:t>повр</w:t>
      </w:r>
      <w:r>
        <w:rPr>
          <w:lang w:val="hr-HR" w:eastAsia="hr-HR"/>
        </w:rPr>
        <w:t>ш</w:t>
      </w:r>
      <w:r>
        <w:rPr>
          <w:lang w:val="sr-Cyrl-RS" w:eastAsia="hr-HR"/>
        </w:rPr>
        <w:t>ина</w:t>
      </w:r>
      <w:r>
        <w:rPr>
          <w:lang w:val="hr-HR" w:eastAsia="hr-HR"/>
        </w:rPr>
        <w:t xml:space="preserve"> </w:t>
      </w:r>
      <w:r>
        <w:rPr>
          <w:lang w:val="sr-Cyrl-RS" w:eastAsia="hr-HR"/>
        </w:rPr>
        <w:t>земљишта</w:t>
      </w:r>
      <w:r>
        <w:rPr>
          <w:lang w:val="hr-HR" w:eastAsia="hr-HR"/>
        </w:rPr>
        <w:t xml:space="preserve"> </w:t>
      </w:r>
      <w:r>
        <w:rPr>
          <w:lang w:val="sr-Cyrl-RS" w:eastAsia="hr-HR"/>
        </w:rPr>
        <w:t>као</w:t>
      </w:r>
      <w:r>
        <w:rPr>
          <w:lang w:val="hr-HR" w:eastAsia="hr-HR"/>
        </w:rPr>
        <w:t xml:space="preserve"> ш</w:t>
      </w:r>
      <w:r>
        <w:rPr>
          <w:lang w:val="sr-Cyrl-RS" w:eastAsia="hr-HR"/>
        </w:rPr>
        <w:t>то</w:t>
      </w:r>
      <w:r>
        <w:rPr>
          <w:lang w:val="hr-HR" w:eastAsia="hr-HR"/>
        </w:rPr>
        <w:t xml:space="preserve"> </w:t>
      </w:r>
      <w:r>
        <w:rPr>
          <w:lang w:val="sr-Cyrl-RS" w:eastAsia="hr-HR"/>
        </w:rPr>
        <w:t>су</w:t>
      </w:r>
      <w:r>
        <w:rPr>
          <w:lang w:val="hr-HR" w:eastAsia="hr-HR"/>
        </w:rPr>
        <w:t xml:space="preserve"> </w:t>
      </w:r>
      <w:r>
        <w:rPr>
          <w:lang w:val="sr-Cyrl-RS" w:eastAsia="hr-HR"/>
        </w:rPr>
        <w:t>напу</w:t>
      </w:r>
      <w:r>
        <w:rPr>
          <w:lang w:val="hr-HR" w:eastAsia="hr-HR"/>
        </w:rPr>
        <w:t>ш</w:t>
      </w:r>
      <w:r>
        <w:rPr>
          <w:lang w:val="sr-Cyrl-RS" w:eastAsia="hr-HR"/>
        </w:rPr>
        <w:t>тене</w:t>
      </w:r>
      <w:r>
        <w:rPr>
          <w:lang w:val="hr-HR" w:eastAsia="hr-HR"/>
        </w:rPr>
        <w:t xml:space="preserve"> </w:t>
      </w:r>
      <w:r>
        <w:rPr>
          <w:lang w:val="sr-Cyrl-RS" w:eastAsia="hr-HR"/>
        </w:rPr>
        <w:t>индустријске</w:t>
      </w:r>
      <w:r>
        <w:rPr>
          <w:lang w:val="hr-HR" w:eastAsia="hr-HR"/>
        </w:rPr>
        <w:t xml:space="preserve"> </w:t>
      </w:r>
      <w:r>
        <w:rPr>
          <w:lang w:val="sr-Cyrl-RS" w:eastAsia="hr-HR"/>
        </w:rPr>
        <w:t>зоне</w:t>
      </w:r>
      <w:r>
        <w:rPr>
          <w:lang w:val="hr-HR" w:eastAsia="hr-HR"/>
        </w:rPr>
        <w:t xml:space="preserve"> </w:t>
      </w:r>
      <w:r>
        <w:rPr>
          <w:lang w:val="sr-Cyrl-RS" w:eastAsia="hr-HR"/>
        </w:rPr>
        <w:t>и</w:t>
      </w:r>
      <w:r>
        <w:rPr>
          <w:lang w:val="hr-HR" w:eastAsia="hr-HR"/>
        </w:rPr>
        <w:t xml:space="preserve"> </w:t>
      </w:r>
      <w:r>
        <w:rPr>
          <w:lang w:val="sr-Cyrl-RS" w:eastAsia="hr-HR"/>
        </w:rPr>
        <w:t>др</w:t>
      </w:r>
      <w:r>
        <w:rPr>
          <w:lang w:val="hr-HR" w:eastAsia="hr-HR"/>
        </w:rPr>
        <w:t>)</w:t>
      </w:r>
      <w:r>
        <w:rPr>
          <w:lang w:val="sr-Cyrl-RS" w:eastAsia="hr-HR"/>
        </w:rPr>
        <w:t xml:space="preserve"> и предузимања</w:t>
      </w:r>
      <w:r>
        <w:rPr>
          <w:lang w:val="hr-HR" w:eastAsia="hr-HR"/>
        </w:rPr>
        <w:t xml:space="preserve"> </w:t>
      </w:r>
      <w:r>
        <w:rPr>
          <w:lang w:val="sr-Cyrl-RS" w:eastAsia="hr-HR"/>
        </w:rPr>
        <w:t>превентивних</w:t>
      </w:r>
      <w:r>
        <w:rPr>
          <w:lang w:val="hr-HR" w:eastAsia="hr-HR"/>
        </w:rPr>
        <w:t xml:space="preserve"> </w:t>
      </w:r>
      <w:r>
        <w:rPr>
          <w:lang w:val="sr-Cyrl-RS" w:eastAsia="hr-HR"/>
        </w:rPr>
        <w:t>и</w:t>
      </w:r>
      <w:r>
        <w:rPr>
          <w:lang w:val="hr-HR" w:eastAsia="hr-HR"/>
        </w:rPr>
        <w:t xml:space="preserve"> </w:t>
      </w:r>
      <w:r>
        <w:rPr>
          <w:lang w:val="sr-Cyrl-RS" w:eastAsia="hr-HR"/>
        </w:rPr>
        <w:t>санационих</w:t>
      </w:r>
      <w:r>
        <w:rPr>
          <w:lang w:val="hr-HR" w:eastAsia="hr-HR"/>
        </w:rPr>
        <w:t xml:space="preserve"> </w:t>
      </w:r>
      <w:r>
        <w:rPr>
          <w:lang w:val="sr-Cyrl-RS" w:eastAsia="hr-HR"/>
        </w:rPr>
        <w:t>мера</w:t>
      </w:r>
      <w:r>
        <w:rPr>
          <w:lang w:val="hr-HR" w:eastAsia="hr-HR"/>
        </w:rPr>
        <w:t xml:space="preserve"> </w:t>
      </w:r>
      <w:r>
        <w:rPr>
          <w:lang w:val="sr-Cyrl-RS" w:eastAsia="hr-HR"/>
        </w:rPr>
        <w:t>како</w:t>
      </w:r>
      <w:r>
        <w:rPr>
          <w:lang w:val="hr-HR" w:eastAsia="hr-HR"/>
        </w:rPr>
        <w:t xml:space="preserve"> </w:t>
      </w:r>
      <w:r>
        <w:rPr>
          <w:lang w:val="sr-Cyrl-RS" w:eastAsia="hr-HR"/>
        </w:rPr>
        <w:t>би</w:t>
      </w:r>
      <w:r>
        <w:rPr>
          <w:lang w:val="hr-HR" w:eastAsia="hr-HR"/>
        </w:rPr>
        <w:t xml:space="preserve"> </w:t>
      </w:r>
      <w:r>
        <w:rPr>
          <w:lang w:val="sr-Cyrl-RS" w:eastAsia="hr-HR"/>
        </w:rPr>
        <w:t>се</w:t>
      </w:r>
      <w:r>
        <w:rPr>
          <w:lang w:val="hr-HR" w:eastAsia="hr-HR"/>
        </w:rPr>
        <w:t xml:space="preserve"> </w:t>
      </w:r>
      <w:r>
        <w:rPr>
          <w:lang w:val="sr-Cyrl-RS" w:eastAsia="hr-HR"/>
        </w:rPr>
        <w:t>осигурале</w:t>
      </w:r>
      <w:r>
        <w:rPr>
          <w:lang w:val="hr-HR" w:eastAsia="hr-HR"/>
        </w:rPr>
        <w:t xml:space="preserve"> </w:t>
      </w:r>
      <w:r>
        <w:rPr>
          <w:lang w:val="sr-Cyrl-RS" w:eastAsia="hr-HR"/>
        </w:rPr>
        <w:t>његове</w:t>
      </w:r>
      <w:r>
        <w:rPr>
          <w:lang w:val="hr-HR" w:eastAsia="hr-HR"/>
        </w:rPr>
        <w:t xml:space="preserve"> </w:t>
      </w:r>
      <w:r>
        <w:rPr>
          <w:lang w:val="sr-Cyrl-RS" w:eastAsia="hr-HR"/>
        </w:rPr>
        <w:t>еколо</w:t>
      </w:r>
      <w:r>
        <w:rPr>
          <w:lang w:val="hr-HR" w:eastAsia="hr-HR"/>
        </w:rPr>
        <w:t>ш</w:t>
      </w:r>
      <w:r>
        <w:rPr>
          <w:lang w:val="sr-Cyrl-RS" w:eastAsia="hr-HR"/>
        </w:rPr>
        <w:t>ке,</w:t>
      </w:r>
      <w:r>
        <w:rPr>
          <w:lang w:val="hr-HR" w:eastAsia="hr-HR"/>
        </w:rPr>
        <w:t xml:space="preserve"> </w:t>
      </w:r>
      <w:r>
        <w:rPr>
          <w:lang w:val="sr-Cyrl-RS" w:eastAsia="hr-HR"/>
        </w:rPr>
        <w:t>техни</w:t>
      </w:r>
      <w:r>
        <w:rPr>
          <w:lang w:val="hr-HR" w:eastAsia="hr-HR"/>
        </w:rPr>
        <w:t>ч</w:t>
      </w:r>
      <w:r>
        <w:rPr>
          <w:lang w:val="sr-Cyrl-RS" w:eastAsia="hr-HR"/>
        </w:rPr>
        <w:t>ко</w:t>
      </w:r>
      <w:r>
        <w:rPr>
          <w:lang w:val="hr-HR" w:eastAsia="hr-HR"/>
        </w:rPr>
        <w:t>-</w:t>
      </w:r>
      <w:r>
        <w:rPr>
          <w:lang w:val="sr-Cyrl-RS" w:eastAsia="hr-HR"/>
        </w:rPr>
        <w:t>индустријске</w:t>
      </w:r>
      <w:r>
        <w:rPr>
          <w:lang w:val="hr-HR" w:eastAsia="hr-HR"/>
        </w:rPr>
        <w:t xml:space="preserve"> </w:t>
      </w:r>
      <w:r>
        <w:rPr>
          <w:lang w:val="sr-Cyrl-RS" w:eastAsia="hr-HR"/>
        </w:rPr>
        <w:t>и</w:t>
      </w:r>
      <w:r>
        <w:rPr>
          <w:lang w:val="hr-HR" w:eastAsia="hr-HR"/>
        </w:rPr>
        <w:t xml:space="preserve"> </w:t>
      </w:r>
      <w:r>
        <w:rPr>
          <w:lang w:val="sr-Cyrl-RS" w:eastAsia="hr-HR"/>
        </w:rPr>
        <w:t>социо</w:t>
      </w:r>
      <w:r>
        <w:rPr>
          <w:lang w:val="hr-HR" w:eastAsia="hr-HR"/>
        </w:rPr>
        <w:t>-</w:t>
      </w:r>
      <w:r>
        <w:rPr>
          <w:lang w:val="sr-Cyrl-RS" w:eastAsia="hr-HR"/>
        </w:rPr>
        <w:t>економске</w:t>
      </w:r>
      <w:r>
        <w:rPr>
          <w:lang w:val="hr-HR" w:eastAsia="hr-HR"/>
        </w:rPr>
        <w:t xml:space="preserve"> </w:t>
      </w:r>
      <w:r>
        <w:rPr>
          <w:lang w:val="sr-Cyrl-RS" w:eastAsia="hr-HR"/>
        </w:rPr>
        <w:t>функције</w:t>
      </w:r>
      <w:r>
        <w:rPr>
          <w:lang w:val="hr-HR" w:eastAsia="hr-HR"/>
        </w:rPr>
        <w:t>. Тиме ће се осигурати еколошке функције земљишта које се</w:t>
      </w:r>
      <w:r>
        <w:rPr>
          <w:i/>
          <w:lang w:val="hr-HR" w:eastAsia="hr-HR"/>
        </w:rPr>
        <w:t xml:space="preserve"> </w:t>
      </w:r>
      <w:r>
        <w:rPr>
          <w:lang w:val="hr-HR" w:eastAsia="hr-HR"/>
        </w:rPr>
        <w:t xml:space="preserve">односе на незамењивост </w:t>
      </w:r>
      <w:r>
        <w:rPr>
          <w:lang w:val="sr-Cyrl-RS" w:eastAsia="hr-HR"/>
        </w:rPr>
        <w:t>учешћа</w:t>
      </w:r>
      <w:r>
        <w:rPr>
          <w:lang w:val="hr-HR" w:eastAsia="hr-HR"/>
        </w:rPr>
        <w:t xml:space="preserve"> земљишта у производњи биомасе, жив</w:t>
      </w:r>
      <w:r>
        <w:rPr>
          <w:lang w:val="sr-Cyrl-RS" w:eastAsia="hr-HR"/>
        </w:rPr>
        <w:t>отних</w:t>
      </w:r>
      <w:r>
        <w:rPr>
          <w:lang w:val="hr-HR" w:eastAsia="hr-HR"/>
        </w:rPr>
        <w:t xml:space="preserve"> намирница, обновљиве енергије и сировина, способности земљишта да је филтер, пуфер и измењивач између атмосфере, хидросфере и биосфере, </w:t>
      </w:r>
      <w:r>
        <w:rPr>
          <w:lang w:val="sr-Cyrl-RS" w:eastAsia="hr-HR"/>
        </w:rPr>
        <w:t>као и</w:t>
      </w:r>
      <w:r>
        <w:rPr>
          <w:lang w:val="hr-HR" w:eastAsia="hr-HR"/>
        </w:rPr>
        <w:t xml:space="preserve"> важност земљишта у смислу да је биолошко станиште и резерва гена.</w:t>
      </w:r>
    </w:p>
    <w:p w:rsidR="00145A55" w:rsidRDefault="00145A55" w:rsidP="00145A55">
      <w:pPr>
        <w:tabs>
          <w:tab w:val="left" w:pos="720"/>
        </w:tabs>
        <w:ind w:firstLine="720"/>
        <w:rPr>
          <w:lang w:val="hr-HR" w:eastAsia="hr-HR"/>
        </w:rPr>
      </w:pPr>
      <w:r>
        <w:rPr>
          <w:lang w:val="hr-HR" w:eastAsia="hr-HR"/>
        </w:rPr>
        <w:t xml:space="preserve">У склопу </w:t>
      </w:r>
      <w:r>
        <w:rPr>
          <w:i/>
          <w:lang w:val="hr-HR" w:eastAsia="hr-HR"/>
        </w:rPr>
        <w:t xml:space="preserve">техничко-индустријске и социо-економских функција </w:t>
      </w:r>
      <w:r>
        <w:rPr>
          <w:lang w:val="hr-HR" w:eastAsia="hr-HR"/>
        </w:rPr>
        <w:t>земљиште је физичка основа за техничке, индустријске и социо</w:t>
      </w:r>
      <w:r>
        <w:rPr>
          <w:lang w:val="sr-Cyrl-RS" w:eastAsia="hr-HR"/>
        </w:rPr>
        <w:t>-</w:t>
      </w:r>
      <w:r>
        <w:rPr>
          <w:lang w:val="hr-HR" w:eastAsia="hr-HR"/>
        </w:rPr>
        <w:t>економске структуре и њихов разв</w:t>
      </w:r>
      <w:r>
        <w:rPr>
          <w:lang w:val="sr-Cyrl-RS" w:eastAsia="hr-HR"/>
        </w:rPr>
        <w:t>ој</w:t>
      </w:r>
      <w:r>
        <w:rPr>
          <w:lang w:val="hr-HR" w:eastAsia="hr-HR"/>
        </w:rPr>
        <w:t xml:space="preserve"> (индустријска постројења, стамбене зграде, </w:t>
      </w:r>
      <w:r>
        <w:rPr>
          <w:lang w:val="sr-Cyrl-RS" w:eastAsia="hr-HR"/>
        </w:rPr>
        <w:t>путеви</w:t>
      </w:r>
      <w:r>
        <w:rPr>
          <w:lang w:val="hr-HR" w:eastAsia="hr-HR"/>
        </w:rPr>
        <w:t>, спортско-рекреа</w:t>
      </w:r>
      <w:r>
        <w:rPr>
          <w:lang w:val="sr-Cyrl-RS" w:eastAsia="hr-HR"/>
        </w:rPr>
        <w:t>тивни</w:t>
      </w:r>
      <w:r>
        <w:rPr>
          <w:lang w:val="hr-HR" w:eastAsia="hr-HR"/>
        </w:rPr>
        <w:t xml:space="preserve"> објекти, одлагалишта отпада и сл), </w:t>
      </w:r>
      <w:r>
        <w:rPr>
          <w:lang w:val="sr-Cyrl-RS" w:eastAsia="hr-HR"/>
        </w:rPr>
        <w:t>представља</w:t>
      </w:r>
      <w:r>
        <w:rPr>
          <w:lang w:val="hr-HR" w:eastAsia="hr-HR"/>
        </w:rPr>
        <w:t xml:space="preserve"> извор многобројних сировина (глина, песак, шљунак, минерали и др), </w:t>
      </w:r>
      <w:r>
        <w:rPr>
          <w:lang w:val="sr-Cyrl-RS" w:eastAsia="hr-HR"/>
        </w:rPr>
        <w:t>ресурс за експлоатацију</w:t>
      </w:r>
      <w:r>
        <w:rPr>
          <w:lang w:val="hr-HR" w:eastAsia="hr-HR"/>
        </w:rPr>
        <w:t xml:space="preserve"> воде и геогене енергије. </w:t>
      </w:r>
      <w:r>
        <w:rPr>
          <w:lang w:val="sr-Cyrl-RS" w:eastAsia="hr-HR"/>
        </w:rPr>
        <w:t xml:space="preserve">Применом овог закона на </w:t>
      </w:r>
      <w:r>
        <w:rPr>
          <w:lang w:val="sr-Cyrl-RS" w:eastAsia="hr-HR"/>
        </w:rPr>
        <w:lastRenderedPageBreak/>
        <w:t xml:space="preserve">уређен и прописан начин ће се овај ресурс користити </w:t>
      </w:r>
      <w:r>
        <w:rPr>
          <w:lang w:val="hr-HR" w:eastAsia="hr-HR"/>
        </w:rPr>
        <w:t>као геогена и културна баштина</w:t>
      </w:r>
      <w:r>
        <w:rPr>
          <w:lang w:val="sr-Cyrl-RS" w:eastAsia="hr-HR"/>
        </w:rPr>
        <w:t xml:space="preserve"> и заштитити</w:t>
      </w:r>
      <w:r>
        <w:rPr>
          <w:lang w:val="hr-HR" w:eastAsia="hr-HR"/>
        </w:rPr>
        <w:t xml:space="preserve"> од пропадања палеонтолошк</w:t>
      </w:r>
      <w:r>
        <w:rPr>
          <w:lang w:val="sr-Cyrl-RS" w:eastAsia="hr-HR"/>
        </w:rPr>
        <w:t>их</w:t>
      </w:r>
      <w:r>
        <w:rPr>
          <w:lang w:val="hr-HR" w:eastAsia="hr-HR"/>
        </w:rPr>
        <w:t xml:space="preserve"> и археолошк</w:t>
      </w:r>
      <w:r>
        <w:rPr>
          <w:lang w:val="sr-Cyrl-RS" w:eastAsia="hr-HR"/>
        </w:rPr>
        <w:t>их</w:t>
      </w:r>
      <w:r>
        <w:rPr>
          <w:lang w:val="hr-HR" w:eastAsia="hr-HR"/>
        </w:rPr>
        <w:t xml:space="preserve"> вредности. </w:t>
      </w:r>
    </w:p>
    <w:p w:rsidR="00145A55" w:rsidRDefault="00145A55" w:rsidP="00145A55">
      <w:pPr>
        <w:tabs>
          <w:tab w:val="left" w:pos="360"/>
        </w:tabs>
        <w:autoSpaceDE w:val="0"/>
        <w:autoSpaceDN w:val="0"/>
        <w:rPr>
          <w:lang w:val="sr-Cyrl-RS" w:eastAsia="hr-HR"/>
        </w:rPr>
      </w:pPr>
      <w:r>
        <w:rPr>
          <w:lang w:val="hr-HR" w:eastAsia="hr-HR"/>
        </w:rPr>
        <w:tab/>
        <w:t>Доношењем предложеног закона осигураће се стручне и правне претпоставке за одговарајућу заштиту и санацију земљишта</w:t>
      </w:r>
      <w:r>
        <w:rPr>
          <w:lang w:val="sr-Cyrl-RS" w:eastAsia="hr-HR"/>
        </w:rPr>
        <w:t xml:space="preserve">, </w:t>
      </w:r>
      <w:r>
        <w:rPr>
          <w:lang w:val="hr-HR" w:eastAsia="hr-HR"/>
        </w:rPr>
        <w:t xml:space="preserve">уклањање или смањење штетних </w:t>
      </w:r>
      <w:r>
        <w:rPr>
          <w:lang w:val="sr-Cyrl-RS" w:eastAsia="hr-HR"/>
        </w:rPr>
        <w:t>материја</w:t>
      </w:r>
      <w:r>
        <w:rPr>
          <w:lang w:val="hr-HR" w:eastAsia="hr-HR"/>
        </w:rPr>
        <w:t xml:space="preserve"> из земљишта, </w:t>
      </w:r>
      <w:r>
        <w:rPr>
          <w:lang w:val="sr-Cyrl-RS" w:eastAsia="hr-HR"/>
        </w:rPr>
        <w:t xml:space="preserve">као и </w:t>
      </w:r>
      <w:r>
        <w:rPr>
          <w:lang w:val="hr-HR" w:eastAsia="hr-HR"/>
        </w:rPr>
        <w:t xml:space="preserve"> </w:t>
      </w:r>
      <w:r>
        <w:rPr>
          <w:lang w:val="sr-Cyrl-RS" w:eastAsia="hr-HR"/>
        </w:rPr>
        <w:t>спречавање</w:t>
      </w:r>
      <w:r>
        <w:rPr>
          <w:lang w:val="hr-HR" w:eastAsia="hr-HR"/>
        </w:rPr>
        <w:t xml:space="preserve"> </w:t>
      </w:r>
      <w:r>
        <w:rPr>
          <w:lang w:val="sr-Cyrl-RS" w:eastAsia="hr-HR"/>
        </w:rPr>
        <w:t xml:space="preserve">негативних </w:t>
      </w:r>
      <w:r>
        <w:rPr>
          <w:lang w:val="hr-HR" w:eastAsia="hr-HR"/>
        </w:rPr>
        <w:t>промена у физи</w:t>
      </w:r>
      <w:r>
        <w:rPr>
          <w:lang w:val="sr-Cyrl-RS" w:eastAsia="hr-HR"/>
        </w:rPr>
        <w:t>чким, х</w:t>
      </w:r>
      <w:r>
        <w:rPr>
          <w:lang w:val="hr-HR" w:eastAsia="hr-HR"/>
        </w:rPr>
        <w:t>емијск</w:t>
      </w:r>
      <w:r>
        <w:rPr>
          <w:lang w:val="sr-Cyrl-RS" w:eastAsia="hr-HR"/>
        </w:rPr>
        <w:t>и</w:t>
      </w:r>
      <w:r>
        <w:rPr>
          <w:lang w:val="hr-HR" w:eastAsia="hr-HR"/>
        </w:rPr>
        <w:t>м, биолошким и др</w:t>
      </w:r>
      <w:r>
        <w:rPr>
          <w:lang w:val="sr-Cyrl-RS" w:eastAsia="hr-HR"/>
        </w:rPr>
        <w:t xml:space="preserve">угим одликама </w:t>
      </w:r>
      <w:r>
        <w:rPr>
          <w:lang w:val="hr-HR" w:eastAsia="hr-HR"/>
        </w:rPr>
        <w:t>земљишта.</w:t>
      </w:r>
    </w:p>
    <w:p w:rsidR="00145A55" w:rsidRDefault="00145A55" w:rsidP="00145A55">
      <w:pPr>
        <w:tabs>
          <w:tab w:val="left" w:pos="360"/>
        </w:tabs>
        <w:autoSpaceDE w:val="0"/>
        <w:autoSpaceDN w:val="0"/>
        <w:rPr>
          <w:lang w:val="sr-Cyrl-RS" w:eastAsia="hr-HR"/>
        </w:rPr>
      </w:pPr>
    </w:p>
    <w:p w:rsidR="00145A55" w:rsidRDefault="00145A55" w:rsidP="00145A55">
      <w:pPr>
        <w:tabs>
          <w:tab w:val="left" w:pos="720"/>
        </w:tabs>
        <w:ind w:firstLine="720"/>
        <w:rPr>
          <w:b/>
          <w:bCs/>
          <w:i/>
          <w:iCs/>
          <w:lang w:val="sr-Cyrl-CS"/>
        </w:rPr>
      </w:pPr>
      <w:r>
        <w:rPr>
          <w:b/>
          <w:bCs/>
          <w:i/>
          <w:iCs/>
          <w:lang w:val="sr-Cyrl-CS"/>
        </w:rPr>
        <w:t>Да ли разматране друге могућности за решавање проблема?</w:t>
      </w:r>
    </w:p>
    <w:p w:rsidR="00145A55" w:rsidRDefault="00145A55" w:rsidP="00145A55">
      <w:pPr>
        <w:tabs>
          <w:tab w:val="left" w:pos="720"/>
        </w:tabs>
        <w:rPr>
          <w:b/>
          <w:lang w:val="sr-Cyrl-RS"/>
        </w:rPr>
      </w:pPr>
    </w:p>
    <w:p w:rsidR="00145A55" w:rsidRDefault="00145A55" w:rsidP="00145A55">
      <w:pPr>
        <w:tabs>
          <w:tab w:val="left" w:pos="720"/>
        </w:tabs>
        <w:rPr>
          <w:lang w:val="sr-Cyrl-CS"/>
        </w:rPr>
      </w:pPr>
      <w:r>
        <w:rPr>
          <w:b/>
          <w:lang w:val="sr-Cyrl-RS"/>
        </w:rPr>
        <w:t xml:space="preserve">             </w:t>
      </w:r>
      <w:r>
        <w:rPr>
          <w:lang w:val="sr-Cyrl-RS"/>
        </w:rPr>
        <w:t>Природа земљишта као необновљивог ресурса</w:t>
      </w:r>
      <w:r>
        <w:rPr>
          <w:lang w:val="sr-Cyrl-CS"/>
        </w:rPr>
        <w:t xml:space="preserve"> и материја којом се уређује област заштите, планирања, начина коришћења и управљања се не може уређивати парцијално и различитим секторским политикама, без постојања законског акта који би дао основ за доношење прописа којима се прецизније уређују начини и прописана правила заштите природног ресурса, тако да не постоје друге могућности за решавање наведених проблема. </w:t>
      </w:r>
    </w:p>
    <w:p w:rsidR="00145A55" w:rsidRDefault="00145A55" w:rsidP="00145A55">
      <w:pPr>
        <w:tabs>
          <w:tab w:val="left" w:pos="720"/>
        </w:tabs>
        <w:ind w:firstLine="720"/>
        <w:rPr>
          <w:b/>
          <w:bCs/>
          <w:i/>
          <w:iCs/>
          <w:lang w:val="sr-Cyrl-CS"/>
        </w:rPr>
      </w:pPr>
    </w:p>
    <w:p w:rsidR="00145A55" w:rsidRDefault="00145A55" w:rsidP="00145A55">
      <w:pPr>
        <w:tabs>
          <w:tab w:val="left" w:pos="720"/>
        </w:tabs>
        <w:ind w:firstLine="720"/>
        <w:rPr>
          <w:b/>
          <w:bCs/>
          <w:i/>
          <w:iCs/>
          <w:lang w:val="sr-Cyrl-CS"/>
        </w:rPr>
      </w:pPr>
      <w:r>
        <w:rPr>
          <w:b/>
          <w:bCs/>
          <w:i/>
          <w:iCs/>
          <w:lang w:val="sr-Cyrl-CS"/>
        </w:rPr>
        <w:t>Зашто је доношење закона најбоље решење проблема?</w:t>
      </w:r>
    </w:p>
    <w:p w:rsidR="00145A55" w:rsidRDefault="00145A55" w:rsidP="00145A55">
      <w:pPr>
        <w:tabs>
          <w:tab w:val="left" w:pos="720"/>
        </w:tabs>
        <w:ind w:firstLine="720"/>
        <w:rPr>
          <w:b/>
          <w:bCs/>
          <w:i/>
          <w:iCs/>
          <w:lang w:val="sr-Cyrl-CS"/>
        </w:rPr>
      </w:pPr>
    </w:p>
    <w:p w:rsidR="00145A55" w:rsidRDefault="00145A55" w:rsidP="00145A55">
      <w:pPr>
        <w:tabs>
          <w:tab w:val="left" w:pos="720"/>
        </w:tabs>
        <w:rPr>
          <w:lang w:val="sr-Cyrl-CS"/>
        </w:rPr>
      </w:pPr>
      <w:r>
        <w:rPr>
          <w:lang w:val="sr-Cyrl-CS"/>
        </w:rPr>
        <w:tab/>
        <w:t>Постојање законске регулативе је једини начин да се обезбеди сигурност у систему заштите, будући да су интервенције у области санације, ремедијације и рекултивације нарушеног земљишта веома скупи поступци који би у великој мери били избегнути постојањем и поштовањем одредаба овог закона.</w:t>
      </w:r>
    </w:p>
    <w:p w:rsidR="00145A55" w:rsidRDefault="00145A55" w:rsidP="00145A55">
      <w:pPr>
        <w:tabs>
          <w:tab w:val="left" w:pos="720"/>
        </w:tabs>
        <w:rPr>
          <w:lang w:val="sr-Cyrl-CS"/>
        </w:rPr>
      </w:pPr>
      <w:r>
        <w:rPr>
          <w:lang w:val="sr-Cyrl-CS"/>
        </w:rPr>
        <w:tab/>
        <w:t>Холистички приступ земљишту и начин на који је Закон конципиран представља системски и систематски начин уређења ове области у свим сегментима друштва и активности.</w:t>
      </w:r>
    </w:p>
    <w:p w:rsidR="00145A55" w:rsidRDefault="00145A55" w:rsidP="00145A55">
      <w:pPr>
        <w:tabs>
          <w:tab w:val="left" w:pos="720"/>
        </w:tabs>
        <w:rPr>
          <w:lang w:val="sr-Cyrl-CS"/>
        </w:rPr>
      </w:pPr>
      <w:r>
        <w:rPr>
          <w:lang w:val="sr-Cyrl-CS"/>
        </w:rPr>
        <w:tab/>
        <w:t xml:space="preserve">Користећи искуства земаља које примењују националне прописе и примедбу Европске комисије да ниједан од постојећих закона нема интегрални приступ земљишту, овај закон је конципиран тако да садржи све сегменте заштите - од планирања, начина управљања и коришћења, до заштите од загађивања, деградације, санације, ремедијације и рекултивације. </w:t>
      </w:r>
    </w:p>
    <w:p w:rsidR="00145A55" w:rsidRDefault="00145A55" w:rsidP="00145A55">
      <w:pPr>
        <w:tabs>
          <w:tab w:val="left" w:pos="720"/>
        </w:tabs>
        <w:rPr>
          <w:lang w:val="sr-Cyrl-CS"/>
        </w:rPr>
      </w:pPr>
      <w:r>
        <w:rPr>
          <w:lang w:val="sr-Cyrl-CS"/>
        </w:rPr>
        <w:tab/>
        <w:t>Имајући у виду важност земљишта као природног необновљивог ресурса, скупе мере поправке нарушеног природног стања и квалитета и свеобухватни приступ овом медијуму, недвосмислено је, да је доношење овог закона неопходна мера и предуслов којима би се уредила и штитила ова област.</w:t>
      </w:r>
    </w:p>
    <w:p w:rsidR="00145A55" w:rsidRDefault="00145A55" w:rsidP="00145A55">
      <w:pPr>
        <w:tabs>
          <w:tab w:val="left" w:pos="720"/>
        </w:tabs>
        <w:ind w:firstLine="720"/>
        <w:rPr>
          <w:lang w:val="sr-Cyrl-CS"/>
        </w:rPr>
      </w:pPr>
    </w:p>
    <w:p w:rsidR="00145A55" w:rsidRDefault="00145A55" w:rsidP="00145A55">
      <w:pPr>
        <w:tabs>
          <w:tab w:val="left" w:pos="720"/>
        </w:tabs>
        <w:ind w:firstLine="720"/>
        <w:rPr>
          <w:b/>
          <w:bCs/>
          <w:i/>
          <w:iCs/>
          <w:lang w:val="sr-Cyrl-CS"/>
        </w:rPr>
      </w:pPr>
      <w:r>
        <w:rPr>
          <w:b/>
          <w:bCs/>
          <w:i/>
          <w:iCs/>
          <w:lang w:val="sr-Cyrl-CS"/>
        </w:rPr>
        <w:t>На кога ће и како утицати решења предложена у закону?</w:t>
      </w:r>
    </w:p>
    <w:p w:rsidR="00145A55" w:rsidRDefault="00145A55" w:rsidP="00145A55">
      <w:pPr>
        <w:tabs>
          <w:tab w:val="left" w:pos="720"/>
        </w:tabs>
        <w:rPr>
          <w:lang w:val="sr-Cyrl-CS"/>
        </w:rPr>
      </w:pPr>
    </w:p>
    <w:p w:rsidR="00145A55" w:rsidRDefault="00145A55" w:rsidP="00145A55">
      <w:pPr>
        <w:widowControl w:val="0"/>
        <w:tabs>
          <w:tab w:val="left" w:pos="709"/>
        </w:tabs>
        <w:autoSpaceDE w:val="0"/>
        <w:autoSpaceDN w:val="0"/>
        <w:adjustRightInd w:val="0"/>
        <w:ind w:firstLine="720"/>
        <w:rPr>
          <w:lang w:val="ru-RU"/>
        </w:rPr>
      </w:pPr>
      <w:r>
        <w:rPr>
          <w:lang w:val="ru-RU"/>
        </w:rPr>
        <w:t xml:space="preserve">Предложена  решења у овом закону обезбеђују одговорност свих субјеката у области заштите земљишта а инструмент мониторинга је новост коју овај закон прописује и обавезујућа је за све загађиваче, кориснике и власнике земљишта. </w:t>
      </w:r>
    </w:p>
    <w:p w:rsidR="00145A55" w:rsidRDefault="00145A55" w:rsidP="00145A55">
      <w:pPr>
        <w:widowControl w:val="0"/>
        <w:tabs>
          <w:tab w:val="left" w:pos="720"/>
        </w:tabs>
        <w:autoSpaceDE w:val="0"/>
        <w:autoSpaceDN w:val="0"/>
        <w:adjustRightInd w:val="0"/>
        <w:ind w:firstLine="720"/>
        <w:rPr>
          <w:lang w:val="ru-RU"/>
        </w:rPr>
      </w:pPr>
      <w:r>
        <w:rPr>
          <w:lang w:val="ru-RU"/>
        </w:rPr>
        <w:t>Одговорност и обавезе у односу на мере превенције и заштите потенцијалних загађивача су апострофиране, тако да се све врсте оптерећења, загађења и деградације у области пољопривреде, индустрије и осталим привредним гранама сведу на најмању меру уз сталну контролу и праћење спровођења прописаних мера превенција и заштите.</w:t>
      </w:r>
    </w:p>
    <w:p w:rsidR="00145A55" w:rsidRDefault="00145A55" w:rsidP="00145A55">
      <w:pPr>
        <w:widowControl w:val="0"/>
        <w:tabs>
          <w:tab w:val="left" w:pos="720"/>
        </w:tabs>
        <w:autoSpaceDE w:val="0"/>
        <w:autoSpaceDN w:val="0"/>
        <w:adjustRightInd w:val="0"/>
        <w:ind w:firstLine="720"/>
        <w:rPr>
          <w:lang w:val="ru-RU"/>
        </w:rPr>
      </w:pPr>
    </w:p>
    <w:p w:rsidR="00145A55" w:rsidRDefault="00145A55" w:rsidP="00145A55">
      <w:pPr>
        <w:widowControl w:val="0"/>
        <w:tabs>
          <w:tab w:val="left" w:pos="720"/>
        </w:tabs>
        <w:autoSpaceDE w:val="0"/>
        <w:autoSpaceDN w:val="0"/>
        <w:adjustRightInd w:val="0"/>
        <w:ind w:firstLine="720"/>
        <w:rPr>
          <w:lang w:val="ru-RU"/>
        </w:rPr>
      </w:pPr>
      <w:r>
        <w:rPr>
          <w:lang w:val="ru-RU"/>
        </w:rPr>
        <w:t xml:space="preserve">Процена квалитета земљишта, постојање базе података и увођење стручне процене приликом промене намене земљишта додатно обавезују учешћем научних и стручних </w:t>
      </w:r>
      <w:r>
        <w:rPr>
          <w:lang w:val="ru-RU"/>
        </w:rPr>
        <w:lastRenderedPageBreak/>
        <w:t>институција у доношењу одлука приликом израде просторних планова и начина коришћења земљишта с високим степеном заштите.</w:t>
      </w:r>
    </w:p>
    <w:p w:rsidR="00145A55" w:rsidRDefault="00145A55" w:rsidP="00145A55">
      <w:pPr>
        <w:widowControl w:val="0"/>
        <w:tabs>
          <w:tab w:val="left" w:pos="720"/>
        </w:tabs>
        <w:autoSpaceDE w:val="0"/>
        <w:autoSpaceDN w:val="0"/>
        <w:adjustRightInd w:val="0"/>
        <w:ind w:firstLine="720"/>
        <w:rPr>
          <w:lang w:val="ru-RU"/>
        </w:rPr>
      </w:pPr>
      <w:r>
        <w:rPr>
          <w:lang w:val="ru-RU"/>
        </w:rPr>
        <w:t xml:space="preserve">Предлог закона, на предложен начин, и подзаконским актима који ће из закона проистећи, детаљније прописује обавезе превенције и мера заштите у области пољопривреде, индустрије, вода, водопривреде и отпада, што ће повећати одговорност свих субјеката и степен заштите. </w:t>
      </w:r>
    </w:p>
    <w:p w:rsidR="00145A55" w:rsidRDefault="00145A55" w:rsidP="00145A55">
      <w:pPr>
        <w:tabs>
          <w:tab w:val="left" w:pos="720"/>
        </w:tabs>
        <w:ind w:firstLine="720"/>
        <w:rPr>
          <w:noProof/>
          <w:lang w:val="ru-RU"/>
        </w:rPr>
      </w:pPr>
      <w:r>
        <w:rPr>
          <w:noProof/>
          <w:lang w:val="sr-Cyrl-CS"/>
        </w:rPr>
        <w:t>У домену доступности информација овај з</w:t>
      </w:r>
      <w:r>
        <w:rPr>
          <w:noProof/>
          <w:lang w:val="sr-Latn-CS"/>
        </w:rPr>
        <w:t xml:space="preserve">акон ће </w:t>
      </w:r>
      <w:r>
        <w:rPr>
          <w:noProof/>
          <w:lang w:val="sr-Cyrl-RS"/>
        </w:rPr>
        <w:t>омогућити заинтересованој јавности</w:t>
      </w:r>
      <w:r>
        <w:rPr>
          <w:i/>
          <w:noProof/>
          <w:lang w:val="ru-RU"/>
        </w:rPr>
        <w:t xml:space="preserve"> </w:t>
      </w:r>
      <w:r>
        <w:rPr>
          <w:noProof/>
          <w:lang w:val="ru-RU"/>
        </w:rPr>
        <w:t>већу могућност да ефикасније и брже дође до информација о стању и квалитету земљишта на територији Републике и да у складу с информацијама планирају активности и ускладе своје потребе.</w:t>
      </w:r>
    </w:p>
    <w:p w:rsidR="00145A55" w:rsidRDefault="00145A55" w:rsidP="00145A55">
      <w:pPr>
        <w:tabs>
          <w:tab w:val="left" w:pos="720"/>
        </w:tabs>
        <w:rPr>
          <w:noProof/>
          <w:lang w:val="sr-Cyrl-RS"/>
        </w:rPr>
      </w:pPr>
    </w:p>
    <w:p w:rsidR="00145A55" w:rsidRDefault="00145A55" w:rsidP="00145A55">
      <w:pPr>
        <w:tabs>
          <w:tab w:val="left" w:pos="720"/>
        </w:tabs>
        <w:autoSpaceDE w:val="0"/>
        <w:autoSpaceDN w:val="0"/>
        <w:adjustRightInd w:val="0"/>
        <w:rPr>
          <w:rFonts w:eastAsia="Arial-ItalicMT"/>
          <w:b/>
          <w:i/>
          <w:iCs/>
          <w:noProof/>
          <w:lang w:val="sr-Cyrl-CS"/>
        </w:rPr>
      </w:pPr>
      <w:r>
        <w:rPr>
          <w:rFonts w:eastAsia="Arial-ItalicMT"/>
          <w:b/>
          <w:i/>
          <w:iCs/>
          <w:noProof/>
          <w:lang w:val="sr-Cyrl-CS"/>
        </w:rPr>
        <w:t>Који су трошкови које ће примена закона изазвати грађанима и привреди, посебно малим и средњим предузећима?</w:t>
      </w:r>
    </w:p>
    <w:p w:rsidR="00145A55" w:rsidRDefault="00145A55" w:rsidP="00145A55">
      <w:pPr>
        <w:tabs>
          <w:tab w:val="left" w:pos="720"/>
        </w:tabs>
        <w:rPr>
          <w:lang w:val="sr-Cyrl-RS"/>
        </w:rPr>
      </w:pPr>
    </w:p>
    <w:p w:rsidR="00145A55" w:rsidRDefault="00145A55" w:rsidP="00145A55">
      <w:pPr>
        <w:tabs>
          <w:tab w:val="left" w:pos="720"/>
        </w:tabs>
        <w:ind w:firstLine="708"/>
        <w:rPr>
          <w:szCs w:val="22"/>
          <w:lang w:val="ru-RU"/>
        </w:rPr>
      </w:pPr>
      <w:r>
        <w:rPr>
          <w:szCs w:val="22"/>
          <w:lang w:val="ru-RU"/>
        </w:rPr>
        <w:t>Привредна друштва,</w:t>
      </w:r>
      <w:r>
        <w:rPr>
          <w:szCs w:val="22"/>
          <w:lang w:val="sr-Cyrl-RS"/>
        </w:rPr>
        <w:t xml:space="preserve"> </w:t>
      </w:r>
      <w:r>
        <w:rPr>
          <w:szCs w:val="22"/>
          <w:lang w:val="ru-RU"/>
        </w:rPr>
        <w:t xml:space="preserve"> друга правна лица и предузетници који у обављању делатности утичу или могу утицати на квалитет земљишта дужни су да обезбеде техничке мере за спречавање испуштања загађујућих, штетних и опасних материја у земљиште, планирају трошкове заштите земљишта од загађивања и деградације у оквиру инвестиционих и производних трошкова, прате утицај своје делатности на квалитет земљишта, обезбеде друге мере заштите у складу са овим законом и законима којима се уређује заштита животне средине.</w:t>
      </w:r>
    </w:p>
    <w:p w:rsidR="00145A55" w:rsidRDefault="00145A55" w:rsidP="00145A55">
      <w:pPr>
        <w:tabs>
          <w:tab w:val="left" w:pos="720"/>
        </w:tabs>
        <w:autoSpaceDE w:val="0"/>
        <w:autoSpaceDN w:val="0"/>
        <w:adjustRightInd w:val="0"/>
        <w:ind w:firstLine="708"/>
        <w:rPr>
          <w:rFonts w:eastAsia="Arial-ItalicMT"/>
          <w:iCs/>
          <w:noProof/>
          <w:lang w:val="sr-Cyrl-CS"/>
        </w:rPr>
      </w:pPr>
      <w:r>
        <w:rPr>
          <w:rFonts w:eastAsia="Arial-ItalicMT"/>
          <w:iCs/>
          <w:noProof/>
          <w:lang w:val="sr-Cyrl-CS"/>
        </w:rPr>
        <w:t>Примена закона не ствара додатне трошкове грађанима и привреди, малим и средњим предузећима, имајући у виду начин да су наведене обавезе већ прописане законима који регулишу заштиту животне средине и другим законима.</w:t>
      </w:r>
    </w:p>
    <w:p w:rsidR="00145A55" w:rsidRDefault="00145A55" w:rsidP="00145A55">
      <w:pPr>
        <w:tabs>
          <w:tab w:val="left" w:pos="720"/>
        </w:tabs>
        <w:ind w:firstLine="720"/>
        <w:rPr>
          <w:noProof/>
          <w:lang w:val="ru-RU"/>
        </w:rPr>
      </w:pPr>
      <w:r>
        <w:rPr>
          <w:noProof/>
          <w:lang w:val="ru-RU"/>
        </w:rPr>
        <w:t>Примена законом предложених решења у области финансирања заштите земљишта не изазива нове трошкове за  грађане, привреду, за мала и средња предузећа, тако да се не могу са тог аспекта разматрати и анализирати трошкови примене овог закона.</w:t>
      </w:r>
    </w:p>
    <w:p w:rsidR="00145A55" w:rsidRDefault="00145A55" w:rsidP="00145A55">
      <w:pPr>
        <w:tabs>
          <w:tab w:val="left" w:pos="720"/>
        </w:tabs>
        <w:rPr>
          <w:lang w:val="sr-Cyrl-RS"/>
        </w:rPr>
      </w:pPr>
    </w:p>
    <w:p w:rsidR="00145A55" w:rsidRDefault="00145A55" w:rsidP="00145A55">
      <w:pPr>
        <w:widowControl w:val="0"/>
        <w:tabs>
          <w:tab w:val="left" w:pos="720"/>
        </w:tabs>
        <w:autoSpaceDE w:val="0"/>
        <w:autoSpaceDN w:val="0"/>
        <w:adjustRightInd w:val="0"/>
        <w:rPr>
          <w:b/>
          <w:bCs/>
          <w:i/>
          <w:noProof/>
          <w:color w:val="000000"/>
          <w:lang w:val="ru-RU"/>
        </w:rPr>
      </w:pPr>
      <w:r>
        <w:rPr>
          <w:b/>
          <w:bCs/>
          <w:i/>
          <w:noProof/>
          <w:color w:val="000000"/>
          <w:lang w:val="ru-RU"/>
        </w:rPr>
        <w:t xml:space="preserve">Да ли позитивни ефекти доношења закона оправдавају трошкове његове примене? </w:t>
      </w:r>
    </w:p>
    <w:p w:rsidR="00145A55" w:rsidRDefault="00145A55" w:rsidP="00145A55">
      <w:pPr>
        <w:tabs>
          <w:tab w:val="left" w:pos="567"/>
        </w:tabs>
        <w:rPr>
          <w:lang w:val="sr-Cyrl-RS"/>
        </w:rPr>
      </w:pPr>
      <w:r>
        <w:rPr>
          <w:lang w:val="sr-Cyrl-RS"/>
        </w:rPr>
        <w:tab/>
        <w:t xml:space="preserve">Привредни субјекти и индивидуални произвођачи могу да планирају и организују пољопривредну и другу врсту производње у складу са информацијама о квалитету и стању земљишта у Републици Србији, а које ће им бити доступне из података о мониторингу и доступности базе података и Информационог система за земљиште који овај закон прописује. </w:t>
      </w:r>
    </w:p>
    <w:p w:rsidR="00145A55" w:rsidRDefault="00145A55" w:rsidP="00145A55">
      <w:pPr>
        <w:tabs>
          <w:tab w:val="left" w:pos="567"/>
        </w:tabs>
        <w:rPr>
          <w:lang w:val="sr-Cyrl-RS"/>
        </w:rPr>
      </w:pPr>
      <w:r>
        <w:rPr>
          <w:lang w:val="sr-Cyrl-RS"/>
        </w:rPr>
        <w:tab/>
        <w:t>Подаци о квалитету земљишта представљаће основни критеријум за израду просторних планова, изградњу индустријских комплекса, одабирање локација за депоније и слично.</w:t>
      </w:r>
    </w:p>
    <w:p w:rsidR="00145A55" w:rsidRDefault="00145A55" w:rsidP="00145A55">
      <w:pPr>
        <w:tabs>
          <w:tab w:val="left" w:pos="567"/>
        </w:tabs>
        <w:rPr>
          <w:lang w:val="sr-Cyrl-RS"/>
        </w:rPr>
      </w:pPr>
      <w:r>
        <w:rPr>
          <w:lang w:val="sr-Cyrl-RS"/>
        </w:rPr>
        <w:tab/>
        <w:t xml:space="preserve">У том смислу информације о квалитету земљишта опредељују и усмеравају активности субјеката на начин коришћења земљишта и тиме посредно утичу на смањивање финансијских улагања у обављању делатности. </w:t>
      </w:r>
    </w:p>
    <w:p w:rsidR="00145A55" w:rsidRDefault="00145A55" w:rsidP="00145A55">
      <w:pPr>
        <w:tabs>
          <w:tab w:val="left" w:pos="567"/>
        </w:tabs>
        <w:rPr>
          <w:lang w:val="sr-Cyrl-RS"/>
        </w:rPr>
      </w:pPr>
    </w:p>
    <w:p w:rsidR="00145A55" w:rsidRDefault="00145A55" w:rsidP="00145A55">
      <w:pPr>
        <w:tabs>
          <w:tab w:val="left" w:pos="567"/>
        </w:tabs>
        <w:rPr>
          <w:lang w:val="sr-Cyrl-RS"/>
        </w:rPr>
      </w:pPr>
    </w:p>
    <w:p w:rsidR="00145A55" w:rsidRDefault="00145A55" w:rsidP="00145A55">
      <w:pPr>
        <w:tabs>
          <w:tab w:val="left" w:pos="567"/>
        </w:tabs>
        <w:rPr>
          <w:lang w:val="sr-Cyrl-RS"/>
        </w:rPr>
      </w:pPr>
      <w:r>
        <w:rPr>
          <w:lang w:val="sr-Cyrl-RS"/>
        </w:rPr>
        <w:tab/>
        <w:t>Успостављањем Катастра контаминираних локација, превентивним мерама, применом добре стручне праксе и другим мерама и инструментима које овај закон прописује, превентивно се делује у области заштите земљишта који трошкови су у сваком случају вишеструко мањи од трошкова санирања евентуалне штете.</w:t>
      </w:r>
    </w:p>
    <w:p w:rsidR="00145A55" w:rsidRDefault="00145A55" w:rsidP="00145A55">
      <w:pPr>
        <w:tabs>
          <w:tab w:val="left" w:pos="720"/>
        </w:tabs>
        <w:rPr>
          <w:lang w:val="sr-Cyrl-RS"/>
        </w:rPr>
      </w:pPr>
    </w:p>
    <w:p w:rsidR="00145A55" w:rsidRDefault="00145A55" w:rsidP="00145A55">
      <w:pPr>
        <w:tabs>
          <w:tab w:val="left" w:pos="720"/>
        </w:tabs>
        <w:rPr>
          <w:lang w:val="sr-Cyrl-RS"/>
        </w:rPr>
      </w:pPr>
    </w:p>
    <w:p w:rsidR="00145A55" w:rsidRDefault="00145A55" w:rsidP="00145A55">
      <w:pPr>
        <w:tabs>
          <w:tab w:val="left" w:pos="720"/>
        </w:tabs>
        <w:autoSpaceDE w:val="0"/>
        <w:autoSpaceDN w:val="0"/>
        <w:adjustRightInd w:val="0"/>
        <w:rPr>
          <w:rFonts w:eastAsia="Arial-ItalicMT"/>
          <w:b/>
          <w:i/>
          <w:iCs/>
          <w:noProof/>
          <w:lang w:val="sr-Cyrl-CS"/>
        </w:rPr>
      </w:pPr>
      <w:r>
        <w:rPr>
          <w:rFonts w:eastAsia="Arial-ItalicMT"/>
          <w:b/>
          <w:i/>
          <w:iCs/>
          <w:noProof/>
          <w:lang w:val="sr-Cyrl-CS"/>
        </w:rPr>
        <w:t>Да ли закон стимулише појаву нових привредних субјеката на тржишту и тржишну конкуренцију?</w:t>
      </w:r>
    </w:p>
    <w:p w:rsidR="00145A55" w:rsidRDefault="00145A55" w:rsidP="00145A55">
      <w:pPr>
        <w:tabs>
          <w:tab w:val="left" w:pos="720"/>
        </w:tabs>
        <w:rPr>
          <w:lang w:val="sr-Cyrl-RS"/>
        </w:rPr>
      </w:pPr>
    </w:p>
    <w:p w:rsidR="00145A55" w:rsidRDefault="00145A55" w:rsidP="00145A55">
      <w:pPr>
        <w:tabs>
          <w:tab w:val="left" w:pos="567"/>
        </w:tabs>
        <w:rPr>
          <w:lang w:val="sr-Cyrl-RS"/>
        </w:rPr>
      </w:pPr>
      <w:r>
        <w:rPr>
          <w:lang w:val="sr-Cyrl-RS"/>
        </w:rPr>
        <w:tab/>
        <w:t>Примена овог закона стимулише појаву нових привредних субјеката у области праћења стања и квалитета земљишта, прописивањем могућности да мониторинг земљишта може да врши правно лице по акредитованим методама и у складу са законом.</w:t>
      </w:r>
    </w:p>
    <w:p w:rsidR="00145A55" w:rsidRDefault="00145A55" w:rsidP="00145A55">
      <w:pPr>
        <w:tabs>
          <w:tab w:val="left" w:pos="567"/>
        </w:tabs>
        <w:rPr>
          <w:lang w:val="sr-Cyrl-RS"/>
        </w:rPr>
      </w:pPr>
    </w:p>
    <w:p w:rsidR="00145A55" w:rsidRDefault="00145A55" w:rsidP="00145A55">
      <w:pPr>
        <w:tabs>
          <w:tab w:val="left" w:pos="720"/>
        </w:tabs>
        <w:autoSpaceDE w:val="0"/>
        <w:autoSpaceDN w:val="0"/>
        <w:adjustRightInd w:val="0"/>
        <w:rPr>
          <w:rFonts w:eastAsia="Arial-ItalicMT"/>
          <w:b/>
          <w:i/>
          <w:iCs/>
          <w:noProof/>
          <w:lang w:val="sr-Cyrl-CS"/>
        </w:rPr>
      </w:pPr>
      <w:r>
        <w:rPr>
          <w:rFonts w:eastAsia="Arial-ItalicMT"/>
          <w:b/>
          <w:i/>
          <w:iCs/>
          <w:noProof/>
          <w:lang w:val="sr-Cyrl-CS"/>
        </w:rPr>
        <w:t>Да ли су све заинтересоване стране имале прилику да изнесу своје ставове о закону?</w:t>
      </w:r>
    </w:p>
    <w:p w:rsidR="00145A55" w:rsidRDefault="00145A55" w:rsidP="00145A55">
      <w:pPr>
        <w:tabs>
          <w:tab w:val="left" w:pos="630"/>
        </w:tabs>
        <w:rPr>
          <w:bCs/>
          <w:color w:val="000000"/>
          <w:lang w:val="sr-Cyrl-CS"/>
        </w:rPr>
      </w:pPr>
      <w:r>
        <w:rPr>
          <w:bCs/>
          <w:color w:val="000000"/>
          <w:lang w:val="sr-Cyrl-CS"/>
        </w:rPr>
        <w:tab/>
        <w:t xml:space="preserve">О Нацрту закона који је припремила Радна група коју су чинили представници: Министарства пољопривреде и заштите животне средине, Министарства грађевинарства, саобраћаја и инфраструктуре, Агенције за заштиту животне средине, </w:t>
      </w:r>
      <w:r>
        <w:rPr>
          <w:bCs/>
          <w:color w:val="000000"/>
          <w:lang w:val="sr-Cyrl-RS"/>
        </w:rPr>
        <w:t xml:space="preserve">Пољопривредног факултета, Шумарског факултета и Рударско-геолошког факултета Универзитета у Београду, Секретаријата за заштиту животне средине града Београда, Института за земљиште, Покрајинског секретаријата за пољопривреду, водопривреду и шумарство и Републичког геодетског завода, спроведена је јавна расправа у периоду од 17. до 23. априла 2015. године. </w:t>
      </w:r>
    </w:p>
    <w:p w:rsidR="00145A55" w:rsidRDefault="00145A55" w:rsidP="00145A55">
      <w:pPr>
        <w:tabs>
          <w:tab w:val="left" w:pos="630"/>
        </w:tabs>
        <w:rPr>
          <w:bCs/>
          <w:color w:val="000000"/>
          <w:lang w:val="sr-Cyrl-CS"/>
        </w:rPr>
      </w:pPr>
      <w:r>
        <w:rPr>
          <w:bCs/>
          <w:color w:val="000000"/>
          <w:lang w:val="sr-Cyrl-CS"/>
        </w:rPr>
        <w:tab/>
        <w:t xml:space="preserve">Учесници у јавној расправи били су представници државних органа и организација, научна и стручна јавност, као и други заинтересовани субјекти. </w:t>
      </w:r>
    </w:p>
    <w:p w:rsidR="00145A55" w:rsidRDefault="00145A55" w:rsidP="00145A55">
      <w:pPr>
        <w:tabs>
          <w:tab w:val="left" w:pos="630"/>
        </w:tabs>
        <w:rPr>
          <w:bCs/>
          <w:color w:val="000000"/>
          <w:lang w:val="sr-Cyrl-CS"/>
        </w:rPr>
      </w:pPr>
      <w:r>
        <w:rPr>
          <w:bCs/>
          <w:color w:val="000000"/>
          <w:lang w:val="sr-Cyrl-CS"/>
        </w:rPr>
        <w:tab/>
        <w:t>Радна група за израду Нацрта закона је размотрила све предлоге и примедбе који су достављени Министарству пољопривреде и заштите животне средине до 7. маја 2015. године и конструктивне предлоге који су у духу концепта закона, прихватила и уградила у текст Нацрта закона о заштити земљишта.</w:t>
      </w:r>
    </w:p>
    <w:p w:rsidR="00145A55" w:rsidRDefault="00145A55" w:rsidP="00145A55">
      <w:pPr>
        <w:tabs>
          <w:tab w:val="left" w:pos="720"/>
        </w:tabs>
        <w:rPr>
          <w:lang w:val="sr-Cyrl-RS"/>
        </w:rPr>
      </w:pPr>
    </w:p>
    <w:p w:rsidR="00145A55" w:rsidRDefault="00145A55" w:rsidP="00145A55">
      <w:pPr>
        <w:tabs>
          <w:tab w:val="left" w:pos="720"/>
        </w:tabs>
        <w:rPr>
          <w:lang w:val="sr-Cyrl-RS"/>
        </w:rPr>
      </w:pPr>
    </w:p>
    <w:p w:rsidR="00145A55" w:rsidRDefault="00145A55" w:rsidP="00145A55">
      <w:pPr>
        <w:tabs>
          <w:tab w:val="left" w:pos="720"/>
        </w:tabs>
        <w:rPr>
          <w:lang w:val="ru-RU"/>
        </w:rPr>
      </w:pPr>
      <w:r>
        <w:rPr>
          <w:lang w:val="ru-RU"/>
        </w:rPr>
        <w:t xml:space="preserve">                                                       </w:t>
      </w:r>
    </w:p>
    <w:p w:rsidR="00145A55" w:rsidRDefault="00145A55">
      <w:pPr>
        <w:tabs>
          <w:tab w:val="clear" w:pos="1418"/>
        </w:tabs>
        <w:spacing w:after="160" w:line="259" w:lineRule="auto"/>
        <w:jc w:val="left"/>
      </w:pPr>
      <w:r>
        <w:br w:type="page"/>
      </w:r>
    </w:p>
    <w:p w:rsidR="00E02C03" w:rsidRDefault="00E02C03" w:rsidP="00E02C03">
      <w:pPr>
        <w:shd w:val="clear" w:color="auto" w:fill="FFFFFF"/>
        <w:jc w:val="center"/>
        <w:rPr>
          <w:b/>
          <w:sz w:val="28"/>
          <w:lang w:val="sr-Cyrl-RS"/>
        </w:rPr>
      </w:pPr>
      <w:r>
        <w:rPr>
          <w:b/>
          <w:sz w:val="28"/>
          <w:lang w:val="sr-Cyrl-CS"/>
        </w:rPr>
        <w:lastRenderedPageBreak/>
        <w:t xml:space="preserve">ОБРАЗАЦ </w:t>
      </w:r>
      <w:r>
        <w:rPr>
          <w:b/>
          <w:sz w:val="28"/>
        </w:rPr>
        <w:t>ИЗЈАВ</w:t>
      </w:r>
      <w:r>
        <w:rPr>
          <w:b/>
          <w:sz w:val="28"/>
          <w:lang w:val="sr-Cyrl-CS"/>
        </w:rPr>
        <w:t>Е</w:t>
      </w:r>
      <w:r>
        <w:rPr>
          <w:b/>
          <w:sz w:val="28"/>
        </w:rPr>
        <w:t xml:space="preserve"> О УСКЛАЂЕНОСТИ </w:t>
      </w:r>
    </w:p>
    <w:p w:rsidR="00E02C03" w:rsidRDefault="00E02C03" w:rsidP="00E02C03">
      <w:pPr>
        <w:shd w:val="clear" w:color="auto" w:fill="FFFFFF"/>
        <w:jc w:val="center"/>
        <w:rPr>
          <w:b/>
          <w:sz w:val="28"/>
          <w:lang w:val="sr-Cyrl-RS"/>
        </w:rPr>
      </w:pPr>
      <w:r>
        <w:rPr>
          <w:b/>
          <w:sz w:val="28"/>
          <w:lang w:val="sr-Cyrl-RS"/>
        </w:rPr>
        <w:t>ПРЕДЛОГА ЗАКОНА О ЗАШТИТИ ЗЕМЉИШТА</w:t>
      </w:r>
    </w:p>
    <w:p w:rsidR="00E02C03" w:rsidRDefault="00E02C03" w:rsidP="00E02C03">
      <w:pPr>
        <w:shd w:val="clear" w:color="auto" w:fill="FFFFFF"/>
        <w:jc w:val="center"/>
        <w:rPr>
          <w:b/>
          <w:sz w:val="28"/>
          <w:lang w:val="sr-Cyrl-CS"/>
        </w:rPr>
      </w:pPr>
      <w:r>
        <w:rPr>
          <w:b/>
          <w:sz w:val="28"/>
        </w:rPr>
        <w:t xml:space="preserve"> С</w:t>
      </w:r>
      <w:r>
        <w:rPr>
          <w:b/>
          <w:sz w:val="28"/>
          <w:lang w:val="sr-Cyrl-CS"/>
        </w:rPr>
        <w:t>А ПРОПИСИМА ЕВРОПСКЕ УНИЈЕ</w:t>
      </w:r>
    </w:p>
    <w:p w:rsidR="00E02C03" w:rsidRDefault="00E02C03" w:rsidP="00E02C03">
      <w:pPr>
        <w:shd w:val="clear" w:color="auto" w:fill="FFFFFF"/>
        <w:rPr>
          <w:lang w:val="sr-Cyrl-CS"/>
        </w:rPr>
      </w:pPr>
    </w:p>
    <w:p w:rsidR="00E02C03" w:rsidRDefault="00E02C03" w:rsidP="00E02C03">
      <w:pPr>
        <w:pStyle w:val="FootnoteText"/>
        <w:rPr>
          <w:lang w:val="sr-Cyrl-CS"/>
        </w:rPr>
      </w:pPr>
    </w:p>
    <w:p w:rsidR="00E02C03" w:rsidRDefault="00E02C03" w:rsidP="00E02C03">
      <w:pPr>
        <w:rPr>
          <w:lang w:val="sr-Cyrl-RS"/>
        </w:rPr>
      </w:pPr>
      <w:r>
        <w:t xml:space="preserve">1. </w:t>
      </w:r>
      <w:r>
        <w:rPr>
          <w:lang w:val="sr-Cyrl-CS"/>
        </w:rPr>
        <w:t xml:space="preserve">Овлашћени предлагач прописа </w:t>
      </w:r>
      <w:r>
        <w:t xml:space="preserve">- </w:t>
      </w:r>
      <w:r>
        <w:rPr>
          <w:lang w:val="sr-Cyrl-RS"/>
        </w:rPr>
        <w:t>Влада</w:t>
      </w:r>
    </w:p>
    <w:p w:rsidR="00E02C03" w:rsidRDefault="00E02C03" w:rsidP="00E02C03">
      <w:pPr>
        <w:rPr>
          <w:lang w:val="sr-Cyrl-RS"/>
        </w:rPr>
      </w:pPr>
      <w:r>
        <w:rPr>
          <w:lang w:val="ru-RU"/>
        </w:rPr>
        <w:t xml:space="preserve">    Обрађивач - </w:t>
      </w:r>
      <w:r>
        <w:rPr>
          <w:lang w:val="sr-Cyrl-CS"/>
        </w:rPr>
        <w:t>Министарство</w:t>
      </w:r>
      <w:r>
        <w:rPr>
          <w:lang w:val="sr-Cyrl-RS"/>
        </w:rPr>
        <w:t xml:space="preserve"> пољопривреде и заштите животне средине </w:t>
      </w:r>
    </w:p>
    <w:p w:rsidR="00E02C03" w:rsidRDefault="00E02C03" w:rsidP="00E02C03">
      <w:pPr>
        <w:rPr>
          <w:lang w:val="sr-Cyrl-CS"/>
        </w:rPr>
      </w:pPr>
    </w:p>
    <w:p w:rsidR="00E02C03" w:rsidRDefault="00E02C03" w:rsidP="00E02C03">
      <w:pPr>
        <w:rPr>
          <w:lang w:val="ru-RU" w:eastAsia="hr-HR"/>
        </w:rPr>
      </w:pPr>
      <w:r>
        <w:t xml:space="preserve">2. Назив </w:t>
      </w:r>
      <w:r>
        <w:rPr>
          <w:lang w:val="sr-Cyrl-CS"/>
        </w:rPr>
        <w:t>прописа</w:t>
      </w:r>
    </w:p>
    <w:p w:rsidR="00E02C03" w:rsidRDefault="00E02C03" w:rsidP="00E02C03">
      <w:pPr>
        <w:rPr>
          <w:lang w:val="ru-RU"/>
        </w:rPr>
      </w:pPr>
    </w:p>
    <w:p w:rsidR="00E02C03" w:rsidRDefault="00E02C03" w:rsidP="00E02C03">
      <w:pPr>
        <w:ind w:firstLine="270"/>
        <w:rPr>
          <w:lang w:val="sr-Cyrl-RS"/>
        </w:rPr>
      </w:pPr>
      <w:r>
        <w:rPr>
          <w:lang w:val="sr-Cyrl-CS"/>
        </w:rPr>
        <w:t xml:space="preserve">Предлог закона о заштити </w:t>
      </w:r>
      <w:r>
        <w:rPr>
          <w:lang w:val="sr-Cyrl-RS"/>
        </w:rPr>
        <w:t xml:space="preserve">земљишта </w:t>
      </w:r>
    </w:p>
    <w:p w:rsidR="00E02C03" w:rsidRDefault="00E02C03" w:rsidP="00E02C03">
      <w:pPr>
        <w:ind w:firstLine="270"/>
        <w:rPr>
          <w:lang w:val="sr-Cyrl-CS"/>
        </w:rPr>
      </w:pPr>
      <w:r>
        <w:t>Draft Law</w:t>
      </w:r>
      <w:r>
        <w:rPr>
          <w:lang w:val="ru-RU"/>
        </w:rPr>
        <w:t xml:space="preserve"> </w:t>
      </w:r>
      <w:r>
        <w:t>on</w:t>
      </w:r>
      <w:r>
        <w:rPr>
          <w:lang w:val="ru-RU"/>
        </w:rPr>
        <w:t xml:space="preserve"> </w:t>
      </w:r>
      <w:r>
        <w:rPr>
          <w:lang w:val="sr-Cyrl-CS"/>
        </w:rPr>
        <w:t xml:space="preserve">Soil Protection </w:t>
      </w:r>
    </w:p>
    <w:p w:rsidR="00E02C03" w:rsidRDefault="00E02C03" w:rsidP="00E02C03">
      <w:pPr>
        <w:rPr>
          <w:lang w:val="ru-RU" w:eastAsia="hr-HR"/>
        </w:rPr>
      </w:pPr>
    </w:p>
    <w:p w:rsidR="00E02C03" w:rsidRDefault="00E02C03" w:rsidP="00E02C03">
      <w:pPr>
        <w:rPr>
          <w:lang w:val="sr-Cyrl-CS"/>
        </w:rPr>
      </w:pPr>
    </w:p>
    <w:p w:rsidR="00E02C03" w:rsidRDefault="00E02C03" w:rsidP="00E02C03">
      <w:pPr>
        <w:rPr>
          <w:lang w:val="ru-RU"/>
        </w:rPr>
      </w:pPr>
      <w:r>
        <w:rPr>
          <w:lang w:val="sr-Cyrl-CS"/>
        </w:rPr>
        <w:t>3. Усклађеност прописа с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односно с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даљем тексту: Прелазни споразум):</w:t>
      </w:r>
    </w:p>
    <w:p w:rsidR="00E02C03" w:rsidRDefault="00E02C03" w:rsidP="00E02C03">
      <w:pPr>
        <w:rPr>
          <w:lang w:val="ru-RU"/>
        </w:rPr>
      </w:pPr>
    </w:p>
    <w:p w:rsidR="00E02C03" w:rsidRDefault="00E02C03" w:rsidP="00E02C03">
      <w:pPr>
        <w:rPr>
          <w:lang w:val="sr-Cyrl-RS"/>
        </w:rPr>
      </w:pPr>
    </w:p>
    <w:p w:rsidR="00E02C03" w:rsidRDefault="00E02C03" w:rsidP="00E02C03">
      <w:pPr>
        <w:rPr>
          <w:lang w:val="ru-RU"/>
        </w:rPr>
      </w:pPr>
      <w:r>
        <w:t xml:space="preserve"> </w:t>
      </w:r>
      <w:r>
        <w:rPr>
          <w:lang w:val="sr-Cyrl-RS"/>
        </w:rPr>
        <w:t xml:space="preserve">Предлог </w:t>
      </w:r>
      <w:r>
        <w:rPr>
          <w:lang w:val="sr-Cyrl-CS"/>
        </w:rPr>
        <w:t xml:space="preserve">закона о заштити земљишта није у супротности са </w:t>
      </w:r>
      <w:r>
        <w:rPr>
          <w:lang w:val="ru-RU"/>
        </w:rPr>
        <w:t>Споразумом о стабили</w:t>
      </w:r>
      <w:r>
        <w:rPr>
          <w:lang w:val="sr-Cyrl-CS"/>
        </w:rPr>
        <w:t>з</w:t>
      </w:r>
      <w:r>
        <w:rPr>
          <w:lang w:val="ru-RU"/>
        </w:rPr>
        <w:t>ацији и придруживању</w:t>
      </w:r>
    </w:p>
    <w:p w:rsidR="00E02C03" w:rsidRDefault="00E02C03" w:rsidP="00E02C03">
      <w:pPr>
        <w:tabs>
          <w:tab w:val="left" w:pos="1050"/>
        </w:tabs>
        <w:rPr>
          <w:lang w:val="ru-RU"/>
        </w:rPr>
      </w:pPr>
      <w:r>
        <w:rPr>
          <w:lang w:val="ru-RU"/>
        </w:rPr>
        <w:tab/>
      </w:r>
    </w:p>
    <w:p w:rsidR="00E02C03" w:rsidRDefault="00E02C03" w:rsidP="00E02C03">
      <w:pPr>
        <w:rPr>
          <w:color w:val="FF0000"/>
          <w:lang w:val="sr-Cyrl-CS"/>
        </w:rPr>
      </w:pPr>
    </w:p>
    <w:p w:rsidR="00E02C03" w:rsidRDefault="00E02C03" w:rsidP="00E02C03">
      <w:pPr>
        <w:rPr>
          <w:lang w:val="sr-Cyrl-CS"/>
        </w:rPr>
      </w:pPr>
    </w:p>
    <w:p w:rsidR="00E02C03" w:rsidRDefault="00E02C03" w:rsidP="00E02C03">
      <w:pPr>
        <w:rPr>
          <w:lang w:val="sr-Cyrl-CS"/>
        </w:rPr>
      </w:pPr>
      <w:r>
        <w:rPr>
          <w:lang w:val="sr-Cyrl-CS"/>
        </w:rPr>
        <w:t>а) Одредба Споразума и Прелазног споразума које се односе на нормативну садржину прописа,</w:t>
      </w:r>
    </w:p>
    <w:p w:rsidR="00E02C03" w:rsidRDefault="00E02C03" w:rsidP="00E02C03">
      <w:pPr>
        <w:rPr>
          <w:lang w:val="sr-Cyrl-CS"/>
        </w:rPr>
      </w:pPr>
    </w:p>
    <w:p w:rsidR="00E02C03" w:rsidRDefault="00E02C03" w:rsidP="00E02C03">
      <w:r>
        <w:rPr>
          <w:lang w:val="sr-Cyrl-CS"/>
        </w:rPr>
        <w:t xml:space="preserve"> Предлог закона о заштити земљишта није у супротности са </w:t>
      </w:r>
      <w:r>
        <w:rPr>
          <w:lang w:val="ru-RU"/>
        </w:rPr>
        <w:t>Споразумом о стабили</w:t>
      </w:r>
      <w:r>
        <w:rPr>
          <w:lang w:val="sr-Cyrl-CS"/>
        </w:rPr>
        <w:t>з</w:t>
      </w:r>
      <w:r>
        <w:rPr>
          <w:lang w:val="ru-RU"/>
        </w:rPr>
        <w:t>ацији и придруживању (</w:t>
      </w:r>
      <w:r>
        <w:rPr>
          <w:lang w:val="sr-Cyrl-CS"/>
        </w:rPr>
        <w:t>ССП</w:t>
      </w:r>
      <w:r>
        <w:rPr>
          <w:lang w:val="ru-RU"/>
        </w:rPr>
        <w:t>)</w:t>
      </w:r>
      <w:r>
        <w:rPr>
          <w:lang w:val="sr-Cyrl-CS"/>
        </w:rPr>
        <w:t xml:space="preserve"> Наслов VIII - Политике сарадње, члан 111. – Животна средина; Наслов </w:t>
      </w:r>
      <w:r>
        <w:t>VI</w:t>
      </w:r>
      <w:r>
        <w:rPr>
          <w:lang w:val="ru-RU"/>
        </w:rPr>
        <w:t xml:space="preserve"> – Усклађивање </w:t>
      </w:r>
      <w:r>
        <w:rPr>
          <w:lang w:val="sr-Cyrl-CS"/>
        </w:rPr>
        <w:t>прописа, примена права и правила конкуренције, члан 72. став 1</w:t>
      </w:r>
      <w:r>
        <w:t>.</w:t>
      </w:r>
    </w:p>
    <w:p w:rsidR="00E02C03" w:rsidRDefault="00E02C03" w:rsidP="00E02C03">
      <w:pPr>
        <w:rPr>
          <w:lang w:val="sr-Cyrl-CS"/>
        </w:rPr>
      </w:pPr>
    </w:p>
    <w:p w:rsidR="00E02C03" w:rsidRDefault="00E02C03" w:rsidP="00E02C03">
      <w:pPr>
        <w:rPr>
          <w:lang w:val="sr-Cyrl-CS"/>
        </w:rPr>
      </w:pPr>
      <w:r>
        <w:rPr>
          <w:lang w:val="sr-Cyrl-CS"/>
        </w:rPr>
        <w:t>б) Прелазни рок за усклађивање законодавства према одредбама Споразума и Прелазног споразума,</w:t>
      </w:r>
    </w:p>
    <w:p w:rsidR="00E02C03" w:rsidRDefault="00E02C03" w:rsidP="00E02C03">
      <w:pPr>
        <w:rPr>
          <w:color w:val="FF0000"/>
          <w:lang w:val="sr-Cyrl-CS"/>
        </w:rPr>
      </w:pPr>
    </w:p>
    <w:p w:rsidR="00E02C03" w:rsidRDefault="00E02C03" w:rsidP="00E02C03">
      <w:pPr>
        <w:rPr>
          <w:lang w:val="sr-Cyrl-CS"/>
        </w:rPr>
      </w:pPr>
      <w:r>
        <w:rPr>
          <w:lang w:val="sr-Cyrl-CS"/>
        </w:rPr>
        <w:t xml:space="preserve">општи рок, Наслов </w:t>
      </w:r>
      <w:r>
        <w:t>VI</w:t>
      </w:r>
      <w:r>
        <w:rPr>
          <w:lang w:val="sr-Cyrl-RS"/>
        </w:rPr>
        <w:t xml:space="preserve">, </w:t>
      </w:r>
      <w:r>
        <w:rPr>
          <w:lang w:val="sr-Cyrl-CS"/>
        </w:rPr>
        <w:t>(</w:t>
      </w:r>
      <w:r>
        <w:rPr>
          <w:lang w:val="sr-Cyrl-RS"/>
        </w:rPr>
        <w:t>члан 72.</w:t>
      </w:r>
      <w:r>
        <w:rPr>
          <w:lang w:val="sr-Cyrl-CS"/>
        </w:rPr>
        <w:t>) Предлога закона није у супротности  са чланом 72. став 2., а на основу Програма договореног између Европске комисије и Србије.</w:t>
      </w:r>
    </w:p>
    <w:p w:rsidR="00E02C03" w:rsidRDefault="00E02C03" w:rsidP="00E02C03">
      <w:pPr>
        <w:rPr>
          <w:lang w:val="sr-Cyrl-CS"/>
        </w:rPr>
      </w:pPr>
    </w:p>
    <w:p w:rsidR="00E02C03" w:rsidRDefault="00E02C03" w:rsidP="00E02C03">
      <w:pPr>
        <w:rPr>
          <w:lang w:val="sr-Cyrl-CS"/>
        </w:rPr>
      </w:pPr>
    </w:p>
    <w:p w:rsidR="00E02C03" w:rsidRDefault="00E02C03" w:rsidP="00E02C03">
      <w:pPr>
        <w:rPr>
          <w:color w:val="FF0000"/>
          <w:lang w:val="sr-Cyrl-CS"/>
        </w:rPr>
      </w:pPr>
    </w:p>
    <w:p w:rsidR="00E02C03" w:rsidRDefault="00E02C03" w:rsidP="00E02C03">
      <w:pPr>
        <w:rPr>
          <w:lang w:val="sr-Cyrl-CS"/>
        </w:rPr>
      </w:pPr>
      <w:r>
        <w:rPr>
          <w:lang w:val="sr-Cyrl-CS"/>
        </w:rPr>
        <w:t>в) Оцена испуњености обавезе које произлазе из наведене одредбе Споразума и Прелазног споразума,</w:t>
      </w:r>
    </w:p>
    <w:p w:rsidR="00E02C03" w:rsidRDefault="00E02C03" w:rsidP="00E02C03">
      <w:pPr>
        <w:rPr>
          <w:lang w:val="sr-Cyrl-CS"/>
        </w:rPr>
      </w:pPr>
    </w:p>
    <w:p w:rsidR="00E02C03" w:rsidRDefault="00E02C03" w:rsidP="00E02C03">
      <w:pPr>
        <w:rPr>
          <w:lang w:val="ru-RU"/>
        </w:rPr>
      </w:pPr>
      <w:r>
        <w:rPr>
          <w:lang w:val="ru-RU"/>
        </w:rPr>
        <w:lastRenderedPageBreak/>
        <w:t xml:space="preserve">ССП, </w:t>
      </w:r>
      <w:r>
        <w:rPr>
          <w:lang w:val="sr-Cyrl-RS"/>
        </w:rPr>
        <w:t xml:space="preserve">Наслов </w:t>
      </w:r>
      <w:r>
        <w:t>VIII</w:t>
      </w:r>
      <w:r>
        <w:rPr>
          <w:lang w:val="ru-RU"/>
        </w:rPr>
        <w:t xml:space="preserve"> </w:t>
      </w:r>
      <w:r>
        <w:rPr>
          <w:lang w:val="sr-Cyrl-RS"/>
        </w:rPr>
        <w:t>– Политике сарадње</w:t>
      </w:r>
      <w:r>
        <w:rPr>
          <w:lang w:val="ru-RU"/>
        </w:rPr>
        <w:t>,</w:t>
      </w:r>
      <w:r>
        <w:rPr>
          <w:lang w:val="sr-Cyrl-RS"/>
        </w:rPr>
        <w:t xml:space="preserve"> </w:t>
      </w:r>
      <w:r>
        <w:rPr>
          <w:lang w:val="ru-RU"/>
        </w:rPr>
        <w:t xml:space="preserve">Предлогом закона о заштити земљишта се не преузимају одредбе секундарног извора права, али је инструмент  комплементаран и може бити релевантан за спровођење одређених прописа ЕУ, како је објашњено у тачки 4б. </w:t>
      </w:r>
    </w:p>
    <w:p w:rsidR="00E02C03" w:rsidRDefault="00E02C03" w:rsidP="00E02C03">
      <w:pPr>
        <w:rPr>
          <w:lang w:val="ru-RU"/>
        </w:rPr>
      </w:pPr>
    </w:p>
    <w:p w:rsidR="00E02C03" w:rsidRDefault="00E02C03" w:rsidP="00E02C03">
      <w:pPr>
        <w:rPr>
          <w:lang w:val="sr-Cyrl-CS"/>
        </w:rPr>
      </w:pPr>
      <w:r>
        <w:rPr>
          <w:lang w:val="sr-Cyrl-CS"/>
        </w:rPr>
        <w:t>г) Разлози за делимично испуњавање, односно неиспуњавање обавеза које произлазе из наведене одредбе Споразума и Прелазног споразума,</w:t>
      </w:r>
    </w:p>
    <w:p w:rsidR="00E02C03" w:rsidRDefault="00E02C03" w:rsidP="00E02C03">
      <w:pPr>
        <w:rPr>
          <w:lang w:val="sr-Cyrl-CS"/>
        </w:rPr>
      </w:pPr>
    </w:p>
    <w:p w:rsidR="00E02C03" w:rsidRDefault="00E02C03" w:rsidP="00E02C03">
      <w:r>
        <w:rPr>
          <w:lang w:val="sr-Cyrl-CS"/>
        </w:rPr>
        <w:t xml:space="preserve">Предлог закона о заштити земљишта није у супротности са </w:t>
      </w:r>
      <w:r>
        <w:rPr>
          <w:lang w:val="ru-RU"/>
        </w:rPr>
        <w:t>Споразумом о стабили</w:t>
      </w:r>
      <w:r>
        <w:rPr>
          <w:lang w:val="sr-Cyrl-CS"/>
        </w:rPr>
        <w:t>з</w:t>
      </w:r>
      <w:r>
        <w:rPr>
          <w:lang w:val="ru-RU"/>
        </w:rPr>
        <w:t>ацији и придруживању</w:t>
      </w:r>
      <w:r>
        <w:t>.</w:t>
      </w:r>
    </w:p>
    <w:p w:rsidR="00E02C03" w:rsidRDefault="00E02C03" w:rsidP="00E02C03"/>
    <w:p w:rsidR="00E02C03" w:rsidRDefault="00E02C03" w:rsidP="00E02C03">
      <w:pPr>
        <w:rPr>
          <w:lang w:val="sr-Cyrl-CS"/>
        </w:rPr>
      </w:pPr>
      <w:r>
        <w:rPr>
          <w:lang w:val="sr-Cyrl-CS"/>
        </w:rPr>
        <w:t>Веза са Националним програмом за усвајање правних тековина Европске уније</w:t>
      </w:r>
    </w:p>
    <w:p w:rsidR="00E02C03" w:rsidRDefault="00E02C03" w:rsidP="00E02C03">
      <w:pPr>
        <w:rPr>
          <w:lang w:val="sr-Cyrl-CS"/>
        </w:rPr>
      </w:pPr>
    </w:p>
    <w:p w:rsidR="00E02C03" w:rsidRDefault="00E02C03" w:rsidP="00E02C03">
      <w:pPr>
        <w:rPr>
          <w:lang w:val="sr-Cyrl-CS"/>
        </w:rPr>
      </w:pPr>
      <w:r>
        <w:rPr>
          <w:lang w:val="sr-Cyrl-RS"/>
        </w:rPr>
        <w:t xml:space="preserve">Предлог </w:t>
      </w:r>
      <w:r>
        <w:rPr>
          <w:lang w:val="sr-Cyrl-CS"/>
        </w:rPr>
        <w:t>закона о заштити земљишта није планиран Националним програмом за усвајање правних тековина Европске уније</w:t>
      </w:r>
    </w:p>
    <w:p w:rsidR="00E02C03" w:rsidRDefault="00E02C03" w:rsidP="00E02C03">
      <w:pPr>
        <w:rPr>
          <w:lang w:val="hr-HR"/>
        </w:rPr>
      </w:pPr>
    </w:p>
    <w:p w:rsidR="00E02C03" w:rsidRDefault="00E02C03" w:rsidP="00E02C03">
      <w:pPr>
        <w:rPr>
          <w:lang w:val="sr-Cyrl-CS"/>
        </w:rPr>
      </w:pPr>
      <w:r>
        <w:rPr>
          <w:lang w:val="sr-Cyrl-CS"/>
        </w:rPr>
        <w:t xml:space="preserve">4. </w:t>
      </w:r>
      <w:r>
        <w:t>Усклађеност</w:t>
      </w:r>
      <w:r>
        <w:rPr>
          <w:lang w:val="sr-Cyrl-CS"/>
        </w:rPr>
        <w:t xml:space="preserve"> прописа </w:t>
      </w:r>
      <w:r>
        <w:t>с</w:t>
      </w:r>
      <w:r>
        <w:rPr>
          <w:lang w:val="sr-Cyrl-CS"/>
        </w:rPr>
        <w:t>а прописима Европске уније:</w:t>
      </w:r>
    </w:p>
    <w:p w:rsidR="00E02C03" w:rsidRDefault="00E02C03" w:rsidP="00E02C03">
      <w:pPr>
        <w:rPr>
          <w:lang w:val="hr-HR"/>
        </w:rPr>
      </w:pPr>
    </w:p>
    <w:p w:rsidR="00E02C03" w:rsidRDefault="00E02C03" w:rsidP="00E02C03">
      <w:pPr>
        <w:rPr>
          <w:lang w:val="sr-Cyrl-RS"/>
        </w:rPr>
      </w:pPr>
      <w:r>
        <w:t xml:space="preserve">а) </w:t>
      </w:r>
      <w:r>
        <w:rPr>
          <w:lang w:val="sr-Cyrl-CS"/>
        </w:rPr>
        <w:t>Навођење</w:t>
      </w:r>
      <w:r>
        <w:rPr>
          <w:lang w:val="sr-Latn-CS"/>
        </w:rPr>
        <w:t xml:space="preserve"> </w:t>
      </w:r>
      <w:r>
        <w:rPr>
          <w:lang w:val="sr-Cyrl-CS"/>
        </w:rPr>
        <w:t>одредби</w:t>
      </w:r>
      <w:r>
        <w:t xml:space="preserve"> примарних извора права Е</w:t>
      </w:r>
      <w:r>
        <w:rPr>
          <w:lang w:val="sr-Cyrl-RS"/>
        </w:rPr>
        <w:t>вропске уније</w:t>
      </w:r>
      <w:r>
        <w:rPr>
          <w:lang w:val="sr-Cyrl-CS"/>
        </w:rPr>
        <w:t xml:space="preserve"> и оцене усклађености са њима</w:t>
      </w:r>
      <w:r>
        <w:rPr>
          <w:lang w:val="sr-Cyrl-RS"/>
        </w:rPr>
        <w:t>,</w:t>
      </w:r>
    </w:p>
    <w:p w:rsidR="00E02C03" w:rsidRDefault="00E02C03" w:rsidP="00E02C03">
      <w:pPr>
        <w:rPr>
          <w:lang w:val="sr-Cyrl-RS"/>
        </w:rPr>
      </w:pPr>
    </w:p>
    <w:p w:rsidR="00E02C03" w:rsidRDefault="00E02C03" w:rsidP="00E02C03">
      <w:pPr>
        <w:ind w:firstLine="708"/>
        <w:rPr>
          <w:lang w:val="sr-Cyrl-CS"/>
        </w:rPr>
      </w:pPr>
      <w:r>
        <w:rPr>
          <w:lang w:val="sr-Cyrl-CS"/>
        </w:rPr>
        <w:t>Уговор о функционисању Европске Уније III – Политике ЕУ и унутрашње мере</w:t>
      </w:r>
      <w:r>
        <w:rPr>
          <w:lang w:val="ru-RU"/>
        </w:rPr>
        <w:t xml:space="preserve">, </w:t>
      </w:r>
      <w:r>
        <w:rPr>
          <w:lang w:val="sr-Cyrl-CS"/>
        </w:rPr>
        <w:t xml:space="preserve">Наслов </w:t>
      </w:r>
      <w:r>
        <w:t>XX</w:t>
      </w:r>
      <w:r>
        <w:rPr>
          <w:lang w:val="ru-RU"/>
        </w:rPr>
        <w:t xml:space="preserve"> – </w:t>
      </w:r>
      <w:r>
        <w:rPr>
          <w:lang w:val="sr-Cyrl-CS"/>
        </w:rPr>
        <w:t>ж</w:t>
      </w:r>
      <w:r>
        <w:rPr>
          <w:lang w:val="ru-RU"/>
        </w:rPr>
        <w:t xml:space="preserve">ивотна </w:t>
      </w:r>
      <w:r>
        <w:rPr>
          <w:lang w:val="sr-Cyrl-CS"/>
        </w:rPr>
        <w:t xml:space="preserve">средина, члан 191. </w:t>
      </w:r>
      <w:r>
        <w:t>(Treaty on Functioning of the European Union</w:t>
      </w:r>
      <w:r>
        <w:rPr>
          <w:lang w:val="sr-Cyrl-RS"/>
        </w:rPr>
        <w:t xml:space="preserve"> </w:t>
      </w:r>
      <w:r>
        <w:t>Part three – Union Policies and Internal Actions, T</w:t>
      </w:r>
      <w:r>
        <w:rPr>
          <w:lang w:val="sr-Cyrl-RS"/>
        </w:rPr>
        <w:t>itle</w:t>
      </w:r>
      <w:r>
        <w:t xml:space="preserve"> XX </w:t>
      </w:r>
      <w:r>
        <w:rPr>
          <w:bCs/>
        </w:rPr>
        <w:t>Environment</w:t>
      </w:r>
      <w:r>
        <w:rPr>
          <w:i/>
          <w:iCs/>
        </w:rPr>
        <w:t xml:space="preserve"> Article 191 (OJ</w:t>
      </w:r>
      <w:r>
        <w:t xml:space="preserve"> C 115/109)).</w:t>
      </w:r>
    </w:p>
    <w:p w:rsidR="00E02C03" w:rsidRDefault="00E02C03" w:rsidP="00E02C03">
      <w:pPr>
        <w:rPr>
          <w:lang w:val="sr-Cyrl-CS"/>
        </w:rPr>
      </w:pPr>
      <w:r>
        <w:rPr>
          <w:lang w:val="sr-Cyrl-CS"/>
        </w:rPr>
        <w:t xml:space="preserve">   </w:t>
      </w:r>
      <w:r>
        <w:rPr>
          <w:lang w:val="sr-Cyrl-CS"/>
        </w:rPr>
        <w:tab/>
        <w:t xml:space="preserve">  ЕУ није интервенисала у домену уређења стандарда квалитета земљишта и његове заштите и унапређења (неокупирано поље).</w:t>
      </w:r>
    </w:p>
    <w:p w:rsidR="00E02C03" w:rsidRDefault="00E02C03" w:rsidP="00E02C03">
      <w:pPr>
        <w:rPr>
          <w:lang w:val="sr-Cyrl-CS"/>
        </w:rPr>
      </w:pPr>
    </w:p>
    <w:p w:rsidR="00E02C03" w:rsidRDefault="00E02C03" w:rsidP="00E02C03">
      <w:pPr>
        <w:ind w:firstLine="708"/>
        <w:rPr>
          <w:lang w:val="sr-Cyrl-CS"/>
        </w:rPr>
      </w:pPr>
      <w:r>
        <w:rPr>
          <w:lang w:val="sr-Cyrl-CS"/>
        </w:rPr>
        <w:t>Напомена: Детаљније у одговору под тачком 5.</w:t>
      </w:r>
    </w:p>
    <w:p w:rsidR="00E02C03" w:rsidRDefault="00E02C03" w:rsidP="00E02C03">
      <w:pPr>
        <w:rPr>
          <w:lang w:val="sr-Cyrl-RS"/>
        </w:rPr>
      </w:pPr>
    </w:p>
    <w:p w:rsidR="00E02C03" w:rsidRDefault="00E02C03" w:rsidP="00E02C03">
      <w:pPr>
        <w:rPr>
          <w:lang w:val="sr-Cyrl-CS"/>
        </w:rPr>
      </w:pPr>
      <w:r>
        <w:t xml:space="preserve">б) </w:t>
      </w:r>
      <w:r>
        <w:rPr>
          <w:lang w:val="sr-Cyrl-CS"/>
        </w:rPr>
        <w:t>Навођење</w:t>
      </w:r>
      <w:r>
        <w:t xml:space="preserve"> секундарних извора права Е</w:t>
      </w:r>
      <w:r>
        <w:rPr>
          <w:lang w:val="sr-Cyrl-RS"/>
        </w:rPr>
        <w:t xml:space="preserve">вропске уније </w:t>
      </w:r>
      <w:r>
        <w:rPr>
          <w:lang w:val="sr-Cyrl-CS"/>
        </w:rPr>
        <w:t>и оцене усклађености са њима,</w:t>
      </w:r>
    </w:p>
    <w:p w:rsidR="00E02C03" w:rsidRDefault="00E02C03" w:rsidP="00E02C03">
      <w:pPr>
        <w:rPr>
          <w:lang w:val="sr-Cyrl-RS"/>
        </w:rPr>
      </w:pPr>
      <w:r>
        <w:rPr>
          <w:lang w:val="sr-Cyrl-CS"/>
        </w:rPr>
        <w:t xml:space="preserve">      </w:t>
      </w:r>
    </w:p>
    <w:p w:rsidR="00E02C03" w:rsidRDefault="00E02C03" w:rsidP="00E02C03">
      <w:pPr>
        <w:ind w:firstLine="708"/>
        <w:rPr>
          <w:lang w:val="sr-Cyrl-CS"/>
        </w:rPr>
      </w:pPr>
      <w:r>
        <w:rPr>
          <w:bCs/>
          <w:lang w:val="sr-Cyrl-RS"/>
        </w:rPr>
        <w:t>Директива 2010/75/ЕУ Европског парламента и Савета од 24. новембра 2010. о индустријским емисијама</w:t>
      </w:r>
      <w:r>
        <w:rPr>
          <w:lang w:val="sr-Cyrl-RS"/>
        </w:rPr>
        <w:t xml:space="preserve"> (</w:t>
      </w:r>
      <w:r>
        <w:rPr>
          <w:bCs/>
        </w:rPr>
        <w:t>Directive</w:t>
      </w:r>
      <w:r>
        <w:rPr>
          <w:bCs/>
          <w:lang w:val="sr-Cyrl-RS"/>
        </w:rPr>
        <w:t xml:space="preserve"> 2010/75/</w:t>
      </w:r>
      <w:r>
        <w:rPr>
          <w:bCs/>
        </w:rPr>
        <w:t>EU</w:t>
      </w:r>
      <w:r>
        <w:rPr>
          <w:bCs/>
          <w:lang w:val="sr-Cyrl-RS"/>
        </w:rPr>
        <w:t xml:space="preserve"> </w:t>
      </w:r>
      <w:r>
        <w:t>of</w:t>
      </w:r>
      <w:r>
        <w:rPr>
          <w:lang w:val="sr-Cyrl-RS"/>
        </w:rPr>
        <w:t xml:space="preserve"> </w:t>
      </w:r>
      <w:r>
        <w:t>the</w:t>
      </w:r>
      <w:r>
        <w:rPr>
          <w:lang w:val="sr-Cyrl-RS"/>
        </w:rPr>
        <w:t xml:space="preserve"> Е</w:t>
      </w:r>
      <w:r>
        <w:t>uropean</w:t>
      </w:r>
      <w:r>
        <w:rPr>
          <w:lang w:val="sr-Cyrl-RS"/>
        </w:rPr>
        <w:t xml:space="preserve"> </w:t>
      </w:r>
      <w:r>
        <w:t>Parliament</w:t>
      </w:r>
      <w:r>
        <w:rPr>
          <w:lang w:val="sr-Cyrl-RS"/>
        </w:rPr>
        <w:t xml:space="preserve"> </w:t>
      </w:r>
      <w:r>
        <w:t>and</w:t>
      </w:r>
      <w:r>
        <w:rPr>
          <w:lang w:val="sr-Cyrl-RS"/>
        </w:rPr>
        <w:t xml:space="preserve"> </w:t>
      </w:r>
      <w:r>
        <w:t>of</w:t>
      </w:r>
      <w:r>
        <w:rPr>
          <w:lang w:val="sr-Cyrl-RS"/>
        </w:rPr>
        <w:t xml:space="preserve"> </w:t>
      </w:r>
      <w:r>
        <w:t>the</w:t>
      </w:r>
      <w:r>
        <w:rPr>
          <w:lang w:val="sr-Cyrl-RS"/>
        </w:rPr>
        <w:t xml:space="preserve"> </w:t>
      </w:r>
      <w:r>
        <w:t>Council</w:t>
      </w:r>
      <w:r>
        <w:rPr>
          <w:lang w:val="sr-Cyrl-RS"/>
        </w:rPr>
        <w:t xml:space="preserve"> </w:t>
      </w:r>
      <w:r>
        <w:t>of</w:t>
      </w:r>
      <w:r>
        <w:rPr>
          <w:lang w:val="sr-Cyrl-RS"/>
        </w:rPr>
        <w:t xml:space="preserve"> 24</w:t>
      </w:r>
      <w:r>
        <w:t> November</w:t>
      </w:r>
      <w:r>
        <w:rPr>
          <w:lang w:val="sr-Cyrl-RS"/>
        </w:rPr>
        <w:t xml:space="preserve"> 2010 </w:t>
      </w:r>
      <w:r>
        <w:rPr>
          <w:bCs/>
        </w:rPr>
        <w:t>on</w:t>
      </w:r>
      <w:r>
        <w:rPr>
          <w:bCs/>
          <w:lang w:val="sr-Cyrl-RS"/>
        </w:rPr>
        <w:t xml:space="preserve"> </w:t>
      </w:r>
      <w:r>
        <w:rPr>
          <w:bCs/>
        </w:rPr>
        <w:t>industrial</w:t>
      </w:r>
      <w:r>
        <w:rPr>
          <w:bCs/>
          <w:lang w:val="sr-Cyrl-RS"/>
        </w:rPr>
        <w:t xml:space="preserve"> </w:t>
      </w:r>
      <w:r>
        <w:rPr>
          <w:bCs/>
        </w:rPr>
        <w:t>emissions</w:t>
      </w:r>
      <w:r>
        <w:rPr>
          <w:bCs/>
          <w:lang w:val="sr-Cyrl-RS"/>
        </w:rPr>
        <w:t>).</w:t>
      </w:r>
    </w:p>
    <w:p w:rsidR="00E02C03" w:rsidRDefault="00E02C03" w:rsidP="00E02C03">
      <w:pPr>
        <w:tabs>
          <w:tab w:val="left" w:pos="0"/>
          <w:tab w:val="left" w:pos="567"/>
        </w:tabs>
        <w:rPr>
          <w:lang w:val="hr-HR"/>
        </w:rPr>
      </w:pPr>
      <w:r>
        <w:rPr>
          <w:lang w:val="sr-Cyrl-RS"/>
        </w:rPr>
        <w:tab/>
        <w:t xml:space="preserve"> Директива Савета  91</w:t>
      </w:r>
      <w:r>
        <w:rPr>
          <w:bCs/>
        </w:rPr>
        <w:t>/676/EEC</w:t>
      </w:r>
      <w:r>
        <w:rPr>
          <w:bCs/>
          <w:lang w:val="sr-Cyrl-RS"/>
        </w:rPr>
        <w:t xml:space="preserve"> од 12. децембра 1991. која се односи на заштиту вода од загађивања проузрокованог нитратима из пољопривредних извора</w:t>
      </w:r>
      <w:r>
        <w:t>(</w:t>
      </w:r>
      <w:r>
        <w:rPr>
          <w:bCs/>
        </w:rPr>
        <w:t>Council Directive 91/676/EEC of 12 December 1991 concerning the protection of waters against pollution caused by nitrates from agricultural sources).</w:t>
      </w:r>
    </w:p>
    <w:p w:rsidR="00E02C03" w:rsidRDefault="00E02C03" w:rsidP="00E02C03">
      <w:pPr>
        <w:tabs>
          <w:tab w:val="left" w:pos="709"/>
        </w:tabs>
        <w:spacing w:before="240"/>
        <w:contextualSpacing/>
        <w:rPr>
          <w:snapToGrid w:val="0"/>
        </w:rPr>
      </w:pPr>
      <w:r>
        <w:rPr>
          <w:snapToGrid w:val="0"/>
          <w:lang w:val="sr-Cyrl-RS"/>
        </w:rPr>
        <w:tab/>
        <w:t xml:space="preserve">Директива </w:t>
      </w:r>
      <w:r>
        <w:rPr>
          <w:snapToGrid w:val="0"/>
        </w:rPr>
        <w:t>2004/35/E</w:t>
      </w:r>
      <w:r>
        <w:rPr>
          <w:snapToGrid w:val="0"/>
          <w:lang w:val="sr-Cyrl-RS"/>
        </w:rPr>
        <w:t xml:space="preserve">З Европског парламента и Савета од 21. априла 2004. о одговорности за животну средину у погледу спречавања и отклањања штете у животној средини </w:t>
      </w:r>
      <w:r>
        <w:rPr>
          <w:snapToGrid w:val="0"/>
        </w:rPr>
        <w:t>(</w:t>
      </w:r>
      <w:r>
        <w:rPr>
          <w:bCs/>
        </w:rPr>
        <w:t>Directive</w:t>
      </w:r>
      <w:r>
        <w:rPr>
          <w:bCs/>
          <w:lang w:val="sr-Cyrl-RS"/>
        </w:rPr>
        <w:t xml:space="preserve"> 2004/35/Е</w:t>
      </w:r>
      <w:r>
        <w:rPr>
          <w:bCs/>
          <w:lang w:val="sr-Latn-RS"/>
        </w:rPr>
        <w:t>C</w:t>
      </w:r>
      <w:r>
        <w:rPr>
          <w:bCs/>
          <w:lang w:val="sr-Cyrl-RS"/>
        </w:rPr>
        <w:t xml:space="preserve"> </w:t>
      </w:r>
      <w:r>
        <w:rPr>
          <w:bCs/>
        </w:rPr>
        <w:t>of</w:t>
      </w:r>
      <w:r>
        <w:rPr>
          <w:bCs/>
          <w:lang w:val="sr-Cyrl-RS"/>
        </w:rPr>
        <w:t xml:space="preserve"> </w:t>
      </w:r>
      <w:r>
        <w:rPr>
          <w:bCs/>
        </w:rPr>
        <w:t>the</w:t>
      </w:r>
      <w:r>
        <w:rPr>
          <w:bCs/>
          <w:lang w:val="sr-Cyrl-RS"/>
        </w:rPr>
        <w:t xml:space="preserve"> </w:t>
      </w:r>
      <w:r>
        <w:rPr>
          <w:bCs/>
        </w:rPr>
        <w:t>European</w:t>
      </w:r>
      <w:r>
        <w:rPr>
          <w:bCs/>
          <w:lang w:val="sr-Cyrl-RS"/>
        </w:rPr>
        <w:t xml:space="preserve"> </w:t>
      </w:r>
      <w:r>
        <w:rPr>
          <w:bCs/>
        </w:rPr>
        <w:t>Parliament</w:t>
      </w:r>
      <w:r>
        <w:rPr>
          <w:bCs/>
          <w:lang w:val="sr-Cyrl-RS"/>
        </w:rPr>
        <w:t xml:space="preserve"> </w:t>
      </w:r>
      <w:r>
        <w:rPr>
          <w:bCs/>
        </w:rPr>
        <w:t>and</w:t>
      </w:r>
      <w:r>
        <w:rPr>
          <w:bCs/>
          <w:lang w:val="sr-Cyrl-RS"/>
        </w:rPr>
        <w:t xml:space="preserve"> </w:t>
      </w:r>
      <w:r>
        <w:rPr>
          <w:bCs/>
        </w:rPr>
        <w:t>of</w:t>
      </w:r>
      <w:r>
        <w:rPr>
          <w:bCs/>
          <w:lang w:val="sr-Cyrl-RS"/>
        </w:rPr>
        <w:t xml:space="preserve"> </w:t>
      </w:r>
      <w:r>
        <w:rPr>
          <w:bCs/>
        </w:rPr>
        <w:t>the</w:t>
      </w:r>
      <w:r>
        <w:rPr>
          <w:bCs/>
          <w:lang w:val="sr-Cyrl-RS"/>
        </w:rPr>
        <w:t xml:space="preserve"> </w:t>
      </w:r>
      <w:r>
        <w:rPr>
          <w:bCs/>
        </w:rPr>
        <w:t>Council</w:t>
      </w:r>
      <w:r>
        <w:rPr>
          <w:bCs/>
          <w:lang w:val="sr-Cyrl-RS"/>
        </w:rPr>
        <w:t xml:space="preserve"> </w:t>
      </w:r>
      <w:r>
        <w:rPr>
          <w:bCs/>
        </w:rPr>
        <w:t>of</w:t>
      </w:r>
      <w:r>
        <w:rPr>
          <w:bCs/>
          <w:lang w:val="sr-Cyrl-RS"/>
        </w:rPr>
        <w:t xml:space="preserve"> 21 </w:t>
      </w:r>
      <w:r>
        <w:rPr>
          <w:bCs/>
        </w:rPr>
        <w:t>April</w:t>
      </w:r>
      <w:r>
        <w:rPr>
          <w:bCs/>
          <w:lang w:val="sr-Cyrl-RS"/>
        </w:rPr>
        <w:t xml:space="preserve"> 2004 </w:t>
      </w:r>
      <w:r>
        <w:rPr>
          <w:bCs/>
        </w:rPr>
        <w:t>on</w:t>
      </w:r>
      <w:r>
        <w:rPr>
          <w:bCs/>
          <w:lang w:val="sr-Cyrl-RS"/>
        </w:rPr>
        <w:t xml:space="preserve"> </w:t>
      </w:r>
      <w:r>
        <w:rPr>
          <w:bCs/>
        </w:rPr>
        <w:t>environmental</w:t>
      </w:r>
      <w:r>
        <w:rPr>
          <w:bCs/>
          <w:lang w:val="sr-Cyrl-RS"/>
        </w:rPr>
        <w:t xml:space="preserve"> </w:t>
      </w:r>
      <w:r>
        <w:rPr>
          <w:bCs/>
        </w:rPr>
        <w:t>liability</w:t>
      </w:r>
      <w:r>
        <w:rPr>
          <w:bCs/>
          <w:lang w:val="sr-Cyrl-RS"/>
        </w:rPr>
        <w:t xml:space="preserve"> </w:t>
      </w:r>
      <w:r>
        <w:rPr>
          <w:bCs/>
        </w:rPr>
        <w:t>with</w:t>
      </w:r>
      <w:r>
        <w:rPr>
          <w:bCs/>
          <w:lang w:val="sr-Cyrl-RS"/>
        </w:rPr>
        <w:t xml:space="preserve"> </w:t>
      </w:r>
      <w:r>
        <w:rPr>
          <w:bCs/>
        </w:rPr>
        <w:t>regard</w:t>
      </w:r>
      <w:r>
        <w:rPr>
          <w:bCs/>
          <w:lang w:val="sr-Cyrl-RS"/>
        </w:rPr>
        <w:t xml:space="preserve"> </w:t>
      </w:r>
      <w:r>
        <w:rPr>
          <w:bCs/>
        </w:rPr>
        <w:t>to</w:t>
      </w:r>
      <w:r>
        <w:rPr>
          <w:bCs/>
          <w:lang w:val="sr-Cyrl-RS"/>
        </w:rPr>
        <w:t xml:space="preserve"> </w:t>
      </w:r>
      <w:r>
        <w:rPr>
          <w:bCs/>
        </w:rPr>
        <w:t>the</w:t>
      </w:r>
      <w:r>
        <w:rPr>
          <w:bCs/>
          <w:lang w:val="sr-Cyrl-RS"/>
        </w:rPr>
        <w:t xml:space="preserve"> </w:t>
      </w:r>
      <w:r>
        <w:rPr>
          <w:bCs/>
        </w:rPr>
        <w:t>prevention</w:t>
      </w:r>
      <w:r>
        <w:rPr>
          <w:bCs/>
          <w:lang w:val="sr-Cyrl-RS"/>
        </w:rPr>
        <w:t xml:space="preserve"> </w:t>
      </w:r>
      <w:r>
        <w:rPr>
          <w:bCs/>
        </w:rPr>
        <w:t>and</w:t>
      </w:r>
      <w:r>
        <w:rPr>
          <w:bCs/>
          <w:lang w:val="sr-Cyrl-RS"/>
        </w:rPr>
        <w:t xml:space="preserve"> </w:t>
      </w:r>
      <w:r>
        <w:rPr>
          <w:bCs/>
        </w:rPr>
        <w:t>remedying</w:t>
      </w:r>
      <w:r>
        <w:rPr>
          <w:bCs/>
          <w:lang w:val="sr-Cyrl-RS"/>
        </w:rPr>
        <w:t xml:space="preserve"> </w:t>
      </w:r>
      <w:r>
        <w:rPr>
          <w:bCs/>
        </w:rPr>
        <w:t>of</w:t>
      </w:r>
      <w:r>
        <w:rPr>
          <w:bCs/>
          <w:lang w:val="sr-Cyrl-RS"/>
        </w:rPr>
        <w:t xml:space="preserve"> </w:t>
      </w:r>
      <w:r>
        <w:rPr>
          <w:bCs/>
        </w:rPr>
        <w:t>environmental</w:t>
      </w:r>
      <w:r>
        <w:rPr>
          <w:bCs/>
          <w:lang w:val="sr-Cyrl-RS"/>
        </w:rPr>
        <w:t xml:space="preserve"> </w:t>
      </w:r>
      <w:r>
        <w:rPr>
          <w:bCs/>
        </w:rPr>
        <w:t>damage</w:t>
      </w:r>
      <w:r>
        <w:rPr>
          <w:bCs/>
          <w:lang w:val="sr-Cyrl-RS"/>
        </w:rPr>
        <w:t>).</w:t>
      </w:r>
    </w:p>
    <w:p w:rsidR="00E02C03" w:rsidRDefault="00E02C03" w:rsidP="00E02C03">
      <w:pPr>
        <w:tabs>
          <w:tab w:val="left" w:pos="0"/>
        </w:tabs>
        <w:rPr>
          <w:lang w:val="sr-Cyrl-RS"/>
        </w:rPr>
      </w:pPr>
    </w:p>
    <w:p w:rsidR="00E02C03" w:rsidRDefault="00E02C03" w:rsidP="00E02C03">
      <w:pPr>
        <w:ind w:firstLine="708"/>
        <w:rPr>
          <w:lang w:val="sr-Cyrl-CS" w:eastAsia="hr-HR"/>
        </w:rPr>
      </w:pPr>
      <w:r>
        <w:rPr>
          <w:lang w:val="sr-Cyrl-CS"/>
        </w:rPr>
        <w:t>Напомена: Детаљније у одговору под тачком 5.</w:t>
      </w:r>
    </w:p>
    <w:p w:rsidR="00E02C03" w:rsidRDefault="00E02C03" w:rsidP="00E02C03">
      <w:pPr>
        <w:rPr>
          <w:lang w:val="sr-Cyrl-CS"/>
        </w:rPr>
      </w:pPr>
    </w:p>
    <w:p w:rsidR="00E02C03" w:rsidRDefault="00E02C03" w:rsidP="00E02C03">
      <w:pPr>
        <w:rPr>
          <w:lang w:val="sr-Cyrl-CS"/>
        </w:rPr>
      </w:pPr>
    </w:p>
    <w:p w:rsidR="00E02C03" w:rsidRDefault="00E02C03" w:rsidP="00E02C03">
      <w:pPr>
        <w:rPr>
          <w:lang w:val="sr-Cyrl-CS"/>
        </w:rPr>
      </w:pPr>
      <w:r>
        <w:rPr>
          <w:lang w:val="sr-Cyrl-CS"/>
        </w:rPr>
        <w:t>в</w:t>
      </w:r>
      <w:r>
        <w:t xml:space="preserve">) </w:t>
      </w:r>
      <w:r>
        <w:rPr>
          <w:lang w:val="sr-Cyrl-CS"/>
        </w:rPr>
        <w:t>Навођење осталих извора права Европске уније и усклађеност са њима,</w:t>
      </w:r>
    </w:p>
    <w:p w:rsidR="00E02C03" w:rsidRDefault="00E02C03" w:rsidP="00E02C03">
      <w:pPr>
        <w:rPr>
          <w:lang w:val="sr-Cyrl-CS"/>
        </w:rPr>
      </w:pPr>
    </w:p>
    <w:p w:rsidR="00E02C03" w:rsidRDefault="00E02C03" w:rsidP="00E02C03">
      <w:pPr>
        <w:spacing w:before="100" w:beforeAutospacing="1" w:after="100" w:afterAutospacing="1"/>
        <w:ind w:firstLine="708"/>
        <w:contextualSpacing/>
        <w:rPr>
          <w:bCs/>
          <w:lang w:val="sr-Cyrl-RS"/>
        </w:rPr>
      </w:pPr>
      <w:r>
        <w:rPr>
          <w:bCs/>
          <w:lang w:val="sr-Cyrl-RS"/>
        </w:rPr>
        <w:t>Директива 2010/75/ЕУ Европског парламента и Савета од 24. новембра 2010. о индустријским емисијама</w:t>
      </w:r>
      <w:r>
        <w:rPr>
          <w:bCs/>
        </w:rPr>
        <w:t xml:space="preserve"> </w:t>
      </w:r>
      <w:r>
        <w:rPr>
          <w:bCs/>
          <w:lang w:val="sr-Cyrl-CS"/>
        </w:rPr>
        <w:t>(</w:t>
      </w:r>
      <w:r>
        <w:rPr>
          <w:bCs/>
        </w:rPr>
        <w:t>Directive</w:t>
      </w:r>
      <w:r>
        <w:rPr>
          <w:bCs/>
          <w:lang w:val="sr-Cyrl-CS"/>
        </w:rPr>
        <w:t xml:space="preserve"> 2010/75/</w:t>
      </w:r>
      <w:r>
        <w:rPr>
          <w:bCs/>
        </w:rPr>
        <w:t>EU</w:t>
      </w:r>
      <w:r>
        <w:rPr>
          <w:bCs/>
          <w:lang w:val="sr-Cyrl-CS"/>
        </w:rPr>
        <w:t xml:space="preserve"> </w:t>
      </w:r>
      <w:r>
        <w:t>of</w:t>
      </w:r>
      <w:r>
        <w:rPr>
          <w:lang w:val="sr-Cyrl-CS"/>
        </w:rPr>
        <w:t xml:space="preserve"> </w:t>
      </w:r>
      <w:r>
        <w:t>the</w:t>
      </w:r>
      <w:r>
        <w:rPr>
          <w:lang w:val="sr-Cyrl-CS"/>
        </w:rPr>
        <w:t xml:space="preserve"> </w:t>
      </w:r>
      <w:r>
        <w:rPr>
          <w:lang w:val="sr-Cyrl-RS"/>
        </w:rPr>
        <w:t>Е</w:t>
      </w:r>
      <w:r>
        <w:t>uropean</w:t>
      </w:r>
      <w:r>
        <w:rPr>
          <w:lang w:val="sr-Cyrl-CS"/>
        </w:rPr>
        <w:t xml:space="preserve"> </w:t>
      </w:r>
      <w:r>
        <w:t>Parliament</w:t>
      </w:r>
      <w:r>
        <w:rPr>
          <w:lang w:val="sr-Cyrl-CS"/>
        </w:rPr>
        <w:t xml:space="preserve"> </w:t>
      </w:r>
      <w:r>
        <w:t>and</w:t>
      </w:r>
      <w:r>
        <w:rPr>
          <w:lang w:val="sr-Cyrl-CS"/>
        </w:rPr>
        <w:t xml:space="preserve"> </w:t>
      </w:r>
      <w:r>
        <w:t>of</w:t>
      </w:r>
      <w:r>
        <w:rPr>
          <w:lang w:val="sr-Cyrl-CS"/>
        </w:rPr>
        <w:t xml:space="preserve"> </w:t>
      </w:r>
      <w:r>
        <w:t>the</w:t>
      </w:r>
      <w:r>
        <w:rPr>
          <w:lang w:val="sr-Cyrl-CS"/>
        </w:rPr>
        <w:t xml:space="preserve"> </w:t>
      </w:r>
      <w:r>
        <w:t>Council</w:t>
      </w:r>
      <w:r>
        <w:rPr>
          <w:lang w:val="sr-Cyrl-RS"/>
        </w:rPr>
        <w:t xml:space="preserve"> </w:t>
      </w:r>
      <w:r>
        <w:t>of</w:t>
      </w:r>
      <w:r>
        <w:rPr>
          <w:lang w:val="sr-Cyrl-CS"/>
        </w:rPr>
        <w:t xml:space="preserve"> 24</w:t>
      </w:r>
      <w:r>
        <w:t> November</w:t>
      </w:r>
      <w:r>
        <w:rPr>
          <w:lang w:val="sr-Cyrl-CS"/>
        </w:rPr>
        <w:t xml:space="preserve"> 2010</w:t>
      </w:r>
      <w:r>
        <w:rPr>
          <w:lang w:val="sr-Cyrl-RS"/>
        </w:rPr>
        <w:t xml:space="preserve"> </w:t>
      </w:r>
      <w:r>
        <w:rPr>
          <w:bCs/>
        </w:rPr>
        <w:t>on</w:t>
      </w:r>
      <w:r>
        <w:rPr>
          <w:bCs/>
          <w:lang w:val="sr-Cyrl-CS"/>
        </w:rPr>
        <w:t xml:space="preserve"> </w:t>
      </w:r>
      <w:r>
        <w:rPr>
          <w:bCs/>
        </w:rPr>
        <w:t>industrial</w:t>
      </w:r>
      <w:r>
        <w:rPr>
          <w:bCs/>
          <w:lang w:val="sr-Cyrl-CS"/>
        </w:rPr>
        <w:t xml:space="preserve"> </w:t>
      </w:r>
      <w:r>
        <w:rPr>
          <w:bCs/>
        </w:rPr>
        <w:t>emissions</w:t>
      </w:r>
      <w:r>
        <w:rPr>
          <w:bCs/>
          <w:lang w:val="sr-Cyrl-CS"/>
        </w:rPr>
        <w:t>).</w:t>
      </w:r>
    </w:p>
    <w:p w:rsidR="00E02C03" w:rsidRDefault="00E02C03" w:rsidP="00E02C03">
      <w:pPr>
        <w:rPr>
          <w:lang w:val="sr-Cyrl-CS" w:eastAsia="hr-HR"/>
        </w:rPr>
      </w:pPr>
    </w:p>
    <w:p w:rsidR="00E02C03" w:rsidRDefault="00E02C03" w:rsidP="00E02C03">
      <w:pPr>
        <w:tabs>
          <w:tab w:val="left" w:pos="0"/>
        </w:tabs>
        <w:rPr>
          <w:lang w:val="sr-Cyrl-RS"/>
        </w:rPr>
      </w:pPr>
      <w:r>
        <w:rPr>
          <w:lang w:val="sr-Cyrl-RS"/>
        </w:rPr>
        <w:tab/>
        <w:t>Директива Савета  91</w:t>
      </w:r>
      <w:r>
        <w:rPr>
          <w:bCs/>
        </w:rPr>
        <w:t>/676/EEC</w:t>
      </w:r>
      <w:r>
        <w:rPr>
          <w:bCs/>
          <w:lang w:val="sr-Cyrl-RS"/>
        </w:rPr>
        <w:t xml:space="preserve"> од 12. децембра 1991. која се односи на заштиту вода од загађивања проузрокованог нитратима из пољопривредних извора </w:t>
      </w:r>
      <w:r>
        <w:t>(</w:t>
      </w:r>
      <w:r>
        <w:rPr>
          <w:bCs/>
        </w:rPr>
        <w:t>Council Directive 91/676/EEC of 12 December 1991 concerning the protection of waters against pollution caused by nitrates from agricultural sources)</w:t>
      </w:r>
      <w:r>
        <w:rPr>
          <w:bCs/>
          <w:lang w:val="sr-Cyrl-RS"/>
        </w:rPr>
        <w:t>.</w:t>
      </w:r>
    </w:p>
    <w:p w:rsidR="00E02C03" w:rsidRDefault="00E02C03" w:rsidP="00E02C03">
      <w:pPr>
        <w:tabs>
          <w:tab w:val="left" w:pos="0"/>
        </w:tabs>
        <w:rPr>
          <w:bCs/>
          <w:lang w:val="hr-HR"/>
        </w:rPr>
      </w:pPr>
    </w:p>
    <w:p w:rsidR="00E02C03" w:rsidRDefault="00E02C03" w:rsidP="00E02C03">
      <w:pPr>
        <w:spacing w:before="240"/>
        <w:contextualSpacing/>
        <w:rPr>
          <w:snapToGrid w:val="0"/>
        </w:rPr>
      </w:pPr>
      <w:r>
        <w:rPr>
          <w:snapToGrid w:val="0"/>
          <w:lang w:val="sr-Cyrl-RS"/>
        </w:rPr>
        <w:tab/>
        <w:t xml:space="preserve">Директива </w:t>
      </w:r>
      <w:r>
        <w:rPr>
          <w:snapToGrid w:val="0"/>
        </w:rPr>
        <w:t>2004/35/E</w:t>
      </w:r>
      <w:r>
        <w:rPr>
          <w:snapToGrid w:val="0"/>
          <w:lang w:val="sr-Cyrl-RS"/>
        </w:rPr>
        <w:t xml:space="preserve">З Европског парламента и Савета од 21. априла 2004.  о одговорности за животну средину у погледу спречавања и отклањања штете у животној средини </w:t>
      </w:r>
      <w:r>
        <w:rPr>
          <w:snapToGrid w:val="0"/>
        </w:rPr>
        <w:t>(</w:t>
      </w:r>
      <w:r>
        <w:rPr>
          <w:bCs/>
        </w:rPr>
        <w:t>Directive</w:t>
      </w:r>
      <w:r>
        <w:rPr>
          <w:bCs/>
          <w:lang w:val="sr-Cyrl-RS"/>
        </w:rPr>
        <w:t xml:space="preserve"> 2004/35/Е</w:t>
      </w:r>
      <w:r>
        <w:rPr>
          <w:bCs/>
          <w:lang w:val="sr-Latn-RS"/>
        </w:rPr>
        <w:t>C</w:t>
      </w:r>
      <w:r>
        <w:rPr>
          <w:bCs/>
          <w:lang w:val="sr-Cyrl-RS"/>
        </w:rPr>
        <w:t xml:space="preserve"> </w:t>
      </w:r>
      <w:r>
        <w:rPr>
          <w:bCs/>
        </w:rPr>
        <w:t>of</w:t>
      </w:r>
      <w:r>
        <w:rPr>
          <w:bCs/>
          <w:lang w:val="sr-Cyrl-RS"/>
        </w:rPr>
        <w:t xml:space="preserve"> </w:t>
      </w:r>
      <w:r>
        <w:rPr>
          <w:bCs/>
        </w:rPr>
        <w:t>the</w:t>
      </w:r>
      <w:r>
        <w:rPr>
          <w:bCs/>
          <w:lang w:val="sr-Cyrl-RS"/>
        </w:rPr>
        <w:t xml:space="preserve"> </w:t>
      </w:r>
      <w:r>
        <w:rPr>
          <w:bCs/>
        </w:rPr>
        <w:t>European</w:t>
      </w:r>
      <w:r>
        <w:rPr>
          <w:bCs/>
          <w:lang w:val="sr-Cyrl-RS"/>
        </w:rPr>
        <w:t xml:space="preserve"> </w:t>
      </w:r>
      <w:r>
        <w:rPr>
          <w:bCs/>
        </w:rPr>
        <w:t>Parliament</w:t>
      </w:r>
      <w:r>
        <w:rPr>
          <w:bCs/>
          <w:lang w:val="sr-Cyrl-RS"/>
        </w:rPr>
        <w:t xml:space="preserve"> </w:t>
      </w:r>
      <w:r>
        <w:rPr>
          <w:bCs/>
        </w:rPr>
        <w:t>and</w:t>
      </w:r>
      <w:r>
        <w:rPr>
          <w:bCs/>
          <w:lang w:val="sr-Cyrl-RS"/>
        </w:rPr>
        <w:t xml:space="preserve"> </w:t>
      </w:r>
      <w:r>
        <w:rPr>
          <w:bCs/>
        </w:rPr>
        <w:t>of</w:t>
      </w:r>
      <w:r>
        <w:rPr>
          <w:bCs/>
          <w:lang w:val="sr-Cyrl-RS"/>
        </w:rPr>
        <w:t xml:space="preserve"> </w:t>
      </w:r>
      <w:r>
        <w:rPr>
          <w:bCs/>
        </w:rPr>
        <w:t>the</w:t>
      </w:r>
      <w:r>
        <w:rPr>
          <w:bCs/>
          <w:lang w:val="sr-Cyrl-RS"/>
        </w:rPr>
        <w:t xml:space="preserve"> </w:t>
      </w:r>
      <w:r>
        <w:rPr>
          <w:bCs/>
        </w:rPr>
        <w:t>Council</w:t>
      </w:r>
      <w:r>
        <w:rPr>
          <w:bCs/>
          <w:lang w:val="sr-Cyrl-RS"/>
        </w:rPr>
        <w:t xml:space="preserve"> </w:t>
      </w:r>
      <w:r>
        <w:rPr>
          <w:bCs/>
        </w:rPr>
        <w:t>of</w:t>
      </w:r>
      <w:r>
        <w:rPr>
          <w:bCs/>
          <w:lang w:val="sr-Cyrl-RS"/>
        </w:rPr>
        <w:t xml:space="preserve"> 21 </w:t>
      </w:r>
      <w:r>
        <w:rPr>
          <w:bCs/>
        </w:rPr>
        <w:t>April</w:t>
      </w:r>
      <w:r>
        <w:rPr>
          <w:bCs/>
          <w:lang w:val="sr-Cyrl-RS"/>
        </w:rPr>
        <w:t xml:space="preserve"> 2004 </w:t>
      </w:r>
      <w:r>
        <w:rPr>
          <w:bCs/>
        </w:rPr>
        <w:t>on</w:t>
      </w:r>
      <w:r>
        <w:rPr>
          <w:bCs/>
          <w:lang w:val="sr-Cyrl-RS"/>
        </w:rPr>
        <w:t xml:space="preserve"> </w:t>
      </w:r>
      <w:r>
        <w:rPr>
          <w:bCs/>
        </w:rPr>
        <w:t>environmental</w:t>
      </w:r>
      <w:r>
        <w:rPr>
          <w:bCs/>
          <w:lang w:val="sr-Cyrl-RS"/>
        </w:rPr>
        <w:t xml:space="preserve"> </w:t>
      </w:r>
      <w:r>
        <w:rPr>
          <w:bCs/>
        </w:rPr>
        <w:t>liability</w:t>
      </w:r>
      <w:r>
        <w:rPr>
          <w:bCs/>
          <w:lang w:val="sr-Cyrl-RS"/>
        </w:rPr>
        <w:t xml:space="preserve"> </w:t>
      </w:r>
      <w:r>
        <w:rPr>
          <w:bCs/>
        </w:rPr>
        <w:t>with</w:t>
      </w:r>
      <w:r>
        <w:rPr>
          <w:bCs/>
          <w:lang w:val="sr-Cyrl-RS"/>
        </w:rPr>
        <w:t xml:space="preserve"> </w:t>
      </w:r>
      <w:r>
        <w:rPr>
          <w:bCs/>
        </w:rPr>
        <w:t>regard</w:t>
      </w:r>
      <w:r>
        <w:rPr>
          <w:bCs/>
          <w:lang w:val="sr-Cyrl-RS"/>
        </w:rPr>
        <w:t xml:space="preserve"> </w:t>
      </w:r>
      <w:r>
        <w:rPr>
          <w:bCs/>
        </w:rPr>
        <w:t>to</w:t>
      </w:r>
      <w:r>
        <w:rPr>
          <w:bCs/>
          <w:lang w:val="sr-Cyrl-RS"/>
        </w:rPr>
        <w:t xml:space="preserve"> </w:t>
      </w:r>
      <w:r>
        <w:rPr>
          <w:bCs/>
        </w:rPr>
        <w:t>the</w:t>
      </w:r>
      <w:r>
        <w:rPr>
          <w:bCs/>
          <w:lang w:val="sr-Cyrl-RS"/>
        </w:rPr>
        <w:t xml:space="preserve"> </w:t>
      </w:r>
      <w:r>
        <w:rPr>
          <w:bCs/>
        </w:rPr>
        <w:t>prevention</w:t>
      </w:r>
      <w:r>
        <w:rPr>
          <w:bCs/>
          <w:lang w:val="sr-Cyrl-RS"/>
        </w:rPr>
        <w:t xml:space="preserve"> </w:t>
      </w:r>
      <w:r>
        <w:rPr>
          <w:bCs/>
        </w:rPr>
        <w:t>and</w:t>
      </w:r>
      <w:r>
        <w:rPr>
          <w:bCs/>
          <w:lang w:val="sr-Cyrl-RS"/>
        </w:rPr>
        <w:t xml:space="preserve"> </w:t>
      </w:r>
      <w:r>
        <w:rPr>
          <w:bCs/>
        </w:rPr>
        <w:t>remedying</w:t>
      </w:r>
      <w:r>
        <w:rPr>
          <w:bCs/>
          <w:lang w:val="sr-Cyrl-RS"/>
        </w:rPr>
        <w:t xml:space="preserve"> </w:t>
      </w:r>
      <w:r>
        <w:rPr>
          <w:bCs/>
        </w:rPr>
        <w:t>of</w:t>
      </w:r>
      <w:r>
        <w:rPr>
          <w:bCs/>
          <w:lang w:val="sr-Cyrl-RS"/>
        </w:rPr>
        <w:t xml:space="preserve"> </w:t>
      </w:r>
      <w:r>
        <w:rPr>
          <w:bCs/>
        </w:rPr>
        <w:t>environmental</w:t>
      </w:r>
      <w:r>
        <w:rPr>
          <w:bCs/>
          <w:lang w:val="sr-Cyrl-RS"/>
        </w:rPr>
        <w:t xml:space="preserve"> </w:t>
      </w:r>
      <w:r>
        <w:rPr>
          <w:bCs/>
        </w:rPr>
        <w:t>damage</w:t>
      </w:r>
      <w:r>
        <w:rPr>
          <w:bCs/>
          <w:lang w:val="sr-Cyrl-RS"/>
        </w:rPr>
        <w:t>).</w:t>
      </w:r>
    </w:p>
    <w:p w:rsidR="00E02C03" w:rsidRDefault="00E02C03" w:rsidP="00E02C03">
      <w:pPr>
        <w:tabs>
          <w:tab w:val="left" w:pos="0"/>
        </w:tabs>
        <w:rPr>
          <w:lang w:val="sr-Cyrl-RS"/>
        </w:rPr>
      </w:pPr>
    </w:p>
    <w:p w:rsidR="00E02C03" w:rsidRDefault="00E02C03" w:rsidP="00E02C03">
      <w:pPr>
        <w:ind w:firstLine="708"/>
        <w:rPr>
          <w:lang w:val="sr-Cyrl-CS" w:eastAsia="hr-HR"/>
        </w:rPr>
      </w:pPr>
      <w:r>
        <w:rPr>
          <w:lang w:val="sr-Cyrl-CS"/>
        </w:rPr>
        <w:t>Напомена: Детаљније у одговору под тачком 5.</w:t>
      </w:r>
    </w:p>
    <w:p w:rsidR="00E02C03" w:rsidRDefault="00E02C03" w:rsidP="00E02C03">
      <w:pPr>
        <w:rPr>
          <w:lang w:val="sr-Cyrl-CS"/>
        </w:rPr>
      </w:pPr>
    </w:p>
    <w:p w:rsidR="00E02C03" w:rsidRDefault="00E02C03" w:rsidP="00E02C03">
      <w:pPr>
        <w:rPr>
          <w:lang w:val="sr-Cyrl-CS"/>
        </w:rPr>
      </w:pPr>
    </w:p>
    <w:p w:rsidR="00E02C03" w:rsidRDefault="00E02C03" w:rsidP="00E02C03">
      <w:pPr>
        <w:rPr>
          <w:lang w:val="sr-Cyrl-RS"/>
        </w:rPr>
      </w:pPr>
      <w:r>
        <w:rPr>
          <w:lang w:val="sr-Cyrl-CS"/>
        </w:rPr>
        <w:t>г</w:t>
      </w:r>
      <w:r>
        <w:t xml:space="preserve">) </w:t>
      </w:r>
      <w:r>
        <w:rPr>
          <w:lang w:val="sr-Cyrl-CS"/>
        </w:rPr>
        <w:t>Р</w:t>
      </w:r>
      <w:r>
        <w:t>азлози за дел</w:t>
      </w:r>
      <w:r>
        <w:rPr>
          <w:lang w:val="sr-Cyrl-CS"/>
        </w:rPr>
        <w:t>и</w:t>
      </w:r>
      <w:r>
        <w:t>мичну усклађеност</w:t>
      </w:r>
      <w:r>
        <w:rPr>
          <w:lang w:val="sr-Cyrl-CS"/>
        </w:rPr>
        <w:t>,</w:t>
      </w:r>
      <w:r>
        <w:t xml:space="preserve"> односно неусклађеност</w:t>
      </w:r>
      <w:r>
        <w:rPr>
          <w:lang w:val="sr-Cyrl-RS"/>
        </w:rPr>
        <w:t>,</w:t>
      </w:r>
    </w:p>
    <w:p w:rsidR="00E02C03" w:rsidRDefault="00E02C03" w:rsidP="00E02C03">
      <w:pPr>
        <w:rPr>
          <w:lang w:val="sr-Cyrl-RS"/>
        </w:rPr>
      </w:pPr>
    </w:p>
    <w:p w:rsidR="00E02C03" w:rsidRDefault="00E02C03" w:rsidP="00E02C03">
      <w:pPr>
        <w:rPr>
          <w:lang w:val="sr-Cyrl-RS"/>
        </w:rPr>
      </w:pPr>
      <w:r>
        <w:rPr>
          <w:lang w:val="sr-Cyrl-CS"/>
        </w:rPr>
        <w:t xml:space="preserve"> </w:t>
      </w:r>
      <w:r>
        <w:rPr>
          <w:lang w:val="sr-Cyrl-CS"/>
        </w:rPr>
        <w:tab/>
        <w:t xml:space="preserve">Предлог закона о заштити земљишта није у супротности са </w:t>
      </w:r>
      <w:r>
        <w:rPr>
          <w:lang w:val="ru-RU"/>
        </w:rPr>
        <w:t>секундарним изворима права Е</w:t>
      </w:r>
      <w:r>
        <w:rPr>
          <w:lang w:val="sr-Cyrl-RS"/>
        </w:rPr>
        <w:t>вропске уније.</w:t>
      </w:r>
    </w:p>
    <w:p w:rsidR="00E02C03" w:rsidRDefault="00E02C03" w:rsidP="00E02C03">
      <w:pPr>
        <w:rPr>
          <w:i/>
          <w:lang w:val="sr-Cyrl-CS"/>
        </w:rPr>
      </w:pPr>
    </w:p>
    <w:p w:rsidR="00E02C03" w:rsidRDefault="00E02C03" w:rsidP="00E02C03">
      <w:pPr>
        <w:rPr>
          <w:lang w:val="sr-Cyrl-CS"/>
        </w:rPr>
      </w:pPr>
      <w:r>
        <w:rPr>
          <w:lang w:val="sr-Cyrl-CS"/>
        </w:rPr>
        <w:t>д</w:t>
      </w:r>
      <w:r>
        <w:t>)</w:t>
      </w:r>
      <w:r>
        <w:rPr>
          <w:lang w:val="sr-Cyrl-CS"/>
        </w:rPr>
        <w:t xml:space="preserve"> Р</w:t>
      </w:r>
      <w:r>
        <w:t xml:space="preserve">ок у којем је предвиђено постизање потпуне усклађености </w:t>
      </w:r>
      <w:r>
        <w:rPr>
          <w:lang w:val="sr-Cyrl-CS"/>
        </w:rPr>
        <w:t>прописа</w:t>
      </w:r>
      <w:r>
        <w:t xml:space="preserve"> с</w:t>
      </w:r>
      <w:r>
        <w:rPr>
          <w:lang w:val="sr-Cyrl-CS"/>
        </w:rPr>
        <w:t>а прописима Европске уније.</w:t>
      </w:r>
    </w:p>
    <w:p w:rsidR="00E02C03" w:rsidRDefault="00E02C03" w:rsidP="00E02C03">
      <w:pPr>
        <w:rPr>
          <w:lang w:val="sr-Cyrl-CS"/>
        </w:rPr>
      </w:pPr>
    </w:p>
    <w:p w:rsidR="00E02C03" w:rsidRDefault="00E02C03" w:rsidP="00E02C03">
      <w:pPr>
        <w:ind w:firstLine="708"/>
        <w:rPr>
          <w:lang w:val="sr-Cyrl-CS"/>
        </w:rPr>
      </w:pPr>
      <w:r>
        <w:rPr>
          <w:lang w:val="sr-Cyrl-CS"/>
        </w:rPr>
        <w:t>У складу са Националним програмом за усвајање правних тековина Европске уније, рок за потпуну транспозицију  је:</w:t>
      </w:r>
    </w:p>
    <w:p w:rsidR="00E02C03" w:rsidRDefault="00E02C03" w:rsidP="00E02C03">
      <w:pPr>
        <w:rPr>
          <w:lang w:val="sr-Cyrl-CS"/>
        </w:rPr>
      </w:pPr>
    </w:p>
    <w:p w:rsidR="00E02C03" w:rsidRDefault="00E02C03" w:rsidP="00E02C03">
      <w:pPr>
        <w:spacing w:before="100" w:beforeAutospacing="1" w:after="100" w:afterAutospacing="1"/>
        <w:ind w:firstLine="708"/>
        <w:contextualSpacing/>
        <w:rPr>
          <w:bCs/>
          <w:lang w:val="sr-Cyrl-RS"/>
        </w:rPr>
      </w:pPr>
      <w:r>
        <w:rPr>
          <w:bCs/>
          <w:lang w:val="sr-Cyrl-RS"/>
        </w:rPr>
        <w:t>Директива 2010/75/ЕУ Европског парламента и Савета од 24. новембра 2010. о индустријским емисијама – 2018.година</w:t>
      </w:r>
    </w:p>
    <w:p w:rsidR="00E02C03" w:rsidRDefault="00E02C03" w:rsidP="00E02C03">
      <w:pPr>
        <w:spacing w:before="100" w:beforeAutospacing="1" w:after="100" w:afterAutospacing="1"/>
        <w:contextualSpacing/>
        <w:rPr>
          <w:bCs/>
          <w:lang w:val="sr-Cyrl-RS"/>
        </w:rPr>
      </w:pPr>
    </w:p>
    <w:p w:rsidR="00E02C03" w:rsidRDefault="00E02C03" w:rsidP="00E02C03">
      <w:pPr>
        <w:tabs>
          <w:tab w:val="left" w:pos="0"/>
          <w:tab w:val="left" w:pos="851"/>
        </w:tabs>
        <w:rPr>
          <w:lang w:val="hr-HR"/>
        </w:rPr>
      </w:pPr>
      <w:r>
        <w:rPr>
          <w:lang w:val="sr-Cyrl-RS"/>
        </w:rPr>
        <w:tab/>
        <w:t>Директива Савета  91</w:t>
      </w:r>
      <w:r>
        <w:rPr>
          <w:bCs/>
        </w:rPr>
        <w:t>/676/EEC</w:t>
      </w:r>
      <w:r>
        <w:rPr>
          <w:bCs/>
          <w:lang w:val="sr-Cyrl-RS"/>
        </w:rPr>
        <w:t xml:space="preserve"> од 12. децембра 1991. која се односи на заштиту вода од загађивања проузрокованог нитратима из пољопривредних извора– 2018.година</w:t>
      </w:r>
      <w:r>
        <w:tab/>
      </w:r>
    </w:p>
    <w:p w:rsidR="00E02C03" w:rsidRDefault="00E02C03" w:rsidP="00E02C03">
      <w:pPr>
        <w:spacing w:before="100" w:beforeAutospacing="1" w:after="100" w:afterAutospacing="1"/>
        <w:contextualSpacing/>
        <w:rPr>
          <w:bCs/>
        </w:rPr>
      </w:pPr>
    </w:p>
    <w:p w:rsidR="00E02C03" w:rsidRDefault="00E02C03" w:rsidP="00E02C03">
      <w:pPr>
        <w:tabs>
          <w:tab w:val="left" w:pos="709"/>
        </w:tabs>
        <w:spacing w:before="240"/>
        <w:contextualSpacing/>
        <w:rPr>
          <w:bCs/>
          <w:lang w:val="sr-Cyrl-RS"/>
        </w:rPr>
      </w:pPr>
      <w:r>
        <w:rPr>
          <w:snapToGrid w:val="0"/>
          <w:lang w:val="sr-Cyrl-RS"/>
        </w:rPr>
        <w:tab/>
        <w:t xml:space="preserve">Директива </w:t>
      </w:r>
      <w:r>
        <w:rPr>
          <w:snapToGrid w:val="0"/>
        </w:rPr>
        <w:t>2004/35/E</w:t>
      </w:r>
      <w:r>
        <w:rPr>
          <w:snapToGrid w:val="0"/>
          <w:lang w:val="sr-Cyrl-RS"/>
        </w:rPr>
        <w:t xml:space="preserve">З Европског парламента и Савета од 21. априла 2004.  о одговорности за животну средину у погледу спречавања и отклањања штете у животној средини </w:t>
      </w:r>
      <w:r>
        <w:rPr>
          <w:bCs/>
          <w:lang w:val="sr-Cyrl-RS"/>
        </w:rPr>
        <w:t>– 2017.година</w:t>
      </w:r>
    </w:p>
    <w:p w:rsidR="00E02C03" w:rsidRDefault="00E02C03" w:rsidP="00E02C03">
      <w:pPr>
        <w:spacing w:before="240"/>
        <w:contextualSpacing/>
        <w:rPr>
          <w:bCs/>
          <w:lang w:val="sr-Cyrl-RS"/>
        </w:rPr>
      </w:pPr>
    </w:p>
    <w:p w:rsidR="00E02C03" w:rsidRDefault="00E02C03" w:rsidP="00E02C03">
      <w:pPr>
        <w:spacing w:before="240"/>
        <w:contextualSpacing/>
        <w:rPr>
          <w:snapToGrid w:val="0"/>
          <w:lang w:val="hr-HR"/>
        </w:rPr>
      </w:pPr>
      <w:r>
        <w:rPr>
          <w:bCs/>
          <w:lang w:val="sr-Cyrl-RS"/>
        </w:rPr>
        <w:tab/>
        <w:t>Напомена: Одредбе наведених директива се не преносе Предлогом закона. Однос између поменутих Директива и Предлога закона је објашњен у тачки 5 Изјаве.</w:t>
      </w:r>
    </w:p>
    <w:p w:rsidR="00E02C03" w:rsidRDefault="00E02C03" w:rsidP="00E02C03">
      <w:pPr>
        <w:rPr>
          <w:lang w:val="sr-Cyrl-CS" w:eastAsia="hr-HR"/>
        </w:rPr>
      </w:pPr>
    </w:p>
    <w:p w:rsidR="00E02C03" w:rsidRDefault="00E02C03" w:rsidP="00E02C03">
      <w:pPr>
        <w:rPr>
          <w:i/>
          <w:lang w:val="sr-Cyrl-CS"/>
        </w:rPr>
      </w:pPr>
      <w:r>
        <w:rPr>
          <w:lang w:val="sr-Cyrl-CS"/>
        </w:rPr>
        <w:t xml:space="preserve">            </w:t>
      </w:r>
    </w:p>
    <w:p w:rsidR="00E02C03" w:rsidRDefault="00E02C03" w:rsidP="00E02C03">
      <w:pPr>
        <w:rPr>
          <w:color w:val="000000"/>
          <w:lang w:val="ru-RU"/>
        </w:rPr>
      </w:pPr>
      <w:r>
        <w:rPr>
          <w:lang w:val="sr-Cyrl-CS"/>
        </w:rPr>
        <w:t>5</w:t>
      </w:r>
      <w:r>
        <w:rPr>
          <w:lang w:val="ru-RU"/>
        </w:rPr>
        <w:t xml:space="preserve">.  Уколико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w:t>
      </w:r>
      <w:r>
        <w:rPr>
          <w:lang w:val="ru-RU"/>
        </w:rPr>
        <w:lastRenderedPageBreak/>
        <w:t>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w:t>
      </w:r>
      <w:r>
        <w:rPr>
          <w:color w:val="000000"/>
          <w:lang w:val="ru-RU"/>
        </w:rPr>
        <w:t xml:space="preserve"> пренос те одредбе директиве).  </w:t>
      </w:r>
    </w:p>
    <w:p w:rsidR="00E02C03" w:rsidRDefault="00E02C03" w:rsidP="00E02C03">
      <w:pPr>
        <w:ind w:firstLine="708"/>
        <w:rPr>
          <w:lang w:val="ru-RU"/>
        </w:rPr>
      </w:pPr>
      <w:r>
        <w:rPr>
          <w:lang w:val="sr-Latn-CS"/>
        </w:rPr>
        <w:t xml:space="preserve">Разлог за доношење  </w:t>
      </w:r>
      <w:r>
        <w:rPr>
          <w:lang w:val="sr-Cyrl-RS"/>
        </w:rPr>
        <w:t>Предлога з</w:t>
      </w:r>
      <w:r>
        <w:rPr>
          <w:lang w:val="sr-Latn-CS"/>
        </w:rPr>
        <w:t xml:space="preserve">акона о </w:t>
      </w:r>
      <w:r>
        <w:rPr>
          <w:lang w:val="sr-Cyrl-RS"/>
        </w:rPr>
        <w:t xml:space="preserve">заштити </w:t>
      </w:r>
      <w:r>
        <w:rPr>
          <w:lang w:val="sr-Latn-CS"/>
        </w:rPr>
        <w:t xml:space="preserve">земљишта, је пре свега потреба да се  питање заштитe земљишта као природног ресурса уреди и </w:t>
      </w:r>
      <w:r>
        <w:rPr>
          <w:lang w:val="sr-Cyrl-RS"/>
        </w:rPr>
        <w:t xml:space="preserve">да се </w:t>
      </w:r>
      <w:r>
        <w:rPr>
          <w:lang w:val="sr-Latn-CS"/>
        </w:rPr>
        <w:t>постојеће стање унапреди</w:t>
      </w:r>
      <w:r>
        <w:rPr>
          <w:lang w:val="sr-Cyrl-RS"/>
        </w:rPr>
        <w:t xml:space="preserve">. </w:t>
      </w:r>
    </w:p>
    <w:p w:rsidR="00E02C03" w:rsidRDefault="00E02C03" w:rsidP="00E02C03">
      <w:pPr>
        <w:ind w:firstLine="720"/>
        <w:rPr>
          <w:lang w:val="sr-Cyrl-RS"/>
        </w:rPr>
      </w:pPr>
      <w:r>
        <w:rPr>
          <w:lang w:val="sr-Cyrl-RS"/>
        </w:rPr>
        <w:t>Међу примарним и секундарним прописима Европске уније нема прописа који се искључиво баве заштитом земљишта као природног ресурса. Овде пре све свега треба имати у виду велику разноликост у типу и саставу земљишта који је дефинисан географским положајем и привредним активностима сваке земље чланице ЕУ, где се не може униформно - једнообразно</w:t>
      </w:r>
      <w:r>
        <w:rPr>
          <w:b/>
          <w:lang w:val="sr-Cyrl-RS"/>
        </w:rPr>
        <w:t xml:space="preserve"> </w:t>
      </w:r>
      <w:r>
        <w:rPr>
          <w:lang w:val="sr-Cyrl-RS"/>
        </w:rPr>
        <w:t xml:space="preserve"> уредити питање заштите земљишта као природног ресурса, те стога свака земља чланица уређује ово питање  у складу са својим географским специфичностима и карактеристикама, уважавајући опште правне норме Европске уније из области уређења земљишта.</w:t>
      </w:r>
    </w:p>
    <w:p w:rsidR="00E02C03" w:rsidRDefault="00E02C03" w:rsidP="00E02C03">
      <w:pPr>
        <w:ind w:firstLine="720"/>
        <w:rPr>
          <w:lang w:val="sr-Cyrl-RS"/>
        </w:rPr>
      </w:pPr>
      <w:r>
        <w:rPr>
          <w:lang w:val="sr-Cyrl-RS"/>
        </w:rPr>
        <w:t>Више прописа  Европске уније садрже делове који се односе на земљиште, међутим њихова транспозиција није планирана кроз Предлог закона о заштити земљишта, већ кроз друге законе и подзаконска акта (Закон о водама, Закон о интегрисаном спречавању и контроли загађивања животне средине и др).</w:t>
      </w:r>
    </w:p>
    <w:p w:rsidR="00E02C03" w:rsidRDefault="00E02C03" w:rsidP="00E02C03">
      <w:pPr>
        <w:ind w:firstLine="720"/>
        <w:rPr>
          <w:lang w:val="sr-Cyrl-RS"/>
        </w:rPr>
      </w:pPr>
      <w:r>
        <w:rPr>
          <w:lang w:val="sr-Cyrl-RS"/>
        </w:rPr>
        <w:t>Решења која су предложена у Предлогу закона о земљишту су у складу (нису у супротности) са појединим директивам</w:t>
      </w:r>
      <w:r>
        <w:t>a</w:t>
      </w:r>
      <w:r>
        <w:rPr>
          <w:lang w:val="ru-RU"/>
        </w:rPr>
        <w:t xml:space="preserve"> Е</w:t>
      </w:r>
      <w:r>
        <w:rPr>
          <w:lang w:val="sr-Cyrl-RS"/>
        </w:rPr>
        <w:t>вропске уније којима се уређују поједини аспекти  у области земљишта.</w:t>
      </w:r>
    </w:p>
    <w:p w:rsidR="00E02C03" w:rsidRDefault="00E02C03" w:rsidP="00E02C03">
      <w:pPr>
        <w:spacing w:before="100" w:beforeAutospacing="1" w:after="100" w:afterAutospacing="1"/>
        <w:ind w:firstLine="708"/>
        <w:contextualSpacing/>
        <w:rPr>
          <w:bCs/>
          <w:lang w:val="sr-Cyrl-RS"/>
        </w:rPr>
      </w:pPr>
      <w:r>
        <w:rPr>
          <w:bCs/>
          <w:lang w:val="sr-Cyrl-RS"/>
        </w:rPr>
        <w:t>Директива 2010/75/ЕУ Европског парламента и Савета од 24. новембра 2010. о индустријским емисијама (</w:t>
      </w:r>
      <w:r>
        <w:rPr>
          <w:bCs/>
        </w:rPr>
        <w:t>Directive</w:t>
      </w:r>
      <w:r>
        <w:rPr>
          <w:bCs/>
          <w:lang w:val="sr-Cyrl-RS"/>
        </w:rPr>
        <w:t xml:space="preserve"> 2010/75/</w:t>
      </w:r>
      <w:r>
        <w:rPr>
          <w:bCs/>
        </w:rPr>
        <w:t>EU</w:t>
      </w:r>
      <w:r>
        <w:rPr>
          <w:bCs/>
          <w:lang w:val="sr-Cyrl-RS"/>
        </w:rPr>
        <w:t xml:space="preserve"> </w:t>
      </w:r>
      <w:r>
        <w:t>of</w:t>
      </w:r>
      <w:r>
        <w:rPr>
          <w:lang w:val="sr-Cyrl-RS"/>
        </w:rPr>
        <w:t xml:space="preserve"> </w:t>
      </w:r>
      <w:r>
        <w:t>the</w:t>
      </w:r>
      <w:r>
        <w:rPr>
          <w:lang w:val="sr-Cyrl-RS"/>
        </w:rPr>
        <w:t xml:space="preserve"> Е</w:t>
      </w:r>
      <w:r>
        <w:t>uropean</w:t>
      </w:r>
      <w:r>
        <w:rPr>
          <w:lang w:val="sr-Cyrl-RS"/>
        </w:rPr>
        <w:t xml:space="preserve"> </w:t>
      </w:r>
      <w:r>
        <w:t>Parliament</w:t>
      </w:r>
      <w:r>
        <w:rPr>
          <w:lang w:val="sr-Cyrl-RS"/>
        </w:rPr>
        <w:t xml:space="preserve"> </w:t>
      </w:r>
      <w:r>
        <w:t>and</w:t>
      </w:r>
      <w:r>
        <w:rPr>
          <w:lang w:val="sr-Cyrl-RS"/>
        </w:rPr>
        <w:t xml:space="preserve"> </w:t>
      </w:r>
      <w:r>
        <w:t>of</w:t>
      </w:r>
      <w:r>
        <w:rPr>
          <w:lang w:val="sr-Cyrl-RS"/>
        </w:rPr>
        <w:t xml:space="preserve"> </w:t>
      </w:r>
      <w:r>
        <w:t>the</w:t>
      </w:r>
      <w:r>
        <w:rPr>
          <w:lang w:val="sr-Cyrl-RS"/>
        </w:rPr>
        <w:t xml:space="preserve"> </w:t>
      </w:r>
      <w:r>
        <w:t>Council</w:t>
      </w:r>
      <w:r>
        <w:rPr>
          <w:lang w:val="sr-Cyrl-RS"/>
        </w:rPr>
        <w:t xml:space="preserve"> </w:t>
      </w:r>
      <w:r>
        <w:t>of</w:t>
      </w:r>
      <w:r>
        <w:rPr>
          <w:lang w:val="sr-Cyrl-RS"/>
        </w:rPr>
        <w:t xml:space="preserve"> 24</w:t>
      </w:r>
      <w:r>
        <w:t> November</w:t>
      </w:r>
      <w:r>
        <w:rPr>
          <w:lang w:val="sr-Cyrl-RS"/>
        </w:rPr>
        <w:t xml:space="preserve"> 2010 </w:t>
      </w:r>
      <w:r>
        <w:rPr>
          <w:bCs/>
        </w:rPr>
        <w:t>on</w:t>
      </w:r>
      <w:r>
        <w:rPr>
          <w:bCs/>
          <w:lang w:val="sr-Cyrl-RS"/>
        </w:rPr>
        <w:t xml:space="preserve"> </w:t>
      </w:r>
      <w:r>
        <w:rPr>
          <w:bCs/>
        </w:rPr>
        <w:t>industrial</w:t>
      </w:r>
      <w:r>
        <w:rPr>
          <w:bCs/>
          <w:lang w:val="sr-Cyrl-RS"/>
        </w:rPr>
        <w:t xml:space="preserve"> </w:t>
      </w:r>
      <w:r>
        <w:rPr>
          <w:bCs/>
        </w:rPr>
        <w:t>emissions</w:t>
      </w:r>
      <w:r>
        <w:rPr>
          <w:bCs/>
          <w:lang w:val="sr-Cyrl-RS"/>
        </w:rPr>
        <w:t>).</w:t>
      </w:r>
    </w:p>
    <w:p w:rsidR="00E02C03" w:rsidRDefault="00E02C03" w:rsidP="00E02C03">
      <w:pPr>
        <w:ind w:firstLine="720"/>
        <w:rPr>
          <w:lang w:val="sr-Cyrl-RS" w:eastAsia="hr-HR"/>
        </w:rPr>
      </w:pPr>
      <w:r>
        <w:rPr>
          <w:lang w:val="ru-RU"/>
        </w:rPr>
        <w:t>Предлог закона прописује мере и услове заштите земљишта, обавезу загађивача за обављање мониторинга земљишта, као и  утврђивање граничних вредности загађујућих</w:t>
      </w:r>
      <w:r>
        <w:rPr>
          <w:lang w:val="sr-Cyrl-RS"/>
        </w:rPr>
        <w:t xml:space="preserve">, штетних и опасних </w:t>
      </w:r>
      <w:r>
        <w:rPr>
          <w:lang w:val="ru-RU"/>
        </w:rPr>
        <w:t>материја у земљишту, као и обавезу загађивача за обављање мониторинга земљишта, што ће бити релевантно за услова за рад постројења и обављање активности  који се утврђују интегрисаном дозволом.</w:t>
      </w:r>
    </w:p>
    <w:p w:rsidR="00E02C03" w:rsidRDefault="00E02C03" w:rsidP="00E02C03">
      <w:pPr>
        <w:tabs>
          <w:tab w:val="left" w:pos="0"/>
        </w:tabs>
        <w:rPr>
          <w:lang w:val="sr-Cyrl-RS"/>
        </w:rPr>
      </w:pPr>
      <w:r>
        <w:rPr>
          <w:bCs/>
          <w:lang w:val="sr-Cyrl-RS"/>
        </w:rPr>
        <w:tab/>
      </w:r>
      <w:r>
        <w:rPr>
          <w:lang w:val="sr-Cyrl-RS"/>
        </w:rPr>
        <w:t>Директива Савета  91</w:t>
      </w:r>
      <w:r>
        <w:rPr>
          <w:bCs/>
        </w:rPr>
        <w:t>/676/EEC</w:t>
      </w:r>
      <w:r>
        <w:rPr>
          <w:bCs/>
          <w:lang w:val="sr-Cyrl-RS"/>
        </w:rPr>
        <w:t xml:space="preserve"> од 12. децембра 1991. која се односи на заштиту вода од загађивања проузрокованог нитратима из пољопривредних извора</w:t>
      </w:r>
      <w:r>
        <w:rPr>
          <w:lang w:val="sr-Cyrl-RS"/>
        </w:rPr>
        <w:t xml:space="preserve"> </w:t>
      </w:r>
      <w:r>
        <w:t>(</w:t>
      </w:r>
      <w:r>
        <w:rPr>
          <w:bCs/>
        </w:rPr>
        <w:t>Council</w:t>
      </w:r>
      <w:r>
        <w:rPr>
          <w:bCs/>
          <w:lang w:val="sr-Cyrl-RS"/>
        </w:rPr>
        <w:t xml:space="preserve"> </w:t>
      </w:r>
      <w:r>
        <w:rPr>
          <w:bCs/>
        </w:rPr>
        <w:t>Directive 91/676/EEC of 12 December 1991 concerning the protection of waters against pollution caused by nitrates from agricultural sources)</w:t>
      </w:r>
      <w:r>
        <w:rPr>
          <w:bCs/>
          <w:lang w:val="sr-Cyrl-RS"/>
        </w:rPr>
        <w:t>.</w:t>
      </w:r>
    </w:p>
    <w:p w:rsidR="00E02C03" w:rsidRDefault="00E02C03" w:rsidP="00E02C03">
      <w:pPr>
        <w:rPr>
          <w:lang w:val="ru-RU"/>
        </w:rPr>
      </w:pPr>
      <w:r>
        <w:rPr>
          <w:lang w:val="sr-Cyrl-RS"/>
        </w:rPr>
        <w:t xml:space="preserve">             Предлог закона предвиђа</w:t>
      </w:r>
      <w:r>
        <w:rPr>
          <w:lang w:val="ru-RU"/>
        </w:rPr>
        <w:t xml:space="preserve"> мере заштите земљишта које обухватају забрану односно ограничење обављања активности</w:t>
      </w:r>
      <w:r>
        <w:rPr>
          <w:lang w:val="sr-Cyrl-RS"/>
        </w:rPr>
        <w:t xml:space="preserve"> у циљу спречавања, између осталог, и </w:t>
      </w:r>
      <w:r>
        <w:rPr>
          <w:lang w:val="ru-RU"/>
        </w:rPr>
        <w:t>неадекватног коришћењ</w:t>
      </w:r>
      <w:r>
        <w:rPr>
          <w:lang w:val="sr-Cyrl-RS"/>
        </w:rPr>
        <w:t>а</w:t>
      </w:r>
      <w:r>
        <w:rPr>
          <w:lang w:val="ru-RU"/>
        </w:rPr>
        <w:t xml:space="preserve"> минералних и органских ђубрива, као и неадекватне примен</w:t>
      </w:r>
      <w:r>
        <w:rPr>
          <w:lang w:val="sr-Cyrl-RS"/>
        </w:rPr>
        <w:t>е</w:t>
      </w:r>
      <w:r>
        <w:rPr>
          <w:lang w:val="ru-RU"/>
        </w:rPr>
        <w:t xml:space="preserve"> средстава за заштиту биља и других препарата.</w:t>
      </w:r>
    </w:p>
    <w:p w:rsidR="00E02C03" w:rsidRDefault="00E02C03" w:rsidP="00E02C03">
      <w:pPr>
        <w:rPr>
          <w:lang w:val="ru-RU"/>
        </w:rPr>
      </w:pPr>
    </w:p>
    <w:p w:rsidR="00E02C03" w:rsidRDefault="00E02C03" w:rsidP="00E02C03">
      <w:pPr>
        <w:tabs>
          <w:tab w:val="left" w:pos="851"/>
        </w:tabs>
        <w:spacing w:before="240"/>
        <w:contextualSpacing/>
        <w:rPr>
          <w:snapToGrid w:val="0"/>
          <w:lang w:val="sr-Cyrl-RS"/>
        </w:rPr>
      </w:pPr>
      <w:r>
        <w:rPr>
          <w:bCs/>
          <w:lang w:val="sr-Cyrl-RS"/>
        </w:rPr>
        <w:tab/>
      </w:r>
      <w:r>
        <w:rPr>
          <w:snapToGrid w:val="0"/>
          <w:lang w:val="sr-Cyrl-RS"/>
        </w:rPr>
        <w:t xml:space="preserve">Директива </w:t>
      </w:r>
      <w:r>
        <w:rPr>
          <w:snapToGrid w:val="0"/>
        </w:rPr>
        <w:t>2004/35/E</w:t>
      </w:r>
      <w:r>
        <w:rPr>
          <w:snapToGrid w:val="0"/>
          <w:lang w:val="sr-Cyrl-RS"/>
        </w:rPr>
        <w:t>З Европског парламента и Савета од 21. априла 2004.  о одговорности за животну средину у погледу спречавања и отклањања штете у животној средини.</w:t>
      </w:r>
    </w:p>
    <w:p w:rsidR="00E02C03" w:rsidRDefault="00E02C03" w:rsidP="00E02C03">
      <w:pPr>
        <w:tabs>
          <w:tab w:val="left" w:pos="0"/>
          <w:tab w:val="left" w:pos="709"/>
        </w:tabs>
        <w:rPr>
          <w:bCs/>
          <w:lang w:val="sr-Cyrl-RS"/>
        </w:rPr>
      </w:pPr>
      <w:r>
        <w:rPr>
          <w:bCs/>
          <w:lang w:val="sr-Cyrl-RS"/>
        </w:rPr>
        <w:tab/>
      </w:r>
      <w:r>
        <w:rPr>
          <w:bCs/>
        </w:rPr>
        <w:t>Directive 2004/35/</w:t>
      </w:r>
      <w:r>
        <w:rPr>
          <w:bCs/>
          <w:lang w:val="sr-Cyrl-RS"/>
        </w:rPr>
        <w:t>Е</w:t>
      </w:r>
      <w:r>
        <w:rPr>
          <w:bCs/>
          <w:lang w:val="sr-Latn-RS"/>
        </w:rPr>
        <w:t>C</w:t>
      </w:r>
      <w:r>
        <w:rPr>
          <w:bCs/>
        </w:rPr>
        <w:t xml:space="preserve"> of the European Parliament and of the Council of 21 April 2004 on environmental liability with regard to the prevention and remedying of environmental damage</w:t>
      </w:r>
      <w:r>
        <w:rPr>
          <w:bCs/>
          <w:lang w:val="sr-Cyrl-RS"/>
        </w:rPr>
        <w:t>.</w:t>
      </w:r>
    </w:p>
    <w:p w:rsidR="00E02C03" w:rsidRDefault="00E02C03" w:rsidP="00E02C03">
      <w:pPr>
        <w:spacing w:before="240"/>
        <w:contextualSpacing/>
        <w:rPr>
          <w:lang w:val="ru-RU"/>
        </w:rPr>
      </w:pPr>
      <w:r>
        <w:rPr>
          <w:lang w:val="sr-Cyrl-RS"/>
        </w:rPr>
        <w:lastRenderedPageBreak/>
        <w:t xml:space="preserve">          Т</w:t>
      </w:r>
      <w:r>
        <w:rPr>
          <w:lang w:val="ru-RU"/>
        </w:rPr>
        <w:t>реба имати у виду да су директиве у појединим областима прилично детаљне и траже доследно преношење у национални правни систем, те је дискреционо поље државе чланице у погледу садржине националног прописа значајно сужено.</w:t>
      </w:r>
    </w:p>
    <w:p w:rsidR="00E02C03" w:rsidRDefault="00E02C03" w:rsidP="00E02C03">
      <w:pPr>
        <w:spacing w:before="240"/>
        <w:contextualSpacing/>
        <w:rPr>
          <w:lang w:val="ru-RU"/>
        </w:rPr>
      </w:pPr>
      <w:r>
        <w:rPr>
          <w:lang w:val="ru-RU"/>
        </w:rPr>
        <w:t xml:space="preserve"> </w:t>
      </w:r>
      <w:r>
        <w:rPr>
          <w:lang w:val="sr-Cyrl-RS"/>
        </w:rPr>
        <w:t xml:space="preserve">           </w:t>
      </w:r>
      <w:r>
        <w:rPr>
          <w:lang w:val="ru-RU"/>
        </w:rPr>
        <w:t xml:space="preserve">Анализа Директива 2004/35/ЕЦ о одговорности за животну средину у погледу спречавања и отклањања штете у животној средини </w:t>
      </w:r>
      <w:r>
        <w:rPr>
          <w:lang w:val="sr-Cyrl-RS"/>
        </w:rPr>
        <w:t>дата кроз закључак експерата кроз  ПЛАЦ</w:t>
      </w:r>
      <w:r>
        <w:rPr>
          <w:lang w:val="ru-RU"/>
        </w:rPr>
        <w:t>. Један део норми из Директиве има оквирни и подстицајни карактер и предмет је даљег преиспитивања и могућих унапређењ</w:t>
      </w:r>
      <w:r>
        <w:rPr>
          <w:lang w:val="sr-Cyrl-RS"/>
        </w:rPr>
        <w:t>а</w:t>
      </w:r>
      <w:r>
        <w:rPr>
          <w:lang w:val="ru-RU"/>
        </w:rPr>
        <w:t xml:space="preserve">.  </w:t>
      </w:r>
      <w:r>
        <w:rPr>
          <w:lang w:val="sr-Cyrl-RS"/>
        </w:rPr>
        <w:t>П</w:t>
      </w:r>
      <w:r>
        <w:rPr>
          <w:lang w:val="ru-RU"/>
        </w:rPr>
        <w:t xml:space="preserve">равила о одговорности које успоставља Директива 2004/35/ЕЦ </w:t>
      </w:r>
      <w:r>
        <w:rPr>
          <w:lang w:val="sr-Cyrl-RS"/>
        </w:rPr>
        <w:t xml:space="preserve">дата је кроз 12 </w:t>
      </w:r>
      <w:r>
        <w:rPr>
          <w:lang w:val="ru-RU"/>
        </w:rPr>
        <w:t>група</w:t>
      </w:r>
      <w:r>
        <w:rPr>
          <w:lang w:val="sr-Cyrl-RS"/>
        </w:rPr>
        <w:t xml:space="preserve">, од којих се </w:t>
      </w:r>
      <w:r>
        <w:rPr>
          <w:lang w:val="ru-RU"/>
        </w:rPr>
        <w:t xml:space="preserve"> Група 11 </w:t>
      </w:r>
      <w:r>
        <w:rPr>
          <w:lang w:val="sr-Cyrl-RS"/>
        </w:rPr>
        <w:t>бави</w:t>
      </w:r>
      <w:r>
        <w:rPr>
          <w:lang w:val="ru-RU"/>
        </w:rPr>
        <w:t xml:space="preserve"> управљање</w:t>
      </w:r>
      <w:r>
        <w:rPr>
          <w:lang w:val="sr-Cyrl-RS"/>
        </w:rPr>
        <w:t>м</w:t>
      </w:r>
      <w:r>
        <w:rPr>
          <w:lang w:val="ru-RU"/>
        </w:rPr>
        <w:t xml:space="preserve"> земљиштем. </w:t>
      </w:r>
    </w:p>
    <w:p w:rsidR="00E02C03" w:rsidRDefault="00E02C03" w:rsidP="00E02C03">
      <w:pPr>
        <w:spacing w:before="240"/>
        <w:contextualSpacing/>
        <w:rPr>
          <w:bCs/>
          <w:lang w:val="sr-Cyrl-RS"/>
        </w:rPr>
      </w:pPr>
      <w:r>
        <w:rPr>
          <w:snapToGrid w:val="0"/>
          <w:lang w:val="sr-Cyrl-RS"/>
        </w:rPr>
        <w:t xml:space="preserve">            Предлогом закона о заштити земљишта се регулишу одређене области које уређује Директива </w:t>
      </w:r>
      <w:r>
        <w:rPr>
          <w:bCs/>
          <w:lang w:val="ru-RU"/>
        </w:rPr>
        <w:t>2004/35/</w:t>
      </w:r>
      <w:r>
        <w:rPr>
          <w:bCs/>
          <w:lang w:val="sr-Cyrl-RS"/>
        </w:rPr>
        <w:t>Е</w:t>
      </w:r>
      <w:r>
        <w:rPr>
          <w:bCs/>
          <w:lang w:val="sr-Latn-RS"/>
        </w:rPr>
        <w:t>C</w:t>
      </w:r>
      <w:r>
        <w:rPr>
          <w:bCs/>
          <w:lang w:val="sr-Cyrl-RS"/>
        </w:rPr>
        <w:t>, пре свега област ремедијације загађеног земљишта.</w:t>
      </w:r>
    </w:p>
    <w:p w:rsidR="00E02C03" w:rsidRDefault="00E02C03" w:rsidP="00E02C03">
      <w:pPr>
        <w:spacing w:before="240"/>
        <w:contextualSpacing/>
        <w:rPr>
          <w:snapToGrid w:val="0"/>
          <w:lang w:val="sr-Cyrl-RS"/>
        </w:rPr>
      </w:pPr>
      <w:r>
        <w:rPr>
          <w:bCs/>
          <w:lang w:val="sr-Cyrl-RS"/>
        </w:rPr>
        <w:t xml:space="preserve">            У циљу спровођења и примене </w:t>
      </w:r>
      <w:r>
        <w:rPr>
          <w:snapToGrid w:val="0"/>
          <w:lang w:val="sr-Cyrl-RS"/>
        </w:rPr>
        <w:t>Директив</w:t>
      </w:r>
      <w:r>
        <w:rPr>
          <w:snapToGrid w:val="0"/>
        </w:rPr>
        <w:t>e</w:t>
      </w:r>
      <w:r>
        <w:rPr>
          <w:snapToGrid w:val="0"/>
          <w:lang w:val="sr-Cyrl-RS"/>
        </w:rPr>
        <w:t xml:space="preserve"> </w:t>
      </w:r>
      <w:r>
        <w:rPr>
          <w:bCs/>
          <w:lang w:val="ru-RU"/>
        </w:rPr>
        <w:t>2004/35/</w:t>
      </w:r>
      <w:r>
        <w:rPr>
          <w:bCs/>
          <w:lang w:val="sr-Cyrl-RS"/>
        </w:rPr>
        <w:t>Е</w:t>
      </w:r>
      <w:r>
        <w:rPr>
          <w:bCs/>
          <w:lang w:val="sr-Latn-RS"/>
        </w:rPr>
        <w:t>C</w:t>
      </w:r>
      <w:r>
        <w:rPr>
          <w:bCs/>
          <w:lang w:val="sr-Cyrl-RS"/>
        </w:rPr>
        <w:t>, означене као веома сложене, Предлог закона о заштити земљишта пружа „подлогу</w:t>
      </w:r>
      <w:r>
        <w:rPr>
          <w:rFonts w:ascii="Cambria Math" w:hAnsi="Cambria Math" w:cs="Cambria Math"/>
          <w:bCs/>
          <w:lang w:val="sr-Cyrl-RS"/>
        </w:rPr>
        <w:t>ˮ</w:t>
      </w:r>
      <w:r>
        <w:rPr>
          <w:bCs/>
          <w:lang w:val="sr-Cyrl-RS"/>
        </w:rPr>
        <w:t xml:space="preserve"> за имплементацију Директиве,  као </w:t>
      </w:r>
      <w:r>
        <w:rPr>
          <w:snapToGrid w:val="0"/>
          <w:lang w:val="sr-Cyrl-RS"/>
        </w:rPr>
        <w:t>закона о одговорности за штету према животној средини, без  потребе за дужим  временским интервалом како би се створили услови за примену закона о одговорности за штету према животној средини. Такође, током  примене закона о одговорности за штету према животној средини, низ важећих прописа Републике Србије ће бити измењен, и у складу са тим, ступањем на снагу овог закона биће дерогиране и одредбе Предлога закона о заштити земљишта које су паралелне са захтевима ове директиве.</w:t>
      </w:r>
    </w:p>
    <w:p w:rsidR="00E02C03" w:rsidRDefault="00E02C03" w:rsidP="00E02C03">
      <w:pPr>
        <w:rPr>
          <w:color w:val="FF0000"/>
          <w:lang w:val="sr-Cyrl-RS"/>
        </w:rPr>
      </w:pPr>
    </w:p>
    <w:p w:rsidR="00E02C03" w:rsidRDefault="00E02C03" w:rsidP="00E02C03">
      <w:pPr>
        <w:rPr>
          <w:lang w:val="sr-Cyrl-CS" w:eastAsia="hr-HR"/>
        </w:rPr>
      </w:pPr>
    </w:p>
    <w:p w:rsidR="00E02C03" w:rsidRDefault="00E02C03" w:rsidP="00E02C03">
      <w:pPr>
        <w:rPr>
          <w:lang w:val="sr-Cyrl-RS"/>
        </w:rPr>
      </w:pPr>
      <w:r>
        <w:rPr>
          <w:lang w:val="sr-Cyrl-CS"/>
        </w:rPr>
        <w:t>6</w:t>
      </w:r>
      <w:r>
        <w:t xml:space="preserve">. </w:t>
      </w:r>
      <w:r>
        <w:rPr>
          <w:lang w:val="sr-Cyrl-CS"/>
        </w:rPr>
        <w:t xml:space="preserve">Да </w:t>
      </w:r>
      <w:r>
        <w:t>ли</w:t>
      </w:r>
      <w:r>
        <w:rPr>
          <w:lang w:val="sr-Cyrl-CS"/>
        </w:rPr>
        <w:t xml:space="preserve"> су претходно</w:t>
      </w:r>
      <w:r>
        <w:t xml:space="preserve"> наведени извори права Е</w:t>
      </w:r>
      <w:r>
        <w:rPr>
          <w:lang w:val="sr-Cyrl-RS"/>
        </w:rPr>
        <w:t xml:space="preserve">вропске уније </w:t>
      </w:r>
      <w:r>
        <w:t xml:space="preserve">преведени на </w:t>
      </w:r>
      <w:r>
        <w:rPr>
          <w:lang w:val="sr-Cyrl-CS"/>
        </w:rPr>
        <w:t>срп</w:t>
      </w:r>
      <w:r>
        <w:t>ски језик?</w:t>
      </w:r>
    </w:p>
    <w:p w:rsidR="00E02C03" w:rsidRDefault="00E02C03" w:rsidP="00E02C03">
      <w:pPr>
        <w:ind w:firstLine="708"/>
        <w:rPr>
          <w:lang w:val="sr-Cyrl-RS"/>
        </w:rPr>
      </w:pPr>
      <w:r>
        <w:t>Директива 2010/75/ЕУ Европског парламента и Савета од 24. новембра 2010. о индустријским емисијама (Directive 2010/75/EU of the Еuropean Parliament and of the Council of 24 November 2010 on industrial emissions)-преведен.</w:t>
      </w:r>
    </w:p>
    <w:p w:rsidR="00E02C03" w:rsidRDefault="00E02C03" w:rsidP="00E02C03">
      <w:pPr>
        <w:ind w:firstLine="708"/>
        <w:rPr>
          <w:lang w:val="hr-HR"/>
        </w:rPr>
      </w:pPr>
      <w:r>
        <w:t>Директива Савета  91/676/EEC од 12. децембра 1991. која се односи на заштиту вода од загађивања проузрокованог нитратима из пољопривредних извора</w:t>
      </w:r>
      <w:r>
        <w:rPr>
          <w:lang w:val="sr-Cyrl-RS"/>
        </w:rPr>
        <w:t xml:space="preserve"> </w:t>
      </w:r>
      <w:r>
        <w:t>(Council Directive 91/676/EEC of 12 December 1991 concerning the protection of waters against pollution caused by nitrates from agricultural sources)-у процесу превођења.</w:t>
      </w:r>
    </w:p>
    <w:p w:rsidR="00E02C03" w:rsidRDefault="00E02C03" w:rsidP="00E02C03">
      <w:pPr>
        <w:ind w:firstLine="708"/>
      </w:pPr>
      <w:r>
        <w:t>Директива 2004/35/EЗ Европског парламента и Савета од 21. априла 2004.  о одговорности за животну средину у погледу спречавања и отклањања штете у животној средини (Directive 2004/35/ЕC of the European Parliament and of the Council of 21 April 2004 on environmental liability with regard to the prevention and remedying of environmental damage)-стучно редигован.</w:t>
      </w:r>
    </w:p>
    <w:p w:rsidR="00E02C03" w:rsidRDefault="00E02C03" w:rsidP="00E02C03"/>
    <w:p w:rsidR="00E02C03" w:rsidRDefault="00E02C03" w:rsidP="00E02C03">
      <w:r>
        <w:rPr>
          <w:lang w:val="sr-Cyrl-CS"/>
        </w:rPr>
        <w:t>7</w:t>
      </w:r>
      <w:r>
        <w:t xml:space="preserve">. </w:t>
      </w:r>
      <w:r>
        <w:rPr>
          <w:lang w:val="sr-Cyrl-CS"/>
        </w:rPr>
        <w:t>Да ли је</w:t>
      </w:r>
      <w:r>
        <w:t xml:space="preserve"> пропис преведен на неки службени језик Е</w:t>
      </w:r>
      <w:r>
        <w:rPr>
          <w:lang w:val="sr-Cyrl-RS"/>
        </w:rPr>
        <w:t>вропске уније</w:t>
      </w:r>
      <w:r>
        <w:t>?</w:t>
      </w:r>
    </w:p>
    <w:p w:rsidR="00E02C03" w:rsidRDefault="00E02C03" w:rsidP="00E02C03">
      <w:pPr>
        <w:rPr>
          <w:lang w:val="sr-Cyrl-RS"/>
        </w:rPr>
      </w:pPr>
    </w:p>
    <w:p w:rsidR="00E02C03" w:rsidRDefault="00E02C03" w:rsidP="00E02C03">
      <w:pPr>
        <w:rPr>
          <w:lang w:val="sr-Cyrl-RS"/>
        </w:rPr>
      </w:pPr>
      <w:r>
        <w:rPr>
          <w:color w:val="FF0000"/>
          <w:lang w:val="sr-Cyrl-RS"/>
        </w:rPr>
        <w:t xml:space="preserve">            </w:t>
      </w:r>
      <w:r>
        <w:rPr>
          <w:lang w:val="sr-Cyrl-RS"/>
        </w:rPr>
        <w:t>Да,  Предлог закона је преведен на енглески језик.</w:t>
      </w:r>
    </w:p>
    <w:p w:rsidR="00E02C03" w:rsidRDefault="00E02C03" w:rsidP="00E02C03">
      <w:pPr>
        <w:rPr>
          <w:lang w:val="hr-HR"/>
        </w:rPr>
      </w:pPr>
    </w:p>
    <w:p w:rsidR="00E02C03" w:rsidRDefault="00E02C03" w:rsidP="00E02C03">
      <w:r>
        <w:rPr>
          <w:lang w:val="sr-Cyrl-CS"/>
        </w:rPr>
        <w:t>8</w:t>
      </w:r>
      <w:r>
        <w:t xml:space="preserve">. </w:t>
      </w:r>
      <w:r>
        <w:rPr>
          <w:lang w:val="sr-Cyrl-CS"/>
        </w:rPr>
        <w:t>Учешће</w:t>
      </w:r>
      <w:r>
        <w:t xml:space="preserve"> кон</w:t>
      </w:r>
      <w:r>
        <w:rPr>
          <w:lang w:val="sr-Cyrl-CS"/>
        </w:rPr>
        <w:t>с</w:t>
      </w:r>
      <w:r>
        <w:t>ултаната у изради прописа</w:t>
      </w:r>
      <w:r>
        <w:rPr>
          <w:lang w:val="sr-Cyrl-CS"/>
        </w:rPr>
        <w:t xml:space="preserve"> </w:t>
      </w:r>
      <w:r>
        <w:t>и њихово мишљење о усклађености</w:t>
      </w:r>
    </w:p>
    <w:p w:rsidR="00E02C03" w:rsidRDefault="00E02C03" w:rsidP="00E02C03"/>
    <w:p w:rsidR="00E02C03" w:rsidRDefault="00E02C03" w:rsidP="00E02C03">
      <w:pPr>
        <w:tabs>
          <w:tab w:val="left" w:pos="709"/>
        </w:tabs>
        <w:rPr>
          <w:lang w:val="sr-Cyrl-RS"/>
        </w:rPr>
      </w:pPr>
      <w:r>
        <w:rPr>
          <w:lang w:val="ru-RU"/>
        </w:rPr>
        <w:tab/>
        <w:t>Будући да се Предлогом закона о заштити земљишта не врши пренос прописа ЕУ у домаћи правни систем није било потребе за слањем наведеног закона на мишљење Европској комисији.</w:t>
      </w:r>
    </w:p>
    <w:p w:rsidR="00E02C03" w:rsidRDefault="00E02C03" w:rsidP="00E02C03">
      <w:pPr>
        <w:rPr>
          <w:lang w:val="sr-Cyrl-RS"/>
        </w:rPr>
      </w:pPr>
    </w:p>
    <w:p w:rsidR="00E02C03" w:rsidRDefault="00E02C03" w:rsidP="00E02C03">
      <w:pPr>
        <w:shd w:val="clear" w:color="auto" w:fill="FFFFFF"/>
        <w:jc w:val="center"/>
        <w:rPr>
          <w:lang w:val="sr-Cyrl-CS" w:eastAsia="hr-HR"/>
        </w:rPr>
      </w:pPr>
    </w:p>
    <w:p w:rsidR="00E02C03" w:rsidRDefault="00E02C03" w:rsidP="00E02C03">
      <w:pPr>
        <w:shd w:val="clear" w:color="auto" w:fill="FFFFFF"/>
        <w:jc w:val="center"/>
        <w:rPr>
          <w:b/>
          <w:lang w:val="sr-Cyrl-CS"/>
        </w:rPr>
      </w:pPr>
      <w:r>
        <w:rPr>
          <w:b/>
          <w:lang w:val="sr-Cyrl-CS"/>
        </w:rPr>
        <w:lastRenderedPageBreak/>
        <w:t xml:space="preserve"> </w:t>
      </w:r>
    </w:p>
    <w:p w:rsidR="00DC4F11" w:rsidRPr="006150AC" w:rsidRDefault="00DC4F11" w:rsidP="00634391"/>
    <w:sectPr w:rsidR="00DC4F11" w:rsidRPr="006150AC" w:rsidSect="00716D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F01" w:rsidRDefault="00632F01" w:rsidP="00EB706D">
      <w:r>
        <w:separator/>
      </w:r>
    </w:p>
  </w:endnote>
  <w:endnote w:type="continuationSeparator" w:id="0">
    <w:p w:rsidR="00632F01" w:rsidRDefault="00632F01" w:rsidP="00EB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msnromany">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_New_Roman">
    <w:altName w:val="Times New Roman"/>
    <w:charset w:val="00"/>
    <w:family w:val="roman"/>
    <w:pitch w:val="variable"/>
    <w:sig w:usb0="00000003" w:usb1="00000000" w:usb2="00000000" w:usb3="00000000" w:csb0="00000001" w:csb1="00000000"/>
  </w:font>
  <w:font w:name="Cir Times">
    <w:altName w:val="Times New Roman"/>
    <w:charset w:val="00"/>
    <w:family w:val="roman"/>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Italic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A1" w:rsidRDefault="004B6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37722"/>
      <w:docPartObj>
        <w:docPartGallery w:val="Page Numbers (Bottom of Page)"/>
        <w:docPartUnique/>
      </w:docPartObj>
    </w:sdtPr>
    <w:sdtEndPr>
      <w:rPr>
        <w:noProof/>
      </w:rPr>
    </w:sdtEndPr>
    <w:sdtContent>
      <w:p w:rsidR="004B6DA1" w:rsidRDefault="004B6DA1">
        <w:pPr>
          <w:pStyle w:val="Footer"/>
          <w:jc w:val="right"/>
        </w:pPr>
        <w:r>
          <w:fldChar w:fldCharType="begin"/>
        </w:r>
        <w:r>
          <w:instrText xml:space="preserve"> PAGE   \* MERGEFORMAT </w:instrText>
        </w:r>
        <w:r>
          <w:fldChar w:fldCharType="separate"/>
        </w:r>
        <w:r w:rsidR="001C01BB">
          <w:rPr>
            <w:noProof/>
          </w:rPr>
          <w:t>2</w:t>
        </w:r>
        <w:r>
          <w:rPr>
            <w:noProof/>
          </w:rPr>
          <w:fldChar w:fldCharType="end"/>
        </w:r>
      </w:p>
    </w:sdtContent>
  </w:sdt>
  <w:p w:rsidR="004B6DA1" w:rsidRDefault="004B6D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A1" w:rsidRDefault="004B6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F01" w:rsidRDefault="00632F01" w:rsidP="00EB706D">
      <w:r>
        <w:separator/>
      </w:r>
    </w:p>
  </w:footnote>
  <w:footnote w:type="continuationSeparator" w:id="0">
    <w:p w:rsidR="00632F01" w:rsidRDefault="00632F01" w:rsidP="00EB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A1" w:rsidRDefault="004B6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A1" w:rsidRPr="003E71F6" w:rsidRDefault="004B6DA1">
    <w:pPr>
      <w:pStyle w:val="Header"/>
      <w:rPr>
        <w:lang w:val="sr-Cyrl-RS"/>
      </w:rPr>
    </w:pPr>
    <w:r>
      <w:rPr>
        <w:lang w:val="sr-Cyrl-R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A1" w:rsidRDefault="004B6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B5F62EA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0F39BE"/>
    <w:multiLevelType w:val="hybridMultilevel"/>
    <w:tmpl w:val="CBF6579A"/>
    <w:lvl w:ilvl="0" w:tplc="7F184D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09E010C8"/>
    <w:multiLevelType w:val="multilevel"/>
    <w:tmpl w:val="B63496D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B018D2"/>
    <w:multiLevelType w:val="hybridMultilevel"/>
    <w:tmpl w:val="F3A46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5643D"/>
    <w:multiLevelType w:val="hybridMultilevel"/>
    <w:tmpl w:val="8AEC28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A14F4A"/>
    <w:multiLevelType w:val="multilevel"/>
    <w:tmpl w:val="237A6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665F63"/>
    <w:multiLevelType w:val="hybridMultilevel"/>
    <w:tmpl w:val="4A343DAA"/>
    <w:lvl w:ilvl="0" w:tplc="EED2A688">
      <w:start w:val="1"/>
      <w:numFmt w:val="decimal"/>
      <w:pStyle w:val="Tacka1"/>
      <w:lvlText w:val="%1)"/>
      <w:lvlJc w:val="right"/>
      <w:pPr>
        <w:tabs>
          <w:tab w:val="num" w:pos="1247"/>
        </w:tabs>
        <w:ind w:left="1247" w:hanging="113"/>
      </w:pPr>
      <w:rPr>
        <w:rFonts w:hint="default"/>
      </w:rPr>
    </w:lvl>
    <w:lvl w:ilvl="1" w:tplc="04090003">
      <w:start w:val="1"/>
      <w:numFmt w:val="lowerLetter"/>
      <w:lvlText w:val="%2."/>
      <w:lvlJc w:val="left"/>
      <w:pPr>
        <w:tabs>
          <w:tab w:val="num" w:pos="2291"/>
        </w:tabs>
        <w:ind w:left="2291" w:hanging="360"/>
      </w:pPr>
    </w:lvl>
    <w:lvl w:ilvl="2" w:tplc="74E8649C"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14" w15:restartNumberingAfterBreak="0">
    <w:nsid w:val="20A1067A"/>
    <w:multiLevelType w:val="multilevel"/>
    <w:tmpl w:val="6368E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E6C59"/>
    <w:multiLevelType w:val="hybridMultilevel"/>
    <w:tmpl w:val="767616F4"/>
    <w:lvl w:ilvl="0" w:tplc="36E8E410">
      <w:start w:val="1"/>
      <w:numFmt w:val="lowerLetter"/>
      <w:pStyle w:val="Tackaa"/>
      <w:lvlText w:val="%1."/>
      <w:lvlJc w:val="right"/>
      <w:pPr>
        <w:tabs>
          <w:tab w:val="num" w:pos="1247"/>
        </w:tabs>
        <w:ind w:left="1247" w:hanging="113"/>
      </w:pPr>
      <w:rPr>
        <w:rFonts w:hint="default"/>
      </w:rPr>
    </w:lvl>
    <w:lvl w:ilvl="1" w:tplc="36E8E41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2A302F45"/>
    <w:multiLevelType w:val="hybridMultilevel"/>
    <w:tmpl w:val="94FE74B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B462A"/>
    <w:multiLevelType w:val="hybridMultilevel"/>
    <w:tmpl w:val="1B3080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F6C73"/>
    <w:multiLevelType w:val="hybridMultilevel"/>
    <w:tmpl w:val="F3A483DC"/>
    <w:lvl w:ilvl="0" w:tplc="07AA758C">
      <w:start w:val="1"/>
      <w:numFmt w:val="bullet"/>
      <w:pStyle w:val="Nabrajanje"/>
      <w:lvlText w:val=""/>
      <w:lvlJc w:val="left"/>
      <w:pPr>
        <w:tabs>
          <w:tab w:val="num" w:pos="1077"/>
        </w:tabs>
        <w:ind w:left="1077" w:hanging="357"/>
      </w:pPr>
      <w:rPr>
        <w:rFonts w:ascii="Symbol" w:hAnsi="Symbol" w:hint="default"/>
      </w:rPr>
    </w:lvl>
    <w:lvl w:ilvl="1" w:tplc="F1B2E828">
      <w:start w:val="1"/>
      <w:numFmt w:val="bullet"/>
      <w:lvlText w:val="o"/>
      <w:lvlJc w:val="left"/>
      <w:pPr>
        <w:tabs>
          <w:tab w:val="num" w:pos="1531"/>
        </w:tabs>
        <w:ind w:left="1531" w:hanging="454"/>
      </w:pPr>
      <w:rPr>
        <w:rFonts w:ascii="Courier New" w:hAnsi="Courier New" w:hint="default"/>
      </w:rPr>
    </w:lvl>
    <w:lvl w:ilvl="2" w:tplc="BEE27E30">
      <w:start w:val="1"/>
      <w:numFmt w:val="bullet"/>
      <w:lvlText w:val=""/>
      <w:lvlJc w:val="left"/>
      <w:pPr>
        <w:tabs>
          <w:tab w:val="num" w:pos="2880"/>
        </w:tabs>
        <w:ind w:left="2880" w:hanging="360"/>
      </w:pPr>
      <w:rPr>
        <w:rFonts w:ascii="Wingdings" w:hAnsi="Wingdings" w:hint="default"/>
      </w:rPr>
    </w:lvl>
    <w:lvl w:ilvl="3" w:tplc="60A290C2" w:tentative="1">
      <w:start w:val="1"/>
      <w:numFmt w:val="bullet"/>
      <w:lvlText w:val=""/>
      <w:lvlJc w:val="left"/>
      <w:pPr>
        <w:tabs>
          <w:tab w:val="num" w:pos="3600"/>
        </w:tabs>
        <w:ind w:left="3600" w:hanging="360"/>
      </w:pPr>
      <w:rPr>
        <w:rFonts w:ascii="Symbol" w:hAnsi="Symbol" w:hint="default"/>
      </w:rPr>
    </w:lvl>
    <w:lvl w:ilvl="4" w:tplc="107EEECE" w:tentative="1">
      <w:start w:val="1"/>
      <w:numFmt w:val="bullet"/>
      <w:lvlText w:val="o"/>
      <w:lvlJc w:val="left"/>
      <w:pPr>
        <w:tabs>
          <w:tab w:val="num" w:pos="4320"/>
        </w:tabs>
        <w:ind w:left="4320" w:hanging="360"/>
      </w:pPr>
      <w:rPr>
        <w:rFonts w:ascii="Courier New" w:hAnsi="Courier New" w:cs="Courier New" w:hint="default"/>
      </w:rPr>
    </w:lvl>
    <w:lvl w:ilvl="5" w:tplc="D9F045A2" w:tentative="1">
      <w:start w:val="1"/>
      <w:numFmt w:val="bullet"/>
      <w:lvlText w:val=""/>
      <w:lvlJc w:val="left"/>
      <w:pPr>
        <w:tabs>
          <w:tab w:val="num" w:pos="5040"/>
        </w:tabs>
        <w:ind w:left="5040" w:hanging="360"/>
      </w:pPr>
      <w:rPr>
        <w:rFonts w:ascii="Wingdings" w:hAnsi="Wingdings" w:hint="default"/>
      </w:rPr>
    </w:lvl>
    <w:lvl w:ilvl="6" w:tplc="B126942A" w:tentative="1">
      <w:start w:val="1"/>
      <w:numFmt w:val="bullet"/>
      <w:lvlText w:val=""/>
      <w:lvlJc w:val="left"/>
      <w:pPr>
        <w:tabs>
          <w:tab w:val="num" w:pos="5760"/>
        </w:tabs>
        <w:ind w:left="5760" w:hanging="360"/>
      </w:pPr>
      <w:rPr>
        <w:rFonts w:ascii="Symbol" w:hAnsi="Symbol" w:hint="default"/>
      </w:rPr>
    </w:lvl>
    <w:lvl w:ilvl="7" w:tplc="876A589E" w:tentative="1">
      <w:start w:val="1"/>
      <w:numFmt w:val="bullet"/>
      <w:lvlText w:val="o"/>
      <w:lvlJc w:val="left"/>
      <w:pPr>
        <w:tabs>
          <w:tab w:val="num" w:pos="6480"/>
        </w:tabs>
        <w:ind w:left="6480" w:hanging="360"/>
      </w:pPr>
      <w:rPr>
        <w:rFonts w:ascii="Courier New" w:hAnsi="Courier New" w:cs="Courier New" w:hint="default"/>
      </w:rPr>
    </w:lvl>
    <w:lvl w:ilvl="8" w:tplc="1F02F32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1E5FC1"/>
    <w:multiLevelType w:val="hybridMultilevel"/>
    <w:tmpl w:val="285485A8"/>
    <w:lvl w:ilvl="0" w:tplc="020841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0B419C3"/>
    <w:multiLevelType w:val="multilevel"/>
    <w:tmpl w:val="B63496D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E944FA"/>
    <w:multiLevelType w:val="hybridMultilevel"/>
    <w:tmpl w:val="8B62CBA2"/>
    <w:lvl w:ilvl="0" w:tplc="29C23CEA">
      <w:start w:val="1"/>
      <w:numFmt w:val="decimal"/>
      <w:pStyle w:val="Tacka1n2"/>
      <w:lvlText w:val="%1."/>
      <w:lvlJc w:val="right"/>
      <w:pPr>
        <w:tabs>
          <w:tab w:val="num" w:pos="1304"/>
        </w:tabs>
        <w:ind w:left="1304" w:hanging="93"/>
      </w:pPr>
      <w:rPr>
        <w:rFonts w:hint="default"/>
      </w:rPr>
    </w:lvl>
    <w:lvl w:ilvl="1" w:tplc="04090003">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22" w15:restartNumberingAfterBreak="0">
    <w:nsid w:val="37C700D5"/>
    <w:multiLevelType w:val="hybridMultilevel"/>
    <w:tmpl w:val="284A073A"/>
    <w:lvl w:ilvl="0" w:tplc="B6E8835E">
      <w:start w:val="22"/>
      <w:numFmt w:val="bullet"/>
      <w:pStyle w:val="Heading1"/>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842CD"/>
    <w:multiLevelType w:val="hybridMultilevel"/>
    <w:tmpl w:val="C0668D6A"/>
    <w:lvl w:ilvl="0" w:tplc="FFFFFFFF">
      <w:start w:val="1"/>
      <w:numFmt w:val="upperLetter"/>
      <w:pStyle w:val="TackaA0"/>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DDC4F1C"/>
    <w:multiLevelType w:val="hybridMultilevel"/>
    <w:tmpl w:val="366A0326"/>
    <w:lvl w:ilvl="0" w:tplc="04090001">
      <w:start w:val="1"/>
      <w:numFmt w:val="decimal"/>
      <w:pStyle w:val="Tacka10"/>
      <w:lvlText w:val="%1."/>
      <w:lvlJc w:val="right"/>
      <w:pPr>
        <w:tabs>
          <w:tab w:val="num" w:pos="1247"/>
        </w:tabs>
        <w:ind w:left="1247" w:hanging="113"/>
      </w:pPr>
      <w:rPr>
        <w:rFonts w:hint="default"/>
      </w:rPr>
    </w:lvl>
    <w:lvl w:ilvl="1" w:tplc="04090003">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25" w15:restartNumberingAfterBreak="0">
    <w:nsid w:val="3E754551"/>
    <w:multiLevelType w:val="hybridMultilevel"/>
    <w:tmpl w:val="DC1EF47A"/>
    <w:lvl w:ilvl="0" w:tplc="04090011">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15:restartNumberingAfterBreak="0">
    <w:nsid w:val="3F7825FD"/>
    <w:multiLevelType w:val="hybridMultilevel"/>
    <w:tmpl w:val="13B2E1B6"/>
    <w:lvl w:ilvl="0" w:tplc="1E9EDF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D63FD3"/>
    <w:multiLevelType w:val="hybridMultilevel"/>
    <w:tmpl w:val="7F22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D5129"/>
    <w:multiLevelType w:val="multilevel"/>
    <w:tmpl w:val="B63496D0"/>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B84BAA"/>
    <w:multiLevelType w:val="hybridMultilevel"/>
    <w:tmpl w:val="BF2EF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C0A0E"/>
    <w:multiLevelType w:val="hybridMultilevel"/>
    <w:tmpl w:val="F47E3D86"/>
    <w:lvl w:ilvl="0" w:tplc="15581B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499174DA"/>
    <w:multiLevelType w:val="hybridMultilevel"/>
    <w:tmpl w:val="8EF2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50C96"/>
    <w:multiLevelType w:val="multilevel"/>
    <w:tmpl w:val="302A1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0644AF"/>
    <w:multiLevelType w:val="hybridMultilevel"/>
    <w:tmpl w:val="7FA2FE4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526D0D"/>
    <w:multiLevelType w:val="multilevel"/>
    <w:tmpl w:val="8B9420A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583C8D"/>
    <w:multiLevelType w:val="hybridMultilevel"/>
    <w:tmpl w:val="AC885EF6"/>
    <w:lvl w:ilvl="0" w:tplc="3604B9A6">
      <w:start w:val="8"/>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58270FE5"/>
    <w:multiLevelType w:val="hybridMultilevel"/>
    <w:tmpl w:val="A63A8362"/>
    <w:lvl w:ilvl="0" w:tplc="4E906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726835"/>
    <w:multiLevelType w:val="hybridMultilevel"/>
    <w:tmpl w:val="29EA7748"/>
    <w:lvl w:ilvl="0" w:tplc="0D88683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DB1DE2"/>
    <w:multiLevelType w:val="hybridMultilevel"/>
    <w:tmpl w:val="979807D4"/>
    <w:lvl w:ilvl="0" w:tplc="6A42F4B6">
      <w:start w:val="42"/>
      <w:numFmt w:val="bullet"/>
      <w:pStyle w:val="Crtica"/>
      <w:lvlText w:val="-"/>
      <w:lvlJc w:val="left"/>
      <w:pPr>
        <w:tabs>
          <w:tab w:val="num" w:pos="2754"/>
        </w:tabs>
        <w:ind w:left="2754" w:hanging="900"/>
      </w:pPr>
      <w:rPr>
        <w:rFonts w:ascii="Verdana" w:eastAsia="Times New Roman" w:hAnsi="Verdana" w:cs="Times New Roman" w:hint="default"/>
      </w:rPr>
    </w:lvl>
    <w:lvl w:ilvl="1" w:tplc="1AF23DEE"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9" w15:restartNumberingAfterBreak="0">
    <w:nsid w:val="7C1E624C"/>
    <w:multiLevelType w:val="hybridMultilevel"/>
    <w:tmpl w:val="81423D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7"/>
  </w:num>
  <w:num w:numId="3">
    <w:abstractNumId w:val="18"/>
  </w:num>
  <w:num w:numId="4">
    <w:abstractNumId w:val="24"/>
  </w:num>
  <w:num w:numId="5">
    <w:abstractNumId w:val="13"/>
  </w:num>
  <w:num w:numId="6">
    <w:abstractNumId w:val="15"/>
  </w:num>
  <w:num w:numId="7">
    <w:abstractNumId w:val="25"/>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3"/>
  </w:num>
  <w:num w:numId="16">
    <w:abstractNumId w:val="21"/>
  </w:num>
  <w:num w:numId="17">
    <w:abstractNumId w:val="38"/>
  </w:num>
  <w:num w:numId="18">
    <w:abstractNumId w:val="27"/>
  </w:num>
  <w:num w:numId="19">
    <w:abstractNumId w:val="10"/>
  </w:num>
  <w:num w:numId="20">
    <w:abstractNumId w:val="29"/>
  </w:num>
  <w:num w:numId="21">
    <w:abstractNumId w:val="31"/>
  </w:num>
  <w:num w:numId="22">
    <w:abstractNumId w:val="8"/>
  </w:num>
  <w:num w:numId="23">
    <w:abstractNumId w:val="34"/>
  </w:num>
  <w:num w:numId="24">
    <w:abstractNumId w:val="20"/>
  </w:num>
  <w:num w:numId="25">
    <w:abstractNumId w:val="28"/>
  </w:num>
  <w:num w:numId="26">
    <w:abstractNumId w:val="9"/>
  </w:num>
  <w:num w:numId="27">
    <w:abstractNumId w:val="12"/>
  </w:num>
  <w:num w:numId="28">
    <w:abstractNumId w:val="14"/>
  </w:num>
  <w:num w:numId="29">
    <w:abstractNumId w:val="32"/>
  </w:num>
  <w:num w:numId="30">
    <w:abstractNumId w:val="17"/>
  </w:num>
  <w:num w:numId="31">
    <w:abstractNumId w:val="36"/>
  </w:num>
  <w:num w:numId="32">
    <w:abstractNumId w:val="30"/>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3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19"/>
    <w:rsid w:val="0000666E"/>
    <w:rsid w:val="000074C7"/>
    <w:rsid w:val="00012F08"/>
    <w:rsid w:val="00020500"/>
    <w:rsid w:val="00036A96"/>
    <w:rsid w:val="00040027"/>
    <w:rsid w:val="000416A0"/>
    <w:rsid w:val="00045D92"/>
    <w:rsid w:val="00047558"/>
    <w:rsid w:val="00052E84"/>
    <w:rsid w:val="00054907"/>
    <w:rsid w:val="000649F3"/>
    <w:rsid w:val="00075D49"/>
    <w:rsid w:val="00075DF4"/>
    <w:rsid w:val="0009551E"/>
    <w:rsid w:val="000A7669"/>
    <w:rsid w:val="000B20DE"/>
    <w:rsid w:val="000E5DBC"/>
    <w:rsid w:val="000E624C"/>
    <w:rsid w:val="000E76C5"/>
    <w:rsid w:val="000F1FCE"/>
    <w:rsid w:val="00131DE4"/>
    <w:rsid w:val="001344B2"/>
    <w:rsid w:val="00140046"/>
    <w:rsid w:val="00145A55"/>
    <w:rsid w:val="001470A4"/>
    <w:rsid w:val="00165DE3"/>
    <w:rsid w:val="001846DF"/>
    <w:rsid w:val="001C01BB"/>
    <w:rsid w:val="001C0263"/>
    <w:rsid w:val="001C28A2"/>
    <w:rsid w:val="001D1DD6"/>
    <w:rsid w:val="001D7216"/>
    <w:rsid w:val="001D7566"/>
    <w:rsid w:val="001E3251"/>
    <w:rsid w:val="001F1ABA"/>
    <w:rsid w:val="0020361C"/>
    <w:rsid w:val="00210751"/>
    <w:rsid w:val="0021171E"/>
    <w:rsid w:val="0021429B"/>
    <w:rsid w:val="00216035"/>
    <w:rsid w:val="00216724"/>
    <w:rsid w:val="0021777E"/>
    <w:rsid w:val="00233225"/>
    <w:rsid w:val="00233C29"/>
    <w:rsid w:val="00237B14"/>
    <w:rsid w:val="00272C92"/>
    <w:rsid w:val="00274300"/>
    <w:rsid w:val="00285CB3"/>
    <w:rsid w:val="0029224F"/>
    <w:rsid w:val="00293A3A"/>
    <w:rsid w:val="002A69EF"/>
    <w:rsid w:val="002C0B71"/>
    <w:rsid w:val="002C279D"/>
    <w:rsid w:val="002C3E93"/>
    <w:rsid w:val="002C403A"/>
    <w:rsid w:val="002C58A2"/>
    <w:rsid w:val="002D7DC5"/>
    <w:rsid w:val="002E12C5"/>
    <w:rsid w:val="002E35AA"/>
    <w:rsid w:val="002E4D39"/>
    <w:rsid w:val="002E6BAE"/>
    <w:rsid w:val="002F1898"/>
    <w:rsid w:val="00302DB4"/>
    <w:rsid w:val="00317614"/>
    <w:rsid w:val="00345FC6"/>
    <w:rsid w:val="00346600"/>
    <w:rsid w:val="00354A3F"/>
    <w:rsid w:val="00361259"/>
    <w:rsid w:val="00361348"/>
    <w:rsid w:val="00365160"/>
    <w:rsid w:val="0037265E"/>
    <w:rsid w:val="00374C19"/>
    <w:rsid w:val="00376F24"/>
    <w:rsid w:val="003819E2"/>
    <w:rsid w:val="00384882"/>
    <w:rsid w:val="00384C20"/>
    <w:rsid w:val="00390950"/>
    <w:rsid w:val="003A12A5"/>
    <w:rsid w:val="003A211D"/>
    <w:rsid w:val="003B475B"/>
    <w:rsid w:val="003B7945"/>
    <w:rsid w:val="003B7B1F"/>
    <w:rsid w:val="003C6270"/>
    <w:rsid w:val="003D0B07"/>
    <w:rsid w:val="003D54B0"/>
    <w:rsid w:val="003D6BC9"/>
    <w:rsid w:val="003D71D4"/>
    <w:rsid w:val="003D7CDF"/>
    <w:rsid w:val="003F0775"/>
    <w:rsid w:val="00400AC8"/>
    <w:rsid w:val="00401884"/>
    <w:rsid w:val="00411464"/>
    <w:rsid w:val="00417056"/>
    <w:rsid w:val="00433BD9"/>
    <w:rsid w:val="00435E96"/>
    <w:rsid w:val="00457D5B"/>
    <w:rsid w:val="00457E26"/>
    <w:rsid w:val="004615B3"/>
    <w:rsid w:val="004636AA"/>
    <w:rsid w:val="00484EDB"/>
    <w:rsid w:val="00491B57"/>
    <w:rsid w:val="004A0ED4"/>
    <w:rsid w:val="004A4A09"/>
    <w:rsid w:val="004A4D63"/>
    <w:rsid w:val="004B6DA1"/>
    <w:rsid w:val="004B7ED6"/>
    <w:rsid w:val="004B7F19"/>
    <w:rsid w:val="004C665F"/>
    <w:rsid w:val="004D171B"/>
    <w:rsid w:val="004D3EE9"/>
    <w:rsid w:val="004F1D54"/>
    <w:rsid w:val="004F4A75"/>
    <w:rsid w:val="005046B8"/>
    <w:rsid w:val="005058F8"/>
    <w:rsid w:val="00520532"/>
    <w:rsid w:val="005206FC"/>
    <w:rsid w:val="00531806"/>
    <w:rsid w:val="005329DB"/>
    <w:rsid w:val="00537E94"/>
    <w:rsid w:val="00541222"/>
    <w:rsid w:val="005451C1"/>
    <w:rsid w:val="00550C1D"/>
    <w:rsid w:val="00552770"/>
    <w:rsid w:val="00553613"/>
    <w:rsid w:val="005607F5"/>
    <w:rsid w:val="00565770"/>
    <w:rsid w:val="00565A2E"/>
    <w:rsid w:val="00567EB7"/>
    <w:rsid w:val="005704E4"/>
    <w:rsid w:val="00570614"/>
    <w:rsid w:val="005830E9"/>
    <w:rsid w:val="00587047"/>
    <w:rsid w:val="00587280"/>
    <w:rsid w:val="005919DE"/>
    <w:rsid w:val="005A1118"/>
    <w:rsid w:val="005A3C34"/>
    <w:rsid w:val="005A5CF8"/>
    <w:rsid w:val="005B5387"/>
    <w:rsid w:val="005C3A26"/>
    <w:rsid w:val="005C61DC"/>
    <w:rsid w:val="005E2F2E"/>
    <w:rsid w:val="005E5281"/>
    <w:rsid w:val="005F31B4"/>
    <w:rsid w:val="005F4F4B"/>
    <w:rsid w:val="006016A9"/>
    <w:rsid w:val="00614CF8"/>
    <w:rsid w:val="006150AC"/>
    <w:rsid w:val="006251EF"/>
    <w:rsid w:val="00625ED1"/>
    <w:rsid w:val="006326D9"/>
    <w:rsid w:val="00632F01"/>
    <w:rsid w:val="00634391"/>
    <w:rsid w:val="00645090"/>
    <w:rsid w:val="0065627F"/>
    <w:rsid w:val="00676507"/>
    <w:rsid w:val="0068651E"/>
    <w:rsid w:val="00686F7E"/>
    <w:rsid w:val="00687158"/>
    <w:rsid w:val="006910DD"/>
    <w:rsid w:val="00691480"/>
    <w:rsid w:val="006A33C6"/>
    <w:rsid w:val="006B1F5E"/>
    <w:rsid w:val="006B3DC3"/>
    <w:rsid w:val="006C29BE"/>
    <w:rsid w:val="006C6AD4"/>
    <w:rsid w:val="006D198C"/>
    <w:rsid w:val="006E1494"/>
    <w:rsid w:val="006F5C8E"/>
    <w:rsid w:val="006F6736"/>
    <w:rsid w:val="00701AD7"/>
    <w:rsid w:val="00706B0D"/>
    <w:rsid w:val="0071087C"/>
    <w:rsid w:val="00711F67"/>
    <w:rsid w:val="00716D50"/>
    <w:rsid w:val="007200D0"/>
    <w:rsid w:val="00732A16"/>
    <w:rsid w:val="00732F96"/>
    <w:rsid w:val="00756C4A"/>
    <w:rsid w:val="00762040"/>
    <w:rsid w:val="00765235"/>
    <w:rsid w:val="00782D46"/>
    <w:rsid w:val="00786D46"/>
    <w:rsid w:val="0079223A"/>
    <w:rsid w:val="007946E0"/>
    <w:rsid w:val="00796BA4"/>
    <w:rsid w:val="00797D2B"/>
    <w:rsid w:val="007A57F1"/>
    <w:rsid w:val="007D205C"/>
    <w:rsid w:val="007D4A62"/>
    <w:rsid w:val="007E7E74"/>
    <w:rsid w:val="007F4770"/>
    <w:rsid w:val="007F5CB7"/>
    <w:rsid w:val="00804AA0"/>
    <w:rsid w:val="00840696"/>
    <w:rsid w:val="00846AF3"/>
    <w:rsid w:val="00850BE7"/>
    <w:rsid w:val="00857A24"/>
    <w:rsid w:val="00864B25"/>
    <w:rsid w:val="00875150"/>
    <w:rsid w:val="00882C22"/>
    <w:rsid w:val="00887668"/>
    <w:rsid w:val="0089368A"/>
    <w:rsid w:val="00894FAE"/>
    <w:rsid w:val="00897CF9"/>
    <w:rsid w:val="008A2EF1"/>
    <w:rsid w:val="008B0664"/>
    <w:rsid w:val="008B33AD"/>
    <w:rsid w:val="008B4F4B"/>
    <w:rsid w:val="008B56AC"/>
    <w:rsid w:val="008C4C43"/>
    <w:rsid w:val="008D0A8E"/>
    <w:rsid w:val="008E5EF0"/>
    <w:rsid w:val="008F67E3"/>
    <w:rsid w:val="0090142D"/>
    <w:rsid w:val="009034A9"/>
    <w:rsid w:val="009051D7"/>
    <w:rsid w:val="00906271"/>
    <w:rsid w:val="00913B8F"/>
    <w:rsid w:val="00915EBF"/>
    <w:rsid w:val="009261B2"/>
    <w:rsid w:val="00934E6D"/>
    <w:rsid w:val="00947727"/>
    <w:rsid w:val="00967D65"/>
    <w:rsid w:val="00970269"/>
    <w:rsid w:val="0097146B"/>
    <w:rsid w:val="009741A8"/>
    <w:rsid w:val="0097625E"/>
    <w:rsid w:val="00993B56"/>
    <w:rsid w:val="009A6946"/>
    <w:rsid w:val="009B4EB4"/>
    <w:rsid w:val="009B7FF0"/>
    <w:rsid w:val="009C1226"/>
    <w:rsid w:val="009C1CF9"/>
    <w:rsid w:val="009C55F7"/>
    <w:rsid w:val="009D500D"/>
    <w:rsid w:val="009E70F2"/>
    <w:rsid w:val="009E7FDA"/>
    <w:rsid w:val="009F2715"/>
    <w:rsid w:val="009F46AE"/>
    <w:rsid w:val="009F73E2"/>
    <w:rsid w:val="00A14C3E"/>
    <w:rsid w:val="00A2509B"/>
    <w:rsid w:val="00A36E84"/>
    <w:rsid w:val="00A521B0"/>
    <w:rsid w:val="00A60333"/>
    <w:rsid w:val="00A6061B"/>
    <w:rsid w:val="00A61E89"/>
    <w:rsid w:val="00A6381A"/>
    <w:rsid w:val="00A645B1"/>
    <w:rsid w:val="00A678F5"/>
    <w:rsid w:val="00A83EB0"/>
    <w:rsid w:val="00A9061C"/>
    <w:rsid w:val="00A9122F"/>
    <w:rsid w:val="00A937A4"/>
    <w:rsid w:val="00AA363D"/>
    <w:rsid w:val="00AA433F"/>
    <w:rsid w:val="00AA63FD"/>
    <w:rsid w:val="00AA7879"/>
    <w:rsid w:val="00AB030E"/>
    <w:rsid w:val="00AC1BA1"/>
    <w:rsid w:val="00AD1AFB"/>
    <w:rsid w:val="00AD5E3E"/>
    <w:rsid w:val="00AD748E"/>
    <w:rsid w:val="00AF0126"/>
    <w:rsid w:val="00AF54EC"/>
    <w:rsid w:val="00AF7242"/>
    <w:rsid w:val="00B213CA"/>
    <w:rsid w:val="00B41881"/>
    <w:rsid w:val="00B47D10"/>
    <w:rsid w:val="00B50C85"/>
    <w:rsid w:val="00B5239B"/>
    <w:rsid w:val="00B572C5"/>
    <w:rsid w:val="00B62B36"/>
    <w:rsid w:val="00B63027"/>
    <w:rsid w:val="00B7047E"/>
    <w:rsid w:val="00B71705"/>
    <w:rsid w:val="00B93700"/>
    <w:rsid w:val="00B95C6A"/>
    <w:rsid w:val="00B95FF7"/>
    <w:rsid w:val="00BA205C"/>
    <w:rsid w:val="00BA6C4E"/>
    <w:rsid w:val="00BB3E02"/>
    <w:rsid w:val="00BC1FCB"/>
    <w:rsid w:val="00BC7F89"/>
    <w:rsid w:val="00BD5E4B"/>
    <w:rsid w:val="00BD6CCB"/>
    <w:rsid w:val="00C03277"/>
    <w:rsid w:val="00C0735A"/>
    <w:rsid w:val="00C075BD"/>
    <w:rsid w:val="00C1009F"/>
    <w:rsid w:val="00C10A8A"/>
    <w:rsid w:val="00C15F83"/>
    <w:rsid w:val="00C16573"/>
    <w:rsid w:val="00C26BF6"/>
    <w:rsid w:val="00C444D3"/>
    <w:rsid w:val="00C62FD7"/>
    <w:rsid w:val="00C6566F"/>
    <w:rsid w:val="00C747D5"/>
    <w:rsid w:val="00C75DF5"/>
    <w:rsid w:val="00C770F8"/>
    <w:rsid w:val="00C811A7"/>
    <w:rsid w:val="00CA4247"/>
    <w:rsid w:val="00CC48EB"/>
    <w:rsid w:val="00CE1650"/>
    <w:rsid w:val="00CF21DC"/>
    <w:rsid w:val="00CF3485"/>
    <w:rsid w:val="00D01ECF"/>
    <w:rsid w:val="00D14C11"/>
    <w:rsid w:val="00D14C61"/>
    <w:rsid w:val="00D16029"/>
    <w:rsid w:val="00D3634D"/>
    <w:rsid w:val="00D40537"/>
    <w:rsid w:val="00D44DB1"/>
    <w:rsid w:val="00D4621E"/>
    <w:rsid w:val="00D60660"/>
    <w:rsid w:val="00D6302D"/>
    <w:rsid w:val="00D6613C"/>
    <w:rsid w:val="00D723D8"/>
    <w:rsid w:val="00D927E5"/>
    <w:rsid w:val="00D947A1"/>
    <w:rsid w:val="00D95111"/>
    <w:rsid w:val="00DA0586"/>
    <w:rsid w:val="00DC2B7D"/>
    <w:rsid w:val="00DC4F11"/>
    <w:rsid w:val="00DC7F98"/>
    <w:rsid w:val="00DD0960"/>
    <w:rsid w:val="00DD76C7"/>
    <w:rsid w:val="00DF3D56"/>
    <w:rsid w:val="00DF484C"/>
    <w:rsid w:val="00DF4A23"/>
    <w:rsid w:val="00DF4AC8"/>
    <w:rsid w:val="00E02C03"/>
    <w:rsid w:val="00E04512"/>
    <w:rsid w:val="00E05E28"/>
    <w:rsid w:val="00E12709"/>
    <w:rsid w:val="00E14A7A"/>
    <w:rsid w:val="00E16C67"/>
    <w:rsid w:val="00E41FA1"/>
    <w:rsid w:val="00E564B1"/>
    <w:rsid w:val="00E71987"/>
    <w:rsid w:val="00E72A1D"/>
    <w:rsid w:val="00E83AE0"/>
    <w:rsid w:val="00E87B36"/>
    <w:rsid w:val="00E9514A"/>
    <w:rsid w:val="00EA0C24"/>
    <w:rsid w:val="00EA3324"/>
    <w:rsid w:val="00EB3219"/>
    <w:rsid w:val="00EB6C59"/>
    <w:rsid w:val="00EB706D"/>
    <w:rsid w:val="00EC3C51"/>
    <w:rsid w:val="00EC73A9"/>
    <w:rsid w:val="00EC7FF3"/>
    <w:rsid w:val="00ED65E9"/>
    <w:rsid w:val="00EF25EC"/>
    <w:rsid w:val="00F1719B"/>
    <w:rsid w:val="00F20843"/>
    <w:rsid w:val="00F227DD"/>
    <w:rsid w:val="00F26A9E"/>
    <w:rsid w:val="00F3208E"/>
    <w:rsid w:val="00F35D6E"/>
    <w:rsid w:val="00F406FD"/>
    <w:rsid w:val="00F4628E"/>
    <w:rsid w:val="00F56E4A"/>
    <w:rsid w:val="00F64DFF"/>
    <w:rsid w:val="00F6621B"/>
    <w:rsid w:val="00F7732F"/>
    <w:rsid w:val="00F81D2B"/>
    <w:rsid w:val="00F81EB9"/>
    <w:rsid w:val="00F86D76"/>
    <w:rsid w:val="00FA3A52"/>
    <w:rsid w:val="00FA5E6B"/>
    <w:rsid w:val="00FB1BC9"/>
    <w:rsid w:val="00FC0C0D"/>
    <w:rsid w:val="00FC252D"/>
    <w:rsid w:val="00FC38A3"/>
    <w:rsid w:val="00FE4200"/>
    <w:rsid w:val="00FF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AA1DE-8381-4E5F-ACE6-1651860A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4C7"/>
    <w:pPr>
      <w:tabs>
        <w:tab w:val="left" w:pos="1418"/>
      </w:tabs>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1987"/>
    <w:pPr>
      <w:keepNext/>
      <w:numPr>
        <w:numId w:val="1"/>
      </w:numPr>
      <w:tabs>
        <w:tab w:val="clear" w:pos="1418"/>
      </w:tabs>
      <w:jc w:val="left"/>
      <w:outlineLvl w:val="0"/>
    </w:pPr>
    <w:rPr>
      <w:b/>
      <w:bCs/>
      <w:sz w:val="28"/>
      <w:lang w:val="cs-CZ"/>
    </w:rPr>
  </w:style>
  <w:style w:type="paragraph" w:styleId="Heading2">
    <w:name w:val="heading 2"/>
    <w:basedOn w:val="Normal"/>
    <w:next w:val="Normal"/>
    <w:link w:val="Heading2Char"/>
    <w:qFormat/>
    <w:rsid w:val="00C1009F"/>
    <w:pPr>
      <w:keepNext/>
      <w:keepLines/>
      <w:tabs>
        <w:tab w:val="clear" w:pos="1418"/>
      </w:tabs>
      <w:spacing w:before="200" w:line="276" w:lineRule="auto"/>
      <w:ind w:firstLine="720"/>
      <w:jc w:val="center"/>
      <w:outlineLvl w:val="1"/>
    </w:pPr>
    <w:rPr>
      <w:b/>
      <w:bCs/>
      <w:szCs w:val="26"/>
    </w:rPr>
  </w:style>
  <w:style w:type="paragraph" w:styleId="Heading3">
    <w:name w:val="heading 3"/>
    <w:basedOn w:val="Normal"/>
    <w:next w:val="Normal"/>
    <w:link w:val="Heading3Char"/>
    <w:qFormat/>
    <w:rsid w:val="00E71987"/>
    <w:pPr>
      <w:keepNext/>
      <w:tabs>
        <w:tab w:val="clear" w:pos="1418"/>
      </w:tabs>
      <w:jc w:val="left"/>
      <w:outlineLvl w:val="2"/>
    </w:pPr>
    <w:rPr>
      <w:b/>
      <w:bCs/>
    </w:rPr>
  </w:style>
  <w:style w:type="paragraph" w:styleId="Heading4">
    <w:name w:val="heading 4"/>
    <w:aliases w:val=" Char Char Char, Char Char,Char Char Char,Char Char"/>
    <w:basedOn w:val="Normal"/>
    <w:next w:val="Normal"/>
    <w:link w:val="Heading4Char"/>
    <w:qFormat/>
    <w:rsid w:val="00E71987"/>
    <w:pPr>
      <w:keepNext/>
      <w:tabs>
        <w:tab w:val="clear" w:pos="1418"/>
      </w:tabs>
      <w:spacing w:before="240" w:after="60"/>
      <w:jc w:val="left"/>
      <w:outlineLvl w:val="3"/>
    </w:pPr>
    <w:rPr>
      <w:b/>
      <w:bCs/>
      <w:szCs w:val="28"/>
      <w:lang w:val="en-GB" w:eastAsia="en-GB"/>
    </w:rPr>
  </w:style>
  <w:style w:type="paragraph" w:styleId="Heading5">
    <w:name w:val="heading 5"/>
    <w:basedOn w:val="Normal"/>
    <w:next w:val="Normal"/>
    <w:link w:val="Heading5Char"/>
    <w:qFormat/>
    <w:rsid w:val="00E71987"/>
    <w:pPr>
      <w:pBdr>
        <w:top w:val="single" w:sz="12" w:space="1" w:color="auto"/>
        <w:bottom w:val="single" w:sz="12" w:space="1" w:color="auto"/>
      </w:pBdr>
      <w:tabs>
        <w:tab w:val="clear" w:pos="1418"/>
      </w:tabs>
      <w:spacing w:before="240" w:after="60"/>
      <w:jc w:val="center"/>
      <w:outlineLvl w:val="4"/>
    </w:pPr>
    <w:rPr>
      <w:rFonts w:ascii="Arial" w:hAnsi="Arial"/>
      <w:b/>
      <w:bCs/>
      <w:iCs/>
      <w:sz w:val="20"/>
      <w:szCs w:val="26"/>
      <w:lang w:val="en-GB" w:eastAsia="en-GB"/>
    </w:rPr>
  </w:style>
  <w:style w:type="paragraph" w:styleId="Heading6">
    <w:name w:val="heading 6"/>
    <w:aliases w:val="Table"/>
    <w:basedOn w:val="Normal"/>
    <w:next w:val="Normal"/>
    <w:link w:val="Heading6Char"/>
    <w:qFormat/>
    <w:rsid w:val="00E71987"/>
    <w:pPr>
      <w:keepNext/>
      <w:tabs>
        <w:tab w:val="clear" w:pos="1418"/>
      </w:tabs>
      <w:outlineLvl w:val="5"/>
    </w:pPr>
    <w:rPr>
      <w:b/>
      <w:bCs/>
    </w:rPr>
  </w:style>
  <w:style w:type="paragraph" w:styleId="Heading7">
    <w:name w:val="heading 7"/>
    <w:basedOn w:val="Normal"/>
    <w:next w:val="Normal"/>
    <w:link w:val="Heading7Char"/>
    <w:qFormat/>
    <w:rsid w:val="00E71987"/>
    <w:pPr>
      <w:tabs>
        <w:tab w:val="clear" w:pos="1418"/>
      </w:tabs>
      <w:spacing w:before="240" w:after="60"/>
      <w:jc w:val="left"/>
      <w:outlineLvl w:val="6"/>
    </w:pPr>
    <w:rPr>
      <w:lang w:val="en-GB" w:eastAsia="en-GB"/>
    </w:rPr>
  </w:style>
  <w:style w:type="paragraph" w:styleId="Heading8">
    <w:name w:val="heading 8"/>
    <w:basedOn w:val="Normal"/>
    <w:next w:val="Normal"/>
    <w:link w:val="Heading8Char"/>
    <w:qFormat/>
    <w:rsid w:val="00E71987"/>
    <w:pPr>
      <w:tabs>
        <w:tab w:val="clear" w:pos="1418"/>
      </w:tabs>
      <w:spacing w:before="240" w:after="60"/>
      <w:jc w:val="left"/>
      <w:outlineLvl w:val="7"/>
    </w:pPr>
    <w:rPr>
      <w:i/>
      <w:iCs/>
    </w:rPr>
  </w:style>
  <w:style w:type="paragraph" w:styleId="Heading9">
    <w:name w:val="heading 9"/>
    <w:basedOn w:val="Normal"/>
    <w:next w:val="Normal"/>
    <w:link w:val="Heading9Char"/>
    <w:qFormat/>
    <w:rsid w:val="00E71987"/>
    <w:pPr>
      <w:tabs>
        <w:tab w:val="clear" w:pos="1418"/>
      </w:tabs>
      <w:spacing w:before="240" w:after="60"/>
      <w:jc w:val="left"/>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iPriority w:val="99"/>
    <w:unhideWhenUsed/>
    <w:rsid w:val="00EB706D"/>
    <w:pPr>
      <w:tabs>
        <w:tab w:val="center" w:pos="4680"/>
        <w:tab w:val="right" w:pos="9360"/>
      </w:tabs>
    </w:pPr>
  </w:style>
  <w:style w:type="character" w:customStyle="1" w:styleId="HeaderChar">
    <w:name w:val="Header Char"/>
    <w:aliases w:val=" Char Char1,Char Char2"/>
    <w:basedOn w:val="DefaultParagraphFont"/>
    <w:link w:val="Header"/>
    <w:uiPriority w:val="99"/>
    <w:rsid w:val="00EB706D"/>
  </w:style>
  <w:style w:type="paragraph" w:styleId="Footer">
    <w:name w:val="footer"/>
    <w:aliases w:val="Char Char Char Char Char Char Char,Char Char Char Char Char Char Char Char Char Char Char Char Char,Char Char Char Char Char Char,Char1,Char Char Cha"/>
    <w:basedOn w:val="Normal"/>
    <w:link w:val="FooterChar"/>
    <w:uiPriority w:val="99"/>
    <w:unhideWhenUsed/>
    <w:rsid w:val="00EB706D"/>
    <w:pPr>
      <w:tabs>
        <w:tab w:val="center" w:pos="4680"/>
        <w:tab w:val="right" w:pos="9360"/>
      </w:tabs>
    </w:pPr>
  </w:style>
  <w:style w:type="character" w:customStyle="1" w:styleId="FooterChar">
    <w:name w:val="Footer Char"/>
    <w:aliases w:val="Char Char Char Char Char Char Char Char,Char Char Char Char Char Char Char Char Char Char Char Char Char Char,Char Char Char Char Char Char Char1,Char1 Char,Char Char Cha Char"/>
    <w:basedOn w:val="DefaultParagraphFont"/>
    <w:link w:val="Footer"/>
    <w:uiPriority w:val="99"/>
    <w:rsid w:val="00EB706D"/>
  </w:style>
  <w:style w:type="paragraph" w:styleId="ListParagraph">
    <w:name w:val="List Paragraph"/>
    <w:basedOn w:val="Normal"/>
    <w:uiPriority w:val="34"/>
    <w:qFormat/>
    <w:rsid w:val="009261B2"/>
    <w:pPr>
      <w:ind w:left="720"/>
      <w:contextualSpacing/>
    </w:pPr>
  </w:style>
  <w:style w:type="table" w:styleId="TableGrid">
    <w:name w:val="Table Grid"/>
    <w:basedOn w:val="TableNormal"/>
    <w:uiPriority w:val="59"/>
    <w:rsid w:val="00796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58"/>
    <w:rPr>
      <w:rFonts w:ascii="Segoe UI" w:hAnsi="Segoe UI" w:cs="Segoe UI"/>
      <w:sz w:val="18"/>
      <w:szCs w:val="18"/>
    </w:rPr>
  </w:style>
  <w:style w:type="numbering" w:customStyle="1" w:styleId="NoList1">
    <w:name w:val="No List1"/>
    <w:next w:val="NoList"/>
    <w:uiPriority w:val="99"/>
    <w:semiHidden/>
    <w:unhideWhenUsed/>
    <w:rsid w:val="009C1CF9"/>
  </w:style>
  <w:style w:type="character" w:styleId="Hyperlink">
    <w:name w:val="Hyperlink"/>
    <w:basedOn w:val="DefaultParagraphFont"/>
    <w:unhideWhenUsed/>
    <w:rsid w:val="009C1CF9"/>
    <w:rPr>
      <w:color w:val="0000FF"/>
      <w:u w:val="single"/>
    </w:rPr>
  </w:style>
  <w:style w:type="character" w:styleId="FollowedHyperlink">
    <w:name w:val="FollowedHyperlink"/>
    <w:basedOn w:val="DefaultParagraphFont"/>
    <w:unhideWhenUsed/>
    <w:rsid w:val="009C1CF9"/>
    <w:rPr>
      <w:color w:val="800080"/>
      <w:u w:val="single"/>
    </w:rPr>
  </w:style>
  <w:style w:type="character" w:customStyle="1" w:styleId="apple-converted-space">
    <w:name w:val="apple-converted-space"/>
    <w:basedOn w:val="DefaultParagraphFont"/>
    <w:rsid w:val="009C1CF9"/>
  </w:style>
  <w:style w:type="character" w:customStyle="1" w:styleId="reference">
    <w:name w:val="reference"/>
    <w:basedOn w:val="DefaultParagraphFont"/>
    <w:rsid w:val="009C1CF9"/>
  </w:style>
  <w:style w:type="paragraph" w:customStyle="1" w:styleId="wyq060---pododeljak">
    <w:name w:val="wyq060---pododeljak"/>
    <w:basedOn w:val="Normal"/>
    <w:rsid w:val="006F5C8E"/>
    <w:pPr>
      <w:tabs>
        <w:tab w:val="clear" w:pos="1418"/>
      </w:tabs>
      <w:spacing w:before="100" w:beforeAutospacing="1" w:after="100" w:afterAutospacing="1"/>
      <w:jc w:val="left"/>
    </w:pPr>
  </w:style>
  <w:style w:type="paragraph" w:customStyle="1" w:styleId="wyq100---naslov-grupe-clanova-kurziv">
    <w:name w:val="wyq100---naslov-grupe-clanova-kurziv"/>
    <w:basedOn w:val="Normal"/>
    <w:rsid w:val="006F5C8E"/>
    <w:pPr>
      <w:tabs>
        <w:tab w:val="clear" w:pos="1418"/>
      </w:tabs>
      <w:spacing w:before="100" w:beforeAutospacing="1" w:after="100" w:afterAutospacing="1"/>
      <w:jc w:val="left"/>
    </w:pPr>
  </w:style>
  <w:style w:type="paragraph" w:customStyle="1" w:styleId="wyq110---naslov-clana">
    <w:name w:val="wyq110---naslov-clana"/>
    <w:basedOn w:val="Normal"/>
    <w:rsid w:val="006F5C8E"/>
    <w:pPr>
      <w:tabs>
        <w:tab w:val="clear" w:pos="1418"/>
      </w:tabs>
      <w:spacing w:before="100" w:beforeAutospacing="1" w:after="100" w:afterAutospacing="1"/>
      <w:jc w:val="left"/>
    </w:pPr>
  </w:style>
  <w:style w:type="paragraph" w:customStyle="1" w:styleId="clan">
    <w:name w:val="clan"/>
    <w:basedOn w:val="Normal"/>
    <w:rsid w:val="006F5C8E"/>
    <w:pPr>
      <w:tabs>
        <w:tab w:val="clear" w:pos="1418"/>
      </w:tabs>
      <w:spacing w:before="100" w:beforeAutospacing="1" w:after="100" w:afterAutospacing="1"/>
      <w:jc w:val="left"/>
    </w:pPr>
  </w:style>
  <w:style w:type="paragraph" w:customStyle="1" w:styleId="Normal1">
    <w:name w:val="Normal1"/>
    <w:basedOn w:val="Normal"/>
    <w:rsid w:val="006F5C8E"/>
    <w:pPr>
      <w:tabs>
        <w:tab w:val="clear" w:pos="1418"/>
      </w:tabs>
      <w:spacing w:before="100" w:beforeAutospacing="1" w:after="100" w:afterAutospacing="1"/>
      <w:jc w:val="left"/>
    </w:pPr>
  </w:style>
  <w:style w:type="paragraph" w:customStyle="1" w:styleId="wyq120---podnaslov-clana">
    <w:name w:val="wyq120---podnaslov-clana"/>
    <w:basedOn w:val="Normal"/>
    <w:rsid w:val="00565770"/>
    <w:pPr>
      <w:tabs>
        <w:tab w:val="clear" w:pos="1418"/>
      </w:tabs>
      <w:spacing w:before="100" w:beforeAutospacing="1" w:after="100" w:afterAutospacing="1"/>
      <w:jc w:val="left"/>
    </w:pPr>
  </w:style>
  <w:style w:type="paragraph" w:styleId="BodyTextIndent">
    <w:name w:val="Body Text Indent"/>
    <w:aliases w:val="Literaturverzeichnis"/>
    <w:basedOn w:val="Normal"/>
    <w:link w:val="BodyTextIndentChar"/>
    <w:unhideWhenUsed/>
    <w:qFormat/>
    <w:rsid w:val="00FF42EE"/>
    <w:pPr>
      <w:tabs>
        <w:tab w:val="clear" w:pos="1418"/>
      </w:tabs>
      <w:spacing w:after="120"/>
      <w:ind w:left="283"/>
      <w:jc w:val="left"/>
    </w:pPr>
  </w:style>
  <w:style w:type="character" w:customStyle="1" w:styleId="BodyTextIndentChar">
    <w:name w:val="Body Text Indent Char"/>
    <w:aliases w:val="Literaturverzeichnis Char"/>
    <w:basedOn w:val="DefaultParagraphFont"/>
    <w:link w:val="BodyTextIndent"/>
    <w:rsid w:val="00FF42EE"/>
    <w:rPr>
      <w:rFonts w:ascii="Times New Roman" w:eastAsia="Times New Roman" w:hAnsi="Times New Roman" w:cs="Times New Roman"/>
      <w:sz w:val="24"/>
      <w:szCs w:val="24"/>
    </w:rPr>
  </w:style>
  <w:style w:type="paragraph" w:styleId="BodyText2">
    <w:name w:val="Body Text 2"/>
    <w:basedOn w:val="Normal"/>
    <w:link w:val="BodyText2Char"/>
    <w:unhideWhenUsed/>
    <w:rsid w:val="00FF42EE"/>
    <w:pPr>
      <w:widowControl w:val="0"/>
      <w:tabs>
        <w:tab w:val="clear" w:pos="1418"/>
      </w:tabs>
      <w:autoSpaceDE w:val="0"/>
      <w:autoSpaceDN w:val="0"/>
      <w:ind w:firstLine="720"/>
    </w:pPr>
    <w:rPr>
      <w:rFonts w:ascii="CTimesRoman" w:hAnsi="CTimesRoman"/>
      <w:sz w:val="22"/>
      <w:szCs w:val="22"/>
      <w:lang w:val="x-none" w:eastAsia="x-none"/>
    </w:rPr>
  </w:style>
  <w:style w:type="character" w:customStyle="1" w:styleId="BodyText2Char">
    <w:name w:val="Body Text 2 Char"/>
    <w:basedOn w:val="DefaultParagraphFont"/>
    <w:link w:val="BodyText2"/>
    <w:rsid w:val="00FF42EE"/>
    <w:rPr>
      <w:rFonts w:ascii="CTimesRoman" w:eastAsia="Times New Roman" w:hAnsi="CTimesRoman" w:cs="Times New Roman"/>
      <w:lang w:val="x-none" w:eastAsia="x-none"/>
    </w:rPr>
  </w:style>
  <w:style w:type="paragraph" w:customStyle="1" w:styleId="Normal2">
    <w:name w:val="Normal2"/>
    <w:basedOn w:val="Normal"/>
    <w:rsid w:val="00411464"/>
    <w:pPr>
      <w:tabs>
        <w:tab w:val="clear" w:pos="1418"/>
      </w:tabs>
    </w:pPr>
    <w:rPr>
      <w:sz w:val="22"/>
      <w:szCs w:val="22"/>
    </w:rPr>
  </w:style>
  <w:style w:type="character" w:customStyle="1" w:styleId="normalchar1">
    <w:name w:val="normal__char1"/>
    <w:rsid w:val="00411464"/>
    <w:rPr>
      <w:rFonts w:ascii="Times New Roman" w:hAnsi="Times New Roman" w:cs="Times New Roman" w:hint="default"/>
      <w:sz w:val="22"/>
      <w:szCs w:val="22"/>
    </w:rPr>
  </w:style>
  <w:style w:type="paragraph" w:styleId="NormalWeb">
    <w:name w:val="Normal (Web)"/>
    <w:aliases w:val=" webb,webb"/>
    <w:basedOn w:val="Normal"/>
    <w:uiPriority w:val="34"/>
    <w:unhideWhenUsed/>
    <w:qFormat/>
    <w:rsid w:val="000E624C"/>
    <w:pPr>
      <w:tabs>
        <w:tab w:val="clear" w:pos="1418"/>
      </w:tabs>
      <w:spacing w:before="100" w:beforeAutospacing="1" w:after="100" w:afterAutospacing="1"/>
      <w:jc w:val="left"/>
    </w:pPr>
  </w:style>
  <w:style w:type="character" w:styleId="Strong">
    <w:name w:val="Strong"/>
    <w:basedOn w:val="DefaultParagraphFont"/>
    <w:qFormat/>
    <w:rsid w:val="000E624C"/>
    <w:rPr>
      <w:b/>
      <w:bCs/>
    </w:rPr>
  </w:style>
  <w:style w:type="character" w:styleId="Emphasis">
    <w:name w:val="Emphasis"/>
    <w:basedOn w:val="DefaultParagraphFont"/>
    <w:qFormat/>
    <w:rsid w:val="000E624C"/>
    <w:rPr>
      <w:i/>
      <w:iCs/>
    </w:rPr>
  </w:style>
  <w:style w:type="character" w:customStyle="1" w:styleId="Heading2Char">
    <w:name w:val="Heading 2 Char"/>
    <w:basedOn w:val="DefaultParagraphFont"/>
    <w:link w:val="Heading2"/>
    <w:rsid w:val="00C1009F"/>
    <w:rPr>
      <w:rFonts w:ascii="Times New Roman" w:eastAsia="Times New Roman" w:hAnsi="Times New Roman" w:cs="Times New Roman"/>
      <w:b/>
      <w:bCs/>
      <w:sz w:val="24"/>
      <w:szCs w:val="26"/>
    </w:rPr>
  </w:style>
  <w:style w:type="paragraph" w:customStyle="1" w:styleId="Normal3">
    <w:name w:val="Normal3"/>
    <w:basedOn w:val="Normal"/>
    <w:rsid w:val="00864B25"/>
    <w:pPr>
      <w:tabs>
        <w:tab w:val="clear" w:pos="1418"/>
      </w:tabs>
      <w:spacing w:before="100" w:beforeAutospacing="1" w:after="100" w:afterAutospacing="1"/>
      <w:jc w:val="left"/>
    </w:pPr>
  </w:style>
  <w:style w:type="character" w:customStyle="1" w:styleId="Heading1Char">
    <w:name w:val="Heading 1 Char"/>
    <w:basedOn w:val="DefaultParagraphFont"/>
    <w:link w:val="Heading1"/>
    <w:rsid w:val="00E71987"/>
    <w:rPr>
      <w:rFonts w:ascii="Times New Roman" w:eastAsia="Times New Roman" w:hAnsi="Times New Roman" w:cs="Times New Roman"/>
      <w:b/>
      <w:bCs/>
      <w:sz w:val="28"/>
      <w:szCs w:val="24"/>
      <w:lang w:val="cs-CZ"/>
    </w:rPr>
  </w:style>
  <w:style w:type="character" w:customStyle="1" w:styleId="Heading3Char">
    <w:name w:val="Heading 3 Char"/>
    <w:basedOn w:val="DefaultParagraphFont"/>
    <w:link w:val="Heading3"/>
    <w:rsid w:val="00E71987"/>
    <w:rPr>
      <w:rFonts w:ascii="Times New Roman" w:eastAsia="Times New Roman" w:hAnsi="Times New Roman" w:cs="Times New Roman"/>
      <w:b/>
      <w:bCs/>
      <w:sz w:val="24"/>
      <w:szCs w:val="24"/>
    </w:rPr>
  </w:style>
  <w:style w:type="character" w:customStyle="1" w:styleId="Heading4Char">
    <w:name w:val="Heading 4 Char"/>
    <w:aliases w:val=" Char Char Char Char, Char Char Char1,Char Char Char Char1,Char Char Char1"/>
    <w:basedOn w:val="DefaultParagraphFont"/>
    <w:link w:val="Heading4"/>
    <w:rsid w:val="00E71987"/>
    <w:rPr>
      <w:rFonts w:ascii="Times New Roman" w:eastAsia="Times New Roman" w:hAnsi="Times New Roman" w:cs="Times New Roman"/>
      <w:b/>
      <w:bCs/>
      <w:sz w:val="24"/>
      <w:szCs w:val="28"/>
      <w:lang w:val="en-GB" w:eastAsia="en-GB"/>
    </w:rPr>
  </w:style>
  <w:style w:type="character" w:customStyle="1" w:styleId="Heading5Char">
    <w:name w:val="Heading 5 Char"/>
    <w:basedOn w:val="DefaultParagraphFont"/>
    <w:link w:val="Heading5"/>
    <w:rsid w:val="00E71987"/>
    <w:rPr>
      <w:rFonts w:ascii="Arial" w:eastAsia="Times New Roman" w:hAnsi="Arial" w:cs="Times New Roman"/>
      <w:b/>
      <w:bCs/>
      <w:iCs/>
      <w:sz w:val="20"/>
      <w:szCs w:val="26"/>
      <w:lang w:val="en-GB" w:eastAsia="en-GB"/>
    </w:rPr>
  </w:style>
  <w:style w:type="character" w:customStyle="1" w:styleId="Heading6Char">
    <w:name w:val="Heading 6 Char"/>
    <w:aliases w:val="Table Char"/>
    <w:basedOn w:val="DefaultParagraphFont"/>
    <w:link w:val="Heading6"/>
    <w:rsid w:val="00E7198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E71987"/>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E7198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71987"/>
    <w:rPr>
      <w:rFonts w:ascii="Arial" w:eastAsia="Times New Roman" w:hAnsi="Arial" w:cs="Arial"/>
      <w:lang w:val="en-GB" w:eastAsia="en-GB"/>
    </w:rPr>
  </w:style>
  <w:style w:type="paragraph" w:styleId="BodyText3">
    <w:name w:val="Body Text 3"/>
    <w:basedOn w:val="Normal"/>
    <w:link w:val="BodyText3Char"/>
    <w:rsid w:val="00E71987"/>
    <w:pPr>
      <w:tabs>
        <w:tab w:val="clear" w:pos="1418"/>
      </w:tabs>
      <w:spacing w:before="120" w:after="120"/>
      <w:jc w:val="center"/>
    </w:pPr>
    <w:rPr>
      <w:b/>
      <w:szCs w:val="20"/>
      <w:lang w:eastAsia="ru-RU"/>
    </w:rPr>
  </w:style>
  <w:style w:type="character" w:customStyle="1" w:styleId="BodyText3Char">
    <w:name w:val="Body Text 3 Char"/>
    <w:basedOn w:val="DefaultParagraphFont"/>
    <w:link w:val="BodyText3"/>
    <w:rsid w:val="00E71987"/>
    <w:rPr>
      <w:rFonts w:ascii="Times New Roman" w:eastAsia="Times New Roman" w:hAnsi="Times New Roman" w:cs="Times New Roman"/>
      <w:b/>
      <w:sz w:val="24"/>
      <w:szCs w:val="20"/>
      <w:lang w:eastAsia="ru-RU"/>
    </w:rPr>
  </w:style>
  <w:style w:type="paragraph" w:styleId="BodyText">
    <w:name w:val="Body Text"/>
    <w:basedOn w:val="Normal"/>
    <w:link w:val="BodyTextChar"/>
    <w:rsid w:val="00E71987"/>
    <w:pPr>
      <w:tabs>
        <w:tab w:val="clear" w:pos="1418"/>
      </w:tabs>
      <w:spacing w:after="120"/>
      <w:jc w:val="left"/>
    </w:pPr>
  </w:style>
  <w:style w:type="character" w:customStyle="1" w:styleId="BodyTextChar">
    <w:name w:val="Body Text Char"/>
    <w:basedOn w:val="DefaultParagraphFont"/>
    <w:link w:val="BodyText"/>
    <w:rsid w:val="00E71987"/>
    <w:rPr>
      <w:rFonts w:ascii="Times New Roman" w:eastAsia="Times New Roman" w:hAnsi="Times New Roman" w:cs="Times New Roman"/>
      <w:sz w:val="24"/>
      <w:szCs w:val="24"/>
    </w:rPr>
  </w:style>
  <w:style w:type="paragraph" w:styleId="Subtitle">
    <w:name w:val="Subtitle"/>
    <w:basedOn w:val="Normal"/>
    <w:link w:val="SubtitleChar"/>
    <w:qFormat/>
    <w:rsid w:val="00E71987"/>
    <w:pPr>
      <w:tabs>
        <w:tab w:val="clear" w:pos="1418"/>
      </w:tabs>
      <w:jc w:val="center"/>
    </w:pPr>
    <w:rPr>
      <w:b/>
      <w:bCs/>
      <w:sz w:val="32"/>
      <w:lang w:val="cs-CZ"/>
    </w:rPr>
  </w:style>
  <w:style w:type="character" w:customStyle="1" w:styleId="SubtitleChar">
    <w:name w:val="Subtitle Char"/>
    <w:basedOn w:val="DefaultParagraphFont"/>
    <w:link w:val="Subtitle"/>
    <w:rsid w:val="00E71987"/>
    <w:rPr>
      <w:rFonts w:ascii="Times New Roman" w:eastAsia="Times New Roman" w:hAnsi="Times New Roman" w:cs="Times New Roman"/>
      <w:b/>
      <w:bCs/>
      <w:sz w:val="32"/>
      <w:szCs w:val="24"/>
      <w:lang w:val="cs-CZ"/>
    </w:rPr>
  </w:style>
  <w:style w:type="paragraph" w:styleId="Caption">
    <w:name w:val="caption"/>
    <w:basedOn w:val="Normal"/>
    <w:next w:val="Normal"/>
    <w:qFormat/>
    <w:rsid w:val="00E71987"/>
    <w:pPr>
      <w:tabs>
        <w:tab w:val="clear" w:pos="1418"/>
      </w:tabs>
      <w:jc w:val="left"/>
    </w:pPr>
    <w:rPr>
      <w:i/>
      <w:iCs/>
      <w:sz w:val="18"/>
    </w:rPr>
  </w:style>
  <w:style w:type="character" w:styleId="FootnoteReference">
    <w:name w:val="footnote reference"/>
    <w:aliases w:val="16 Point,Superscript 6 Point,Footnote Reference_Knjiga,Footnote Reference_IAUS,Footnote text,ftref"/>
    <w:semiHidden/>
    <w:rsid w:val="00E71987"/>
    <w:rPr>
      <w:vertAlign w:val="superscript"/>
    </w:rPr>
  </w:style>
  <w:style w:type="paragraph" w:styleId="FootnoteText">
    <w:name w:val="footnote text"/>
    <w:aliases w:val="single space,footnote text,FOOTNOTES,fn,Geneva 9,Font: Geneva 9,Boston 10,f,ADB,Footnote Text Char Char Char,Footnote Text Char Char,Footnote Text Char Char Char Char,Footnote Text Char Char Char2 Char,ft,Fußnote"/>
    <w:basedOn w:val="Normal"/>
    <w:link w:val="FootnoteTextChar1"/>
    <w:qFormat/>
    <w:rsid w:val="00E71987"/>
    <w:pPr>
      <w:tabs>
        <w:tab w:val="clear" w:pos="1418"/>
      </w:tabs>
      <w:jc w:val="left"/>
    </w:pPr>
    <w:rPr>
      <w:sz w:val="20"/>
      <w:szCs w:val="20"/>
    </w:rPr>
  </w:style>
  <w:style w:type="character" w:customStyle="1" w:styleId="FootnoteTextChar">
    <w:name w:val="Footnote Text Char"/>
    <w:basedOn w:val="DefaultParagraphFont"/>
    <w:semiHidden/>
    <w:rsid w:val="00E71987"/>
    <w:rPr>
      <w:rFonts w:ascii="Times New Roman" w:eastAsia="Times New Roman" w:hAnsi="Times New Roman" w:cs="Times New Roman"/>
      <w:sz w:val="20"/>
      <w:szCs w:val="20"/>
    </w:rPr>
  </w:style>
  <w:style w:type="character" w:customStyle="1" w:styleId="FootnoteTextChar1">
    <w:name w:val="Footnote Text Char1"/>
    <w:aliases w:val="single space Char,footnote text Char,FOOTNOTES Char,fn Char,Geneva 9 Char,Font: Geneva 9 Char,Boston 10 Char,f Char,ADB Char,Footnote Text Char Char Char Char1,Footnote Text Char Char Char1,Footnote Text Char Char Char Char Char"/>
    <w:link w:val="FootnoteText"/>
    <w:rsid w:val="00E71987"/>
    <w:rPr>
      <w:rFonts w:ascii="Times New Roman" w:eastAsia="Times New Roman" w:hAnsi="Times New Roman" w:cs="Times New Roman"/>
      <w:sz w:val="20"/>
      <w:szCs w:val="20"/>
    </w:rPr>
  </w:style>
  <w:style w:type="paragraph" w:styleId="ListBullet">
    <w:name w:val="List Bullet"/>
    <w:basedOn w:val="Normal"/>
    <w:rsid w:val="00E71987"/>
    <w:pPr>
      <w:numPr>
        <w:numId w:val="2"/>
      </w:numPr>
      <w:tabs>
        <w:tab w:val="clear" w:pos="1418"/>
      </w:tabs>
      <w:jc w:val="left"/>
    </w:pPr>
    <w:rPr>
      <w:lang w:val="en-GB"/>
    </w:rPr>
  </w:style>
  <w:style w:type="paragraph" w:styleId="BodyTextFirstIndent">
    <w:name w:val="Body Text First Indent"/>
    <w:basedOn w:val="BodyText"/>
    <w:link w:val="BodyTextFirstIndentChar"/>
    <w:rsid w:val="00E71987"/>
    <w:pPr>
      <w:ind w:firstLine="210"/>
    </w:pPr>
  </w:style>
  <w:style w:type="character" w:customStyle="1" w:styleId="BodyTextFirstIndentChar">
    <w:name w:val="Body Text First Indent Char"/>
    <w:basedOn w:val="BodyTextChar"/>
    <w:link w:val="BodyTextFirstIndent"/>
    <w:rsid w:val="00E71987"/>
    <w:rPr>
      <w:rFonts w:ascii="Times New Roman" w:eastAsia="Times New Roman" w:hAnsi="Times New Roman" w:cs="Times New Roman"/>
      <w:sz w:val="24"/>
      <w:szCs w:val="24"/>
    </w:rPr>
  </w:style>
  <w:style w:type="character" w:styleId="PageNumber">
    <w:name w:val="page number"/>
    <w:basedOn w:val="DefaultParagraphFont"/>
    <w:rsid w:val="00E71987"/>
  </w:style>
  <w:style w:type="paragraph" w:customStyle="1" w:styleId="Default">
    <w:name w:val="Default"/>
    <w:qFormat/>
    <w:rsid w:val="00E7198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vel1">
    <w:name w:val="Level 1"/>
    <w:basedOn w:val="Normal"/>
    <w:qFormat/>
    <w:rsid w:val="00E71987"/>
    <w:pPr>
      <w:widowControl w:val="0"/>
      <w:tabs>
        <w:tab w:val="clear" w:pos="1418"/>
      </w:tabs>
      <w:jc w:val="left"/>
    </w:pPr>
    <w:rPr>
      <w:szCs w:val="20"/>
      <w:lang w:eastAsia="nl-NL"/>
    </w:rPr>
  </w:style>
  <w:style w:type="character" w:customStyle="1" w:styleId="stdfont">
    <w:name w:val="stdfont"/>
    <w:basedOn w:val="DefaultParagraphFont"/>
    <w:rsid w:val="00E71987"/>
  </w:style>
  <w:style w:type="paragraph" w:customStyle="1" w:styleId="Title1">
    <w:name w:val="Title1"/>
    <w:basedOn w:val="Normal"/>
    <w:qFormat/>
    <w:rsid w:val="00E71987"/>
    <w:pPr>
      <w:tabs>
        <w:tab w:val="clear" w:pos="1418"/>
      </w:tabs>
      <w:spacing w:before="100" w:beforeAutospacing="1" w:after="100" w:afterAutospacing="1"/>
      <w:jc w:val="left"/>
    </w:pPr>
    <w:rPr>
      <w:lang w:val="sk-SK" w:eastAsia="sk-SK"/>
    </w:rPr>
  </w:style>
  <w:style w:type="paragraph" w:customStyle="1" w:styleId="Naslovtabele">
    <w:name w:val="Naslov tabele"/>
    <w:basedOn w:val="Normal"/>
    <w:autoRedefine/>
    <w:qFormat/>
    <w:rsid w:val="00E71987"/>
    <w:pPr>
      <w:keepNext/>
      <w:tabs>
        <w:tab w:val="clear" w:pos="1418"/>
      </w:tabs>
      <w:overflowPunct w:val="0"/>
      <w:autoSpaceDE w:val="0"/>
      <w:autoSpaceDN w:val="0"/>
      <w:adjustRightInd w:val="0"/>
      <w:spacing w:before="240" w:after="120"/>
      <w:jc w:val="center"/>
      <w:textAlignment w:val="baseline"/>
    </w:pPr>
    <w:rPr>
      <w:bCs/>
      <w:szCs w:val="20"/>
      <w:lang w:val="sr-Cyrl-CS"/>
    </w:rPr>
  </w:style>
  <w:style w:type="paragraph" w:customStyle="1" w:styleId="Naslov2">
    <w:name w:val="Naslov2"/>
    <w:basedOn w:val="Normal"/>
    <w:link w:val="Naslov2Char"/>
    <w:autoRedefine/>
    <w:qFormat/>
    <w:rsid w:val="00E71987"/>
    <w:pPr>
      <w:keepNext/>
      <w:tabs>
        <w:tab w:val="clear" w:pos="1418"/>
        <w:tab w:val="left" w:pos="4140"/>
      </w:tabs>
      <w:autoSpaceDE w:val="0"/>
      <w:autoSpaceDN w:val="0"/>
      <w:adjustRightInd w:val="0"/>
      <w:spacing w:before="240" w:after="120"/>
      <w:ind w:left="1440" w:hanging="720"/>
      <w:jc w:val="left"/>
    </w:pPr>
    <w:rPr>
      <w:b/>
      <w:lang w:val="sr-Cyrl-CS"/>
    </w:rPr>
  </w:style>
  <w:style w:type="character" w:customStyle="1" w:styleId="Naslov2Char">
    <w:name w:val="Naslov2 Char"/>
    <w:link w:val="Naslov2"/>
    <w:rsid w:val="00E71987"/>
    <w:rPr>
      <w:rFonts w:ascii="Times New Roman" w:eastAsia="Times New Roman" w:hAnsi="Times New Roman" w:cs="Times New Roman"/>
      <w:b/>
      <w:sz w:val="24"/>
      <w:szCs w:val="24"/>
      <w:lang w:val="sr-Cyrl-CS"/>
    </w:rPr>
  </w:style>
  <w:style w:type="paragraph" w:customStyle="1" w:styleId="Tabela">
    <w:name w:val="Tabela"/>
    <w:basedOn w:val="Normal"/>
    <w:qFormat/>
    <w:rsid w:val="00E71987"/>
    <w:pPr>
      <w:keepNext/>
      <w:keepLines/>
      <w:tabs>
        <w:tab w:val="clear" w:pos="1418"/>
        <w:tab w:val="left" w:pos="4140"/>
      </w:tabs>
      <w:autoSpaceDE w:val="0"/>
      <w:autoSpaceDN w:val="0"/>
      <w:adjustRightInd w:val="0"/>
      <w:jc w:val="center"/>
    </w:pPr>
    <w:rPr>
      <w:rFonts w:ascii="Arial" w:hAnsi="Arial"/>
      <w:sz w:val="18"/>
      <w:lang w:val="sr-Cyrl-CS"/>
    </w:rPr>
  </w:style>
  <w:style w:type="paragraph" w:customStyle="1" w:styleId="Latin">
    <w:name w:val="Latin"/>
    <w:basedOn w:val="Normal"/>
    <w:qFormat/>
    <w:rsid w:val="00E71987"/>
    <w:pPr>
      <w:tabs>
        <w:tab w:val="clear" w:pos="1418"/>
      </w:tabs>
      <w:spacing w:line="360" w:lineRule="auto"/>
    </w:pPr>
    <w:rPr>
      <w:rFonts w:ascii="Tmsnromany" w:hAnsi="Tmsnromany"/>
      <w:szCs w:val="20"/>
    </w:rPr>
  </w:style>
  <w:style w:type="paragraph" w:customStyle="1" w:styleId="NASLGRAF">
    <w:name w:val="NASLGRAF"/>
    <w:basedOn w:val="Normal"/>
    <w:qFormat/>
    <w:rsid w:val="00E71987"/>
    <w:pPr>
      <w:tabs>
        <w:tab w:val="clear" w:pos="1418"/>
      </w:tabs>
      <w:overflowPunct w:val="0"/>
      <w:autoSpaceDE w:val="0"/>
      <w:autoSpaceDN w:val="0"/>
      <w:adjustRightInd w:val="0"/>
      <w:jc w:val="center"/>
      <w:textAlignment w:val="baseline"/>
    </w:pPr>
    <w:rPr>
      <w:b/>
      <w:i/>
      <w:sz w:val="28"/>
      <w:szCs w:val="20"/>
    </w:rPr>
  </w:style>
  <w:style w:type="paragraph" w:customStyle="1" w:styleId="Naslovslike">
    <w:name w:val="Naslov slike"/>
    <w:basedOn w:val="Caption"/>
    <w:link w:val="NaslovslikeChar"/>
    <w:qFormat/>
    <w:rsid w:val="00E71987"/>
    <w:pPr>
      <w:overflowPunct w:val="0"/>
      <w:autoSpaceDE w:val="0"/>
      <w:autoSpaceDN w:val="0"/>
      <w:adjustRightInd w:val="0"/>
      <w:spacing w:after="120"/>
      <w:jc w:val="center"/>
      <w:textAlignment w:val="baseline"/>
    </w:pPr>
    <w:rPr>
      <w:bCs/>
      <w:i w:val="0"/>
      <w:iCs w:val="0"/>
      <w:sz w:val="24"/>
      <w:lang w:val="sr-Cyrl-CS"/>
    </w:rPr>
  </w:style>
  <w:style w:type="character" w:customStyle="1" w:styleId="NaslovslikeChar">
    <w:name w:val="Naslov slike Char"/>
    <w:link w:val="Naslovslike"/>
    <w:rsid w:val="00E71987"/>
    <w:rPr>
      <w:rFonts w:ascii="Times New Roman" w:eastAsia="Times New Roman" w:hAnsi="Times New Roman" w:cs="Times New Roman"/>
      <w:bCs/>
      <w:sz w:val="24"/>
      <w:szCs w:val="24"/>
      <w:lang w:val="sr-Cyrl-CS"/>
    </w:rPr>
  </w:style>
  <w:style w:type="paragraph" w:customStyle="1" w:styleId="Nabrajanje">
    <w:name w:val="Nabrajanje"/>
    <w:basedOn w:val="Normal"/>
    <w:autoRedefine/>
    <w:qFormat/>
    <w:rsid w:val="00E71987"/>
    <w:pPr>
      <w:numPr>
        <w:numId w:val="3"/>
      </w:numPr>
      <w:tabs>
        <w:tab w:val="clear" w:pos="1418"/>
      </w:tabs>
      <w:autoSpaceDE w:val="0"/>
      <w:autoSpaceDN w:val="0"/>
      <w:adjustRightInd w:val="0"/>
      <w:spacing w:before="120"/>
      <w:jc w:val="left"/>
    </w:pPr>
    <w:rPr>
      <w:rFonts w:ascii="Arial" w:hAnsi="Arial"/>
      <w:sz w:val="22"/>
      <w:lang w:val="sr-Cyrl-CS" w:eastAsia="sr-Latn-CS"/>
    </w:rPr>
  </w:style>
  <w:style w:type="paragraph" w:styleId="BlockText">
    <w:name w:val="Block Text"/>
    <w:basedOn w:val="Normal"/>
    <w:rsid w:val="00E71987"/>
    <w:pPr>
      <w:tabs>
        <w:tab w:val="clear" w:pos="1418"/>
      </w:tabs>
      <w:spacing w:before="20" w:after="20"/>
      <w:ind w:left="-79" w:right="-48"/>
      <w:jc w:val="center"/>
    </w:pPr>
    <w:rPr>
      <w:rFonts w:ascii="Verdana" w:hAnsi="Verdana"/>
      <w:color w:val="000000"/>
      <w:sz w:val="18"/>
      <w:lang w:val="en-GB" w:eastAsia="de-DE"/>
    </w:rPr>
  </w:style>
  <w:style w:type="paragraph" w:customStyle="1" w:styleId="BodyText31">
    <w:name w:val="Body Text 31"/>
    <w:basedOn w:val="Normal"/>
    <w:qFormat/>
    <w:rsid w:val="00E71987"/>
    <w:pPr>
      <w:tabs>
        <w:tab w:val="clear" w:pos="1418"/>
      </w:tabs>
    </w:pPr>
    <w:rPr>
      <w:rFonts w:ascii="Helvetica" w:hAnsi="Helvetica"/>
      <w:sz w:val="22"/>
      <w:szCs w:val="20"/>
      <w:lang w:val="en-GB" w:eastAsia="de-DE"/>
    </w:rPr>
  </w:style>
  <w:style w:type="paragraph" w:styleId="Title">
    <w:name w:val="Title"/>
    <w:basedOn w:val="Normal"/>
    <w:link w:val="TitleChar"/>
    <w:qFormat/>
    <w:rsid w:val="00E71987"/>
    <w:pPr>
      <w:tabs>
        <w:tab w:val="clear" w:pos="1418"/>
      </w:tabs>
      <w:spacing w:line="360" w:lineRule="auto"/>
      <w:jc w:val="center"/>
      <w:outlineLvl w:val="0"/>
    </w:pPr>
    <w:rPr>
      <w:rFonts w:ascii="Helvetica" w:hAnsi="Helvetica"/>
      <w:b/>
      <w:caps/>
      <w:kern w:val="28"/>
      <w:sz w:val="32"/>
      <w:szCs w:val="20"/>
      <w:lang w:val="en-GB" w:eastAsia="de-DE"/>
    </w:rPr>
  </w:style>
  <w:style w:type="character" w:customStyle="1" w:styleId="TitleChar">
    <w:name w:val="Title Char"/>
    <w:basedOn w:val="DefaultParagraphFont"/>
    <w:link w:val="Title"/>
    <w:rsid w:val="00E71987"/>
    <w:rPr>
      <w:rFonts w:ascii="Helvetica" w:eastAsia="Times New Roman" w:hAnsi="Helvetica" w:cs="Times New Roman"/>
      <w:b/>
      <w:caps/>
      <w:kern w:val="28"/>
      <w:sz w:val="32"/>
      <w:szCs w:val="20"/>
      <w:lang w:val="en-GB" w:eastAsia="de-DE"/>
    </w:rPr>
  </w:style>
  <w:style w:type="paragraph" w:customStyle="1" w:styleId="BodyTextIndent21">
    <w:name w:val="Body Text Indent 21"/>
    <w:basedOn w:val="Normal"/>
    <w:qFormat/>
    <w:rsid w:val="00E71987"/>
    <w:pPr>
      <w:tabs>
        <w:tab w:val="clear" w:pos="1418"/>
      </w:tabs>
      <w:ind w:left="567"/>
    </w:pPr>
    <w:rPr>
      <w:rFonts w:ascii="Helvetica" w:hAnsi="Helvetica"/>
      <w:sz w:val="22"/>
      <w:szCs w:val="20"/>
      <w:lang w:val="de-DE" w:eastAsia="de-DE"/>
    </w:rPr>
  </w:style>
  <w:style w:type="paragraph" w:customStyle="1" w:styleId="Salutation1">
    <w:name w:val="Salutation1"/>
    <w:basedOn w:val="Normal"/>
    <w:next w:val="Normal"/>
    <w:qFormat/>
    <w:rsid w:val="00E71987"/>
    <w:pPr>
      <w:tabs>
        <w:tab w:val="clear" w:pos="1418"/>
      </w:tabs>
      <w:jc w:val="left"/>
    </w:pPr>
    <w:rPr>
      <w:rFonts w:ascii="Helvetica" w:hAnsi="Helvetica"/>
      <w:sz w:val="22"/>
      <w:szCs w:val="20"/>
      <w:lang w:val="de-DE" w:eastAsia="de-DE"/>
    </w:rPr>
  </w:style>
  <w:style w:type="paragraph" w:customStyle="1" w:styleId="Normalbold">
    <w:name w:val="Normal (bold)"/>
    <w:basedOn w:val="Normal"/>
    <w:qFormat/>
    <w:rsid w:val="00E71987"/>
    <w:pPr>
      <w:tabs>
        <w:tab w:val="clear" w:pos="1418"/>
      </w:tabs>
      <w:jc w:val="left"/>
    </w:pPr>
    <w:rPr>
      <w:rFonts w:ascii="Times" w:hAnsi="Times"/>
      <w:b/>
      <w:bCs/>
      <w:spacing w:val="-2"/>
      <w:sz w:val="21"/>
      <w:szCs w:val="21"/>
      <w:lang w:val="en-GB"/>
    </w:rPr>
  </w:style>
  <w:style w:type="paragraph" w:styleId="BodyTextIndent2">
    <w:name w:val="Body Text Indent 2"/>
    <w:basedOn w:val="Normal"/>
    <w:link w:val="BodyTextIndent2Char"/>
    <w:rsid w:val="00E71987"/>
    <w:pPr>
      <w:tabs>
        <w:tab w:val="clear" w:pos="1418"/>
      </w:tabs>
      <w:spacing w:after="120" w:line="480" w:lineRule="auto"/>
      <w:ind w:left="360"/>
      <w:jc w:val="left"/>
    </w:pPr>
    <w:rPr>
      <w:lang w:val="de-DE" w:eastAsia="de-DE"/>
    </w:rPr>
  </w:style>
  <w:style w:type="character" w:customStyle="1" w:styleId="BodyTextIndent2Char">
    <w:name w:val="Body Text Indent 2 Char"/>
    <w:basedOn w:val="DefaultParagraphFont"/>
    <w:link w:val="BodyTextIndent2"/>
    <w:rsid w:val="00E71987"/>
    <w:rPr>
      <w:rFonts w:ascii="Times New Roman" w:eastAsia="Times New Roman" w:hAnsi="Times New Roman" w:cs="Times New Roman"/>
      <w:sz w:val="24"/>
      <w:szCs w:val="24"/>
      <w:lang w:val="de-DE" w:eastAsia="de-DE"/>
    </w:rPr>
  </w:style>
  <w:style w:type="paragraph" w:styleId="Salutation">
    <w:name w:val="Salutation"/>
    <w:basedOn w:val="Normal"/>
    <w:next w:val="Normal"/>
    <w:link w:val="SalutationChar"/>
    <w:rsid w:val="00E71987"/>
    <w:pPr>
      <w:tabs>
        <w:tab w:val="clear" w:pos="1418"/>
      </w:tabs>
      <w:jc w:val="left"/>
    </w:pPr>
    <w:rPr>
      <w:rFonts w:ascii="Helvetica" w:hAnsi="Helvetica"/>
      <w:sz w:val="22"/>
      <w:szCs w:val="22"/>
      <w:lang w:val="de-DE" w:eastAsia="de-DE"/>
    </w:rPr>
  </w:style>
  <w:style w:type="character" w:customStyle="1" w:styleId="SalutationChar">
    <w:name w:val="Salutation Char"/>
    <w:basedOn w:val="DefaultParagraphFont"/>
    <w:link w:val="Salutation"/>
    <w:rsid w:val="00E71987"/>
    <w:rPr>
      <w:rFonts w:ascii="Helvetica" w:eastAsia="Times New Roman" w:hAnsi="Helvetica" w:cs="Times New Roman"/>
      <w:lang w:val="de-DE" w:eastAsia="de-DE"/>
    </w:rPr>
  </w:style>
  <w:style w:type="paragraph" w:customStyle="1" w:styleId="Style4">
    <w:name w:val="Style4"/>
    <w:basedOn w:val="Normal"/>
    <w:qFormat/>
    <w:rsid w:val="00E71987"/>
    <w:pPr>
      <w:widowControl w:val="0"/>
      <w:shd w:val="clear" w:color="auto" w:fill="FFFFFF"/>
      <w:tabs>
        <w:tab w:val="clear" w:pos="1418"/>
      </w:tabs>
      <w:autoSpaceDE w:val="0"/>
      <w:autoSpaceDN w:val="0"/>
      <w:adjustRightInd w:val="0"/>
      <w:spacing w:before="240" w:after="120" w:line="240" w:lineRule="atLeast"/>
      <w:ind w:left="567"/>
      <w:jc w:val="left"/>
    </w:pPr>
    <w:rPr>
      <w:b/>
      <w:bCs/>
      <w:i/>
      <w:noProof/>
    </w:rPr>
  </w:style>
  <w:style w:type="paragraph" w:customStyle="1" w:styleId="Tabele">
    <w:name w:val="Tabele"/>
    <w:basedOn w:val="Normal"/>
    <w:qFormat/>
    <w:rsid w:val="00E71987"/>
    <w:pPr>
      <w:widowControl w:val="0"/>
      <w:shd w:val="clear" w:color="auto" w:fill="FFFFFF"/>
      <w:tabs>
        <w:tab w:val="clear" w:pos="1418"/>
      </w:tabs>
      <w:autoSpaceDE w:val="0"/>
      <w:autoSpaceDN w:val="0"/>
      <w:adjustRightInd w:val="0"/>
      <w:spacing w:line="240" w:lineRule="atLeast"/>
      <w:jc w:val="center"/>
    </w:pPr>
    <w:rPr>
      <w:b/>
      <w:bCs/>
      <w:noProof/>
    </w:rPr>
  </w:style>
  <w:style w:type="paragraph" w:customStyle="1" w:styleId="Style3">
    <w:name w:val="Style3"/>
    <w:basedOn w:val="Normal"/>
    <w:qFormat/>
    <w:rsid w:val="00E71987"/>
    <w:pPr>
      <w:tabs>
        <w:tab w:val="clear" w:pos="1418"/>
      </w:tabs>
      <w:spacing w:line="240" w:lineRule="atLeast"/>
      <w:ind w:left="737" w:hanging="737"/>
      <w:jc w:val="left"/>
    </w:pPr>
    <w:rPr>
      <w:b/>
      <w:bCs/>
      <w:noProof/>
    </w:rPr>
  </w:style>
  <w:style w:type="paragraph" w:customStyle="1" w:styleId="-">
    <w:name w:val="текст-обичан пасус"/>
    <w:basedOn w:val="Normal"/>
    <w:qFormat/>
    <w:rsid w:val="00E71987"/>
    <w:pPr>
      <w:tabs>
        <w:tab w:val="clear" w:pos="1418"/>
      </w:tabs>
      <w:spacing w:after="24"/>
      <w:ind w:firstLine="720"/>
    </w:pPr>
    <w:rPr>
      <w:sz w:val="22"/>
      <w:szCs w:val="22"/>
      <w:lang w:val="sr-Cyrl-CS"/>
    </w:rPr>
  </w:style>
  <w:style w:type="paragraph" w:customStyle="1" w:styleId="style16">
    <w:name w:val="style16"/>
    <w:basedOn w:val="Normal"/>
    <w:qFormat/>
    <w:rsid w:val="00E71987"/>
    <w:pPr>
      <w:tabs>
        <w:tab w:val="clear" w:pos="1418"/>
      </w:tabs>
      <w:spacing w:before="100" w:beforeAutospacing="1" w:after="100" w:afterAutospacing="1"/>
      <w:jc w:val="left"/>
    </w:pPr>
    <w:rPr>
      <w:rFonts w:ascii="Arial" w:hAnsi="Arial" w:cs="Arial"/>
      <w:color w:val="000000"/>
      <w:sz w:val="13"/>
      <w:szCs w:val="13"/>
      <w:lang w:eastAsia="zh-CN"/>
    </w:rPr>
  </w:style>
  <w:style w:type="character" w:customStyle="1" w:styleId="highlightedsearchterm">
    <w:name w:val="highlightedsearchterm"/>
    <w:basedOn w:val="DefaultParagraphFont"/>
    <w:rsid w:val="00E71987"/>
  </w:style>
  <w:style w:type="character" w:customStyle="1" w:styleId="a">
    <w:name w:val="a"/>
    <w:basedOn w:val="DefaultParagraphFont"/>
    <w:rsid w:val="00E71987"/>
  </w:style>
  <w:style w:type="paragraph" w:customStyle="1" w:styleId="Num-DocParagraph">
    <w:name w:val="Num-Doc Paragraph"/>
    <w:basedOn w:val="BodyText"/>
    <w:qFormat/>
    <w:rsid w:val="00E71987"/>
    <w:pPr>
      <w:tabs>
        <w:tab w:val="left" w:pos="850"/>
        <w:tab w:val="left" w:pos="1191"/>
        <w:tab w:val="left" w:pos="1531"/>
      </w:tabs>
      <w:spacing w:after="240"/>
      <w:jc w:val="both"/>
    </w:pPr>
    <w:rPr>
      <w:rFonts w:ascii="Times" w:hAnsi="Times"/>
      <w:sz w:val="22"/>
      <w:szCs w:val="20"/>
      <w:lang w:val="en-GB" w:eastAsia="pl-PL"/>
    </w:rPr>
  </w:style>
  <w:style w:type="paragraph" w:customStyle="1" w:styleId="TEMA">
    <w:name w:val="TEMA"/>
    <w:basedOn w:val="Normal"/>
    <w:qFormat/>
    <w:rsid w:val="00E71987"/>
    <w:pPr>
      <w:tabs>
        <w:tab w:val="clear" w:pos="1418"/>
      </w:tabs>
      <w:spacing w:before="120" w:line="264" w:lineRule="auto"/>
      <w:ind w:left="567" w:hanging="567"/>
      <w:jc w:val="left"/>
    </w:pPr>
    <w:rPr>
      <w:rFonts w:ascii="Arial" w:hAnsi="Arial"/>
      <w:b/>
      <w:color w:val="0000FF"/>
      <w:sz w:val="22"/>
      <w:szCs w:val="22"/>
      <w:lang w:val="sr-Latn-CS"/>
    </w:rPr>
  </w:style>
  <w:style w:type="paragraph" w:customStyle="1" w:styleId="dole">
    <w:name w:val="dole"/>
    <w:basedOn w:val="Normal"/>
    <w:qFormat/>
    <w:rsid w:val="00E71987"/>
    <w:pPr>
      <w:tabs>
        <w:tab w:val="clear" w:pos="1418"/>
      </w:tabs>
      <w:spacing w:before="120"/>
      <w:jc w:val="left"/>
    </w:pPr>
    <w:rPr>
      <w:sz w:val="20"/>
    </w:rPr>
  </w:style>
  <w:style w:type="paragraph" w:customStyle="1" w:styleId="Gore">
    <w:name w:val="Gore"/>
    <w:basedOn w:val="Header"/>
    <w:qFormat/>
    <w:rsid w:val="00E71987"/>
    <w:pPr>
      <w:pBdr>
        <w:bottom w:val="single" w:sz="4" w:space="1" w:color="auto"/>
      </w:pBdr>
      <w:tabs>
        <w:tab w:val="clear" w:pos="1418"/>
        <w:tab w:val="clear" w:pos="4680"/>
        <w:tab w:val="clear" w:pos="9360"/>
        <w:tab w:val="center" w:pos="4320"/>
        <w:tab w:val="right" w:pos="8640"/>
      </w:tabs>
      <w:spacing w:before="120"/>
      <w:ind w:left="567" w:hanging="567"/>
      <w:jc w:val="left"/>
    </w:pPr>
    <w:rPr>
      <w:rFonts w:ascii="Arial" w:hAnsi="Arial"/>
      <w:sz w:val="18"/>
      <w:szCs w:val="20"/>
      <w:lang w:val="sr-Latn-CS"/>
    </w:rPr>
  </w:style>
  <w:style w:type="paragraph" w:customStyle="1" w:styleId="Sadrzajelaborata">
    <w:name w:val="Sadrzaj elaborata"/>
    <w:basedOn w:val="Normal"/>
    <w:qFormat/>
    <w:rsid w:val="00E71987"/>
    <w:pPr>
      <w:tabs>
        <w:tab w:val="clear" w:pos="1418"/>
      </w:tabs>
      <w:spacing w:before="40"/>
    </w:pPr>
    <w:rPr>
      <w:sz w:val="22"/>
      <w:lang w:val="sr-Cyrl-CS"/>
    </w:rPr>
  </w:style>
  <w:style w:type="paragraph" w:styleId="ListNumber">
    <w:name w:val="List Number"/>
    <w:basedOn w:val="Normal"/>
    <w:rsid w:val="00E71987"/>
    <w:pPr>
      <w:tabs>
        <w:tab w:val="clear" w:pos="1418"/>
        <w:tab w:val="num" w:pos="360"/>
        <w:tab w:val="left" w:pos="851"/>
      </w:tabs>
      <w:spacing w:before="120" w:line="264" w:lineRule="auto"/>
      <w:ind w:left="360" w:hanging="360"/>
    </w:pPr>
    <w:rPr>
      <w:sz w:val="22"/>
    </w:rPr>
  </w:style>
  <w:style w:type="paragraph" w:customStyle="1" w:styleId="StyleNumbered">
    <w:name w:val="Style Numbered"/>
    <w:basedOn w:val="Normal"/>
    <w:qFormat/>
    <w:rsid w:val="00E71987"/>
    <w:pPr>
      <w:tabs>
        <w:tab w:val="clear" w:pos="1418"/>
        <w:tab w:val="num" w:pos="1560"/>
      </w:tabs>
      <w:spacing w:after="120" w:line="360" w:lineRule="auto"/>
      <w:ind w:left="1418"/>
    </w:pPr>
    <w:rPr>
      <w:lang w:val="sr-Cyrl-CS"/>
    </w:rPr>
  </w:style>
  <w:style w:type="paragraph" w:customStyle="1" w:styleId="kondenz">
    <w:name w:val="kondenz"/>
    <w:basedOn w:val="Normal"/>
    <w:qFormat/>
    <w:rsid w:val="00E71987"/>
    <w:pPr>
      <w:tabs>
        <w:tab w:val="clear" w:pos="1418"/>
        <w:tab w:val="num" w:pos="2804"/>
      </w:tabs>
      <w:ind w:left="2804" w:hanging="284"/>
      <w:jc w:val="left"/>
    </w:pPr>
    <w:rPr>
      <w:noProof/>
    </w:rPr>
  </w:style>
  <w:style w:type="paragraph" w:customStyle="1" w:styleId="1">
    <w:name w:val="Хеадинг 1"/>
    <w:basedOn w:val="a0"/>
    <w:next w:val="Heading1"/>
    <w:qFormat/>
    <w:rsid w:val="00E71987"/>
    <w:pPr>
      <w:spacing w:after="240"/>
      <w:jc w:val="center"/>
    </w:pPr>
    <w:rPr>
      <w:b/>
      <w:sz w:val="28"/>
      <w:szCs w:val="28"/>
    </w:rPr>
  </w:style>
  <w:style w:type="paragraph" w:customStyle="1" w:styleId="a0">
    <w:name w:val="Нормал"/>
    <w:basedOn w:val="Normal"/>
    <w:next w:val="Normal"/>
    <w:qFormat/>
    <w:rsid w:val="00E71987"/>
    <w:pPr>
      <w:tabs>
        <w:tab w:val="clear" w:pos="1418"/>
      </w:tabs>
      <w:spacing w:before="120"/>
    </w:pPr>
    <w:rPr>
      <w:rFonts w:ascii="Times_New_Roman" w:hAnsi="Times_New_Roman"/>
      <w:lang w:val="sr-Cyrl-CS"/>
    </w:rPr>
  </w:style>
  <w:style w:type="paragraph" w:customStyle="1" w:styleId="3">
    <w:name w:val="Хеадинг 3"/>
    <w:basedOn w:val="a0"/>
    <w:next w:val="Heading3"/>
    <w:qFormat/>
    <w:rsid w:val="00E71987"/>
    <w:pPr>
      <w:spacing w:after="240"/>
      <w:ind w:left="864" w:hanging="504"/>
    </w:pPr>
    <w:rPr>
      <w:b/>
    </w:rPr>
  </w:style>
  <w:style w:type="paragraph" w:customStyle="1" w:styleId="4">
    <w:name w:val="Хеадинг 4"/>
    <w:basedOn w:val="a0"/>
    <w:next w:val="Heading4"/>
    <w:qFormat/>
    <w:rsid w:val="00E71987"/>
    <w:pPr>
      <w:spacing w:after="240"/>
      <w:ind w:left="1368" w:hanging="648"/>
    </w:pPr>
    <w:rPr>
      <w:b/>
    </w:rPr>
  </w:style>
  <w:style w:type="paragraph" w:customStyle="1" w:styleId="a1">
    <w:name w:val="Бројеви"/>
    <w:basedOn w:val="a0"/>
    <w:next w:val="ListNumber"/>
    <w:qFormat/>
    <w:rsid w:val="00E71987"/>
    <w:pPr>
      <w:tabs>
        <w:tab w:val="num" w:pos="851"/>
      </w:tabs>
      <w:ind w:left="851" w:hanging="284"/>
    </w:pPr>
  </w:style>
  <w:style w:type="paragraph" w:customStyle="1" w:styleId="a2">
    <w:name w:val="Цртице"/>
    <w:basedOn w:val="a0"/>
    <w:next w:val="ListBullet"/>
    <w:qFormat/>
    <w:rsid w:val="00E71987"/>
    <w:pPr>
      <w:tabs>
        <w:tab w:val="num" w:pos="851"/>
      </w:tabs>
      <w:ind w:left="851" w:hanging="284"/>
    </w:pPr>
  </w:style>
  <w:style w:type="paragraph" w:customStyle="1" w:styleId="a3">
    <w:name w:val="Тацкице"/>
    <w:basedOn w:val="a0"/>
    <w:next w:val="ListBullet2"/>
    <w:qFormat/>
    <w:rsid w:val="00E71987"/>
    <w:pPr>
      <w:tabs>
        <w:tab w:val="num" w:pos="851"/>
      </w:tabs>
      <w:ind w:left="851" w:hanging="284"/>
    </w:pPr>
  </w:style>
  <w:style w:type="paragraph" w:styleId="ListBullet2">
    <w:name w:val="List Bullet 2"/>
    <w:basedOn w:val="Normal"/>
    <w:autoRedefine/>
    <w:rsid w:val="00E71987"/>
    <w:pPr>
      <w:tabs>
        <w:tab w:val="clear" w:pos="1418"/>
        <w:tab w:val="num" w:pos="720"/>
      </w:tabs>
      <w:spacing w:before="120"/>
      <w:ind w:left="720" w:hanging="360"/>
    </w:pPr>
    <w:rPr>
      <w:rFonts w:ascii="Times_New_Roman" w:hAnsi="Times_New_Roman"/>
      <w:lang w:val="sr-Cyrl-CS"/>
    </w:rPr>
  </w:style>
  <w:style w:type="paragraph" w:customStyle="1" w:styleId="Naslov11">
    <w:name w:val="Naslov 11"/>
    <w:basedOn w:val="Normal"/>
    <w:next w:val="Normal"/>
    <w:qFormat/>
    <w:rsid w:val="00E71987"/>
    <w:pPr>
      <w:tabs>
        <w:tab w:val="clear" w:pos="1418"/>
      </w:tabs>
      <w:spacing w:before="480" w:after="480"/>
      <w:ind w:left="720"/>
      <w:jc w:val="center"/>
    </w:pPr>
    <w:rPr>
      <w:rFonts w:ascii="Cir Times" w:hAnsi="Cir Times"/>
      <w:b/>
      <w:sz w:val="32"/>
      <w:szCs w:val="32"/>
      <w:lang w:val="sr-Cyrl-CS"/>
    </w:rPr>
  </w:style>
  <w:style w:type="paragraph" w:customStyle="1" w:styleId="Naslov21">
    <w:name w:val="Naslov 21"/>
    <w:basedOn w:val="Normal"/>
    <w:next w:val="Normal"/>
    <w:qFormat/>
    <w:rsid w:val="00E71987"/>
    <w:pPr>
      <w:tabs>
        <w:tab w:val="clear" w:pos="1418"/>
      </w:tabs>
      <w:spacing w:before="360" w:after="360"/>
      <w:ind w:left="1152" w:hanging="432"/>
    </w:pPr>
    <w:rPr>
      <w:rFonts w:ascii="Cir Times" w:hAnsi="Cir Times"/>
      <w:b/>
      <w:sz w:val="28"/>
      <w:szCs w:val="28"/>
      <w:lang w:val="sr-Cyrl-CS"/>
    </w:rPr>
  </w:style>
  <w:style w:type="paragraph" w:customStyle="1" w:styleId="Naslov41">
    <w:name w:val="Naslov 41"/>
    <w:basedOn w:val="Normal"/>
    <w:next w:val="Normal"/>
    <w:qFormat/>
    <w:rsid w:val="00E71987"/>
    <w:pPr>
      <w:tabs>
        <w:tab w:val="clear" w:pos="1418"/>
      </w:tabs>
      <w:spacing w:before="240" w:after="240"/>
      <w:ind w:left="1440"/>
    </w:pPr>
    <w:rPr>
      <w:rFonts w:ascii="Cir Times" w:hAnsi="Cir Times"/>
      <w:i/>
      <w:lang w:val="en-GB"/>
    </w:rPr>
  </w:style>
  <w:style w:type="paragraph" w:customStyle="1" w:styleId="Naslov31">
    <w:name w:val="Naslov 31"/>
    <w:basedOn w:val="Normal"/>
    <w:next w:val="Normal"/>
    <w:qFormat/>
    <w:rsid w:val="00E71987"/>
    <w:pPr>
      <w:tabs>
        <w:tab w:val="clear" w:pos="1418"/>
      </w:tabs>
      <w:spacing w:before="240" w:after="240"/>
      <w:ind w:left="1584" w:hanging="504"/>
    </w:pPr>
    <w:rPr>
      <w:rFonts w:ascii="Cir Times" w:hAnsi="Cir Times"/>
      <w:b/>
      <w:sz w:val="28"/>
      <w:szCs w:val="28"/>
      <w:lang w:val="sr-Cyrl-CS"/>
    </w:rPr>
  </w:style>
  <w:style w:type="paragraph" w:customStyle="1" w:styleId="StyleHeading214ptNotItalic">
    <w:name w:val="Style Heading 2 + 14 pt Not Italic"/>
    <w:basedOn w:val="Normal"/>
    <w:next w:val="Normal"/>
    <w:qFormat/>
    <w:rsid w:val="00E71987"/>
    <w:pPr>
      <w:tabs>
        <w:tab w:val="clear" w:pos="1418"/>
      </w:tabs>
      <w:spacing w:before="360" w:after="360"/>
      <w:ind w:left="1152" w:hanging="1152"/>
    </w:pPr>
    <w:rPr>
      <w:rFonts w:ascii="Times_New_Roman" w:hAnsi="Times_New_Roman"/>
      <w:bCs/>
      <w:sz w:val="28"/>
      <w:lang w:val="sr-Cyrl-CS"/>
    </w:rPr>
  </w:style>
  <w:style w:type="paragraph" w:customStyle="1" w:styleId="Numbering1">
    <w:name w:val="Numbering_1"/>
    <w:basedOn w:val="Normal"/>
    <w:qFormat/>
    <w:rsid w:val="00E71987"/>
    <w:pPr>
      <w:tabs>
        <w:tab w:val="clear" w:pos="1418"/>
        <w:tab w:val="num" w:pos="927"/>
      </w:tabs>
      <w:spacing w:before="120"/>
      <w:ind w:left="851" w:hanging="284"/>
      <w:jc w:val="left"/>
    </w:pPr>
    <w:rPr>
      <w:lang w:val="sr-Cyrl-CS"/>
    </w:rPr>
  </w:style>
  <w:style w:type="paragraph" w:customStyle="1" w:styleId="StyleHeading1ArialCirilica16ptBoldJustifiedFirstlin">
    <w:name w:val="Style Heading 1 + Arial Cirilica 16 pt Bold Justified First lin..."/>
    <w:basedOn w:val="Heading1"/>
    <w:qFormat/>
    <w:rsid w:val="00E71987"/>
    <w:pPr>
      <w:keepNext w:val="0"/>
      <w:numPr>
        <w:numId w:val="0"/>
      </w:numPr>
      <w:spacing w:before="480" w:after="360"/>
      <w:ind w:left="360" w:hanging="360"/>
      <w:jc w:val="center"/>
    </w:pPr>
    <w:rPr>
      <w:rFonts w:ascii="Times_New_Roman" w:hAnsi="Times_New_Roman" w:cs="Arial"/>
      <w:spacing w:val="40"/>
      <w:szCs w:val="28"/>
      <w:lang w:val="sr-Cyrl-CS"/>
    </w:rPr>
  </w:style>
  <w:style w:type="paragraph" w:customStyle="1" w:styleId="Naslov110">
    <w:name w:val="Naslov 1.1."/>
    <w:basedOn w:val="Heading2"/>
    <w:qFormat/>
    <w:rsid w:val="00E71987"/>
    <w:pPr>
      <w:keepLines w:val="0"/>
      <w:tabs>
        <w:tab w:val="num" w:pos="661"/>
      </w:tabs>
      <w:spacing w:before="480" w:after="360" w:line="240" w:lineRule="auto"/>
      <w:ind w:left="661" w:hanging="576"/>
      <w:jc w:val="left"/>
    </w:pPr>
    <w:rPr>
      <w:rFonts w:ascii="TimesRoman" w:hAnsi="TimesRoman"/>
      <w:b w:val="0"/>
      <w:bCs w:val="0"/>
      <w:szCs w:val="24"/>
      <w:lang w:val="it-IT" w:eastAsia="sr-Latn-CS"/>
    </w:rPr>
  </w:style>
  <w:style w:type="paragraph" w:customStyle="1" w:styleId="Naslov111">
    <w:name w:val="Naslov 1.1.1."/>
    <w:basedOn w:val="Heading3"/>
    <w:qFormat/>
    <w:rsid w:val="00E71987"/>
    <w:pPr>
      <w:keepLines/>
      <w:tabs>
        <w:tab w:val="num" w:pos="715"/>
      </w:tabs>
      <w:spacing w:before="480" w:after="360"/>
      <w:ind w:left="715" w:hanging="720"/>
    </w:pPr>
    <w:rPr>
      <w:rFonts w:ascii="TimesRoman" w:hAnsi="TimesRoman"/>
      <w:b w:val="0"/>
      <w:bCs w:val="0"/>
      <w:lang w:val="it-IT" w:eastAsia="sr-Latn-CS"/>
    </w:rPr>
  </w:style>
  <w:style w:type="paragraph" w:customStyle="1" w:styleId="Naslov1111">
    <w:name w:val="Naslov 1.1.1.1."/>
    <w:basedOn w:val="Heading4"/>
    <w:qFormat/>
    <w:rsid w:val="00E71987"/>
    <w:pPr>
      <w:tabs>
        <w:tab w:val="num" w:pos="859"/>
      </w:tabs>
      <w:spacing w:before="480" w:after="360"/>
      <w:ind w:left="859" w:hanging="864"/>
    </w:pPr>
    <w:rPr>
      <w:rFonts w:ascii="TimesRoman" w:hAnsi="TimesRoman"/>
      <w:b w:val="0"/>
      <w:bCs w:val="0"/>
      <w:szCs w:val="20"/>
      <w:lang w:val="de-DE" w:eastAsia="sr-Latn-CS"/>
    </w:rPr>
  </w:style>
  <w:style w:type="paragraph" w:styleId="ListContinue5">
    <w:name w:val="List Continue 5"/>
    <w:basedOn w:val="Normal"/>
    <w:rsid w:val="00E71987"/>
    <w:pPr>
      <w:tabs>
        <w:tab w:val="clear" w:pos="1418"/>
      </w:tabs>
      <w:spacing w:before="120" w:after="120"/>
      <w:ind w:left="1415" w:firstLine="720"/>
    </w:pPr>
    <w:rPr>
      <w:sz w:val="22"/>
      <w:szCs w:val="22"/>
      <w:lang w:val="en-GB"/>
    </w:rPr>
  </w:style>
  <w:style w:type="paragraph" w:customStyle="1" w:styleId="StyleHeading413ptChar">
    <w:name w:val="Style Heading 4 + 13 pt Char"/>
    <w:basedOn w:val="Heading4"/>
    <w:link w:val="StyleHeading413ptCharChar"/>
    <w:qFormat/>
    <w:rsid w:val="00E71987"/>
    <w:rPr>
      <w:rFonts w:ascii="Arial" w:hAnsi="Arial"/>
      <w:sz w:val="26"/>
      <w:lang w:eastAsia="en-US"/>
    </w:rPr>
  </w:style>
  <w:style w:type="character" w:customStyle="1" w:styleId="StyleHeading413ptCharChar">
    <w:name w:val="Style Heading 4 + 13 pt Char Char"/>
    <w:link w:val="StyleHeading413ptChar"/>
    <w:rsid w:val="00E71987"/>
    <w:rPr>
      <w:rFonts w:ascii="Arial" w:eastAsia="Times New Roman" w:hAnsi="Arial" w:cs="Times New Roman"/>
      <w:b/>
      <w:bCs/>
      <w:sz w:val="26"/>
      <w:szCs w:val="28"/>
      <w:lang w:val="en-GB"/>
    </w:rPr>
  </w:style>
  <w:style w:type="paragraph" w:customStyle="1" w:styleId="Paragraf">
    <w:name w:val="Paragraf"/>
    <w:basedOn w:val="Normal"/>
    <w:qFormat/>
    <w:rsid w:val="00E71987"/>
    <w:pPr>
      <w:tabs>
        <w:tab w:val="clear" w:pos="1418"/>
      </w:tabs>
      <w:spacing w:before="60"/>
      <w:ind w:firstLine="851"/>
    </w:pPr>
    <w:rPr>
      <w:rFonts w:ascii="Verdana" w:hAnsi="Verdana"/>
      <w:noProof/>
      <w:sz w:val="22"/>
      <w:szCs w:val="22"/>
      <w:lang w:val="sr-Cyrl-CS"/>
    </w:rPr>
  </w:style>
  <w:style w:type="character" w:customStyle="1" w:styleId="CharChar1">
    <w:name w:val="Char Char1"/>
    <w:rsid w:val="00E71987"/>
    <w:rPr>
      <w:b/>
      <w:bCs/>
      <w:sz w:val="28"/>
      <w:szCs w:val="28"/>
      <w:lang w:val="sr-Cyrl-CS" w:eastAsia="en-US" w:bidi="ar-SA"/>
    </w:rPr>
  </w:style>
  <w:style w:type="paragraph" w:customStyle="1" w:styleId="Naslov1">
    <w:name w:val="Naslov1"/>
    <w:basedOn w:val="Normal"/>
    <w:next w:val="Paragraf"/>
    <w:qFormat/>
    <w:rsid w:val="00E71987"/>
    <w:pPr>
      <w:keepNext/>
      <w:tabs>
        <w:tab w:val="clear" w:pos="1418"/>
      </w:tabs>
      <w:spacing w:before="360" w:after="360"/>
      <w:jc w:val="center"/>
      <w:outlineLvl w:val="0"/>
    </w:pPr>
    <w:rPr>
      <w:b/>
      <w:sz w:val="32"/>
    </w:rPr>
  </w:style>
  <w:style w:type="paragraph" w:customStyle="1" w:styleId="Podnaslov1">
    <w:name w:val="Podnaslov1"/>
    <w:basedOn w:val="Normal"/>
    <w:next w:val="Paragraf"/>
    <w:qFormat/>
    <w:rsid w:val="00E71987"/>
    <w:pPr>
      <w:keepNext/>
      <w:tabs>
        <w:tab w:val="clear" w:pos="1418"/>
      </w:tabs>
      <w:spacing w:before="240" w:after="120"/>
      <w:ind w:left="851"/>
      <w:jc w:val="left"/>
      <w:outlineLvl w:val="0"/>
    </w:pPr>
    <w:rPr>
      <w:b/>
    </w:rPr>
  </w:style>
  <w:style w:type="paragraph" w:customStyle="1" w:styleId="Podnaslov2">
    <w:name w:val="Podnaslov 2"/>
    <w:basedOn w:val="Normal"/>
    <w:next w:val="Paragraf"/>
    <w:qFormat/>
    <w:rsid w:val="00E71987"/>
    <w:pPr>
      <w:keepNext/>
      <w:tabs>
        <w:tab w:val="clear" w:pos="1418"/>
      </w:tabs>
      <w:spacing w:before="240" w:after="120"/>
      <w:ind w:left="851"/>
      <w:jc w:val="left"/>
    </w:pPr>
  </w:style>
  <w:style w:type="paragraph" w:customStyle="1" w:styleId="Podnaslov10">
    <w:name w:val="Podnaslov 1"/>
    <w:basedOn w:val="Normal"/>
    <w:next w:val="Paragraf"/>
    <w:qFormat/>
    <w:rsid w:val="00E71987"/>
    <w:pPr>
      <w:keepNext/>
      <w:tabs>
        <w:tab w:val="clear" w:pos="1418"/>
      </w:tabs>
      <w:spacing w:before="240" w:after="120"/>
      <w:ind w:left="851"/>
      <w:jc w:val="left"/>
      <w:outlineLvl w:val="1"/>
    </w:pPr>
    <w:rPr>
      <w:b/>
      <w:i/>
    </w:rPr>
  </w:style>
  <w:style w:type="paragraph" w:customStyle="1" w:styleId="Podnaslov3">
    <w:name w:val="Podnaslov 3"/>
    <w:basedOn w:val="Normal"/>
    <w:next w:val="Paragraf"/>
    <w:qFormat/>
    <w:rsid w:val="00E71987"/>
    <w:pPr>
      <w:keepNext/>
      <w:tabs>
        <w:tab w:val="clear" w:pos="1418"/>
      </w:tabs>
      <w:spacing w:before="240" w:after="120"/>
      <w:ind w:left="851"/>
      <w:jc w:val="left"/>
    </w:pPr>
    <w:rPr>
      <w:i/>
    </w:rPr>
  </w:style>
  <w:style w:type="paragraph" w:customStyle="1" w:styleId="Podnaslov4">
    <w:name w:val="Podnaslov 4"/>
    <w:basedOn w:val="Normal"/>
    <w:next w:val="Paragraf"/>
    <w:qFormat/>
    <w:rsid w:val="00E71987"/>
    <w:pPr>
      <w:keepNext/>
      <w:tabs>
        <w:tab w:val="clear" w:pos="1418"/>
      </w:tabs>
      <w:spacing w:before="240" w:after="120"/>
      <w:ind w:left="851"/>
      <w:jc w:val="left"/>
    </w:pPr>
    <w:rPr>
      <w:i/>
    </w:rPr>
  </w:style>
  <w:style w:type="paragraph" w:customStyle="1" w:styleId="Podnaslov5">
    <w:name w:val="Podnaslov 5"/>
    <w:basedOn w:val="Normal"/>
    <w:next w:val="Paragraf"/>
    <w:qFormat/>
    <w:rsid w:val="00E71987"/>
    <w:pPr>
      <w:keepNext/>
      <w:tabs>
        <w:tab w:val="clear" w:pos="1418"/>
      </w:tabs>
      <w:spacing w:before="240" w:after="120"/>
      <w:ind w:left="851"/>
      <w:jc w:val="left"/>
    </w:pPr>
    <w:rPr>
      <w:b/>
    </w:rPr>
  </w:style>
  <w:style w:type="paragraph" w:customStyle="1" w:styleId="Clan0">
    <w:name w:val="Clan"/>
    <w:basedOn w:val="Paragraf"/>
    <w:next w:val="Paragraf"/>
    <w:qFormat/>
    <w:rsid w:val="00E71987"/>
    <w:pPr>
      <w:keepNext/>
      <w:spacing w:before="240"/>
      <w:ind w:firstLine="0"/>
      <w:jc w:val="center"/>
      <w:outlineLvl w:val="2"/>
    </w:pPr>
    <w:rPr>
      <w:rFonts w:ascii="Times New Roman" w:hAnsi="Times New Roman"/>
      <w:sz w:val="24"/>
      <w:szCs w:val="24"/>
      <w:lang w:val="en-US"/>
    </w:rPr>
  </w:style>
  <w:style w:type="paragraph" w:customStyle="1" w:styleId="Tacka10">
    <w:name w:val="Tacka 1"/>
    <w:basedOn w:val="Normal"/>
    <w:qFormat/>
    <w:rsid w:val="00E71987"/>
    <w:pPr>
      <w:numPr>
        <w:numId w:val="4"/>
      </w:numPr>
      <w:tabs>
        <w:tab w:val="clear" w:pos="1418"/>
        <w:tab w:val="left" w:pos="1247"/>
      </w:tabs>
      <w:jc w:val="left"/>
    </w:pPr>
  </w:style>
  <w:style w:type="paragraph" w:customStyle="1" w:styleId="Tackaa">
    <w:name w:val="Tacka a"/>
    <w:basedOn w:val="Normal"/>
    <w:qFormat/>
    <w:rsid w:val="00E71987"/>
    <w:pPr>
      <w:numPr>
        <w:numId w:val="6"/>
      </w:numPr>
      <w:tabs>
        <w:tab w:val="clear" w:pos="1418"/>
      </w:tabs>
      <w:jc w:val="left"/>
    </w:pPr>
  </w:style>
  <w:style w:type="paragraph" w:customStyle="1" w:styleId="Tacka1">
    <w:name w:val="Tacka 1)"/>
    <w:basedOn w:val="Normal"/>
    <w:qFormat/>
    <w:rsid w:val="00E71987"/>
    <w:pPr>
      <w:numPr>
        <w:numId w:val="5"/>
      </w:numPr>
      <w:tabs>
        <w:tab w:val="clear" w:pos="1418"/>
      </w:tabs>
      <w:jc w:val="left"/>
    </w:pPr>
  </w:style>
  <w:style w:type="paragraph" w:customStyle="1" w:styleId="Tackaa1">
    <w:name w:val="Tacka a)"/>
    <w:basedOn w:val="Normal"/>
    <w:qFormat/>
    <w:rsid w:val="00E71987"/>
    <w:pPr>
      <w:numPr>
        <w:numId w:val="7"/>
      </w:numPr>
      <w:tabs>
        <w:tab w:val="clear" w:pos="1418"/>
      </w:tabs>
      <w:jc w:val="left"/>
    </w:pPr>
  </w:style>
  <w:style w:type="paragraph" w:styleId="BodyTextFirstIndent2">
    <w:name w:val="Body Text First Indent 2"/>
    <w:basedOn w:val="BodyTextIndent"/>
    <w:link w:val="BodyTextFirstIndent2Char"/>
    <w:hidden/>
    <w:rsid w:val="00E71987"/>
    <w:pPr>
      <w:ind w:firstLine="210"/>
    </w:pPr>
  </w:style>
  <w:style w:type="character" w:customStyle="1" w:styleId="BodyTextFirstIndent2Char">
    <w:name w:val="Body Text First Indent 2 Char"/>
    <w:basedOn w:val="BodyTextIndentChar"/>
    <w:link w:val="BodyTextFirstIndent2"/>
    <w:rsid w:val="00E71987"/>
    <w:rPr>
      <w:rFonts w:ascii="Times New Roman" w:eastAsia="Times New Roman" w:hAnsi="Times New Roman" w:cs="Times New Roman"/>
      <w:sz w:val="24"/>
      <w:szCs w:val="24"/>
    </w:rPr>
  </w:style>
  <w:style w:type="paragraph" w:styleId="BodyTextIndent3">
    <w:name w:val="Body Text Indent 3"/>
    <w:basedOn w:val="Normal"/>
    <w:link w:val="BodyTextIndent3Char"/>
    <w:hidden/>
    <w:rsid w:val="00E71987"/>
    <w:pPr>
      <w:tabs>
        <w:tab w:val="clear" w:pos="1418"/>
      </w:tabs>
      <w:spacing w:after="120"/>
      <w:ind w:left="283"/>
      <w:jc w:val="left"/>
    </w:pPr>
    <w:rPr>
      <w:sz w:val="16"/>
      <w:szCs w:val="16"/>
    </w:rPr>
  </w:style>
  <w:style w:type="character" w:customStyle="1" w:styleId="BodyTextIndent3Char">
    <w:name w:val="Body Text Indent 3 Char"/>
    <w:basedOn w:val="DefaultParagraphFont"/>
    <w:link w:val="BodyTextIndent3"/>
    <w:rsid w:val="00E71987"/>
    <w:rPr>
      <w:rFonts w:ascii="Times New Roman" w:eastAsia="Times New Roman" w:hAnsi="Times New Roman" w:cs="Times New Roman"/>
      <w:sz w:val="16"/>
      <w:szCs w:val="16"/>
    </w:rPr>
  </w:style>
  <w:style w:type="paragraph" w:styleId="Closing">
    <w:name w:val="Closing"/>
    <w:basedOn w:val="Normal"/>
    <w:link w:val="ClosingChar"/>
    <w:hidden/>
    <w:rsid w:val="00E71987"/>
    <w:pPr>
      <w:tabs>
        <w:tab w:val="clear" w:pos="1418"/>
      </w:tabs>
      <w:ind w:left="4252"/>
      <w:jc w:val="left"/>
    </w:pPr>
  </w:style>
  <w:style w:type="character" w:customStyle="1" w:styleId="ClosingChar">
    <w:name w:val="Closing Char"/>
    <w:basedOn w:val="DefaultParagraphFont"/>
    <w:link w:val="Closing"/>
    <w:rsid w:val="00E71987"/>
    <w:rPr>
      <w:rFonts w:ascii="Times New Roman" w:eastAsia="Times New Roman" w:hAnsi="Times New Roman" w:cs="Times New Roman"/>
      <w:sz w:val="24"/>
      <w:szCs w:val="24"/>
    </w:rPr>
  </w:style>
  <w:style w:type="paragraph" w:styleId="Date">
    <w:name w:val="Date"/>
    <w:basedOn w:val="Normal"/>
    <w:next w:val="Normal"/>
    <w:link w:val="DateChar"/>
    <w:hidden/>
    <w:rsid w:val="00E71987"/>
    <w:pPr>
      <w:tabs>
        <w:tab w:val="clear" w:pos="1418"/>
      </w:tabs>
      <w:jc w:val="left"/>
    </w:pPr>
  </w:style>
  <w:style w:type="character" w:customStyle="1" w:styleId="DateChar">
    <w:name w:val="Date Char"/>
    <w:basedOn w:val="DefaultParagraphFont"/>
    <w:link w:val="Date"/>
    <w:rsid w:val="00E71987"/>
    <w:rPr>
      <w:rFonts w:ascii="Times New Roman" w:eastAsia="Times New Roman" w:hAnsi="Times New Roman" w:cs="Times New Roman"/>
      <w:sz w:val="24"/>
      <w:szCs w:val="24"/>
    </w:rPr>
  </w:style>
  <w:style w:type="paragraph" w:styleId="E-mailSignature">
    <w:name w:val="E-mail Signature"/>
    <w:basedOn w:val="Normal"/>
    <w:link w:val="E-mailSignatureChar"/>
    <w:hidden/>
    <w:rsid w:val="00E71987"/>
    <w:pPr>
      <w:tabs>
        <w:tab w:val="clear" w:pos="1418"/>
      </w:tabs>
      <w:jc w:val="left"/>
    </w:pPr>
  </w:style>
  <w:style w:type="character" w:customStyle="1" w:styleId="E-mailSignatureChar">
    <w:name w:val="E-mail Signature Char"/>
    <w:basedOn w:val="DefaultParagraphFont"/>
    <w:link w:val="E-mailSignature"/>
    <w:rsid w:val="00E71987"/>
    <w:rPr>
      <w:rFonts w:ascii="Times New Roman" w:eastAsia="Times New Roman" w:hAnsi="Times New Roman" w:cs="Times New Roman"/>
      <w:sz w:val="24"/>
      <w:szCs w:val="24"/>
    </w:rPr>
  </w:style>
  <w:style w:type="paragraph" w:styleId="EnvelopeAddress">
    <w:name w:val="envelope address"/>
    <w:basedOn w:val="Normal"/>
    <w:hidden/>
    <w:rsid w:val="00E71987"/>
    <w:pPr>
      <w:framePr w:w="7920" w:h="1980" w:hRule="exact" w:hSpace="180" w:wrap="auto" w:hAnchor="page" w:xAlign="center" w:yAlign="bottom"/>
      <w:tabs>
        <w:tab w:val="clear" w:pos="1418"/>
      </w:tabs>
      <w:ind w:left="2880"/>
      <w:jc w:val="left"/>
    </w:pPr>
    <w:rPr>
      <w:rFonts w:ascii="Arial" w:hAnsi="Arial" w:cs="Arial"/>
    </w:rPr>
  </w:style>
  <w:style w:type="paragraph" w:styleId="EnvelopeReturn">
    <w:name w:val="envelope return"/>
    <w:basedOn w:val="Normal"/>
    <w:hidden/>
    <w:rsid w:val="00E71987"/>
    <w:pPr>
      <w:tabs>
        <w:tab w:val="clear" w:pos="1418"/>
      </w:tabs>
      <w:jc w:val="left"/>
    </w:pPr>
    <w:rPr>
      <w:rFonts w:ascii="Arial" w:hAnsi="Arial" w:cs="Arial"/>
      <w:sz w:val="20"/>
      <w:szCs w:val="20"/>
    </w:rPr>
  </w:style>
  <w:style w:type="character" w:styleId="HTMLAcronym">
    <w:name w:val="HTML Acronym"/>
    <w:basedOn w:val="DefaultParagraphFont"/>
    <w:hidden/>
    <w:rsid w:val="00E71987"/>
  </w:style>
  <w:style w:type="paragraph" w:styleId="HTMLAddress">
    <w:name w:val="HTML Address"/>
    <w:basedOn w:val="Normal"/>
    <w:link w:val="HTMLAddressChar"/>
    <w:hidden/>
    <w:rsid w:val="00E71987"/>
    <w:pPr>
      <w:tabs>
        <w:tab w:val="clear" w:pos="1418"/>
      </w:tabs>
      <w:jc w:val="left"/>
    </w:pPr>
    <w:rPr>
      <w:i/>
      <w:iCs/>
    </w:rPr>
  </w:style>
  <w:style w:type="character" w:customStyle="1" w:styleId="HTMLAddressChar">
    <w:name w:val="HTML Address Char"/>
    <w:basedOn w:val="DefaultParagraphFont"/>
    <w:link w:val="HTMLAddress"/>
    <w:rsid w:val="00E71987"/>
    <w:rPr>
      <w:rFonts w:ascii="Times New Roman" w:eastAsia="Times New Roman" w:hAnsi="Times New Roman" w:cs="Times New Roman"/>
      <w:i/>
      <w:iCs/>
      <w:sz w:val="24"/>
      <w:szCs w:val="24"/>
    </w:rPr>
  </w:style>
  <w:style w:type="character" w:styleId="HTMLCite">
    <w:name w:val="HTML Cite"/>
    <w:hidden/>
    <w:rsid w:val="00E71987"/>
    <w:rPr>
      <w:i/>
      <w:iCs/>
    </w:rPr>
  </w:style>
  <w:style w:type="character" w:styleId="HTMLCode">
    <w:name w:val="HTML Code"/>
    <w:hidden/>
    <w:rsid w:val="00E71987"/>
    <w:rPr>
      <w:rFonts w:ascii="Courier New" w:hAnsi="Courier New"/>
      <w:sz w:val="20"/>
      <w:szCs w:val="20"/>
    </w:rPr>
  </w:style>
  <w:style w:type="character" w:styleId="HTMLDefinition">
    <w:name w:val="HTML Definition"/>
    <w:hidden/>
    <w:rsid w:val="00E71987"/>
    <w:rPr>
      <w:i/>
      <w:iCs/>
    </w:rPr>
  </w:style>
  <w:style w:type="character" w:styleId="HTMLKeyboard">
    <w:name w:val="HTML Keyboard"/>
    <w:hidden/>
    <w:rsid w:val="00E71987"/>
    <w:rPr>
      <w:rFonts w:ascii="Courier New" w:hAnsi="Courier New"/>
      <w:sz w:val="20"/>
      <w:szCs w:val="20"/>
    </w:rPr>
  </w:style>
  <w:style w:type="paragraph" w:styleId="HTMLPreformatted">
    <w:name w:val="HTML Preformatted"/>
    <w:basedOn w:val="Normal"/>
    <w:link w:val="HTMLPreformattedChar"/>
    <w:hidden/>
    <w:rsid w:val="00E71987"/>
    <w:pPr>
      <w:tabs>
        <w:tab w:val="clear" w:pos="1418"/>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E71987"/>
    <w:rPr>
      <w:rFonts w:ascii="Courier New" w:eastAsia="Times New Roman" w:hAnsi="Courier New" w:cs="Courier New"/>
      <w:sz w:val="20"/>
      <w:szCs w:val="20"/>
    </w:rPr>
  </w:style>
  <w:style w:type="character" w:styleId="HTMLSample">
    <w:name w:val="HTML Sample"/>
    <w:hidden/>
    <w:rsid w:val="00E71987"/>
    <w:rPr>
      <w:rFonts w:ascii="Courier New" w:hAnsi="Courier New"/>
    </w:rPr>
  </w:style>
  <w:style w:type="character" w:styleId="HTMLTypewriter">
    <w:name w:val="HTML Typewriter"/>
    <w:hidden/>
    <w:rsid w:val="00E71987"/>
    <w:rPr>
      <w:rFonts w:ascii="Courier New" w:hAnsi="Courier New"/>
      <w:sz w:val="20"/>
      <w:szCs w:val="20"/>
    </w:rPr>
  </w:style>
  <w:style w:type="character" w:styleId="HTMLVariable">
    <w:name w:val="HTML Variable"/>
    <w:hidden/>
    <w:rsid w:val="00E71987"/>
    <w:rPr>
      <w:i/>
      <w:iCs/>
    </w:rPr>
  </w:style>
  <w:style w:type="character" w:styleId="LineNumber">
    <w:name w:val="line number"/>
    <w:basedOn w:val="DefaultParagraphFont"/>
    <w:hidden/>
    <w:rsid w:val="00E71987"/>
  </w:style>
  <w:style w:type="paragraph" w:styleId="List">
    <w:name w:val="List"/>
    <w:basedOn w:val="Normal"/>
    <w:hidden/>
    <w:rsid w:val="00E71987"/>
    <w:pPr>
      <w:tabs>
        <w:tab w:val="clear" w:pos="1418"/>
      </w:tabs>
      <w:ind w:left="283" w:hanging="283"/>
      <w:jc w:val="left"/>
    </w:pPr>
  </w:style>
  <w:style w:type="paragraph" w:styleId="List2">
    <w:name w:val="List 2"/>
    <w:basedOn w:val="Normal"/>
    <w:hidden/>
    <w:rsid w:val="00E71987"/>
    <w:pPr>
      <w:tabs>
        <w:tab w:val="clear" w:pos="1418"/>
      </w:tabs>
      <w:ind w:left="566" w:hanging="283"/>
      <w:jc w:val="left"/>
    </w:pPr>
  </w:style>
  <w:style w:type="paragraph" w:styleId="List3">
    <w:name w:val="List 3"/>
    <w:basedOn w:val="Normal"/>
    <w:hidden/>
    <w:rsid w:val="00E71987"/>
    <w:pPr>
      <w:tabs>
        <w:tab w:val="clear" w:pos="1418"/>
      </w:tabs>
      <w:ind w:left="849" w:hanging="283"/>
      <w:jc w:val="left"/>
    </w:pPr>
  </w:style>
  <w:style w:type="paragraph" w:styleId="List4">
    <w:name w:val="List 4"/>
    <w:basedOn w:val="Normal"/>
    <w:hidden/>
    <w:rsid w:val="00E71987"/>
    <w:pPr>
      <w:tabs>
        <w:tab w:val="clear" w:pos="1418"/>
      </w:tabs>
      <w:ind w:left="1132" w:hanging="283"/>
      <w:jc w:val="left"/>
    </w:pPr>
  </w:style>
  <w:style w:type="paragraph" w:styleId="List5">
    <w:name w:val="List 5"/>
    <w:basedOn w:val="Normal"/>
    <w:hidden/>
    <w:rsid w:val="00E71987"/>
    <w:pPr>
      <w:tabs>
        <w:tab w:val="clear" w:pos="1418"/>
      </w:tabs>
      <w:ind w:left="1415" w:hanging="283"/>
      <w:jc w:val="left"/>
    </w:pPr>
  </w:style>
  <w:style w:type="paragraph" w:styleId="ListBullet3">
    <w:name w:val="List Bullet 3"/>
    <w:basedOn w:val="Normal"/>
    <w:autoRedefine/>
    <w:hidden/>
    <w:rsid w:val="00E71987"/>
    <w:pPr>
      <w:numPr>
        <w:numId w:val="8"/>
      </w:numPr>
      <w:tabs>
        <w:tab w:val="clear" w:pos="1418"/>
      </w:tabs>
      <w:jc w:val="left"/>
    </w:pPr>
  </w:style>
  <w:style w:type="paragraph" w:styleId="ListBullet4">
    <w:name w:val="List Bullet 4"/>
    <w:basedOn w:val="Normal"/>
    <w:autoRedefine/>
    <w:hidden/>
    <w:rsid w:val="00E71987"/>
    <w:pPr>
      <w:numPr>
        <w:numId w:val="9"/>
      </w:numPr>
      <w:tabs>
        <w:tab w:val="clear" w:pos="1418"/>
      </w:tabs>
      <w:jc w:val="left"/>
    </w:pPr>
  </w:style>
  <w:style w:type="paragraph" w:styleId="ListBullet5">
    <w:name w:val="List Bullet 5"/>
    <w:basedOn w:val="Normal"/>
    <w:autoRedefine/>
    <w:hidden/>
    <w:rsid w:val="00E71987"/>
    <w:pPr>
      <w:numPr>
        <w:numId w:val="10"/>
      </w:numPr>
      <w:tabs>
        <w:tab w:val="clear" w:pos="1418"/>
      </w:tabs>
      <w:jc w:val="left"/>
    </w:pPr>
  </w:style>
  <w:style w:type="paragraph" w:styleId="ListContinue">
    <w:name w:val="List Continue"/>
    <w:basedOn w:val="Normal"/>
    <w:hidden/>
    <w:rsid w:val="00E71987"/>
    <w:pPr>
      <w:tabs>
        <w:tab w:val="clear" w:pos="1418"/>
      </w:tabs>
      <w:spacing w:after="120"/>
      <w:ind w:left="283"/>
      <w:jc w:val="left"/>
    </w:pPr>
  </w:style>
  <w:style w:type="paragraph" w:styleId="ListContinue2">
    <w:name w:val="List Continue 2"/>
    <w:basedOn w:val="Normal"/>
    <w:hidden/>
    <w:rsid w:val="00E71987"/>
    <w:pPr>
      <w:tabs>
        <w:tab w:val="clear" w:pos="1418"/>
      </w:tabs>
      <w:spacing w:after="120"/>
      <w:ind w:left="566"/>
      <w:jc w:val="left"/>
    </w:pPr>
  </w:style>
  <w:style w:type="paragraph" w:styleId="ListContinue3">
    <w:name w:val="List Continue 3"/>
    <w:basedOn w:val="Normal"/>
    <w:hidden/>
    <w:rsid w:val="00E71987"/>
    <w:pPr>
      <w:tabs>
        <w:tab w:val="clear" w:pos="1418"/>
      </w:tabs>
      <w:spacing w:after="120"/>
      <w:ind w:left="849"/>
      <w:jc w:val="left"/>
    </w:pPr>
  </w:style>
  <w:style w:type="paragraph" w:styleId="ListContinue4">
    <w:name w:val="List Continue 4"/>
    <w:basedOn w:val="Normal"/>
    <w:hidden/>
    <w:rsid w:val="00E71987"/>
    <w:pPr>
      <w:tabs>
        <w:tab w:val="clear" w:pos="1418"/>
      </w:tabs>
      <w:spacing w:after="120"/>
      <w:ind w:left="1132"/>
      <w:jc w:val="left"/>
    </w:pPr>
  </w:style>
  <w:style w:type="paragraph" w:styleId="ListNumber2">
    <w:name w:val="List Number 2"/>
    <w:basedOn w:val="Normal"/>
    <w:hidden/>
    <w:rsid w:val="00E71987"/>
    <w:pPr>
      <w:numPr>
        <w:numId w:val="11"/>
      </w:numPr>
      <w:tabs>
        <w:tab w:val="clear" w:pos="1418"/>
      </w:tabs>
      <w:jc w:val="left"/>
    </w:pPr>
  </w:style>
  <w:style w:type="paragraph" w:styleId="ListNumber3">
    <w:name w:val="List Number 3"/>
    <w:basedOn w:val="Normal"/>
    <w:hidden/>
    <w:rsid w:val="00E71987"/>
    <w:pPr>
      <w:numPr>
        <w:numId w:val="12"/>
      </w:numPr>
      <w:tabs>
        <w:tab w:val="clear" w:pos="1418"/>
      </w:tabs>
      <w:jc w:val="left"/>
    </w:pPr>
  </w:style>
  <w:style w:type="paragraph" w:styleId="ListNumber4">
    <w:name w:val="List Number 4"/>
    <w:basedOn w:val="Normal"/>
    <w:hidden/>
    <w:rsid w:val="00E71987"/>
    <w:pPr>
      <w:numPr>
        <w:numId w:val="13"/>
      </w:numPr>
      <w:tabs>
        <w:tab w:val="clear" w:pos="1418"/>
      </w:tabs>
      <w:jc w:val="left"/>
    </w:pPr>
  </w:style>
  <w:style w:type="paragraph" w:styleId="ListNumber5">
    <w:name w:val="List Number 5"/>
    <w:basedOn w:val="Normal"/>
    <w:hidden/>
    <w:rsid w:val="00E71987"/>
    <w:pPr>
      <w:numPr>
        <w:numId w:val="14"/>
      </w:numPr>
      <w:tabs>
        <w:tab w:val="clear" w:pos="1418"/>
      </w:tabs>
      <w:jc w:val="left"/>
    </w:pPr>
  </w:style>
  <w:style w:type="paragraph" w:styleId="MessageHeader">
    <w:name w:val="Message Header"/>
    <w:basedOn w:val="Normal"/>
    <w:link w:val="MessageHeaderChar"/>
    <w:hidden/>
    <w:rsid w:val="00E71987"/>
    <w:pPr>
      <w:pBdr>
        <w:top w:val="single" w:sz="6" w:space="1" w:color="auto"/>
        <w:left w:val="single" w:sz="6" w:space="1" w:color="auto"/>
        <w:bottom w:val="single" w:sz="6" w:space="1" w:color="auto"/>
        <w:right w:val="single" w:sz="6" w:space="1" w:color="auto"/>
      </w:pBdr>
      <w:shd w:val="pct20" w:color="auto" w:fill="auto"/>
      <w:tabs>
        <w:tab w:val="clear" w:pos="1418"/>
      </w:tabs>
      <w:ind w:left="1134" w:hanging="1134"/>
      <w:jc w:val="left"/>
    </w:pPr>
    <w:rPr>
      <w:rFonts w:ascii="Arial" w:hAnsi="Arial" w:cs="Arial"/>
    </w:rPr>
  </w:style>
  <w:style w:type="character" w:customStyle="1" w:styleId="MessageHeaderChar">
    <w:name w:val="Message Header Char"/>
    <w:basedOn w:val="DefaultParagraphFont"/>
    <w:link w:val="MessageHeader"/>
    <w:rsid w:val="00E71987"/>
    <w:rPr>
      <w:rFonts w:ascii="Arial" w:eastAsia="Times New Roman" w:hAnsi="Arial" w:cs="Arial"/>
      <w:sz w:val="24"/>
      <w:szCs w:val="24"/>
      <w:shd w:val="pct20" w:color="auto" w:fill="auto"/>
    </w:rPr>
  </w:style>
  <w:style w:type="paragraph" w:styleId="NormalIndent">
    <w:name w:val="Normal Indent"/>
    <w:basedOn w:val="Normal"/>
    <w:hidden/>
    <w:rsid w:val="00E71987"/>
    <w:pPr>
      <w:tabs>
        <w:tab w:val="clear" w:pos="1418"/>
      </w:tabs>
      <w:ind w:left="720"/>
      <w:jc w:val="left"/>
    </w:pPr>
  </w:style>
  <w:style w:type="paragraph" w:styleId="NoteHeading">
    <w:name w:val="Note Heading"/>
    <w:basedOn w:val="Normal"/>
    <w:next w:val="Normal"/>
    <w:link w:val="NoteHeadingChar"/>
    <w:hidden/>
    <w:rsid w:val="00E71987"/>
    <w:pPr>
      <w:tabs>
        <w:tab w:val="clear" w:pos="1418"/>
      </w:tabs>
      <w:jc w:val="left"/>
    </w:pPr>
  </w:style>
  <w:style w:type="character" w:customStyle="1" w:styleId="NoteHeadingChar">
    <w:name w:val="Note Heading Char"/>
    <w:basedOn w:val="DefaultParagraphFont"/>
    <w:link w:val="NoteHeading"/>
    <w:rsid w:val="00E71987"/>
    <w:rPr>
      <w:rFonts w:ascii="Times New Roman" w:eastAsia="Times New Roman" w:hAnsi="Times New Roman" w:cs="Times New Roman"/>
      <w:sz w:val="24"/>
      <w:szCs w:val="24"/>
    </w:rPr>
  </w:style>
  <w:style w:type="paragraph" w:styleId="PlainText">
    <w:name w:val="Plain Text"/>
    <w:basedOn w:val="Normal"/>
    <w:link w:val="PlainTextChar"/>
    <w:hidden/>
    <w:rsid w:val="00E71987"/>
    <w:pPr>
      <w:tabs>
        <w:tab w:val="clear" w:pos="1418"/>
      </w:tabs>
      <w:jc w:val="left"/>
    </w:pPr>
    <w:rPr>
      <w:rFonts w:ascii="Courier New" w:hAnsi="Courier New" w:cs="Courier New"/>
      <w:sz w:val="20"/>
      <w:szCs w:val="20"/>
    </w:rPr>
  </w:style>
  <w:style w:type="character" w:customStyle="1" w:styleId="PlainTextChar">
    <w:name w:val="Plain Text Char"/>
    <w:basedOn w:val="DefaultParagraphFont"/>
    <w:link w:val="PlainText"/>
    <w:rsid w:val="00E71987"/>
    <w:rPr>
      <w:rFonts w:ascii="Courier New" w:eastAsia="Times New Roman" w:hAnsi="Courier New" w:cs="Courier New"/>
      <w:sz w:val="20"/>
      <w:szCs w:val="20"/>
    </w:rPr>
  </w:style>
  <w:style w:type="paragraph" w:styleId="Signature">
    <w:name w:val="Signature"/>
    <w:basedOn w:val="Normal"/>
    <w:link w:val="SignatureChar"/>
    <w:hidden/>
    <w:rsid w:val="00E71987"/>
    <w:pPr>
      <w:tabs>
        <w:tab w:val="clear" w:pos="1418"/>
      </w:tabs>
      <w:ind w:left="4252"/>
      <w:jc w:val="left"/>
    </w:pPr>
  </w:style>
  <w:style w:type="character" w:customStyle="1" w:styleId="SignatureChar">
    <w:name w:val="Signature Char"/>
    <w:basedOn w:val="DefaultParagraphFont"/>
    <w:link w:val="Signature"/>
    <w:rsid w:val="00E71987"/>
    <w:rPr>
      <w:rFonts w:ascii="Times New Roman" w:eastAsia="Times New Roman" w:hAnsi="Times New Roman" w:cs="Times New Roman"/>
      <w:sz w:val="24"/>
      <w:szCs w:val="24"/>
    </w:rPr>
  </w:style>
  <w:style w:type="paragraph" w:customStyle="1" w:styleId="Karakteristike">
    <w:name w:val="Karakteristike"/>
    <w:basedOn w:val="Normal"/>
    <w:qFormat/>
    <w:rsid w:val="00E71987"/>
    <w:pPr>
      <w:tabs>
        <w:tab w:val="clear" w:pos="1418"/>
      </w:tabs>
      <w:ind w:left="1260"/>
      <w:jc w:val="left"/>
    </w:pPr>
  </w:style>
  <w:style w:type="paragraph" w:customStyle="1" w:styleId="Zaglavlje">
    <w:name w:val="Zaglavlje"/>
    <w:basedOn w:val="Normal"/>
    <w:qFormat/>
    <w:rsid w:val="00E71987"/>
    <w:pPr>
      <w:tabs>
        <w:tab w:val="clear" w:pos="1418"/>
      </w:tabs>
      <w:ind w:right="6237"/>
      <w:jc w:val="center"/>
    </w:pPr>
    <w:rPr>
      <w:rFonts w:cs="Arial"/>
    </w:rPr>
  </w:style>
  <w:style w:type="paragraph" w:customStyle="1" w:styleId="ZaglavljeWWW">
    <w:name w:val="ZaglavljeWWW"/>
    <w:basedOn w:val="Normal"/>
    <w:qFormat/>
    <w:rsid w:val="00E71987"/>
    <w:pPr>
      <w:tabs>
        <w:tab w:val="clear" w:pos="1418"/>
      </w:tabs>
      <w:spacing w:after="240"/>
      <w:ind w:right="6237"/>
      <w:jc w:val="center"/>
    </w:pPr>
    <w:rPr>
      <w:rFonts w:ascii="Arial" w:hAnsi="Arial"/>
      <w:sz w:val="18"/>
    </w:rPr>
  </w:style>
  <w:style w:type="paragraph" w:customStyle="1" w:styleId="Potpis1">
    <w:name w:val="Potpis1"/>
    <w:basedOn w:val="Normal"/>
    <w:qFormat/>
    <w:rsid w:val="00E71987"/>
    <w:pPr>
      <w:tabs>
        <w:tab w:val="clear" w:pos="1418"/>
      </w:tabs>
      <w:spacing w:before="240" w:after="240"/>
      <w:ind w:left="4536"/>
      <w:jc w:val="center"/>
    </w:pPr>
    <w:rPr>
      <w:spacing w:val="30"/>
    </w:rPr>
  </w:style>
  <w:style w:type="paragraph" w:customStyle="1" w:styleId="TackaA0">
    <w:name w:val="Tacka A."/>
    <w:basedOn w:val="Normal"/>
    <w:qFormat/>
    <w:rsid w:val="00E71987"/>
    <w:pPr>
      <w:numPr>
        <w:numId w:val="15"/>
      </w:numPr>
      <w:tabs>
        <w:tab w:val="clear" w:pos="1418"/>
        <w:tab w:val="clear" w:pos="1494"/>
        <w:tab w:val="left" w:pos="851"/>
      </w:tabs>
      <w:ind w:left="851" w:hanging="284"/>
      <w:jc w:val="left"/>
      <w:outlineLvl w:val="0"/>
    </w:pPr>
    <w:rPr>
      <w:lang w:val="ro-RO"/>
    </w:rPr>
  </w:style>
  <w:style w:type="paragraph" w:customStyle="1" w:styleId="Tacka1n2">
    <w:name w:val="Tacka 1. n2"/>
    <w:basedOn w:val="Normal"/>
    <w:qFormat/>
    <w:rsid w:val="00E71987"/>
    <w:pPr>
      <w:numPr>
        <w:numId w:val="16"/>
      </w:numPr>
      <w:tabs>
        <w:tab w:val="clear" w:pos="1418"/>
        <w:tab w:val="left" w:pos="1134"/>
      </w:tabs>
      <w:jc w:val="left"/>
      <w:outlineLvl w:val="1"/>
    </w:pPr>
    <w:rPr>
      <w:lang w:val="ro-RO"/>
    </w:rPr>
  </w:style>
  <w:style w:type="paragraph" w:customStyle="1" w:styleId="Crtica">
    <w:name w:val="Crtica"/>
    <w:basedOn w:val="Normal"/>
    <w:qFormat/>
    <w:rsid w:val="00E71987"/>
    <w:pPr>
      <w:numPr>
        <w:numId w:val="17"/>
      </w:numPr>
      <w:tabs>
        <w:tab w:val="clear" w:pos="1418"/>
        <w:tab w:val="left" w:pos="1304"/>
      </w:tabs>
      <w:jc w:val="left"/>
    </w:pPr>
    <w:rPr>
      <w:lang w:val="ro-RO"/>
    </w:rPr>
  </w:style>
  <w:style w:type="paragraph" w:customStyle="1" w:styleId="ZaglavljeBold">
    <w:name w:val="ZaglavljeBold"/>
    <w:basedOn w:val="Zaglavlje"/>
    <w:next w:val="Zaglavlje"/>
    <w:qFormat/>
    <w:rsid w:val="00E71987"/>
    <w:rPr>
      <w:b/>
      <w:bCs/>
    </w:rPr>
  </w:style>
  <w:style w:type="paragraph" w:customStyle="1" w:styleId="PodnaslovC">
    <w:name w:val="Podnaslov C"/>
    <w:basedOn w:val="Normal"/>
    <w:next w:val="Paragraf"/>
    <w:qFormat/>
    <w:rsid w:val="00E71987"/>
    <w:pPr>
      <w:keepNext/>
      <w:tabs>
        <w:tab w:val="clear" w:pos="1418"/>
      </w:tabs>
      <w:spacing w:before="240" w:after="120"/>
      <w:jc w:val="center"/>
    </w:pPr>
    <w:rPr>
      <w:b/>
    </w:rPr>
  </w:style>
  <w:style w:type="paragraph" w:customStyle="1" w:styleId="PodnaslovCR">
    <w:name w:val="Podnaslov CR"/>
    <w:basedOn w:val="Paragraf"/>
    <w:next w:val="Paragraf"/>
    <w:qFormat/>
    <w:rsid w:val="00E71987"/>
    <w:pPr>
      <w:keepNext/>
      <w:spacing w:before="240" w:after="120"/>
      <w:ind w:firstLine="0"/>
      <w:jc w:val="center"/>
    </w:pPr>
    <w:rPr>
      <w:rFonts w:ascii="Times New Roman" w:hAnsi="Times New Roman"/>
      <w:b/>
      <w:spacing w:val="40"/>
      <w:sz w:val="24"/>
      <w:szCs w:val="24"/>
      <w:lang w:val="en-US"/>
    </w:rPr>
  </w:style>
  <w:style w:type="paragraph" w:customStyle="1" w:styleId="PotpisR">
    <w:name w:val="Potpis R"/>
    <w:basedOn w:val="Potpis1"/>
    <w:next w:val="Paragraf"/>
    <w:qFormat/>
    <w:rsid w:val="00E71987"/>
    <w:rPr>
      <w:b/>
      <w:bCs/>
      <w:spacing w:val="80"/>
    </w:rPr>
  </w:style>
  <w:style w:type="paragraph" w:customStyle="1" w:styleId="ParagrafB">
    <w:name w:val="Paragraf B"/>
    <w:basedOn w:val="Paragraf"/>
    <w:next w:val="Paragraf"/>
    <w:qFormat/>
    <w:rsid w:val="00E71987"/>
    <w:pPr>
      <w:jc w:val="left"/>
    </w:pPr>
    <w:rPr>
      <w:rFonts w:ascii="Times New Roman" w:hAnsi="Times New Roman"/>
      <w:b/>
      <w:bCs/>
      <w:sz w:val="24"/>
      <w:szCs w:val="24"/>
    </w:rPr>
  </w:style>
  <w:style w:type="paragraph" w:customStyle="1" w:styleId="ParagrafI">
    <w:name w:val="Paragraf I"/>
    <w:basedOn w:val="Paragraf"/>
    <w:qFormat/>
    <w:rsid w:val="00E71987"/>
    <w:pPr>
      <w:jc w:val="left"/>
    </w:pPr>
    <w:rPr>
      <w:rFonts w:ascii="Times New Roman" w:hAnsi="Times New Roman"/>
      <w:i/>
      <w:iCs/>
      <w:sz w:val="24"/>
      <w:szCs w:val="24"/>
    </w:rPr>
  </w:style>
  <w:style w:type="character" w:customStyle="1" w:styleId="Sadrzaj">
    <w:name w:val="Sadrzaj"/>
    <w:rsid w:val="00E71987"/>
    <w:rPr>
      <w:vanish/>
      <w:lang w:val="sr-Cyrl-CS"/>
    </w:rPr>
  </w:style>
  <w:style w:type="paragraph" w:customStyle="1" w:styleId="Podnozje">
    <w:name w:val="Podnozje"/>
    <w:basedOn w:val="Normal"/>
    <w:qFormat/>
    <w:rsid w:val="00E71987"/>
    <w:pPr>
      <w:tabs>
        <w:tab w:val="clear" w:pos="1418"/>
        <w:tab w:val="center" w:pos="5040"/>
      </w:tabs>
      <w:spacing w:before="120"/>
      <w:jc w:val="center"/>
    </w:pPr>
    <w:rPr>
      <w:rFonts w:cs="Arial"/>
      <w:sz w:val="20"/>
      <w:lang w:val="hu-HU"/>
    </w:rPr>
  </w:style>
  <w:style w:type="paragraph" w:customStyle="1" w:styleId="ZaglavljeN">
    <w:name w:val="ZaglavljeN"/>
    <w:basedOn w:val="Normal"/>
    <w:qFormat/>
    <w:rsid w:val="00E71987"/>
    <w:pPr>
      <w:tabs>
        <w:tab w:val="clear" w:pos="1418"/>
        <w:tab w:val="center" w:pos="5103"/>
        <w:tab w:val="right" w:pos="10205"/>
      </w:tabs>
      <w:spacing w:after="240"/>
      <w:jc w:val="left"/>
    </w:pPr>
    <w:rPr>
      <w:rFonts w:ascii="Arial" w:hAnsi="Arial" w:cs="Arial"/>
      <w:sz w:val="20"/>
    </w:rPr>
  </w:style>
  <w:style w:type="paragraph" w:customStyle="1" w:styleId="1tekst">
    <w:name w:val="1tekst"/>
    <w:basedOn w:val="Normal"/>
    <w:qFormat/>
    <w:rsid w:val="00E71987"/>
    <w:pPr>
      <w:tabs>
        <w:tab w:val="clear" w:pos="1418"/>
      </w:tabs>
      <w:spacing w:before="100" w:beforeAutospacing="1" w:after="100" w:afterAutospacing="1"/>
      <w:jc w:val="left"/>
    </w:pPr>
    <w:rPr>
      <w:rFonts w:eastAsia="SimSun"/>
      <w:lang w:eastAsia="zh-CN"/>
    </w:rPr>
  </w:style>
  <w:style w:type="character" w:customStyle="1" w:styleId="najava1">
    <w:name w:val="najava1"/>
    <w:rsid w:val="00E71987"/>
    <w:rPr>
      <w:rFonts w:ascii="Arial" w:hAnsi="Arial" w:cs="Arial" w:hint="default"/>
      <w:b/>
      <w:bCs/>
      <w:color w:val="003366"/>
      <w:sz w:val="15"/>
      <w:szCs w:val="15"/>
      <w:bdr w:val="none" w:sz="0" w:space="0" w:color="auto" w:frame="1"/>
    </w:rPr>
  </w:style>
  <w:style w:type="paragraph" w:customStyle="1" w:styleId="GraphicsText">
    <w:name w:val="Graphics Text"/>
    <w:basedOn w:val="Normal"/>
    <w:qFormat/>
    <w:rsid w:val="00E71987"/>
    <w:pPr>
      <w:tabs>
        <w:tab w:val="clear" w:pos="1418"/>
      </w:tabs>
      <w:autoSpaceDE w:val="0"/>
      <w:autoSpaceDN w:val="0"/>
      <w:adjustRightInd w:val="0"/>
      <w:spacing w:line="264" w:lineRule="auto"/>
      <w:jc w:val="left"/>
    </w:pPr>
    <w:rPr>
      <w:rFonts w:ascii="Arial Narrow" w:hAnsi="Arial Narrow"/>
      <w:sz w:val="18"/>
      <w:szCs w:val="18"/>
      <w:lang w:val="en-GB"/>
    </w:rPr>
  </w:style>
  <w:style w:type="paragraph" w:customStyle="1" w:styleId="jedan">
    <w:name w:val="jedan"/>
    <w:basedOn w:val="Normal"/>
    <w:qFormat/>
    <w:rsid w:val="00E71987"/>
    <w:pPr>
      <w:tabs>
        <w:tab w:val="clear" w:pos="1418"/>
      </w:tabs>
      <w:spacing w:before="100" w:beforeAutospacing="1" w:after="100" w:afterAutospacing="1"/>
      <w:jc w:val="left"/>
    </w:pPr>
    <w:rPr>
      <w:rFonts w:ascii="Verdana" w:eastAsia="SimSun" w:hAnsi="Verdana"/>
      <w:color w:val="A0712B"/>
      <w:sz w:val="15"/>
      <w:szCs w:val="15"/>
      <w:lang w:eastAsia="zh-CN"/>
    </w:rPr>
  </w:style>
  <w:style w:type="paragraph" w:styleId="TOC2">
    <w:name w:val="toc 2"/>
    <w:basedOn w:val="Normal"/>
    <w:next w:val="Normal"/>
    <w:autoRedefine/>
    <w:hidden/>
    <w:semiHidden/>
    <w:rsid w:val="00E71987"/>
    <w:pPr>
      <w:widowControl w:val="0"/>
      <w:tabs>
        <w:tab w:val="clear" w:pos="1418"/>
      </w:tabs>
      <w:ind w:left="220"/>
    </w:pPr>
    <w:rPr>
      <w:rFonts w:eastAsia="MS Gothic" w:cs="MS Gothic"/>
      <w:kern w:val="2"/>
      <w:sz w:val="21"/>
      <w:szCs w:val="21"/>
    </w:rPr>
  </w:style>
  <w:style w:type="character" w:customStyle="1" w:styleId="CharCharCharChar">
    <w:name w:val="Char Char Char Char"/>
    <w:rsid w:val="00E71987"/>
    <w:rPr>
      <w:rFonts w:ascii="Arial" w:hAnsi="Arial"/>
      <w:b/>
      <w:bCs/>
      <w:i/>
      <w:sz w:val="22"/>
      <w:szCs w:val="28"/>
      <w:lang w:val="sr-Latn-CS" w:eastAsia="sr-Latn-CS" w:bidi="ar-SA"/>
    </w:rPr>
  </w:style>
  <w:style w:type="paragraph" w:customStyle="1" w:styleId="a4">
    <w:name w:val="_"/>
    <w:basedOn w:val="Normal"/>
    <w:qFormat/>
    <w:rsid w:val="00E71987"/>
    <w:pPr>
      <w:widowControl w:val="0"/>
      <w:tabs>
        <w:tab w:val="clear" w:pos="1418"/>
      </w:tabs>
      <w:ind w:left="720" w:hanging="720"/>
      <w:jc w:val="left"/>
    </w:pPr>
    <w:rPr>
      <w:snapToGrid w:val="0"/>
      <w:szCs w:val="20"/>
    </w:rPr>
  </w:style>
  <w:style w:type="paragraph" w:customStyle="1" w:styleId="StyleBodyTextIndentArial">
    <w:name w:val="Style Body Text Indent + Arial"/>
    <w:basedOn w:val="BodyTextIndent"/>
    <w:qFormat/>
    <w:rsid w:val="00E71987"/>
    <w:pPr>
      <w:spacing w:after="0"/>
      <w:ind w:left="0"/>
      <w:jc w:val="both"/>
    </w:pPr>
    <w:rPr>
      <w:rFonts w:ascii="Arial" w:hAnsi="Arial"/>
      <w:sz w:val="22"/>
      <w:lang w:val="sl-SI"/>
    </w:rPr>
  </w:style>
  <w:style w:type="character" w:customStyle="1" w:styleId="StyleBodyTextIndentArialChar">
    <w:name w:val="Style Body Text Indent + Arial Char"/>
    <w:rsid w:val="00E71987"/>
    <w:rPr>
      <w:rFonts w:ascii="Arial" w:hAnsi="Arial"/>
      <w:sz w:val="22"/>
      <w:szCs w:val="24"/>
      <w:lang w:val="sl-SI" w:eastAsia="en-US" w:bidi="ar-SA"/>
    </w:rPr>
  </w:style>
  <w:style w:type="paragraph" w:customStyle="1" w:styleId="Footnote">
    <w:name w:val="Footnote"/>
    <w:basedOn w:val="Normal"/>
    <w:qFormat/>
    <w:rsid w:val="00E71987"/>
    <w:pPr>
      <w:tabs>
        <w:tab w:val="clear" w:pos="1418"/>
      </w:tabs>
    </w:pPr>
    <w:rPr>
      <w:szCs w:val="20"/>
      <w:lang w:val="en-GB" w:eastAsia="pl-PL"/>
    </w:rPr>
  </w:style>
  <w:style w:type="character" w:styleId="CommentReference">
    <w:name w:val="annotation reference"/>
    <w:uiPriority w:val="99"/>
    <w:unhideWhenUsed/>
    <w:rsid w:val="00E71987"/>
    <w:rPr>
      <w:sz w:val="16"/>
      <w:szCs w:val="16"/>
    </w:rPr>
  </w:style>
  <w:style w:type="paragraph" w:styleId="CommentText">
    <w:name w:val="annotation text"/>
    <w:basedOn w:val="Normal"/>
    <w:link w:val="CommentTextChar"/>
    <w:uiPriority w:val="99"/>
    <w:unhideWhenUsed/>
    <w:rsid w:val="00E71987"/>
    <w:pPr>
      <w:tabs>
        <w:tab w:val="clear" w:pos="1418"/>
      </w:tabs>
      <w:jc w:val="left"/>
    </w:pPr>
    <w:rPr>
      <w:sz w:val="20"/>
      <w:szCs w:val="20"/>
    </w:rPr>
  </w:style>
  <w:style w:type="character" w:customStyle="1" w:styleId="CommentTextChar">
    <w:name w:val="Comment Text Char"/>
    <w:basedOn w:val="DefaultParagraphFont"/>
    <w:link w:val="CommentText"/>
    <w:uiPriority w:val="99"/>
    <w:rsid w:val="00E71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71987"/>
    <w:rPr>
      <w:b/>
      <w:bCs/>
    </w:rPr>
  </w:style>
  <w:style w:type="character" w:customStyle="1" w:styleId="CommentSubjectChar">
    <w:name w:val="Comment Subject Char"/>
    <w:basedOn w:val="CommentTextChar"/>
    <w:link w:val="CommentSubject"/>
    <w:uiPriority w:val="99"/>
    <w:rsid w:val="00E71987"/>
    <w:rPr>
      <w:rFonts w:ascii="Times New Roman" w:eastAsia="Times New Roman" w:hAnsi="Times New Roman" w:cs="Times New Roman"/>
      <w:b/>
      <w:bCs/>
      <w:sz w:val="20"/>
      <w:szCs w:val="20"/>
    </w:rPr>
  </w:style>
  <w:style w:type="paragraph" w:customStyle="1" w:styleId="naslov">
    <w:name w:val="naslov"/>
    <w:basedOn w:val="Normal"/>
    <w:qFormat/>
    <w:rsid w:val="00E71987"/>
    <w:pPr>
      <w:tabs>
        <w:tab w:val="clear" w:pos="1418"/>
      </w:tabs>
      <w:spacing w:before="100" w:beforeAutospacing="1" w:after="100" w:afterAutospacing="1"/>
      <w:jc w:val="center"/>
    </w:pPr>
    <w:rPr>
      <w:b/>
      <w:bCs/>
      <w:color w:val="144702"/>
      <w:sz w:val="28"/>
      <w:szCs w:val="28"/>
    </w:rPr>
  </w:style>
  <w:style w:type="paragraph" w:customStyle="1" w:styleId="2zakon">
    <w:name w:val="2zakon"/>
    <w:basedOn w:val="Normal"/>
    <w:qFormat/>
    <w:rsid w:val="00E71987"/>
    <w:pPr>
      <w:tabs>
        <w:tab w:val="clear" w:pos="1418"/>
      </w:tabs>
      <w:spacing w:before="100" w:beforeAutospacing="1" w:after="100" w:afterAutospacing="1"/>
      <w:jc w:val="center"/>
    </w:pPr>
    <w:rPr>
      <w:rFonts w:ascii="Arial" w:hAnsi="Arial" w:cs="Arial"/>
      <w:color w:val="0033CC"/>
      <w:sz w:val="36"/>
      <w:szCs w:val="36"/>
      <w:lang w:val="sr-Cyrl-RS" w:eastAsia="sr-Cyrl-RS"/>
    </w:rPr>
  </w:style>
  <w:style w:type="table" w:styleId="Table3Deffects2">
    <w:name w:val="Table 3D effects 2"/>
    <w:basedOn w:val="TableNormal"/>
    <w:rsid w:val="00E7198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1Char">
    <w:name w:val="Char Char Char Char Char Char1 Char"/>
    <w:basedOn w:val="Normal"/>
    <w:rsid w:val="00E71987"/>
    <w:pPr>
      <w:tabs>
        <w:tab w:val="clear" w:pos="1418"/>
      </w:tabs>
      <w:spacing w:after="160" w:line="240" w:lineRule="exact"/>
      <w:jc w:val="left"/>
    </w:pPr>
    <w:rPr>
      <w:rFonts w:ascii="Verdana" w:hAnsi="Verdana"/>
      <w:sz w:val="20"/>
      <w:szCs w:val="20"/>
    </w:rPr>
  </w:style>
  <w:style w:type="paragraph" w:customStyle="1" w:styleId="fus">
    <w:name w:val="fus"/>
    <w:basedOn w:val="Normal"/>
    <w:qFormat/>
    <w:rsid w:val="00E71987"/>
    <w:pPr>
      <w:tabs>
        <w:tab w:val="clear" w:pos="1418"/>
      </w:tabs>
      <w:ind w:left="113" w:hanging="113"/>
    </w:pPr>
    <w:rPr>
      <w:rFonts w:ascii="CTimesRoman" w:hAnsi="CTimesRoman"/>
      <w:sz w:val="14"/>
      <w:szCs w:val="20"/>
    </w:rPr>
  </w:style>
  <w:style w:type="paragraph" w:customStyle="1" w:styleId="fuse">
    <w:name w:val="fuse"/>
    <w:basedOn w:val="fus"/>
    <w:qFormat/>
    <w:rsid w:val="00E71987"/>
    <w:rPr>
      <w:rFonts w:ascii="TimesRoman" w:hAnsi="TimesRoman"/>
    </w:rPr>
  </w:style>
  <w:style w:type="paragraph" w:customStyle="1" w:styleId="obicniparagrafiChar">
    <w:name w:val="obicni paragrafi Char"/>
    <w:basedOn w:val="Normal"/>
    <w:link w:val="obicniparagrafiCharChar"/>
    <w:autoRedefine/>
    <w:qFormat/>
    <w:rsid w:val="00E71987"/>
    <w:pPr>
      <w:tabs>
        <w:tab w:val="clear" w:pos="1418"/>
      </w:tabs>
      <w:spacing w:after="60"/>
      <w:ind w:firstLine="567"/>
    </w:pPr>
    <w:rPr>
      <w:lang w:val="hr-HR"/>
    </w:rPr>
  </w:style>
  <w:style w:type="character" w:customStyle="1" w:styleId="obicniparagrafiCharChar">
    <w:name w:val="obicni paragrafi Char Char"/>
    <w:link w:val="obicniparagrafiChar"/>
    <w:rsid w:val="00E71987"/>
    <w:rPr>
      <w:rFonts w:ascii="Times New Roman" w:eastAsia="Times New Roman" w:hAnsi="Times New Roman" w:cs="Times New Roman"/>
      <w:sz w:val="24"/>
      <w:szCs w:val="24"/>
      <w:lang w:val="hr-HR"/>
    </w:rPr>
  </w:style>
  <w:style w:type="paragraph" w:styleId="NoSpacing">
    <w:name w:val="No Spacing"/>
    <w:qFormat/>
    <w:rsid w:val="00E71987"/>
    <w:pPr>
      <w:spacing w:after="0" w:line="240" w:lineRule="auto"/>
    </w:pPr>
    <w:rPr>
      <w:rFonts w:ascii="Calibri" w:eastAsia="Calibri" w:hAnsi="Calibri" w:cs="Times New Roman"/>
    </w:rPr>
  </w:style>
  <w:style w:type="paragraph" w:customStyle="1" w:styleId="CharCharCharCharCharCharCharCharChar">
    <w:name w:val="Char Char Char Char Char Char Char Char Char"/>
    <w:basedOn w:val="Normal"/>
    <w:rsid w:val="00E71987"/>
    <w:pPr>
      <w:tabs>
        <w:tab w:val="clear" w:pos="1418"/>
      </w:tabs>
      <w:spacing w:after="160" w:line="240" w:lineRule="exact"/>
      <w:jc w:val="left"/>
    </w:pPr>
    <w:rPr>
      <w:rFonts w:ascii="Verdana" w:hAnsi="Verdana"/>
      <w:sz w:val="20"/>
      <w:szCs w:val="20"/>
    </w:rPr>
  </w:style>
  <w:style w:type="character" w:customStyle="1" w:styleId="apple-style-span">
    <w:name w:val="apple-style-span"/>
    <w:basedOn w:val="DefaultParagraphFont"/>
    <w:rsid w:val="00E71987"/>
  </w:style>
  <w:style w:type="paragraph" w:customStyle="1" w:styleId="CharCharChar3Char">
    <w:name w:val="Char Char Char3 Char"/>
    <w:basedOn w:val="Normal"/>
    <w:rsid w:val="00E71987"/>
    <w:pPr>
      <w:tabs>
        <w:tab w:val="clear" w:pos="1418"/>
      </w:tabs>
      <w:spacing w:after="160" w:line="240" w:lineRule="exact"/>
      <w:jc w:val="left"/>
    </w:pPr>
    <w:rPr>
      <w:rFonts w:ascii="Verdana" w:hAnsi="Verdana"/>
      <w:sz w:val="20"/>
      <w:szCs w:val="20"/>
    </w:rPr>
  </w:style>
  <w:style w:type="paragraph" w:customStyle="1" w:styleId="NormalWeb1">
    <w:name w:val="Normal (Web)1"/>
    <w:basedOn w:val="Normal"/>
    <w:qFormat/>
    <w:rsid w:val="00E71987"/>
    <w:pPr>
      <w:tabs>
        <w:tab w:val="clear" w:pos="1418"/>
      </w:tabs>
      <w:jc w:val="left"/>
    </w:pPr>
    <w:rPr>
      <w:lang w:val="sr-Cyrl-CS" w:eastAsia="sr-Cyrl-CS"/>
    </w:rPr>
  </w:style>
  <w:style w:type="paragraph" w:customStyle="1" w:styleId="PARAGRAF-PLAN">
    <w:name w:val="PARAGRAF-PLAN"/>
    <w:basedOn w:val="Normal"/>
    <w:autoRedefine/>
    <w:qFormat/>
    <w:rsid w:val="00E71987"/>
    <w:pPr>
      <w:shd w:val="clear" w:color="auto" w:fill="D9D9D9"/>
      <w:tabs>
        <w:tab w:val="clear" w:pos="1418"/>
        <w:tab w:val="left" w:pos="1440"/>
        <w:tab w:val="left" w:pos="9350"/>
      </w:tabs>
    </w:pPr>
    <w:rPr>
      <w:rFonts w:eastAsia="TimesNewRoman"/>
      <w:b/>
      <w:iCs/>
      <w:color w:val="000000"/>
      <w:lang w:val="sr-Latn-CS" w:eastAsia="en-GB"/>
    </w:rPr>
  </w:style>
  <w:style w:type="paragraph" w:styleId="TOC1">
    <w:name w:val="toc 1"/>
    <w:basedOn w:val="Normal"/>
    <w:next w:val="Normal"/>
    <w:autoRedefine/>
    <w:semiHidden/>
    <w:rsid w:val="00E71987"/>
    <w:pPr>
      <w:tabs>
        <w:tab w:val="clear" w:pos="1418"/>
      </w:tabs>
      <w:jc w:val="left"/>
    </w:pPr>
  </w:style>
  <w:style w:type="paragraph" w:styleId="TOC4">
    <w:name w:val="toc 4"/>
    <w:basedOn w:val="Normal"/>
    <w:next w:val="Normal"/>
    <w:autoRedefine/>
    <w:semiHidden/>
    <w:rsid w:val="00E71987"/>
    <w:pPr>
      <w:tabs>
        <w:tab w:val="clear" w:pos="1418"/>
      </w:tabs>
      <w:ind w:left="720"/>
      <w:jc w:val="left"/>
    </w:pPr>
  </w:style>
  <w:style w:type="character" w:customStyle="1" w:styleId="EndnoteTextChar">
    <w:name w:val="Endnote Text Char"/>
    <w:link w:val="EndnoteText"/>
    <w:semiHidden/>
    <w:rsid w:val="00E71987"/>
    <w:rPr>
      <w:sz w:val="24"/>
      <w:szCs w:val="24"/>
    </w:rPr>
  </w:style>
  <w:style w:type="paragraph" w:styleId="EndnoteText">
    <w:name w:val="endnote text"/>
    <w:basedOn w:val="Normal"/>
    <w:link w:val="EndnoteTextChar"/>
    <w:semiHidden/>
    <w:rsid w:val="00E71987"/>
    <w:pPr>
      <w:tabs>
        <w:tab w:val="clear" w:pos="1418"/>
      </w:tabs>
      <w:jc w:val="left"/>
    </w:pPr>
    <w:rPr>
      <w:rFonts w:asciiTheme="minorHAnsi" w:eastAsiaTheme="minorHAnsi" w:hAnsiTheme="minorHAnsi" w:cstheme="minorBidi"/>
    </w:rPr>
  </w:style>
  <w:style w:type="character" w:customStyle="1" w:styleId="EndnoteTextChar1">
    <w:name w:val="Endnote Text Char1"/>
    <w:basedOn w:val="DefaultParagraphFont"/>
    <w:uiPriority w:val="99"/>
    <w:semiHidden/>
    <w:rsid w:val="00E71987"/>
    <w:rPr>
      <w:rFonts w:ascii="Times New Roman" w:eastAsia="Times New Roman" w:hAnsi="Times New Roman" w:cs="Times New Roman"/>
      <w:sz w:val="20"/>
      <w:szCs w:val="20"/>
    </w:rPr>
  </w:style>
  <w:style w:type="paragraph" w:customStyle="1" w:styleId="Normal4">
    <w:name w:val="Normal4"/>
    <w:basedOn w:val="Normal"/>
    <w:link w:val="normalChar"/>
    <w:rsid w:val="00E71987"/>
    <w:pPr>
      <w:tabs>
        <w:tab w:val="clear" w:pos="1418"/>
      </w:tabs>
      <w:spacing w:before="100" w:beforeAutospacing="1" w:after="100" w:afterAutospacing="1"/>
      <w:jc w:val="left"/>
    </w:pPr>
    <w:rPr>
      <w:rFonts w:ascii="Arial" w:hAnsi="Arial" w:cs="Arial"/>
      <w:sz w:val="22"/>
      <w:szCs w:val="22"/>
      <w:lang w:val="sr-Latn-CS" w:eastAsia="sr-Latn-CS"/>
    </w:rPr>
  </w:style>
  <w:style w:type="character" w:customStyle="1" w:styleId="normalChar">
    <w:name w:val="normal Char"/>
    <w:link w:val="Normal4"/>
    <w:rsid w:val="00E71987"/>
    <w:rPr>
      <w:rFonts w:ascii="Arial" w:eastAsia="Times New Roman" w:hAnsi="Arial" w:cs="Arial"/>
      <w:lang w:val="sr-Latn-CS" w:eastAsia="sr-Latn-CS"/>
    </w:rPr>
  </w:style>
  <w:style w:type="paragraph" w:customStyle="1" w:styleId="2007Text">
    <w:name w:val="2007 Text"/>
    <w:basedOn w:val="Normal"/>
    <w:link w:val="2007TextCharChar"/>
    <w:rsid w:val="00E71987"/>
    <w:pPr>
      <w:tabs>
        <w:tab w:val="clear" w:pos="1418"/>
      </w:tabs>
      <w:spacing w:after="120"/>
      <w:jc w:val="left"/>
    </w:pPr>
    <w:rPr>
      <w:rFonts w:ascii="Calibri" w:hAnsi="Calibri"/>
      <w:sz w:val="22"/>
      <w:lang w:val="sr-Latn-CS" w:eastAsia="sr-Latn-CS"/>
    </w:rPr>
  </w:style>
  <w:style w:type="character" w:customStyle="1" w:styleId="2007TextCharChar">
    <w:name w:val="2007 Text Char Char"/>
    <w:link w:val="2007Text"/>
    <w:rsid w:val="00E71987"/>
    <w:rPr>
      <w:rFonts w:ascii="Calibri" w:eastAsia="Times New Roman" w:hAnsi="Calibri" w:cs="Times New Roman"/>
      <w:szCs w:val="24"/>
      <w:lang w:val="sr-Latn-CS" w:eastAsia="sr-Latn-CS"/>
    </w:rPr>
  </w:style>
  <w:style w:type="paragraph" w:customStyle="1" w:styleId="Style11">
    <w:name w:val="Style11"/>
    <w:basedOn w:val="Title"/>
    <w:semiHidden/>
    <w:rsid w:val="00E71987"/>
    <w:pPr>
      <w:spacing w:line="240" w:lineRule="auto"/>
      <w:outlineLvl w:val="9"/>
    </w:pPr>
    <w:rPr>
      <w:rFonts w:ascii="Arial Narrow" w:hAnsi="Arial Narrow"/>
      <w:bCs/>
      <w:caps w:val="0"/>
      <w:smallCaps/>
      <w:kern w:val="0"/>
      <w:sz w:val="24"/>
      <w:szCs w:val="24"/>
      <w:lang w:val="sr-Latn-CS" w:eastAsia="en-US"/>
    </w:rPr>
  </w:style>
  <w:style w:type="paragraph" w:customStyle="1" w:styleId="ArialNarrow3pt">
    <w:name w:val="Arial Narrow 3 pt"/>
    <w:basedOn w:val="Normal"/>
    <w:qFormat/>
    <w:rsid w:val="00E71987"/>
    <w:pPr>
      <w:tabs>
        <w:tab w:val="clear" w:pos="1418"/>
      </w:tabs>
    </w:pPr>
    <w:rPr>
      <w:rFonts w:ascii="Arial Narrow" w:hAnsi="Arial Narrow" w:cs="Arial"/>
      <w:sz w:val="22"/>
      <w:szCs w:val="28"/>
      <w:lang w:val="en-GB"/>
    </w:rPr>
  </w:style>
  <w:style w:type="paragraph" w:customStyle="1" w:styleId="ArialNarrow">
    <w:name w:val="Arial Narrow"/>
    <w:aliases w:val="3 pt,3pt,Arrial Narrow"/>
    <w:basedOn w:val="Normal"/>
    <w:link w:val="ArialNarrowChar"/>
    <w:semiHidden/>
    <w:rsid w:val="00E71987"/>
    <w:pPr>
      <w:tabs>
        <w:tab w:val="clear" w:pos="1418"/>
      </w:tabs>
      <w:spacing w:after="60"/>
    </w:pPr>
    <w:rPr>
      <w:rFonts w:ascii="Arial Narrow" w:hAnsi="Arial Narrow"/>
      <w:sz w:val="22"/>
    </w:rPr>
  </w:style>
  <w:style w:type="character" w:customStyle="1" w:styleId="ArialNarrowChar">
    <w:name w:val="Arial Narrow Char"/>
    <w:aliases w:val="3 pt Char"/>
    <w:link w:val="ArialNarrow"/>
    <w:semiHidden/>
    <w:rsid w:val="00E71987"/>
    <w:rPr>
      <w:rFonts w:ascii="Arial Narrow" w:eastAsia="Times New Roman" w:hAnsi="Arial Narrow" w:cs="Times New Roman"/>
      <w:szCs w:val="24"/>
    </w:rPr>
  </w:style>
  <w:style w:type="paragraph" w:styleId="DocumentMap">
    <w:name w:val="Document Map"/>
    <w:basedOn w:val="Normal"/>
    <w:link w:val="DocumentMapChar"/>
    <w:semiHidden/>
    <w:unhideWhenUsed/>
    <w:rsid w:val="00E71987"/>
    <w:pPr>
      <w:tabs>
        <w:tab w:val="clear" w:pos="1418"/>
      </w:tabs>
      <w:jc w:val="left"/>
    </w:pPr>
    <w:rPr>
      <w:rFonts w:ascii="Tahoma" w:hAnsi="Tahoma" w:cs="Tahoma"/>
      <w:sz w:val="16"/>
      <w:szCs w:val="16"/>
    </w:rPr>
  </w:style>
  <w:style w:type="character" w:customStyle="1" w:styleId="DocumentMapChar">
    <w:name w:val="Document Map Char"/>
    <w:basedOn w:val="DefaultParagraphFont"/>
    <w:link w:val="DocumentMap"/>
    <w:semiHidden/>
    <w:rsid w:val="00E71987"/>
    <w:rPr>
      <w:rFonts w:ascii="Tahoma" w:eastAsia="Times New Roman" w:hAnsi="Tahoma" w:cs="Tahoma"/>
      <w:sz w:val="16"/>
      <w:szCs w:val="16"/>
    </w:rPr>
  </w:style>
  <w:style w:type="paragraph" w:customStyle="1" w:styleId="CharCharCharCharCharChar1Char0">
    <w:name w:val="Char Char Char Char Char Char1 Char"/>
    <w:basedOn w:val="Normal"/>
    <w:qFormat/>
    <w:rsid w:val="00E71987"/>
    <w:pPr>
      <w:tabs>
        <w:tab w:val="clear" w:pos="1418"/>
      </w:tabs>
      <w:spacing w:after="160" w:line="240" w:lineRule="exact"/>
      <w:jc w:val="left"/>
    </w:pPr>
    <w:rPr>
      <w:rFonts w:ascii="Verdana" w:hAnsi="Verdana"/>
      <w:sz w:val="20"/>
      <w:szCs w:val="20"/>
    </w:rPr>
  </w:style>
  <w:style w:type="paragraph" w:customStyle="1" w:styleId="CharCharCharCharCharCharCharCharChar0">
    <w:name w:val="Char Char Char Char Char Char Char Char Char"/>
    <w:basedOn w:val="Normal"/>
    <w:qFormat/>
    <w:rsid w:val="00E71987"/>
    <w:pPr>
      <w:tabs>
        <w:tab w:val="clear" w:pos="1418"/>
      </w:tabs>
      <w:spacing w:after="160" w:line="240" w:lineRule="exact"/>
      <w:jc w:val="left"/>
    </w:pPr>
    <w:rPr>
      <w:rFonts w:ascii="Verdana" w:hAnsi="Verdana"/>
      <w:sz w:val="20"/>
      <w:szCs w:val="20"/>
    </w:rPr>
  </w:style>
  <w:style w:type="character" w:customStyle="1" w:styleId="SubtitleChar1">
    <w:name w:val="Subtitle Char1"/>
    <w:rsid w:val="00E71987"/>
    <w:rPr>
      <w:rFonts w:ascii="Cambria" w:eastAsia="Times New Roman" w:hAnsi="Cambria" w:cs="Times New Roman"/>
      <w:i/>
      <w:iCs/>
      <w:color w:val="4F81BD"/>
      <w:spacing w:val="15"/>
      <w:sz w:val="24"/>
      <w:szCs w:val="24"/>
    </w:rPr>
  </w:style>
  <w:style w:type="character" w:customStyle="1" w:styleId="TitleChar1">
    <w:name w:val="Title Char1"/>
    <w:rsid w:val="00E71987"/>
    <w:rPr>
      <w:rFonts w:ascii="Cambria" w:eastAsia="Times New Roman" w:hAnsi="Cambria" w:cs="Times New Roman"/>
      <w:color w:val="17365D"/>
      <w:spacing w:val="5"/>
      <w:kern w:val="28"/>
      <w:sz w:val="52"/>
      <w:szCs w:val="52"/>
    </w:rPr>
  </w:style>
  <w:style w:type="character" w:customStyle="1" w:styleId="CharChar10">
    <w:name w:val="Char Char1"/>
    <w:rsid w:val="00E71987"/>
    <w:rPr>
      <w:b/>
      <w:bCs/>
      <w:sz w:val="28"/>
      <w:szCs w:val="28"/>
      <w:lang w:val="sr-Cyrl-CS" w:eastAsia="en-US" w:bidi="ar-SA"/>
    </w:rPr>
  </w:style>
  <w:style w:type="paragraph" w:customStyle="1" w:styleId="CharCharCharCharCharCharCharCharCharCharChar">
    <w:name w:val="Char Char Char Char Char Char Char Char Char Char Char"/>
    <w:basedOn w:val="Normal"/>
    <w:rsid w:val="00E71987"/>
    <w:pPr>
      <w:tabs>
        <w:tab w:val="clear" w:pos="1418"/>
      </w:tabs>
      <w:spacing w:after="160" w:line="240" w:lineRule="exact"/>
      <w:jc w:val="left"/>
    </w:pPr>
    <w:rPr>
      <w:rFonts w:ascii="Verdana" w:hAnsi="Verdana"/>
      <w:sz w:val="20"/>
      <w:szCs w:val="20"/>
    </w:rPr>
  </w:style>
  <w:style w:type="character" w:customStyle="1" w:styleId="longtext">
    <w:name w:val="long_text"/>
    <w:basedOn w:val="DefaultParagraphFont"/>
    <w:rsid w:val="00E71987"/>
  </w:style>
  <w:style w:type="character" w:customStyle="1" w:styleId="longtextshorttext">
    <w:name w:val="long_text short_text"/>
    <w:basedOn w:val="DefaultParagraphFont"/>
    <w:rsid w:val="00E71987"/>
  </w:style>
  <w:style w:type="character" w:customStyle="1" w:styleId="gt-icon-text1">
    <w:name w:val="gt-icon-text1"/>
    <w:rsid w:val="00E71987"/>
    <w:rPr>
      <w:strike w:val="0"/>
      <w:dstrike w:val="0"/>
      <w:color w:val="1111CC"/>
      <w:u w:val="none"/>
      <w:effect w:val="none"/>
    </w:rPr>
  </w:style>
  <w:style w:type="paragraph" w:customStyle="1" w:styleId="Heading34">
    <w:name w:val="Heading 34"/>
    <w:basedOn w:val="Normal"/>
    <w:rsid w:val="00E71987"/>
    <w:pPr>
      <w:tabs>
        <w:tab w:val="clear" w:pos="1418"/>
      </w:tabs>
      <w:spacing w:after="150" w:line="240" w:lineRule="atLeast"/>
      <w:jc w:val="left"/>
      <w:outlineLvl w:val="3"/>
    </w:pPr>
    <w:rPr>
      <w:sz w:val="20"/>
      <w:szCs w:val="20"/>
    </w:rPr>
  </w:style>
  <w:style w:type="character" w:customStyle="1" w:styleId="gt-ft-text1">
    <w:name w:val="gt-ft-text1"/>
    <w:basedOn w:val="DefaultParagraphFont"/>
    <w:rsid w:val="00E71987"/>
  </w:style>
  <w:style w:type="character" w:customStyle="1" w:styleId="Hyperlink1">
    <w:name w:val="Hyperlink1"/>
    <w:rsid w:val="00E71987"/>
    <w:rPr>
      <w:strike w:val="0"/>
      <w:dstrike w:val="0"/>
      <w:color w:val="4272DB"/>
      <w:u w:val="none"/>
      <w:effect w:val="none"/>
    </w:rPr>
  </w:style>
  <w:style w:type="character" w:customStyle="1" w:styleId="Hyperlink2">
    <w:name w:val="Hyperlink2"/>
    <w:rsid w:val="00E71987"/>
    <w:rPr>
      <w:strike w:val="0"/>
      <w:dstrike w:val="0"/>
      <w:color w:val="4272DB"/>
      <w:u w:val="none"/>
      <w:effect w:val="none"/>
    </w:rPr>
  </w:style>
  <w:style w:type="character" w:customStyle="1" w:styleId="goog-submenu-arrow2">
    <w:name w:val="goog-submenu-arrow2"/>
    <w:basedOn w:val="DefaultParagraphFont"/>
    <w:rsid w:val="00E71987"/>
  </w:style>
  <w:style w:type="character" w:customStyle="1" w:styleId="shorttext">
    <w:name w:val="short_text"/>
    <w:basedOn w:val="DefaultParagraphFont"/>
    <w:rsid w:val="00E71987"/>
  </w:style>
  <w:style w:type="character" w:customStyle="1" w:styleId="hps">
    <w:name w:val="hps"/>
    <w:basedOn w:val="DefaultParagraphFont"/>
    <w:rsid w:val="00E71987"/>
  </w:style>
  <w:style w:type="character" w:customStyle="1" w:styleId="atn">
    <w:name w:val="atn"/>
    <w:basedOn w:val="DefaultParagraphFont"/>
    <w:rsid w:val="00E71987"/>
  </w:style>
  <w:style w:type="character" w:customStyle="1" w:styleId="CharCharChar2">
    <w:name w:val="Char Char Char2"/>
    <w:rsid w:val="00E71987"/>
    <w:rPr>
      <w:rFonts w:ascii="Tahoma" w:hAnsi="Tahoma"/>
      <w:sz w:val="24"/>
      <w:lang w:val="en-AU" w:eastAsia="hr-HR"/>
    </w:rPr>
  </w:style>
  <w:style w:type="paragraph" w:customStyle="1" w:styleId="CarCar">
    <w:name w:val="Car Car"/>
    <w:basedOn w:val="Normal"/>
    <w:semiHidden/>
    <w:rsid w:val="00E71987"/>
    <w:pPr>
      <w:tabs>
        <w:tab w:val="clear" w:pos="1418"/>
      </w:tabs>
      <w:spacing w:after="160" w:line="240" w:lineRule="exact"/>
      <w:jc w:val="left"/>
    </w:pPr>
    <w:rPr>
      <w:rFonts w:ascii="Tahoma" w:hAnsi="Tahoma"/>
      <w:sz w:val="20"/>
      <w:szCs w:val="20"/>
    </w:rPr>
  </w:style>
  <w:style w:type="paragraph" w:customStyle="1" w:styleId="SLIKA">
    <w:name w:val="SLIKA"/>
    <w:basedOn w:val="Normal"/>
    <w:link w:val="SLIKAChar"/>
    <w:rsid w:val="00E71987"/>
    <w:pPr>
      <w:pBdr>
        <w:top w:val="single" w:sz="12" w:space="5" w:color="999999"/>
        <w:bottom w:val="single" w:sz="12" w:space="5" w:color="999999"/>
      </w:pBdr>
      <w:tabs>
        <w:tab w:val="clear" w:pos="1418"/>
      </w:tabs>
      <w:spacing w:after="120"/>
      <w:jc w:val="left"/>
    </w:pPr>
    <w:rPr>
      <w:rFonts w:ascii="Arial" w:hAnsi="Arial"/>
      <w:b/>
      <w:sz w:val="14"/>
      <w:szCs w:val="14"/>
      <w:lang w:val="sr-Latn-CS" w:eastAsia="x-none"/>
    </w:rPr>
  </w:style>
  <w:style w:type="paragraph" w:customStyle="1" w:styleId="SLIKA2">
    <w:name w:val="SLIKA 2"/>
    <w:basedOn w:val="SLIKA"/>
    <w:link w:val="SLIKA2Char"/>
    <w:rsid w:val="00E71987"/>
    <w:rPr>
      <w:caps/>
    </w:rPr>
  </w:style>
  <w:style w:type="character" w:customStyle="1" w:styleId="SLIKAChar">
    <w:name w:val="SLIKA Char"/>
    <w:link w:val="SLIKA"/>
    <w:rsid w:val="00E71987"/>
    <w:rPr>
      <w:rFonts w:ascii="Arial" w:eastAsia="Times New Roman" w:hAnsi="Arial" w:cs="Times New Roman"/>
      <w:b/>
      <w:sz w:val="14"/>
      <w:szCs w:val="14"/>
      <w:lang w:val="sr-Latn-CS" w:eastAsia="x-none"/>
    </w:rPr>
  </w:style>
  <w:style w:type="character" w:customStyle="1" w:styleId="SLIKA2Char">
    <w:name w:val="SLIKA 2 Char"/>
    <w:link w:val="SLIKA2"/>
    <w:rsid w:val="00E71987"/>
    <w:rPr>
      <w:rFonts w:ascii="Arial" w:eastAsia="Times New Roman" w:hAnsi="Arial" w:cs="Times New Roman"/>
      <w:b/>
      <w:caps/>
      <w:sz w:val="14"/>
      <w:szCs w:val="14"/>
      <w:lang w:val="sr-Latn-CS" w:eastAsia="x-none"/>
    </w:rPr>
  </w:style>
  <w:style w:type="paragraph" w:customStyle="1" w:styleId="Text">
    <w:name w:val="Text"/>
    <w:basedOn w:val="Normal"/>
    <w:rsid w:val="00E71987"/>
    <w:pPr>
      <w:tabs>
        <w:tab w:val="clear" w:pos="1418"/>
      </w:tabs>
      <w:spacing w:line="260" w:lineRule="exact"/>
      <w:ind w:firstLine="320"/>
    </w:pPr>
    <w:rPr>
      <w:sz w:val="22"/>
      <w:szCs w:val="20"/>
    </w:rPr>
  </w:style>
  <w:style w:type="paragraph" w:styleId="Revision">
    <w:name w:val="Revision"/>
    <w:hidden/>
    <w:uiPriority w:val="99"/>
    <w:semiHidden/>
    <w:rsid w:val="00E71987"/>
    <w:pPr>
      <w:spacing w:after="0" w:line="240" w:lineRule="auto"/>
    </w:pPr>
    <w:rPr>
      <w:rFonts w:ascii="Times New Roman" w:eastAsia="Times New Roman" w:hAnsi="Times New Roman" w:cs="Times New Roman"/>
      <w:sz w:val="24"/>
      <w:szCs w:val="24"/>
    </w:rPr>
  </w:style>
  <w:style w:type="paragraph" w:customStyle="1" w:styleId="podnaslovpropisa">
    <w:name w:val="podnaslovpropisa"/>
    <w:basedOn w:val="Normal"/>
    <w:rsid w:val="00E71987"/>
    <w:pPr>
      <w:shd w:val="clear" w:color="auto" w:fill="000000"/>
      <w:tabs>
        <w:tab w:val="clear" w:pos="1418"/>
      </w:tabs>
      <w:spacing w:before="100" w:beforeAutospacing="1" w:after="100" w:afterAutospacing="1"/>
      <w:jc w:val="center"/>
    </w:pPr>
    <w:rPr>
      <w:rFonts w:ascii="Arial" w:hAnsi="Arial" w:cs="Arial"/>
      <w:i/>
      <w:iCs/>
      <w:color w:val="FFE8BF"/>
      <w:sz w:val="26"/>
      <w:szCs w:val="26"/>
    </w:rPr>
  </w:style>
  <w:style w:type="paragraph" w:customStyle="1" w:styleId="Normal5">
    <w:name w:val="Normal5"/>
    <w:basedOn w:val="Normal"/>
    <w:rsid w:val="00E05E28"/>
    <w:pPr>
      <w:tabs>
        <w:tab w:val="clear" w:pos="1418"/>
      </w:tabs>
      <w:spacing w:before="100" w:beforeAutospacing="1" w:after="100" w:afterAutospacing="1"/>
      <w:jc w:val="left"/>
    </w:pPr>
  </w:style>
  <w:style w:type="paragraph" w:customStyle="1" w:styleId="Podnaslov">
    <w:name w:val="Podnaslov"/>
    <w:basedOn w:val="Normal"/>
    <w:qFormat/>
    <w:rsid w:val="005206FC"/>
    <w:pPr>
      <w:keepNext/>
      <w:tabs>
        <w:tab w:val="clear" w:pos="1418"/>
        <w:tab w:val="left" w:pos="1080"/>
      </w:tabs>
      <w:spacing w:before="120" w:after="120"/>
      <w:ind w:left="144" w:right="144"/>
      <w:jc w:val="center"/>
    </w:pPr>
    <w:rPr>
      <w:rFonts w:ascii="Arial" w:hAnsi="Arial"/>
      <w:b/>
      <w:sz w:val="22"/>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70468">
      <w:bodyDiv w:val="1"/>
      <w:marLeft w:val="0"/>
      <w:marRight w:val="0"/>
      <w:marTop w:val="0"/>
      <w:marBottom w:val="0"/>
      <w:divBdr>
        <w:top w:val="none" w:sz="0" w:space="0" w:color="auto"/>
        <w:left w:val="none" w:sz="0" w:space="0" w:color="auto"/>
        <w:bottom w:val="none" w:sz="0" w:space="0" w:color="auto"/>
        <w:right w:val="none" w:sz="0" w:space="0" w:color="auto"/>
      </w:divBdr>
    </w:div>
    <w:div w:id="318003975">
      <w:bodyDiv w:val="1"/>
      <w:marLeft w:val="0"/>
      <w:marRight w:val="0"/>
      <w:marTop w:val="0"/>
      <w:marBottom w:val="0"/>
      <w:divBdr>
        <w:top w:val="none" w:sz="0" w:space="0" w:color="auto"/>
        <w:left w:val="none" w:sz="0" w:space="0" w:color="auto"/>
        <w:bottom w:val="none" w:sz="0" w:space="0" w:color="auto"/>
        <w:right w:val="none" w:sz="0" w:space="0" w:color="auto"/>
      </w:divBdr>
    </w:div>
    <w:div w:id="412550764">
      <w:bodyDiv w:val="1"/>
      <w:marLeft w:val="0"/>
      <w:marRight w:val="0"/>
      <w:marTop w:val="0"/>
      <w:marBottom w:val="0"/>
      <w:divBdr>
        <w:top w:val="none" w:sz="0" w:space="0" w:color="auto"/>
        <w:left w:val="none" w:sz="0" w:space="0" w:color="auto"/>
        <w:bottom w:val="none" w:sz="0" w:space="0" w:color="auto"/>
        <w:right w:val="none" w:sz="0" w:space="0" w:color="auto"/>
      </w:divBdr>
    </w:div>
    <w:div w:id="461389181">
      <w:bodyDiv w:val="1"/>
      <w:marLeft w:val="0"/>
      <w:marRight w:val="0"/>
      <w:marTop w:val="0"/>
      <w:marBottom w:val="0"/>
      <w:divBdr>
        <w:top w:val="none" w:sz="0" w:space="0" w:color="auto"/>
        <w:left w:val="none" w:sz="0" w:space="0" w:color="auto"/>
        <w:bottom w:val="none" w:sz="0" w:space="0" w:color="auto"/>
        <w:right w:val="none" w:sz="0" w:space="0" w:color="auto"/>
      </w:divBdr>
    </w:div>
    <w:div w:id="553540490">
      <w:bodyDiv w:val="1"/>
      <w:marLeft w:val="0"/>
      <w:marRight w:val="0"/>
      <w:marTop w:val="0"/>
      <w:marBottom w:val="0"/>
      <w:divBdr>
        <w:top w:val="none" w:sz="0" w:space="0" w:color="auto"/>
        <w:left w:val="none" w:sz="0" w:space="0" w:color="auto"/>
        <w:bottom w:val="none" w:sz="0" w:space="0" w:color="auto"/>
        <w:right w:val="none" w:sz="0" w:space="0" w:color="auto"/>
      </w:divBdr>
    </w:div>
    <w:div w:id="561674771">
      <w:bodyDiv w:val="1"/>
      <w:marLeft w:val="0"/>
      <w:marRight w:val="0"/>
      <w:marTop w:val="0"/>
      <w:marBottom w:val="0"/>
      <w:divBdr>
        <w:top w:val="none" w:sz="0" w:space="0" w:color="auto"/>
        <w:left w:val="none" w:sz="0" w:space="0" w:color="auto"/>
        <w:bottom w:val="none" w:sz="0" w:space="0" w:color="auto"/>
        <w:right w:val="none" w:sz="0" w:space="0" w:color="auto"/>
      </w:divBdr>
    </w:div>
    <w:div w:id="567544165">
      <w:bodyDiv w:val="1"/>
      <w:marLeft w:val="0"/>
      <w:marRight w:val="0"/>
      <w:marTop w:val="0"/>
      <w:marBottom w:val="0"/>
      <w:divBdr>
        <w:top w:val="none" w:sz="0" w:space="0" w:color="auto"/>
        <w:left w:val="none" w:sz="0" w:space="0" w:color="auto"/>
        <w:bottom w:val="none" w:sz="0" w:space="0" w:color="auto"/>
        <w:right w:val="none" w:sz="0" w:space="0" w:color="auto"/>
      </w:divBdr>
    </w:div>
    <w:div w:id="672227066">
      <w:bodyDiv w:val="1"/>
      <w:marLeft w:val="0"/>
      <w:marRight w:val="0"/>
      <w:marTop w:val="0"/>
      <w:marBottom w:val="0"/>
      <w:divBdr>
        <w:top w:val="none" w:sz="0" w:space="0" w:color="auto"/>
        <w:left w:val="none" w:sz="0" w:space="0" w:color="auto"/>
        <w:bottom w:val="none" w:sz="0" w:space="0" w:color="auto"/>
        <w:right w:val="none" w:sz="0" w:space="0" w:color="auto"/>
      </w:divBdr>
    </w:div>
    <w:div w:id="733510131">
      <w:bodyDiv w:val="1"/>
      <w:marLeft w:val="0"/>
      <w:marRight w:val="0"/>
      <w:marTop w:val="0"/>
      <w:marBottom w:val="0"/>
      <w:divBdr>
        <w:top w:val="none" w:sz="0" w:space="0" w:color="auto"/>
        <w:left w:val="none" w:sz="0" w:space="0" w:color="auto"/>
        <w:bottom w:val="none" w:sz="0" w:space="0" w:color="auto"/>
        <w:right w:val="none" w:sz="0" w:space="0" w:color="auto"/>
      </w:divBdr>
    </w:div>
    <w:div w:id="739064833">
      <w:bodyDiv w:val="1"/>
      <w:marLeft w:val="0"/>
      <w:marRight w:val="0"/>
      <w:marTop w:val="0"/>
      <w:marBottom w:val="0"/>
      <w:divBdr>
        <w:top w:val="none" w:sz="0" w:space="0" w:color="auto"/>
        <w:left w:val="none" w:sz="0" w:space="0" w:color="auto"/>
        <w:bottom w:val="none" w:sz="0" w:space="0" w:color="auto"/>
        <w:right w:val="none" w:sz="0" w:space="0" w:color="auto"/>
      </w:divBdr>
      <w:divsChild>
        <w:div w:id="1666515849">
          <w:marLeft w:val="0"/>
          <w:marRight w:val="0"/>
          <w:marTop w:val="0"/>
          <w:marBottom w:val="0"/>
          <w:divBdr>
            <w:top w:val="none" w:sz="0" w:space="0" w:color="auto"/>
            <w:left w:val="single" w:sz="6" w:space="6" w:color="auto"/>
            <w:bottom w:val="none" w:sz="0" w:space="0" w:color="auto"/>
            <w:right w:val="none" w:sz="0" w:space="0" w:color="auto"/>
          </w:divBdr>
          <w:divsChild>
            <w:div w:id="1769960816">
              <w:marLeft w:val="660"/>
              <w:marRight w:val="0"/>
              <w:marTop w:val="0"/>
              <w:marBottom w:val="0"/>
              <w:divBdr>
                <w:top w:val="none" w:sz="0" w:space="0" w:color="auto"/>
                <w:left w:val="none" w:sz="0" w:space="0" w:color="auto"/>
                <w:bottom w:val="none" w:sz="0" w:space="0" w:color="auto"/>
                <w:right w:val="none" w:sz="0" w:space="0" w:color="auto"/>
              </w:divBdr>
              <w:divsChild>
                <w:div w:id="1688485279">
                  <w:marLeft w:val="0"/>
                  <w:marRight w:val="0"/>
                  <w:marTop w:val="0"/>
                  <w:marBottom w:val="0"/>
                  <w:divBdr>
                    <w:top w:val="none" w:sz="0" w:space="0" w:color="auto"/>
                    <w:left w:val="none" w:sz="0" w:space="0" w:color="auto"/>
                    <w:bottom w:val="none" w:sz="0" w:space="0" w:color="auto"/>
                    <w:right w:val="none" w:sz="0" w:space="0" w:color="auto"/>
                  </w:divBdr>
                  <w:divsChild>
                    <w:div w:id="783384416">
                      <w:marLeft w:val="0"/>
                      <w:marRight w:val="0"/>
                      <w:marTop w:val="0"/>
                      <w:marBottom w:val="0"/>
                      <w:divBdr>
                        <w:top w:val="none" w:sz="0" w:space="0" w:color="auto"/>
                        <w:left w:val="none" w:sz="0" w:space="0" w:color="auto"/>
                        <w:bottom w:val="none" w:sz="0" w:space="0" w:color="auto"/>
                        <w:right w:val="none" w:sz="0" w:space="0" w:color="auto"/>
                      </w:divBdr>
                      <w:divsChild>
                        <w:div w:id="28260377">
                          <w:marLeft w:val="0"/>
                          <w:marRight w:val="0"/>
                          <w:marTop w:val="0"/>
                          <w:marBottom w:val="0"/>
                          <w:divBdr>
                            <w:top w:val="none" w:sz="0" w:space="0" w:color="auto"/>
                            <w:left w:val="none" w:sz="0" w:space="0" w:color="auto"/>
                            <w:bottom w:val="none" w:sz="0" w:space="0" w:color="auto"/>
                            <w:right w:val="none" w:sz="0" w:space="0" w:color="auto"/>
                          </w:divBdr>
                        </w:div>
                      </w:divsChild>
                    </w:div>
                    <w:div w:id="796221004">
                      <w:marLeft w:val="-15"/>
                      <w:marRight w:val="0"/>
                      <w:marTop w:val="0"/>
                      <w:marBottom w:val="0"/>
                      <w:divBdr>
                        <w:top w:val="none" w:sz="0" w:space="0" w:color="auto"/>
                        <w:left w:val="none" w:sz="0" w:space="0" w:color="auto"/>
                        <w:bottom w:val="none" w:sz="0" w:space="0" w:color="auto"/>
                        <w:right w:val="none" w:sz="0" w:space="0" w:color="auto"/>
                      </w:divBdr>
                    </w:div>
                    <w:div w:id="533004943">
                      <w:marLeft w:val="0"/>
                      <w:marRight w:val="0"/>
                      <w:marTop w:val="0"/>
                      <w:marBottom w:val="0"/>
                      <w:divBdr>
                        <w:top w:val="none" w:sz="0" w:space="0" w:color="auto"/>
                        <w:left w:val="none" w:sz="0" w:space="0" w:color="auto"/>
                        <w:bottom w:val="none" w:sz="0" w:space="0" w:color="auto"/>
                        <w:right w:val="none" w:sz="0" w:space="0" w:color="auto"/>
                      </w:divBdr>
                    </w:div>
                    <w:div w:id="507523460">
                      <w:marLeft w:val="75"/>
                      <w:marRight w:val="0"/>
                      <w:marTop w:val="0"/>
                      <w:marBottom w:val="0"/>
                      <w:divBdr>
                        <w:top w:val="none" w:sz="0" w:space="0" w:color="auto"/>
                        <w:left w:val="none" w:sz="0" w:space="0" w:color="auto"/>
                        <w:bottom w:val="none" w:sz="0" w:space="0" w:color="auto"/>
                        <w:right w:val="none" w:sz="0" w:space="0" w:color="auto"/>
                      </w:divBdr>
                    </w:div>
                  </w:divsChild>
                </w:div>
                <w:div w:id="2008971282">
                  <w:marLeft w:val="0"/>
                  <w:marRight w:val="225"/>
                  <w:marTop w:val="75"/>
                  <w:marBottom w:val="0"/>
                  <w:divBdr>
                    <w:top w:val="none" w:sz="0" w:space="0" w:color="auto"/>
                    <w:left w:val="none" w:sz="0" w:space="0" w:color="auto"/>
                    <w:bottom w:val="none" w:sz="0" w:space="0" w:color="auto"/>
                    <w:right w:val="none" w:sz="0" w:space="0" w:color="auto"/>
                  </w:divBdr>
                  <w:divsChild>
                    <w:div w:id="95290778">
                      <w:marLeft w:val="0"/>
                      <w:marRight w:val="0"/>
                      <w:marTop w:val="0"/>
                      <w:marBottom w:val="0"/>
                      <w:divBdr>
                        <w:top w:val="none" w:sz="0" w:space="0" w:color="auto"/>
                        <w:left w:val="none" w:sz="0" w:space="0" w:color="auto"/>
                        <w:bottom w:val="none" w:sz="0" w:space="0" w:color="auto"/>
                        <w:right w:val="none" w:sz="0" w:space="0" w:color="auto"/>
                      </w:divBdr>
                      <w:divsChild>
                        <w:div w:id="1706372416">
                          <w:marLeft w:val="0"/>
                          <w:marRight w:val="0"/>
                          <w:marTop w:val="0"/>
                          <w:marBottom w:val="0"/>
                          <w:divBdr>
                            <w:top w:val="none" w:sz="0" w:space="0" w:color="auto"/>
                            <w:left w:val="none" w:sz="0" w:space="0" w:color="auto"/>
                            <w:bottom w:val="none" w:sz="0" w:space="0" w:color="auto"/>
                            <w:right w:val="none" w:sz="0" w:space="0" w:color="auto"/>
                          </w:divBdr>
                          <w:divsChild>
                            <w:div w:id="346567167">
                              <w:marLeft w:val="0"/>
                              <w:marRight w:val="0"/>
                              <w:marTop w:val="0"/>
                              <w:marBottom w:val="0"/>
                              <w:divBdr>
                                <w:top w:val="none" w:sz="0" w:space="0" w:color="auto"/>
                                <w:left w:val="none" w:sz="0" w:space="0" w:color="auto"/>
                                <w:bottom w:val="none" w:sz="0" w:space="0" w:color="auto"/>
                                <w:right w:val="none" w:sz="0" w:space="0" w:color="auto"/>
                              </w:divBdr>
                            </w:div>
                            <w:div w:id="763451809">
                              <w:marLeft w:val="0"/>
                              <w:marRight w:val="0"/>
                              <w:marTop w:val="0"/>
                              <w:marBottom w:val="0"/>
                              <w:divBdr>
                                <w:top w:val="none" w:sz="0" w:space="0" w:color="auto"/>
                                <w:left w:val="none" w:sz="0" w:space="0" w:color="auto"/>
                                <w:bottom w:val="none" w:sz="0" w:space="0" w:color="auto"/>
                                <w:right w:val="none" w:sz="0" w:space="0" w:color="auto"/>
                              </w:divBdr>
                            </w:div>
                            <w:div w:id="139537947">
                              <w:marLeft w:val="0"/>
                              <w:marRight w:val="0"/>
                              <w:marTop w:val="0"/>
                              <w:marBottom w:val="0"/>
                              <w:divBdr>
                                <w:top w:val="none" w:sz="0" w:space="0" w:color="auto"/>
                                <w:left w:val="none" w:sz="0" w:space="0" w:color="auto"/>
                                <w:bottom w:val="none" w:sz="0" w:space="0" w:color="auto"/>
                                <w:right w:val="none" w:sz="0" w:space="0" w:color="auto"/>
                              </w:divBdr>
                            </w:div>
                            <w:div w:id="1470828249">
                              <w:marLeft w:val="0"/>
                              <w:marRight w:val="0"/>
                              <w:marTop w:val="0"/>
                              <w:marBottom w:val="0"/>
                              <w:divBdr>
                                <w:top w:val="none" w:sz="0" w:space="0" w:color="auto"/>
                                <w:left w:val="none" w:sz="0" w:space="0" w:color="auto"/>
                                <w:bottom w:val="none" w:sz="0" w:space="0" w:color="auto"/>
                                <w:right w:val="none" w:sz="0" w:space="0" w:color="auto"/>
                              </w:divBdr>
                            </w:div>
                            <w:div w:id="926965893">
                              <w:marLeft w:val="0"/>
                              <w:marRight w:val="0"/>
                              <w:marTop w:val="0"/>
                              <w:marBottom w:val="0"/>
                              <w:divBdr>
                                <w:top w:val="none" w:sz="0" w:space="0" w:color="auto"/>
                                <w:left w:val="none" w:sz="0" w:space="0" w:color="auto"/>
                                <w:bottom w:val="none" w:sz="0" w:space="0" w:color="auto"/>
                                <w:right w:val="none" w:sz="0" w:space="0" w:color="auto"/>
                              </w:divBdr>
                            </w:div>
                            <w:div w:id="1822500394">
                              <w:marLeft w:val="0"/>
                              <w:marRight w:val="0"/>
                              <w:marTop w:val="0"/>
                              <w:marBottom w:val="0"/>
                              <w:divBdr>
                                <w:top w:val="none" w:sz="0" w:space="0" w:color="auto"/>
                                <w:left w:val="none" w:sz="0" w:space="0" w:color="auto"/>
                                <w:bottom w:val="none" w:sz="0" w:space="0" w:color="auto"/>
                                <w:right w:val="none" w:sz="0" w:space="0" w:color="auto"/>
                              </w:divBdr>
                            </w:div>
                            <w:div w:id="8351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5035">
                  <w:marLeft w:val="0"/>
                  <w:marRight w:val="0"/>
                  <w:marTop w:val="225"/>
                  <w:marBottom w:val="225"/>
                  <w:divBdr>
                    <w:top w:val="none" w:sz="0" w:space="0" w:color="auto"/>
                    <w:left w:val="none" w:sz="0" w:space="0" w:color="auto"/>
                    <w:bottom w:val="none" w:sz="0" w:space="0" w:color="auto"/>
                    <w:right w:val="none" w:sz="0" w:space="0" w:color="auto"/>
                  </w:divBdr>
                  <w:divsChild>
                    <w:div w:id="629362949">
                      <w:marLeft w:val="-240"/>
                      <w:marRight w:val="0"/>
                      <w:marTop w:val="0"/>
                      <w:marBottom w:val="0"/>
                      <w:divBdr>
                        <w:top w:val="none" w:sz="0" w:space="0" w:color="auto"/>
                        <w:left w:val="none" w:sz="0" w:space="0" w:color="auto"/>
                        <w:bottom w:val="none" w:sz="0" w:space="0" w:color="auto"/>
                        <w:right w:val="none" w:sz="0" w:space="0" w:color="auto"/>
                      </w:divBdr>
                      <w:divsChild>
                        <w:div w:id="1258829562">
                          <w:marLeft w:val="0"/>
                          <w:marRight w:val="0"/>
                          <w:marTop w:val="0"/>
                          <w:marBottom w:val="0"/>
                          <w:divBdr>
                            <w:top w:val="none" w:sz="0" w:space="0" w:color="auto"/>
                            <w:left w:val="none" w:sz="0" w:space="0" w:color="auto"/>
                            <w:bottom w:val="none" w:sz="0" w:space="0" w:color="auto"/>
                            <w:right w:val="none" w:sz="0" w:space="0" w:color="auto"/>
                          </w:divBdr>
                          <w:divsChild>
                            <w:div w:id="1112168703">
                              <w:marLeft w:val="0"/>
                              <w:marRight w:val="0"/>
                              <w:marTop w:val="0"/>
                              <w:marBottom w:val="0"/>
                              <w:divBdr>
                                <w:top w:val="single" w:sz="6" w:space="0" w:color="E5E5E5"/>
                                <w:left w:val="none" w:sz="0" w:space="0" w:color="auto"/>
                                <w:bottom w:val="none" w:sz="0" w:space="0" w:color="auto"/>
                                <w:right w:val="none" w:sz="0" w:space="0" w:color="auto"/>
                              </w:divBdr>
                              <w:divsChild>
                                <w:div w:id="1594439575">
                                  <w:marLeft w:val="0"/>
                                  <w:marRight w:val="0"/>
                                  <w:marTop w:val="0"/>
                                  <w:marBottom w:val="0"/>
                                  <w:divBdr>
                                    <w:top w:val="none" w:sz="0" w:space="0" w:color="auto"/>
                                    <w:left w:val="none" w:sz="0" w:space="0" w:color="auto"/>
                                    <w:bottom w:val="none" w:sz="0" w:space="0" w:color="auto"/>
                                    <w:right w:val="none" w:sz="0" w:space="0" w:color="auto"/>
                                  </w:divBdr>
                                  <w:divsChild>
                                    <w:div w:id="1734692665">
                                      <w:marLeft w:val="0"/>
                                      <w:marRight w:val="0"/>
                                      <w:marTop w:val="0"/>
                                      <w:marBottom w:val="0"/>
                                      <w:divBdr>
                                        <w:top w:val="none" w:sz="0" w:space="0" w:color="auto"/>
                                        <w:left w:val="none" w:sz="0" w:space="0" w:color="auto"/>
                                        <w:bottom w:val="none" w:sz="0" w:space="0" w:color="auto"/>
                                        <w:right w:val="none" w:sz="0" w:space="0" w:color="auto"/>
                                      </w:divBdr>
                                      <w:divsChild>
                                        <w:div w:id="1950427598">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874265">
      <w:bodyDiv w:val="1"/>
      <w:marLeft w:val="0"/>
      <w:marRight w:val="0"/>
      <w:marTop w:val="0"/>
      <w:marBottom w:val="0"/>
      <w:divBdr>
        <w:top w:val="none" w:sz="0" w:space="0" w:color="auto"/>
        <w:left w:val="none" w:sz="0" w:space="0" w:color="auto"/>
        <w:bottom w:val="none" w:sz="0" w:space="0" w:color="auto"/>
        <w:right w:val="none" w:sz="0" w:space="0" w:color="auto"/>
      </w:divBdr>
    </w:div>
    <w:div w:id="1079327528">
      <w:bodyDiv w:val="1"/>
      <w:marLeft w:val="0"/>
      <w:marRight w:val="0"/>
      <w:marTop w:val="0"/>
      <w:marBottom w:val="0"/>
      <w:divBdr>
        <w:top w:val="none" w:sz="0" w:space="0" w:color="auto"/>
        <w:left w:val="none" w:sz="0" w:space="0" w:color="auto"/>
        <w:bottom w:val="none" w:sz="0" w:space="0" w:color="auto"/>
        <w:right w:val="none" w:sz="0" w:space="0" w:color="auto"/>
      </w:divBdr>
    </w:div>
    <w:div w:id="1228220348">
      <w:bodyDiv w:val="1"/>
      <w:marLeft w:val="0"/>
      <w:marRight w:val="0"/>
      <w:marTop w:val="0"/>
      <w:marBottom w:val="0"/>
      <w:divBdr>
        <w:top w:val="none" w:sz="0" w:space="0" w:color="auto"/>
        <w:left w:val="none" w:sz="0" w:space="0" w:color="auto"/>
        <w:bottom w:val="none" w:sz="0" w:space="0" w:color="auto"/>
        <w:right w:val="none" w:sz="0" w:space="0" w:color="auto"/>
      </w:divBdr>
    </w:div>
    <w:div w:id="1260020967">
      <w:bodyDiv w:val="1"/>
      <w:marLeft w:val="0"/>
      <w:marRight w:val="0"/>
      <w:marTop w:val="0"/>
      <w:marBottom w:val="0"/>
      <w:divBdr>
        <w:top w:val="none" w:sz="0" w:space="0" w:color="auto"/>
        <w:left w:val="none" w:sz="0" w:space="0" w:color="auto"/>
        <w:bottom w:val="none" w:sz="0" w:space="0" w:color="auto"/>
        <w:right w:val="none" w:sz="0" w:space="0" w:color="auto"/>
      </w:divBdr>
    </w:div>
    <w:div w:id="1332831568">
      <w:bodyDiv w:val="1"/>
      <w:marLeft w:val="0"/>
      <w:marRight w:val="0"/>
      <w:marTop w:val="0"/>
      <w:marBottom w:val="0"/>
      <w:divBdr>
        <w:top w:val="none" w:sz="0" w:space="0" w:color="auto"/>
        <w:left w:val="none" w:sz="0" w:space="0" w:color="auto"/>
        <w:bottom w:val="none" w:sz="0" w:space="0" w:color="auto"/>
        <w:right w:val="none" w:sz="0" w:space="0" w:color="auto"/>
      </w:divBdr>
      <w:divsChild>
        <w:div w:id="281496100">
          <w:marLeft w:val="0"/>
          <w:marRight w:val="0"/>
          <w:marTop w:val="0"/>
          <w:marBottom w:val="0"/>
          <w:divBdr>
            <w:top w:val="none" w:sz="0" w:space="0" w:color="auto"/>
            <w:left w:val="none" w:sz="0" w:space="0" w:color="auto"/>
            <w:bottom w:val="none" w:sz="0" w:space="0" w:color="auto"/>
            <w:right w:val="none" w:sz="0" w:space="0" w:color="auto"/>
          </w:divBdr>
          <w:divsChild>
            <w:div w:id="1699621209">
              <w:marLeft w:val="0"/>
              <w:marRight w:val="0"/>
              <w:marTop w:val="0"/>
              <w:marBottom w:val="0"/>
              <w:divBdr>
                <w:top w:val="none" w:sz="0" w:space="0" w:color="auto"/>
                <w:left w:val="none" w:sz="0" w:space="0" w:color="auto"/>
                <w:bottom w:val="none" w:sz="0" w:space="0" w:color="auto"/>
                <w:right w:val="none" w:sz="0" w:space="0" w:color="auto"/>
              </w:divBdr>
              <w:divsChild>
                <w:div w:id="1898934262">
                  <w:marLeft w:val="0"/>
                  <w:marRight w:val="0"/>
                  <w:marTop w:val="0"/>
                  <w:marBottom w:val="0"/>
                  <w:divBdr>
                    <w:top w:val="none" w:sz="0" w:space="0" w:color="auto"/>
                    <w:left w:val="none" w:sz="0" w:space="0" w:color="auto"/>
                    <w:bottom w:val="none" w:sz="0" w:space="0" w:color="auto"/>
                    <w:right w:val="none" w:sz="0" w:space="0" w:color="auto"/>
                  </w:divBdr>
                </w:div>
              </w:divsChild>
            </w:div>
            <w:div w:id="1397321184">
              <w:marLeft w:val="-15"/>
              <w:marRight w:val="0"/>
              <w:marTop w:val="0"/>
              <w:marBottom w:val="0"/>
              <w:divBdr>
                <w:top w:val="none" w:sz="0" w:space="0" w:color="auto"/>
                <w:left w:val="none" w:sz="0" w:space="0" w:color="auto"/>
                <w:bottom w:val="none" w:sz="0" w:space="0" w:color="auto"/>
                <w:right w:val="none" w:sz="0" w:space="0" w:color="auto"/>
              </w:divBdr>
            </w:div>
            <w:div w:id="1347513759">
              <w:marLeft w:val="0"/>
              <w:marRight w:val="0"/>
              <w:marTop w:val="0"/>
              <w:marBottom w:val="0"/>
              <w:divBdr>
                <w:top w:val="none" w:sz="0" w:space="0" w:color="auto"/>
                <w:left w:val="none" w:sz="0" w:space="0" w:color="auto"/>
                <w:bottom w:val="none" w:sz="0" w:space="0" w:color="auto"/>
                <w:right w:val="none" w:sz="0" w:space="0" w:color="auto"/>
              </w:divBdr>
            </w:div>
            <w:div w:id="460346389">
              <w:marLeft w:val="75"/>
              <w:marRight w:val="0"/>
              <w:marTop w:val="0"/>
              <w:marBottom w:val="0"/>
              <w:divBdr>
                <w:top w:val="none" w:sz="0" w:space="0" w:color="auto"/>
                <w:left w:val="none" w:sz="0" w:space="0" w:color="auto"/>
                <w:bottom w:val="none" w:sz="0" w:space="0" w:color="auto"/>
                <w:right w:val="none" w:sz="0" w:space="0" w:color="auto"/>
              </w:divBdr>
            </w:div>
          </w:divsChild>
        </w:div>
        <w:div w:id="755636044">
          <w:marLeft w:val="0"/>
          <w:marRight w:val="225"/>
          <w:marTop w:val="75"/>
          <w:marBottom w:val="0"/>
          <w:divBdr>
            <w:top w:val="none" w:sz="0" w:space="0" w:color="auto"/>
            <w:left w:val="none" w:sz="0" w:space="0" w:color="auto"/>
            <w:bottom w:val="none" w:sz="0" w:space="0" w:color="auto"/>
            <w:right w:val="none" w:sz="0" w:space="0" w:color="auto"/>
          </w:divBdr>
          <w:divsChild>
            <w:div w:id="995841561">
              <w:marLeft w:val="0"/>
              <w:marRight w:val="0"/>
              <w:marTop w:val="0"/>
              <w:marBottom w:val="0"/>
              <w:divBdr>
                <w:top w:val="none" w:sz="0" w:space="0" w:color="auto"/>
                <w:left w:val="none" w:sz="0" w:space="0" w:color="auto"/>
                <w:bottom w:val="none" w:sz="0" w:space="0" w:color="auto"/>
                <w:right w:val="none" w:sz="0" w:space="0" w:color="auto"/>
              </w:divBdr>
              <w:divsChild>
                <w:div w:id="1690331622">
                  <w:marLeft w:val="0"/>
                  <w:marRight w:val="0"/>
                  <w:marTop w:val="0"/>
                  <w:marBottom w:val="0"/>
                  <w:divBdr>
                    <w:top w:val="none" w:sz="0" w:space="0" w:color="auto"/>
                    <w:left w:val="none" w:sz="0" w:space="0" w:color="auto"/>
                    <w:bottom w:val="none" w:sz="0" w:space="0" w:color="auto"/>
                    <w:right w:val="none" w:sz="0" w:space="0" w:color="auto"/>
                  </w:divBdr>
                </w:div>
                <w:div w:id="904610502">
                  <w:marLeft w:val="0"/>
                  <w:marRight w:val="0"/>
                  <w:marTop w:val="0"/>
                  <w:marBottom w:val="0"/>
                  <w:divBdr>
                    <w:top w:val="none" w:sz="0" w:space="0" w:color="auto"/>
                    <w:left w:val="none" w:sz="0" w:space="0" w:color="auto"/>
                    <w:bottom w:val="none" w:sz="0" w:space="0" w:color="auto"/>
                    <w:right w:val="none" w:sz="0" w:space="0" w:color="auto"/>
                  </w:divBdr>
                </w:div>
                <w:div w:id="921186107">
                  <w:marLeft w:val="0"/>
                  <w:marRight w:val="0"/>
                  <w:marTop w:val="0"/>
                  <w:marBottom w:val="0"/>
                  <w:divBdr>
                    <w:top w:val="none" w:sz="0" w:space="0" w:color="auto"/>
                    <w:left w:val="none" w:sz="0" w:space="0" w:color="auto"/>
                    <w:bottom w:val="none" w:sz="0" w:space="0" w:color="auto"/>
                    <w:right w:val="none" w:sz="0" w:space="0" w:color="auto"/>
                  </w:divBdr>
                </w:div>
                <w:div w:id="146626979">
                  <w:marLeft w:val="0"/>
                  <w:marRight w:val="0"/>
                  <w:marTop w:val="0"/>
                  <w:marBottom w:val="0"/>
                  <w:divBdr>
                    <w:top w:val="none" w:sz="0" w:space="0" w:color="auto"/>
                    <w:left w:val="none" w:sz="0" w:space="0" w:color="auto"/>
                    <w:bottom w:val="none" w:sz="0" w:space="0" w:color="auto"/>
                    <w:right w:val="none" w:sz="0" w:space="0" w:color="auto"/>
                  </w:divBdr>
                </w:div>
                <w:div w:id="1440568980">
                  <w:marLeft w:val="0"/>
                  <w:marRight w:val="0"/>
                  <w:marTop w:val="0"/>
                  <w:marBottom w:val="0"/>
                  <w:divBdr>
                    <w:top w:val="none" w:sz="0" w:space="0" w:color="auto"/>
                    <w:left w:val="none" w:sz="0" w:space="0" w:color="auto"/>
                    <w:bottom w:val="none" w:sz="0" w:space="0" w:color="auto"/>
                    <w:right w:val="none" w:sz="0" w:space="0" w:color="auto"/>
                  </w:divBdr>
                </w:div>
                <w:div w:id="460996886">
                  <w:marLeft w:val="0"/>
                  <w:marRight w:val="0"/>
                  <w:marTop w:val="0"/>
                  <w:marBottom w:val="0"/>
                  <w:divBdr>
                    <w:top w:val="none" w:sz="0" w:space="0" w:color="auto"/>
                    <w:left w:val="none" w:sz="0" w:space="0" w:color="auto"/>
                    <w:bottom w:val="none" w:sz="0" w:space="0" w:color="auto"/>
                    <w:right w:val="none" w:sz="0" w:space="0" w:color="auto"/>
                  </w:divBdr>
                </w:div>
                <w:div w:id="2077900389">
                  <w:marLeft w:val="0"/>
                  <w:marRight w:val="0"/>
                  <w:marTop w:val="0"/>
                  <w:marBottom w:val="0"/>
                  <w:divBdr>
                    <w:top w:val="none" w:sz="0" w:space="0" w:color="auto"/>
                    <w:left w:val="none" w:sz="0" w:space="0" w:color="auto"/>
                    <w:bottom w:val="none" w:sz="0" w:space="0" w:color="auto"/>
                    <w:right w:val="none" w:sz="0" w:space="0" w:color="auto"/>
                  </w:divBdr>
                </w:div>
                <w:div w:id="1206675384">
                  <w:marLeft w:val="0"/>
                  <w:marRight w:val="0"/>
                  <w:marTop w:val="0"/>
                  <w:marBottom w:val="0"/>
                  <w:divBdr>
                    <w:top w:val="none" w:sz="0" w:space="0" w:color="auto"/>
                    <w:left w:val="none" w:sz="0" w:space="0" w:color="auto"/>
                    <w:bottom w:val="none" w:sz="0" w:space="0" w:color="auto"/>
                    <w:right w:val="none" w:sz="0" w:space="0" w:color="auto"/>
                  </w:divBdr>
                </w:div>
                <w:div w:id="5342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8255">
      <w:bodyDiv w:val="1"/>
      <w:marLeft w:val="0"/>
      <w:marRight w:val="0"/>
      <w:marTop w:val="0"/>
      <w:marBottom w:val="0"/>
      <w:divBdr>
        <w:top w:val="none" w:sz="0" w:space="0" w:color="auto"/>
        <w:left w:val="none" w:sz="0" w:space="0" w:color="auto"/>
        <w:bottom w:val="none" w:sz="0" w:space="0" w:color="auto"/>
        <w:right w:val="none" w:sz="0" w:space="0" w:color="auto"/>
      </w:divBdr>
    </w:div>
    <w:div w:id="1475371766">
      <w:bodyDiv w:val="1"/>
      <w:marLeft w:val="0"/>
      <w:marRight w:val="0"/>
      <w:marTop w:val="0"/>
      <w:marBottom w:val="0"/>
      <w:divBdr>
        <w:top w:val="none" w:sz="0" w:space="0" w:color="auto"/>
        <w:left w:val="none" w:sz="0" w:space="0" w:color="auto"/>
        <w:bottom w:val="none" w:sz="0" w:space="0" w:color="auto"/>
        <w:right w:val="none" w:sz="0" w:space="0" w:color="auto"/>
      </w:divBdr>
    </w:div>
    <w:div w:id="1505171065">
      <w:bodyDiv w:val="1"/>
      <w:marLeft w:val="0"/>
      <w:marRight w:val="0"/>
      <w:marTop w:val="0"/>
      <w:marBottom w:val="0"/>
      <w:divBdr>
        <w:top w:val="none" w:sz="0" w:space="0" w:color="auto"/>
        <w:left w:val="none" w:sz="0" w:space="0" w:color="auto"/>
        <w:bottom w:val="none" w:sz="0" w:space="0" w:color="auto"/>
        <w:right w:val="none" w:sz="0" w:space="0" w:color="auto"/>
      </w:divBdr>
    </w:div>
    <w:div w:id="1567951345">
      <w:bodyDiv w:val="1"/>
      <w:marLeft w:val="0"/>
      <w:marRight w:val="0"/>
      <w:marTop w:val="0"/>
      <w:marBottom w:val="0"/>
      <w:divBdr>
        <w:top w:val="none" w:sz="0" w:space="0" w:color="auto"/>
        <w:left w:val="none" w:sz="0" w:space="0" w:color="auto"/>
        <w:bottom w:val="none" w:sz="0" w:space="0" w:color="auto"/>
        <w:right w:val="none" w:sz="0" w:space="0" w:color="auto"/>
      </w:divBdr>
    </w:div>
    <w:div w:id="1638729635">
      <w:bodyDiv w:val="1"/>
      <w:marLeft w:val="0"/>
      <w:marRight w:val="0"/>
      <w:marTop w:val="0"/>
      <w:marBottom w:val="0"/>
      <w:divBdr>
        <w:top w:val="none" w:sz="0" w:space="0" w:color="auto"/>
        <w:left w:val="none" w:sz="0" w:space="0" w:color="auto"/>
        <w:bottom w:val="none" w:sz="0" w:space="0" w:color="auto"/>
        <w:right w:val="none" w:sz="0" w:space="0" w:color="auto"/>
      </w:divBdr>
    </w:div>
    <w:div w:id="1724866205">
      <w:bodyDiv w:val="1"/>
      <w:marLeft w:val="0"/>
      <w:marRight w:val="0"/>
      <w:marTop w:val="0"/>
      <w:marBottom w:val="0"/>
      <w:divBdr>
        <w:top w:val="none" w:sz="0" w:space="0" w:color="auto"/>
        <w:left w:val="none" w:sz="0" w:space="0" w:color="auto"/>
        <w:bottom w:val="none" w:sz="0" w:space="0" w:color="auto"/>
        <w:right w:val="none" w:sz="0" w:space="0" w:color="auto"/>
      </w:divBdr>
    </w:div>
    <w:div w:id="1869678109">
      <w:bodyDiv w:val="1"/>
      <w:marLeft w:val="0"/>
      <w:marRight w:val="0"/>
      <w:marTop w:val="0"/>
      <w:marBottom w:val="0"/>
      <w:divBdr>
        <w:top w:val="none" w:sz="0" w:space="0" w:color="auto"/>
        <w:left w:val="none" w:sz="0" w:space="0" w:color="auto"/>
        <w:bottom w:val="none" w:sz="0" w:space="0" w:color="auto"/>
        <w:right w:val="none" w:sz="0" w:space="0" w:color="auto"/>
      </w:divBdr>
    </w:div>
    <w:div w:id="1882281359">
      <w:bodyDiv w:val="1"/>
      <w:marLeft w:val="0"/>
      <w:marRight w:val="0"/>
      <w:marTop w:val="0"/>
      <w:marBottom w:val="0"/>
      <w:divBdr>
        <w:top w:val="none" w:sz="0" w:space="0" w:color="auto"/>
        <w:left w:val="none" w:sz="0" w:space="0" w:color="auto"/>
        <w:bottom w:val="none" w:sz="0" w:space="0" w:color="auto"/>
        <w:right w:val="none" w:sz="0" w:space="0" w:color="auto"/>
      </w:divBdr>
    </w:div>
    <w:div w:id="1883127531">
      <w:bodyDiv w:val="1"/>
      <w:marLeft w:val="0"/>
      <w:marRight w:val="0"/>
      <w:marTop w:val="0"/>
      <w:marBottom w:val="0"/>
      <w:divBdr>
        <w:top w:val="none" w:sz="0" w:space="0" w:color="auto"/>
        <w:left w:val="none" w:sz="0" w:space="0" w:color="auto"/>
        <w:bottom w:val="none" w:sz="0" w:space="0" w:color="auto"/>
        <w:right w:val="none" w:sz="0" w:space="0" w:color="auto"/>
      </w:divBdr>
    </w:div>
    <w:div w:id="1922524560">
      <w:bodyDiv w:val="1"/>
      <w:marLeft w:val="0"/>
      <w:marRight w:val="0"/>
      <w:marTop w:val="0"/>
      <w:marBottom w:val="0"/>
      <w:divBdr>
        <w:top w:val="none" w:sz="0" w:space="0" w:color="auto"/>
        <w:left w:val="none" w:sz="0" w:space="0" w:color="auto"/>
        <w:bottom w:val="none" w:sz="0" w:space="0" w:color="auto"/>
        <w:right w:val="none" w:sz="0" w:space="0" w:color="auto"/>
      </w:divBdr>
    </w:div>
    <w:div w:id="2072149583">
      <w:bodyDiv w:val="1"/>
      <w:marLeft w:val="0"/>
      <w:marRight w:val="0"/>
      <w:marTop w:val="0"/>
      <w:marBottom w:val="0"/>
      <w:divBdr>
        <w:top w:val="none" w:sz="0" w:space="0" w:color="auto"/>
        <w:left w:val="none" w:sz="0" w:space="0" w:color="auto"/>
        <w:bottom w:val="none" w:sz="0" w:space="0" w:color="auto"/>
        <w:right w:val="none" w:sz="0" w:space="0" w:color="auto"/>
      </w:divBdr>
    </w:div>
    <w:div w:id="2094430030">
      <w:bodyDiv w:val="1"/>
      <w:marLeft w:val="0"/>
      <w:marRight w:val="0"/>
      <w:marTop w:val="0"/>
      <w:marBottom w:val="0"/>
      <w:divBdr>
        <w:top w:val="none" w:sz="0" w:space="0" w:color="auto"/>
        <w:left w:val="none" w:sz="0" w:space="0" w:color="auto"/>
        <w:bottom w:val="none" w:sz="0" w:space="0" w:color="auto"/>
        <w:right w:val="none" w:sz="0" w:space="0" w:color="auto"/>
      </w:divBdr>
    </w:div>
    <w:div w:id="2122340644">
      <w:bodyDiv w:val="1"/>
      <w:marLeft w:val="0"/>
      <w:marRight w:val="0"/>
      <w:marTop w:val="0"/>
      <w:marBottom w:val="0"/>
      <w:divBdr>
        <w:top w:val="none" w:sz="0" w:space="0" w:color="auto"/>
        <w:left w:val="none" w:sz="0" w:space="0" w:color="auto"/>
        <w:bottom w:val="none" w:sz="0" w:space="0" w:color="auto"/>
        <w:right w:val="none" w:sz="0" w:space="0" w:color="auto"/>
      </w:divBdr>
      <w:divsChild>
        <w:div w:id="99217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D251-317E-4A9A-8FCE-9E0BB95A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12208</Words>
  <Characters>69589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Kaludjerovic</dc:creator>
  <cp:lastModifiedBy>Bojan Grgic</cp:lastModifiedBy>
  <cp:revision>2</cp:revision>
  <cp:lastPrinted>2015-10-22T07:33:00Z</cp:lastPrinted>
  <dcterms:created xsi:type="dcterms:W3CDTF">2015-10-23T15:27:00Z</dcterms:created>
  <dcterms:modified xsi:type="dcterms:W3CDTF">2015-10-23T15:27:00Z</dcterms:modified>
</cp:coreProperties>
</file>