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A1" w:rsidRPr="00692E39" w:rsidRDefault="00D36DA1" w:rsidP="00D36DA1">
      <w:pPr>
        <w:pStyle w:val="Heading6"/>
        <w:ind w:left="0"/>
        <w:rPr>
          <w:b w:val="0"/>
          <w:noProof/>
          <w:u w:val="single"/>
          <w:lang w:val="sr-Latn-CS"/>
        </w:rPr>
      </w:pPr>
    </w:p>
    <w:p w:rsidR="004666A1" w:rsidRPr="00692E39" w:rsidRDefault="004666A1" w:rsidP="000D6C29">
      <w:pPr>
        <w:rPr>
          <w:noProof/>
          <w:lang w:val="sr-Latn-CS"/>
        </w:rPr>
      </w:pPr>
    </w:p>
    <w:p w:rsidR="004666A1" w:rsidRPr="00692E39" w:rsidRDefault="004666A1" w:rsidP="000D6C29">
      <w:pPr>
        <w:rPr>
          <w:noProof/>
          <w:lang w:val="sr-Latn-CS"/>
        </w:rPr>
      </w:pPr>
    </w:p>
    <w:p w:rsidR="004666A1" w:rsidRPr="00692E39" w:rsidRDefault="004666A1" w:rsidP="000D6C29">
      <w:pPr>
        <w:rPr>
          <w:noProof/>
          <w:lang w:val="sr-Latn-CS"/>
        </w:rPr>
      </w:pPr>
    </w:p>
    <w:p w:rsidR="004666A1" w:rsidRPr="00692E39" w:rsidRDefault="00692E39" w:rsidP="000D6C29">
      <w:pPr>
        <w:pStyle w:val="Heading6"/>
        <w:ind w:left="0"/>
        <w:jc w:val="center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</w:p>
    <w:p w:rsidR="004666A1" w:rsidRPr="00692E39" w:rsidRDefault="00692E39" w:rsidP="000D6C29">
      <w:pPr>
        <w:pStyle w:val="Heading6"/>
        <w:ind w:left="0"/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</w:p>
    <w:p w:rsidR="004666A1" w:rsidRPr="00692E39" w:rsidRDefault="004666A1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1.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 („</w:t>
      </w:r>
      <w:r w:rsidR="00692E39">
        <w:rPr>
          <w:noProof/>
          <w:lang w:val="sr-Latn-CS"/>
        </w:rPr>
        <w:t>Službeni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glasnik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RS</w:t>
      </w:r>
      <w:r w:rsidRPr="00692E39">
        <w:rPr>
          <w:noProof/>
          <w:lang w:val="sr-Latn-CS"/>
        </w:rPr>
        <w:t xml:space="preserve">”, </w:t>
      </w:r>
      <w:r w:rsidR="00692E39">
        <w:rPr>
          <w:noProof/>
          <w:lang w:val="sr-Latn-CS"/>
        </w:rPr>
        <w:t>br</w:t>
      </w:r>
      <w:r w:rsidRPr="00692E39">
        <w:rPr>
          <w:noProof/>
          <w:lang w:val="sr-Latn-CS"/>
        </w:rPr>
        <w:t xml:space="preserve">. 36/09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88/10), 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12. </w:t>
      </w:r>
      <w:r w:rsidR="00692E39">
        <w:rPr>
          <w:noProof/>
          <w:lang w:val="sr-Latn-CS"/>
        </w:rPr>
        <w:t>menja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glasi</w:t>
      </w:r>
      <w:r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</w:p>
    <w:p w:rsidR="004666A1" w:rsidRPr="00692E39" w:rsidRDefault="004666A1" w:rsidP="000D6C29">
      <w:pPr>
        <w:tabs>
          <w:tab w:val="left" w:pos="1152"/>
        </w:tabs>
        <w:jc w:val="center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12.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Upravni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upravlja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.          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Upravni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sedam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članova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Predsednika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imenuje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razrešava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Vlada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to</w:t>
      </w:r>
      <w:r w:rsidRPr="00692E39">
        <w:rPr>
          <w:noProof/>
          <w:lang w:val="sr-Latn-CS"/>
        </w:rPr>
        <w:t xml:space="preserve">:         </w:t>
      </w:r>
      <w:r w:rsidRPr="00692E39">
        <w:rPr>
          <w:noProof/>
          <w:lang w:val="sr-Latn-CS"/>
        </w:rPr>
        <w:tab/>
      </w:r>
    </w:p>
    <w:p w:rsidR="004666A1" w:rsidRPr="00692E39" w:rsidRDefault="004666A1" w:rsidP="00376674">
      <w:pPr>
        <w:pStyle w:val="ListParagraph"/>
        <w:ind w:left="0"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1. </w:t>
      </w:r>
      <w:r w:rsidR="00692E39">
        <w:rPr>
          <w:noProof/>
          <w:lang w:val="sr-Latn-CS"/>
        </w:rPr>
        <w:t>četiri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uključujući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predsednika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ministra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nadležnog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>;</w:t>
      </w:r>
    </w:p>
    <w:p w:rsidR="004666A1" w:rsidRPr="00692E39" w:rsidRDefault="004666A1" w:rsidP="00376674">
      <w:pPr>
        <w:pStyle w:val="ListParagraph"/>
        <w:ind w:left="0" w:firstLine="720"/>
        <w:rPr>
          <w:noProof/>
          <w:lang w:val="sr-Latn-CS"/>
        </w:rPr>
      </w:pPr>
      <w:r w:rsidRPr="00692E39">
        <w:rPr>
          <w:noProof/>
          <w:lang w:val="sr-Latn-CS"/>
        </w:rPr>
        <w:t xml:space="preserve">2. </w:t>
      </w:r>
      <w:r w:rsidR="00692E39">
        <w:rPr>
          <w:noProof/>
          <w:lang w:val="sr-Latn-CS"/>
        </w:rPr>
        <w:t>tri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Socijalno</w:t>
      </w:r>
      <w:r w:rsidRPr="00692E39">
        <w:rPr>
          <w:noProof/>
          <w:lang w:val="sr-Latn-CS"/>
        </w:rPr>
        <w:t xml:space="preserve"> – </w:t>
      </w:r>
      <w:r w:rsidR="00692E39">
        <w:rPr>
          <w:noProof/>
          <w:lang w:val="sr-Latn-CS"/>
        </w:rPr>
        <w:t>ekonomskog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saveta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Republiku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Srbiju</w:t>
      </w:r>
      <w:r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Članovi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uključujući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predsednika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imenuju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period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četiri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godine</w:t>
      </w:r>
      <w:r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Upravni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odlučuje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većinom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ukupnog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broja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svojih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članova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0D6C29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ovlašćenja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odgovornosti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pitanja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značaja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uređuju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statutom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2.</w:t>
      </w:r>
    </w:p>
    <w:p w:rsidR="004666A1" w:rsidRPr="00692E39" w:rsidRDefault="004666A1" w:rsidP="000D6C29">
      <w:pPr>
        <w:tabs>
          <w:tab w:val="left" w:pos="1152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   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18. </w:t>
      </w:r>
      <w:r w:rsidR="00692E39">
        <w:rPr>
          <w:noProof/>
          <w:lang w:val="sr-Latn-CS"/>
        </w:rPr>
        <w:t>posle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2. </w:t>
      </w:r>
      <w:r w:rsidR="00692E39">
        <w:rPr>
          <w:noProof/>
          <w:lang w:val="sr-Latn-CS"/>
        </w:rPr>
        <w:t>dodaju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</w:t>
      </w:r>
      <w:r w:rsidRPr="00692E39">
        <w:rPr>
          <w:noProof/>
          <w:lang w:val="sr-Latn-CS"/>
        </w:rPr>
        <w:t xml:space="preserve">. 3.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4.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glase</w:t>
      </w:r>
      <w:r w:rsidRPr="00692E39">
        <w:rPr>
          <w:noProof/>
          <w:lang w:val="sr-Latn-CS"/>
        </w:rPr>
        <w:t xml:space="preserve">: </w:t>
      </w:r>
    </w:p>
    <w:p w:rsidR="004666A1" w:rsidRPr="00692E39" w:rsidRDefault="004666A1" w:rsidP="000D6C29">
      <w:pPr>
        <w:tabs>
          <w:tab w:val="left" w:pos="709"/>
        </w:tabs>
        <w:ind w:firstLine="709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Nacionalna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služba</w:t>
      </w:r>
      <w:r w:rsidRPr="00692E39">
        <w:rPr>
          <w:noProof/>
          <w:lang w:val="sr-Latn-CS"/>
        </w:rPr>
        <w:t xml:space="preserve"> je </w:t>
      </w:r>
      <w:r w:rsidR="00692E39">
        <w:rPr>
          <w:noProof/>
          <w:lang w:val="sr-Latn-CS"/>
        </w:rPr>
        <w:t>dužna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obezbedi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organizuje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program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uvođenja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stručno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usavršavanje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osposobljavanje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proveru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stručne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osposobljenosti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>.</w:t>
      </w:r>
    </w:p>
    <w:p w:rsidR="004666A1" w:rsidRPr="00692E39" w:rsidRDefault="00692E39" w:rsidP="000D6C29">
      <w:pPr>
        <w:tabs>
          <w:tab w:val="left" w:pos="1152"/>
        </w:tabs>
        <w:ind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sadržaj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</w:t>
      </w:r>
      <w:r w:rsidR="004666A1" w:rsidRPr="00692E39">
        <w:rPr>
          <w:noProof/>
          <w:lang w:val="sr-Latn-CS"/>
        </w:rPr>
        <w:t xml:space="preserve">a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</w:t>
      </w:r>
      <w:r w:rsidR="004666A1" w:rsidRPr="00692E39">
        <w:rPr>
          <w:noProof/>
          <w:lang w:val="sr-Latn-CS"/>
        </w:rPr>
        <w:t xml:space="preserve">a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4666A1"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tabs>
          <w:tab w:val="left" w:pos="1152"/>
        </w:tabs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3.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b/>
          <w:bCs/>
          <w:noProof/>
          <w:color w:val="FF0000"/>
          <w:lang w:val="sr-Latn-CS"/>
        </w:rPr>
        <w:tab/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43. </w:t>
      </w:r>
      <w:r w:rsidR="00692E39">
        <w:rPr>
          <w:noProof/>
          <w:lang w:val="sr-Latn-CS"/>
        </w:rPr>
        <w:t>posle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dodaje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2.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glasi</w:t>
      </w:r>
      <w:r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Druge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mere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aktivne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politike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usmerene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tačka</w:t>
      </w:r>
      <w:r w:rsidRPr="00692E39">
        <w:rPr>
          <w:noProof/>
          <w:lang w:val="sr-Latn-CS"/>
        </w:rPr>
        <w:t xml:space="preserve"> 8.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mogu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kreirati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godišnjem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nivou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Akcionim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planom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zavisnosti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potreba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tržišta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>.”</w:t>
      </w:r>
    </w:p>
    <w:p w:rsidR="004666A1" w:rsidRPr="00692E39" w:rsidRDefault="00692E39" w:rsidP="000D6C29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2.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menja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ind w:firstLine="708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Nacionalna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bliže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uređuje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kriterijume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pitanja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značaja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sprovođenje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aktivne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politike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ind w:firstLine="708"/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4. 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44.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4. </w:t>
      </w:r>
      <w:r w:rsidR="00692E39">
        <w:rPr>
          <w:noProof/>
          <w:lang w:val="sr-Latn-CS"/>
        </w:rPr>
        <w:t>reči</w:t>
      </w:r>
      <w:r w:rsidRPr="00692E39">
        <w:rPr>
          <w:noProof/>
          <w:lang w:val="sr-Latn-CS"/>
        </w:rPr>
        <w:t>: „</w:t>
      </w:r>
      <w:r w:rsidR="00692E39">
        <w:rPr>
          <w:noProof/>
          <w:lang w:val="sr-Latn-CS"/>
        </w:rPr>
        <w:t>materijalno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obezbeđenje</w:t>
      </w:r>
      <w:r w:rsidRPr="00692E39">
        <w:rPr>
          <w:noProof/>
          <w:lang w:val="sr-Latn-CS"/>
        </w:rPr>
        <w:t xml:space="preserve">” </w:t>
      </w:r>
      <w:r w:rsidR="00692E39">
        <w:rPr>
          <w:noProof/>
          <w:lang w:val="sr-Latn-CS"/>
        </w:rPr>
        <w:t>zamenjuju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rečima</w:t>
      </w:r>
      <w:r w:rsidRPr="00692E39">
        <w:rPr>
          <w:noProof/>
          <w:lang w:val="sr-Latn-CS"/>
        </w:rPr>
        <w:t>: „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socijalnu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pomoć</w:t>
      </w:r>
      <w:r w:rsidRPr="00692E39">
        <w:rPr>
          <w:noProof/>
          <w:lang w:val="sr-Latn-CS"/>
        </w:rPr>
        <w:t>”.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lastRenderedPageBreak/>
        <w:t>Član</w:t>
      </w:r>
      <w:r w:rsidR="004666A1" w:rsidRPr="00692E39">
        <w:rPr>
          <w:b/>
          <w:bCs/>
          <w:noProof/>
          <w:lang w:val="sr-Latn-CS"/>
        </w:rPr>
        <w:t xml:space="preserve"> 5. </w:t>
      </w:r>
    </w:p>
    <w:p w:rsidR="004666A1" w:rsidRPr="00692E39" w:rsidRDefault="00692E39" w:rsidP="00982B30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53.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udžbenike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troškove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prevoza</w:t>
      </w:r>
      <w:r w:rsidR="004666A1" w:rsidRPr="00692E39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color w:val="000000"/>
          <w:lang w:val="sr-Latn-CS"/>
        </w:rPr>
        <w:t>u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visini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utvrđenoj</w:t>
      </w:r>
      <w:r w:rsidR="004666A1" w:rsidRPr="00692E39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>”.</w:t>
      </w:r>
    </w:p>
    <w:p w:rsidR="004666A1" w:rsidRPr="00692E39" w:rsidRDefault="004666A1" w:rsidP="000D6C29">
      <w:pPr>
        <w:tabs>
          <w:tab w:val="left" w:pos="1152"/>
        </w:tabs>
        <w:jc w:val="both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tabs>
          <w:tab w:val="left" w:pos="1152"/>
        </w:tabs>
        <w:jc w:val="center"/>
        <w:rPr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6.</w:t>
      </w:r>
    </w:p>
    <w:p w:rsidR="004666A1" w:rsidRPr="00692E39" w:rsidRDefault="004666A1" w:rsidP="00F34F11">
      <w:pPr>
        <w:jc w:val="both"/>
        <w:rPr>
          <w:noProof/>
          <w:lang w:val="sr-Latn-CS"/>
        </w:rPr>
      </w:pPr>
      <w:r w:rsidRPr="00692E39">
        <w:rPr>
          <w:b/>
          <w:bCs/>
          <w:noProof/>
          <w:color w:val="FF0000"/>
          <w:lang w:val="sr-Latn-CS"/>
        </w:rPr>
        <w:tab/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58.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2. </w:t>
      </w:r>
      <w:r w:rsidR="00692E39">
        <w:rPr>
          <w:noProof/>
          <w:lang w:val="sr-Latn-CS"/>
        </w:rPr>
        <w:t>briše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692E39" w:rsidP="00F34F11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postaje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2.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7.</w:t>
      </w:r>
    </w:p>
    <w:p w:rsidR="004666A1" w:rsidRPr="00692E39" w:rsidRDefault="004666A1" w:rsidP="000D6C29">
      <w:pPr>
        <w:tabs>
          <w:tab w:val="left" w:pos="1152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   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67.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tačka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podtačka</w:t>
      </w:r>
      <w:r w:rsidRPr="00692E39">
        <w:rPr>
          <w:noProof/>
          <w:lang w:val="sr-Latn-CS"/>
        </w:rPr>
        <w:t xml:space="preserve"> 1) </w:t>
      </w:r>
      <w:r w:rsidR="00692E39">
        <w:rPr>
          <w:noProof/>
          <w:lang w:val="sr-Latn-CS"/>
        </w:rPr>
        <w:t>reči</w:t>
      </w:r>
      <w:r w:rsidRPr="00692E39">
        <w:rPr>
          <w:noProof/>
          <w:lang w:val="sr-Latn-CS"/>
        </w:rPr>
        <w:t>: „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procesu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racionalizacije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restrukturiranja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pripreme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privatizaciju</w:t>
      </w:r>
      <w:r w:rsidRPr="00692E39">
        <w:rPr>
          <w:noProof/>
          <w:lang w:val="sr-Latn-CS"/>
        </w:rPr>
        <w:t xml:space="preserve">” </w:t>
      </w:r>
      <w:r w:rsidR="00692E39">
        <w:rPr>
          <w:noProof/>
          <w:lang w:val="sr-Latn-CS"/>
        </w:rPr>
        <w:t>brišu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0D6C29">
      <w:pPr>
        <w:tabs>
          <w:tab w:val="left" w:pos="1152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     </w:t>
      </w:r>
      <w:r w:rsidR="00692E39">
        <w:rPr>
          <w:noProof/>
          <w:lang w:val="sr-Latn-CS"/>
        </w:rPr>
        <w:t>Posle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dodaje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2.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glasi</w:t>
      </w:r>
      <w:r w:rsidRPr="00692E39">
        <w:rPr>
          <w:noProof/>
          <w:lang w:val="sr-Latn-CS"/>
        </w:rPr>
        <w:t xml:space="preserve">: 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Nezaposleni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kome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prestalo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njegovom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voljom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krivicom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svojevoljnim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opredeljivanjem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 </w:t>
      </w:r>
      <w:r w:rsidR="00692E39">
        <w:rPr>
          <w:noProof/>
          <w:lang w:val="sr-Latn-CS"/>
        </w:rPr>
        <w:t>otpremninu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posebnu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odluci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Vlade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programa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rešavanja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viška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većem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visine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otpremnine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može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ponovo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ispuni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66.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.” </w:t>
      </w:r>
    </w:p>
    <w:p w:rsidR="004666A1" w:rsidRPr="00692E39" w:rsidRDefault="004666A1" w:rsidP="000D6C29">
      <w:pPr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8.</w:t>
      </w:r>
    </w:p>
    <w:p w:rsidR="004666A1" w:rsidRPr="00692E39" w:rsidRDefault="00692E39" w:rsidP="009D6DF1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66A1" w:rsidRPr="00692E39">
        <w:rPr>
          <w:noProof/>
          <w:lang w:val="sr-Latn-CS"/>
        </w:rPr>
        <w:t xml:space="preserve"> 69. </w:t>
      </w:r>
      <w:r>
        <w:rPr>
          <w:noProof/>
          <w:lang w:val="sr-Latn-CS"/>
        </w:rPr>
        <w:t>menja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jc w:val="center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69.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  <w:t>„</w:t>
      </w:r>
      <w:r w:rsidR="00692E39">
        <w:rPr>
          <w:noProof/>
          <w:lang w:val="sr-Latn-CS"/>
        </w:rPr>
        <w:t>Osnovica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visine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jeste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pros</w:t>
      </w:r>
      <w:r w:rsidRPr="00692E39">
        <w:rPr>
          <w:noProof/>
          <w:lang w:val="sr-Latn-CS"/>
        </w:rPr>
        <w:t>e</w:t>
      </w:r>
      <w:r w:rsidR="00692E39">
        <w:rPr>
          <w:noProof/>
          <w:lang w:val="sr-Latn-CS"/>
        </w:rPr>
        <w:t>čna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zarada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plata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zarade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plate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poslednjih</w:t>
      </w:r>
      <w:r w:rsidRPr="00692E39">
        <w:rPr>
          <w:noProof/>
          <w:lang w:val="sr-Latn-CS"/>
        </w:rPr>
        <w:t xml:space="preserve"> 12 </w:t>
      </w:r>
      <w:r w:rsidR="00692E39">
        <w:rPr>
          <w:noProof/>
          <w:lang w:val="sr-Latn-CS"/>
        </w:rPr>
        <w:t>meseci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prethode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mesecu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prestalo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color w:val="1F497D"/>
          <w:lang w:val="sr-Latn-CS"/>
        </w:rPr>
        <w:t>.</w:t>
      </w:r>
    </w:p>
    <w:p w:rsidR="004666A1" w:rsidRPr="00692E39" w:rsidRDefault="00692E39" w:rsidP="000D6C29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zarada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nižem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osnovicu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podneta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poreska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prijava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color w:val="1F497D"/>
          <w:lang w:val="sr-Latn-CS"/>
        </w:rPr>
        <w:t> </w:t>
      </w:r>
      <w:r w:rsidRPr="00692E39">
        <w:rPr>
          <w:noProof/>
          <w:lang w:val="sr-Latn-CS"/>
        </w:rPr>
        <w:t xml:space="preserve">           </w:t>
      </w:r>
      <w:r w:rsidR="00692E39">
        <w:rPr>
          <w:noProof/>
          <w:lang w:val="sr-Latn-CS"/>
        </w:rPr>
        <w:t>Ako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periodu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obračunat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doprinos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 </w:t>
      </w:r>
      <w:r w:rsidR="00692E39">
        <w:rPr>
          <w:noProof/>
          <w:lang w:val="sr-Latn-CS"/>
        </w:rPr>
        <w:t>ob</w:t>
      </w:r>
      <w:r w:rsidR="00692E39">
        <w:rPr>
          <w:noProof/>
          <w:color w:val="1F497D"/>
          <w:lang w:val="sr-Latn-CS"/>
        </w:rPr>
        <w:t>a</w:t>
      </w:r>
      <w:r w:rsidR="00692E39">
        <w:rPr>
          <w:noProof/>
          <w:lang w:val="sr-Latn-CS"/>
        </w:rPr>
        <w:t>v</w:t>
      </w:r>
      <w:r w:rsidR="00692E39">
        <w:rPr>
          <w:noProof/>
          <w:color w:val="1F497D"/>
          <w:lang w:val="sr-Latn-CS"/>
        </w:rPr>
        <w:t>e</w:t>
      </w:r>
      <w:r w:rsidR="00692E39">
        <w:rPr>
          <w:noProof/>
          <w:lang w:val="sr-Latn-CS"/>
        </w:rPr>
        <w:t>zno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podneta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pojedinačna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poreska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prijava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nadležnom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organu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visina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color w:val="1F497D"/>
          <w:lang w:val="sr-Latn-CS"/>
        </w:rPr>
        <w:t xml:space="preserve"> </w:t>
      </w:r>
      <w:r w:rsidR="00692E39">
        <w:rPr>
          <w:noProof/>
          <w:color w:val="1F497D"/>
          <w:lang w:val="sr-Latn-CS"/>
        </w:rPr>
        <w:t>u</w:t>
      </w:r>
      <w:r w:rsidRPr="00692E39">
        <w:rPr>
          <w:noProof/>
          <w:color w:val="1F497D"/>
          <w:lang w:val="sr-Latn-CS"/>
        </w:rPr>
        <w:t xml:space="preserve"> </w:t>
      </w:r>
      <w:r w:rsidR="00692E39">
        <w:rPr>
          <w:noProof/>
          <w:lang w:val="sr-Latn-CS"/>
        </w:rPr>
        <w:t>najnižem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9.</w:t>
      </w:r>
    </w:p>
    <w:p w:rsidR="004666A1" w:rsidRPr="00692E39" w:rsidRDefault="00692E39" w:rsidP="000D6C29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70.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66A1" w:rsidRPr="00692E39">
        <w:rPr>
          <w:noProof/>
          <w:lang w:val="sr-Latn-CS"/>
        </w:rPr>
        <w:t xml:space="preserve"> 2. </w:t>
      </w:r>
      <w:r>
        <w:rPr>
          <w:noProof/>
          <w:lang w:val="sr-Latn-CS"/>
        </w:rPr>
        <w:t>dodaje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Novčana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2.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određuje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minimalne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cene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utvrđene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mesec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vrši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isplata</w:t>
      </w:r>
      <w:r w:rsidRPr="00692E39">
        <w:rPr>
          <w:noProof/>
          <w:lang w:val="sr-Latn-CS"/>
        </w:rPr>
        <w:t xml:space="preserve"> –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broja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časova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mesec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vrši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10.</w:t>
      </w:r>
    </w:p>
    <w:p w:rsidR="004666A1" w:rsidRPr="00692E39" w:rsidRDefault="00692E39" w:rsidP="000D6C29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72.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dodaje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4.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 xml:space="preserve">: 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Ispunjenost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penziju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staža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nezaposleni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dokazuje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pojedinačnim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organizacije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nadležne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penzijsko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invalidsko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Dosadašnji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4. </w:t>
      </w:r>
      <w:r w:rsidR="00692E39">
        <w:rPr>
          <w:noProof/>
          <w:lang w:val="sr-Latn-CS"/>
        </w:rPr>
        <w:t>postaje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5.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11.</w:t>
      </w:r>
    </w:p>
    <w:p w:rsidR="004666A1" w:rsidRPr="00692E39" w:rsidRDefault="00692E39" w:rsidP="000D6C29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75.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lang w:val="sr-Latn-CS"/>
        </w:rPr>
        <w:t>zatvora</w:t>
      </w:r>
      <w:r w:rsidR="004666A1" w:rsidRPr="00692E39">
        <w:rPr>
          <w:noProof/>
          <w:lang w:val="sr-Latn-CS"/>
        </w:rPr>
        <w:t xml:space="preserve">,” </w:t>
      </w:r>
      <w:r>
        <w:rPr>
          <w:noProof/>
          <w:lang w:val="sr-Latn-CS"/>
        </w:rPr>
        <w:t>dodaju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lang w:val="sr-Latn-CS"/>
        </w:rPr>
        <w:t>trajanja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pritvora</w:t>
      </w:r>
      <w:r w:rsidR="004666A1" w:rsidRPr="00692E39">
        <w:rPr>
          <w:noProof/>
          <w:lang w:val="sr-Latn-CS"/>
        </w:rPr>
        <w:t>,”.</w:t>
      </w:r>
    </w:p>
    <w:p w:rsidR="004666A1" w:rsidRPr="00692E39" w:rsidRDefault="004666A1" w:rsidP="000D6C29">
      <w:pPr>
        <w:ind w:firstLine="708"/>
        <w:jc w:val="both"/>
        <w:rPr>
          <w:b/>
          <w:bCs/>
          <w:noProof/>
          <w:color w:val="FF0000"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lastRenderedPageBreak/>
        <w:t>Član</w:t>
      </w:r>
      <w:r w:rsidR="004666A1" w:rsidRPr="00692E39">
        <w:rPr>
          <w:b/>
          <w:bCs/>
          <w:noProof/>
          <w:lang w:val="sr-Latn-CS"/>
        </w:rPr>
        <w:t xml:space="preserve"> 12.</w:t>
      </w:r>
    </w:p>
    <w:p w:rsidR="004666A1" w:rsidRPr="00692E39" w:rsidRDefault="00692E39" w:rsidP="000D6C29">
      <w:pPr>
        <w:ind w:firstLine="708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80. </w:t>
      </w:r>
      <w:r>
        <w:rPr>
          <w:noProof/>
          <w:lang w:val="sr-Latn-CS"/>
        </w:rPr>
        <w:t>dodaje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4666A1" w:rsidRPr="00692E39">
        <w:rPr>
          <w:noProof/>
          <w:lang w:val="sr-Latn-CS"/>
        </w:rPr>
        <w:t xml:space="preserve"> 80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rPr>
          <w:noProof/>
          <w:lang w:val="sr-Latn-CS"/>
        </w:rPr>
      </w:pP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  <w:t xml:space="preserve">     „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80</w:t>
      </w:r>
      <w:r w:rsidR="00692E39">
        <w:rPr>
          <w:noProof/>
          <w:lang w:val="sr-Latn-CS"/>
        </w:rPr>
        <w:t>a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Nezaposleni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kome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izvršena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dužan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primljene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iznose</w:t>
      </w:r>
      <w:r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Pravosnažno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konačno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rešenje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obavezuje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primljene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izvršna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uređen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postupak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izvršenja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obezbeđenja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692E39" w:rsidP="000D6C29">
      <w:pPr>
        <w:ind w:firstLine="708"/>
        <w:jc w:val="both"/>
        <w:rPr>
          <w:b/>
          <w:bCs/>
          <w:noProof/>
          <w:color w:val="FF0000"/>
          <w:lang w:val="sr-Latn-CS"/>
        </w:rPr>
      </w:pP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povrat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uplaćenog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jc w:val="both"/>
        <w:rPr>
          <w:b/>
          <w:bCs/>
          <w:noProof/>
          <w:color w:val="FF0000"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13.</w:t>
      </w:r>
    </w:p>
    <w:p w:rsidR="004666A1" w:rsidRPr="00692E39" w:rsidRDefault="00692E39" w:rsidP="000D6C29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83.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dodaju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4666A1" w:rsidRPr="00692E39">
        <w:rPr>
          <w:noProof/>
          <w:lang w:val="sr-Latn-CS"/>
        </w:rPr>
        <w:t xml:space="preserve"> 4.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 xml:space="preserve">: 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„4. </w:t>
      </w:r>
      <w:r w:rsidR="00692E39">
        <w:rPr>
          <w:noProof/>
          <w:color w:val="000000"/>
          <w:lang w:val="sr-Latn-CS"/>
        </w:rPr>
        <w:t>licu</w:t>
      </w:r>
      <w:r w:rsidRPr="00692E39">
        <w:rPr>
          <w:noProof/>
          <w:color w:val="000000"/>
          <w:lang w:val="sr-Latn-CS"/>
        </w:rPr>
        <w:t xml:space="preserve"> </w:t>
      </w:r>
      <w:r w:rsidR="00692E39">
        <w:rPr>
          <w:noProof/>
          <w:color w:val="000000"/>
          <w:lang w:val="sr-Latn-CS"/>
        </w:rPr>
        <w:t>privremeno</w:t>
      </w:r>
      <w:r w:rsidRPr="00692E39">
        <w:rPr>
          <w:noProof/>
          <w:color w:val="000000"/>
          <w:lang w:val="sr-Latn-CS"/>
        </w:rPr>
        <w:t xml:space="preserve"> </w:t>
      </w:r>
      <w:r w:rsidR="00692E39">
        <w:rPr>
          <w:noProof/>
          <w:color w:val="000000"/>
          <w:lang w:val="sr-Latn-CS"/>
        </w:rPr>
        <w:t>sprečenom</w:t>
      </w:r>
      <w:r w:rsidRPr="00692E39">
        <w:rPr>
          <w:noProof/>
          <w:color w:val="000000"/>
          <w:lang w:val="sr-Latn-CS"/>
        </w:rPr>
        <w:t xml:space="preserve"> </w:t>
      </w:r>
      <w:r w:rsidR="00692E39">
        <w:rPr>
          <w:noProof/>
          <w:color w:val="000000"/>
          <w:lang w:val="sr-Latn-CS"/>
        </w:rPr>
        <w:t>za</w:t>
      </w:r>
      <w:r w:rsidRPr="00692E39">
        <w:rPr>
          <w:noProof/>
          <w:color w:val="000000"/>
          <w:lang w:val="sr-Latn-CS"/>
        </w:rPr>
        <w:t xml:space="preserve"> </w:t>
      </w:r>
      <w:r w:rsidR="00692E39">
        <w:rPr>
          <w:noProof/>
          <w:color w:val="000000"/>
          <w:lang w:val="sr-Latn-CS"/>
        </w:rPr>
        <w:t>rad</w:t>
      </w:r>
      <w:r w:rsidRPr="00692E39">
        <w:rPr>
          <w:noProof/>
          <w:color w:val="000000"/>
          <w:lang w:val="sr-Latn-CS"/>
        </w:rPr>
        <w:t xml:space="preserve">, </w:t>
      </w:r>
      <w:r w:rsidR="00692E39">
        <w:rPr>
          <w:noProof/>
          <w:color w:val="000000"/>
          <w:lang w:val="sr-Latn-CS"/>
        </w:rPr>
        <w:t>saglasno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opravdanim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razlozima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</w:t>
      </w:r>
      <w:r w:rsidRPr="00692E39">
        <w:rPr>
          <w:noProof/>
          <w:lang w:val="sr-Latn-CS"/>
        </w:rPr>
        <w:t>o</w:t>
      </w:r>
      <w:r w:rsidR="00692E39">
        <w:rPr>
          <w:noProof/>
          <w:lang w:val="sr-Latn-CS"/>
        </w:rPr>
        <w:t>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>”.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0D5153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14.</w:t>
      </w:r>
    </w:p>
    <w:p w:rsidR="004666A1" w:rsidRPr="00692E39" w:rsidRDefault="00692E39" w:rsidP="000D5153">
      <w:pPr>
        <w:ind w:firstLine="720"/>
        <w:rPr>
          <w:b/>
          <w:bCs/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85.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2. </w:t>
      </w:r>
      <w:r>
        <w:rPr>
          <w:noProof/>
          <w:lang w:val="sr-Latn-CS"/>
        </w:rPr>
        <w:t>reči</w:t>
      </w:r>
      <w:r w:rsidR="004666A1" w:rsidRPr="00692E39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4666A1" w:rsidRPr="00692E39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15.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     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92.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3. </w:t>
      </w:r>
      <w:r w:rsidR="00692E39">
        <w:rPr>
          <w:noProof/>
          <w:lang w:val="sr-Latn-CS"/>
        </w:rPr>
        <w:t>menja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glasi</w:t>
      </w:r>
      <w:r w:rsidRPr="00692E39">
        <w:rPr>
          <w:noProof/>
          <w:lang w:val="sr-Latn-CS"/>
        </w:rPr>
        <w:t xml:space="preserve">: 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Podaci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preuzimaju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jedinstvene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baze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Centralnog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registra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obaveznog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socijalnog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osiguranja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16.</w:t>
      </w:r>
    </w:p>
    <w:p w:rsidR="004666A1" w:rsidRPr="00692E39" w:rsidRDefault="004666A1" w:rsidP="000D6C29">
      <w:pPr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   </w:t>
      </w:r>
      <w:r w:rsidR="00692E39">
        <w:rPr>
          <w:noProof/>
          <w:lang w:val="sr-Latn-CS"/>
        </w:rPr>
        <w:t>Posle</w:t>
      </w:r>
      <w:r w:rsidRPr="00692E39">
        <w:rPr>
          <w:noProof/>
          <w:lang w:val="sr-Latn-CS"/>
        </w:rPr>
        <w:t xml:space="preserve"> 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98. </w:t>
      </w:r>
      <w:r w:rsidR="00692E39">
        <w:rPr>
          <w:noProof/>
          <w:lang w:val="sr-Latn-CS"/>
        </w:rPr>
        <w:t>dodaje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98</w:t>
      </w:r>
      <w:r w:rsidR="00692E39">
        <w:rPr>
          <w:noProof/>
          <w:lang w:val="sr-Latn-CS"/>
        </w:rPr>
        <w:t>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glasi</w:t>
      </w:r>
      <w:r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rPr>
          <w:noProof/>
          <w:lang w:val="sr-Latn-CS"/>
        </w:rPr>
      </w:pPr>
    </w:p>
    <w:p w:rsidR="004666A1" w:rsidRPr="00692E39" w:rsidRDefault="004666A1" w:rsidP="000D6C29">
      <w:pPr>
        <w:jc w:val="center"/>
        <w:rPr>
          <w:noProof/>
          <w:lang w:val="sr-Latn-CS"/>
        </w:rPr>
      </w:pPr>
      <w:r w:rsidRPr="00692E39">
        <w:rPr>
          <w:noProof/>
          <w:lang w:val="sr-Latn-CS"/>
        </w:rPr>
        <w:t>„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98</w:t>
      </w:r>
      <w:r w:rsidR="00692E39">
        <w:rPr>
          <w:noProof/>
          <w:lang w:val="sr-Latn-CS"/>
        </w:rPr>
        <w:t>a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  <w:t>A</w:t>
      </w:r>
      <w:r w:rsidR="00692E39">
        <w:rPr>
          <w:noProof/>
          <w:lang w:val="sr-Latn-CS"/>
        </w:rPr>
        <w:t>gencija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postupku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posredovanja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snosi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odgovornost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zakonitost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moraju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odgovarati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zakonodavstvu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zemlje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posreduju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0D6C29">
      <w:pPr>
        <w:jc w:val="both"/>
        <w:rPr>
          <w:b/>
          <w:bCs/>
          <w:noProof/>
          <w:lang w:val="sr-Latn-CS"/>
        </w:rPr>
      </w:pPr>
      <w:r w:rsidRPr="00692E39">
        <w:rPr>
          <w:noProof/>
          <w:lang w:val="sr-Latn-CS"/>
        </w:rPr>
        <w:t xml:space="preserve">             A</w:t>
      </w:r>
      <w:r w:rsidR="00692E39">
        <w:rPr>
          <w:noProof/>
          <w:lang w:val="sr-Latn-CS"/>
        </w:rPr>
        <w:t>gencija</w:t>
      </w:r>
      <w:r w:rsidRPr="00692E39">
        <w:rPr>
          <w:noProof/>
          <w:lang w:val="sr-Latn-CS"/>
        </w:rPr>
        <w:t xml:space="preserve"> je </w:t>
      </w:r>
      <w:r w:rsidR="00692E39">
        <w:rPr>
          <w:noProof/>
          <w:lang w:val="sr-Latn-CS"/>
        </w:rPr>
        <w:t>odgovorn</w:t>
      </w:r>
      <w:r w:rsidRPr="00692E39">
        <w:rPr>
          <w:noProof/>
          <w:lang w:val="sr-Latn-CS"/>
        </w:rPr>
        <w:t xml:space="preserve">a </w:t>
      </w:r>
      <w:r w:rsidR="00692E39">
        <w:rPr>
          <w:noProof/>
          <w:lang w:val="sr-Latn-CS"/>
        </w:rPr>
        <w:t>prema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je </w:t>
      </w:r>
      <w:r w:rsidR="00692E39">
        <w:rPr>
          <w:noProof/>
          <w:lang w:val="sr-Latn-CS"/>
        </w:rPr>
        <w:t>posredoval</w:t>
      </w:r>
      <w:r w:rsidRPr="00692E39">
        <w:rPr>
          <w:noProof/>
          <w:lang w:val="sr-Latn-CS"/>
        </w:rPr>
        <w:t xml:space="preserve">a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slučajevima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dođe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prevremenog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povratka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zemlje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upućena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bez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volje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krivice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nastalu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štetu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pretrpe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uzrokovana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pogrešnim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informacijama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bitnim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elementima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života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zemlji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upućena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>.”</w:t>
      </w:r>
    </w:p>
    <w:p w:rsidR="004666A1" w:rsidRPr="00692E39" w:rsidRDefault="004666A1" w:rsidP="000D6C29">
      <w:pPr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17.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   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103.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posle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tačke</w:t>
      </w:r>
      <w:r w:rsidRPr="00692E39">
        <w:rPr>
          <w:noProof/>
          <w:lang w:val="sr-Latn-CS"/>
        </w:rPr>
        <w:t xml:space="preserve"> 5. </w:t>
      </w:r>
      <w:r w:rsidR="00692E39">
        <w:rPr>
          <w:noProof/>
          <w:lang w:val="sr-Latn-CS"/>
        </w:rPr>
        <w:t>dodaju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tačka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zapeta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tačka</w:t>
      </w:r>
      <w:r w:rsidRPr="00692E39">
        <w:rPr>
          <w:noProof/>
          <w:lang w:val="sr-Latn-CS"/>
        </w:rPr>
        <w:t xml:space="preserve"> 6.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glasi</w:t>
      </w:r>
      <w:r w:rsidRPr="00692E39">
        <w:rPr>
          <w:noProof/>
          <w:lang w:val="sr-Latn-CS"/>
        </w:rPr>
        <w:t>: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„6. </w:t>
      </w:r>
      <w:r w:rsidR="00692E39">
        <w:rPr>
          <w:noProof/>
          <w:lang w:val="sr-Latn-CS"/>
        </w:rPr>
        <w:t>obavlja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posredovanja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suprotno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98</w:t>
      </w:r>
      <w:r w:rsidR="00692E39">
        <w:rPr>
          <w:noProof/>
          <w:lang w:val="sr-Latn-CS"/>
        </w:rPr>
        <w:t>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2.”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18.</w:t>
      </w:r>
    </w:p>
    <w:p w:rsidR="004666A1" w:rsidRPr="00692E39" w:rsidRDefault="004666A1" w:rsidP="000D6C29">
      <w:pPr>
        <w:jc w:val="both"/>
        <w:rPr>
          <w:b/>
          <w:bCs/>
          <w:noProof/>
          <w:lang w:val="sr-Latn-CS"/>
        </w:rPr>
      </w:pPr>
      <w:r w:rsidRPr="00692E39">
        <w:rPr>
          <w:noProof/>
          <w:lang w:val="sr-Latn-CS"/>
        </w:rPr>
        <w:t xml:space="preserve">          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stupanja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snagu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ostvarila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snazi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stupanja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snagu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ostvaruju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obimu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aktima</w:t>
      </w:r>
      <w:r w:rsidRPr="00692E39">
        <w:rPr>
          <w:noProof/>
          <w:lang w:val="sr-Latn-CS"/>
        </w:rPr>
        <w:t>.</w:t>
      </w:r>
    </w:p>
    <w:p w:rsidR="004666A1" w:rsidRPr="00692E39" w:rsidRDefault="00692E39" w:rsidP="000D6C29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Postupci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666A1" w:rsidRPr="00692E39">
        <w:rPr>
          <w:noProof/>
          <w:lang w:val="sr-Latn-CS"/>
        </w:rPr>
        <w:t xml:space="preserve">. 36/09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88/10).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19.</w:t>
      </w:r>
    </w:p>
    <w:p w:rsidR="004666A1" w:rsidRPr="00692E39" w:rsidRDefault="00692E39" w:rsidP="000D6C29">
      <w:pPr>
        <w:ind w:firstLine="720"/>
        <w:jc w:val="both"/>
        <w:rPr>
          <w:b/>
          <w:bCs/>
          <w:noProof/>
          <w:lang w:val="sr-Latn-CS"/>
        </w:rPr>
      </w:pP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52D5A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52D5A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52D5A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552D5A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52D5A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552D5A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0D6C29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4666A1" w:rsidRPr="00692E39">
        <w:rPr>
          <w:b/>
          <w:bCs/>
          <w:noProof/>
          <w:lang w:val="sr-Latn-CS"/>
        </w:rPr>
        <w:t xml:space="preserve"> 20.</w:t>
      </w:r>
    </w:p>
    <w:p w:rsidR="004666A1" w:rsidRPr="00692E39" w:rsidRDefault="00692E39" w:rsidP="000D6C29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”. 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ind w:firstLine="720"/>
        <w:jc w:val="both"/>
        <w:rPr>
          <w:noProof/>
          <w:color w:val="FF0000"/>
          <w:lang w:val="sr-Latn-CS"/>
        </w:rPr>
      </w:pPr>
    </w:p>
    <w:p w:rsidR="004666A1" w:rsidRPr="00692E39" w:rsidRDefault="004666A1" w:rsidP="000D6C29">
      <w:pPr>
        <w:spacing w:after="200" w:line="276" w:lineRule="auto"/>
        <w:rPr>
          <w:noProof/>
          <w:color w:val="FF0000"/>
          <w:lang w:val="sr-Latn-CS"/>
        </w:rPr>
      </w:pPr>
    </w:p>
    <w:p w:rsidR="004666A1" w:rsidRPr="00692E39" w:rsidRDefault="004666A1" w:rsidP="000D6C29">
      <w:pPr>
        <w:spacing w:after="200" w:line="276" w:lineRule="auto"/>
        <w:rPr>
          <w:noProof/>
          <w:color w:val="FF0000"/>
          <w:lang w:val="sr-Latn-CS"/>
        </w:rPr>
      </w:pPr>
    </w:p>
    <w:p w:rsidR="004666A1" w:rsidRPr="00692E39" w:rsidRDefault="004666A1" w:rsidP="000D6C29">
      <w:pPr>
        <w:spacing w:after="200" w:line="276" w:lineRule="auto"/>
        <w:rPr>
          <w:noProof/>
          <w:color w:val="FF0000"/>
          <w:lang w:val="sr-Latn-CS"/>
        </w:rPr>
      </w:pPr>
    </w:p>
    <w:p w:rsidR="004666A1" w:rsidRPr="00692E39" w:rsidRDefault="004666A1" w:rsidP="000D6C29">
      <w:pPr>
        <w:spacing w:after="200" w:line="276" w:lineRule="auto"/>
        <w:rPr>
          <w:noProof/>
          <w:color w:val="FF0000"/>
          <w:lang w:val="sr-Latn-CS"/>
        </w:rPr>
        <w:sectPr w:rsidR="004666A1" w:rsidRPr="00692E39" w:rsidSect="00AE65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666A1" w:rsidRPr="00692E39" w:rsidRDefault="004666A1" w:rsidP="000D6C29">
      <w:pPr>
        <w:tabs>
          <w:tab w:val="left" w:pos="1440"/>
        </w:tabs>
        <w:jc w:val="center"/>
        <w:rPr>
          <w:b/>
          <w:bCs/>
          <w:noProof/>
          <w:lang w:val="sr-Latn-CS"/>
        </w:rPr>
      </w:pPr>
    </w:p>
    <w:p w:rsidR="004666A1" w:rsidRPr="00692E39" w:rsidRDefault="00692E39" w:rsidP="000D6C29">
      <w:pPr>
        <w:tabs>
          <w:tab w:val="left" w:pos="1440"/>
        </w:tabs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OBRAZLOŽENJE</w:t>
      </w:r>
    </w:p>
    <w:p w:rsidR="004666A1" w:rsidRPr="00692E39" w:rsidRDefault="004666A1" w:rsidP="000D6C29">
      <w:pPr>
        <w:tabs>
          <w:tab w:val="left" w:pos="1440"/>
        </w:tabs>
        <w:jc w:val="both"/>
        <w:rPr>
          <w:noProof/>
          <w:lang w:val="sr-Latn-CS"/>
        </w:rPr>
      </w:pPr>
    </w:p>
    <w:p w:rsidR="004666A1" w:rsidRPr="00692E39" w:rsidRDefault="004666A1" w:rsidP="000D6C29">
      <w:pPr>
        <w:tabs>
          <w:tab w:val="left" w:pos="1440"/>
        </w:tabs>
        <w:jc w:val="both"/>
        <w:rPr>
          <w:noProof/>
          <w:lang w:val="sr-Latn-CS"/>
        </w:rPr>
      </w:pPr>
    </w:p>
    <w:p w:rsidR="004666A1" w:rsidRPr="00692E39" w:rsidRDefault="004666A1" w:rsidP="000D6C29">
      <w:pPr>
        <w:tabs>
          <w:tab w:val="left" w:pos="1440"/>
        </w:tabs>
        <w:jc w:val="both"/>
        <w:rPr>
          <w:b/>
          <w:bCs/>
          <w:noProof/>
          <w:lang w:val="sr-Latn-CS"/>
        </w:rPr>
      </w:pPr>
      <w:r w:rsidRPr="00692E39">
        <w:rPr>
          <w:b/>
          <w:bCs/>
          <w:noProof/>
          <w:lang w:val="sr-Latn-CS"/>
        </w:rPr>
        <w:t xml:space="preserve">I. </w:t>
      </w:r>
      <w:r w:rsidR="00692E39">
        <w:rPr>
          <w:b/>
          <w:bCs/>
          <w:noProof/>
          <w:lang w:val="sr-Latn-CS"/>
        </w:rPr>
        <w:t>Ustavni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osnov</w:t>
      </w:r>
    </w:p>
    <w:p w:rsidR="004666A1" w:rsidRPr="00692E39" w:rsidRDefault="004666A1" w:rsidP="000D6C29">
      <w:pPr>
        <w:tabs>
          <w:tab w:val="left" w:pos="1440"/>
        </w:tabs>
        <w:jc w:val="both"/>
        <w:rPr>
          <w:noProof/>
          <w:lang w:val="sr-Latn-CS"/>
        </w:rPr>
      </w:pPr>
    </w:p>
    <w:p w:rsidR="004666A1" w:rsidRPr="00692E39" w:rsidRDefault="00692E39" w:rsidP="000D6C29">
      <w:pPr>
        <w:pStyle w:val="BodyText"/>
        <w:ind w:firstLine="540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97. </w:t>
      </w:r>
      <w:r>
        <w:rPr>
          <w:noProof/>
          <w:lang w:val="sr-Latn-CS"/>
        </w:rPr>
        <w:t>tačka</w:t>
      </w:r>
      <w:r w:rsidR="004666A1" w:rsidRPr="00692E39">
        <w:rPr>
          <w:noProof/>
          <w:lang w:val="sr-Latn-CS"/>
        </w:rPr>
        <w:t xml:space="preserve"> 8. </w:t>
      </w:r>
      <w:r>
        <w:rPr>
          <w:noProof/>
          <w:lang w:val="sr-Latn-CS"/>
        </w:rPr>
        <w:t>Ustava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pStyle w:val="BodyTextIndent"/>
        <w:tabs>
          <w:tab w:val="left" w:pos="0"/>
        </w:tabs>
        <w:rPr>
          <w:noProof/>
          <w:lang w:val="sr-Latn-CS"/>
        </w:rPr>
      </w:pPr>
    </w:p>
    <w:p w:rsidR="004666A1" w:rsidRPr="00692E39" w:rsidRDefault="004666A1" w:rsidP="000D6C29">
      <w:pPr>
        <w:tabs>
          <w:tab w:val="left" w:pos="1440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</w:p>
    <w:p w:rsidR="004666A1" w:rsidRPr="00692E39" w:rsidRDefault="004666A1" w:rsidP="00874963">
      <w:pPr>
        <w:tabs>
          <w:tab w:val="left" w:pos="1440"/>
        </w:tabs>
        <w:jc w:val="both"/>
        <w:rPr>
          <w:b/>
          <w:bCs/>
          <w:noProof/>
          <w:lang w:val="sr-Latn-CS"/>
        </w:rPr>
      </w:pPr>
      <w:r w:rsidRPr="00692E39">
        <w:rPr>
          <w:b/>
          <w:bCs/>
          <w:noProof/>
          <w:lang w:val="sr-Latn-CS"/>
        </w:rPr>
        <w:t xml:space="preserve">II. </w:t>
      </w:r>
      <w:r w:rsidR="00692E39">
        <w:rPr>
          <w:b/>
          <w:bCs/>
          <w:noProof/>
          <w:lang w:val="sr-Latn-CS"/>
        </w:rPr>
        <w:t>Razlozi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za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donošenje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zakona</w:t>
      </w:r>
    </w:p>
    <w:p w:rsidR="004666A1" w:rsidRPr="00692E39" w:rsidRDefault="004666A1" w:rsidP="00874963">
      <w:pPr>
        <w:tabs>
          <w:tab w:val="left" w:pos="1440"/>
        </w:tabs>
        <w:jc w:val="both"/>
        <w:rPr>
          <w:noProof/>
          <w:lang w:val="sr-Latn-CS"/>
        </w:rPr>
      </w:pPr>
    </w:p>
    <w:p w:rsidR="004666A1" w:rsidRPr="00692E39" w:rsidRDefault="00692E39" w:rsidP="0087496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Predloženim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reorganizaciju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redizajn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lokalnih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spacing w:before="10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racionalizacije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štednje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nivoima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predloženo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sadašnjih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devet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učinka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savetnika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nezaposlenim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spacing w:before="10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Dalje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nepovoljnu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veliki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pripadaju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teže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zapošljivih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je </w:t>
      </w:r>
      <w:r>
        <w:rPr>
          <w:noProof/>
          <w:lang w:val="sr-Latn-CS"/>
        </w:rPr>
        <w:t>omogućiti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Akcionim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predlažu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lokalnog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predloženim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unapređuje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proces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boljom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analizom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podršku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Svetske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banke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1D0236">
      <w:pPr>
        <w:spacing w:before="100"/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Predlogom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potrebno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detaljnije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urediti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određenih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kategorija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(</w:t>
      </w:r>
      <w:r w:rsidR="00692E39">
        <w:rPr>
          <w:noProof/>
          <w:lang w:val="sr-Latn-CS"/>
        </w:rPr>
        <w:t>npr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višak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voljom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krivicom</w:t>
      </w:r>
      <w:r w:rsidRPr="00692E39">
        <w:rPr>
          <w:noProof/>
          <w:lang w:val="sr-Latn-CS"/>
        </w:rPr>
        <w:t xml:space="preserve">)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ujedno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sprečiti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zloupotrebe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prilikom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primene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praksi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spacing w:before="100"/>
        <w:ind w:firstLine="720"/>
        <w:jc w:val="both"/>
        <w:rPr>
          <w:noProof/>
          <w:lang w:val="sr-Latn-CS"/>
        </w:rPr>
      </w:pPr>
      <w:r>
        <w:rPr>
          <w:rStyle w:val="normalchar"/>
          <w:noProof/>
          <w:lang w:val="sr-Latn-CS"/>
        </w:rPr>
        <w:t>Predloženim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izmenama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obaveza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vođenja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evidencije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obveznika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doprinosa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slučaj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nezaposlenosti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će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voditi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osnovu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podataka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preuzimaju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iz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registra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Zakonom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registru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obaveznog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socijalnog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osiguranja</w:t>
      </w:r>
      <w:r w:rsidR="004666A1" w:rsidRPr="00692E39">
        <w:rPr>
          <w:rStyle w:val="normalchar"/>
          <w:noProof/>
          <w:lang w:val="sr-Latn-CS"/>
        </w:rPr>
        <w:t xml:space="preserve"> („</w:t>
      </w:r>
      <w:r>
        <w:rPr>
          <w:rStyle w:val="normalchar"/>
          <w:noProof/>
          <w:lang w:val="sr-Latn-CS"/>
        </w:rPr>
        <w:t>Službeni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glasnik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RS</w:t>
      </w:r>
      <w:r w:rsidR="004666A1" w:rsidRPr="00692E39">
        <w:rPr>
          <w:rStyle w:val="normalchar"/>
          <w:noProof/>
          <w:lang w:val="sr-Latn-CS"/>
        </w:rPr>
        <w:t xml:space="preserve">”, </w:t>
      </w:r>
      <w:r>
        <w:rPr>
          <w:rStyle w:val="normalchar"/>
          <w:noProof/>
          <w:lang w:val="sr-Latn-CS"/>
        </w:rPr>
        <w:t>br</w:t>
      </w:r>
      <w:r w:rsidR="004666A1" w:rsidRPr="00692E39">
        <w:rPr>
          <w:rStyle w:val="normalchar"/>
          <w:noProof/>
          <w:lang w:val="sr-Latn-CS"/>
        </w:rPr>
        <w:t xml:space="preserve">. 30/10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44/14), </w:t>
      </w:r>
      <w:r>
        <w:rPr>
          <w:rStyle w:val="normalchar"/>
          <w:noProof/>
          <w:lang w:val="sr-Latn-CS"/>
        </w:rPr>
        <w:t>propisano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Jedinstvenu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bazu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registra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unose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podaci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osiguraniku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osiguranju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obvezniku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plaćanja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doprinosa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Nacionalna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kao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organizacija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obaveznog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socijalnog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jedan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korisnika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podataka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unetih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registar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odnosno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iz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istog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preuzima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podatke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obveznicima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uplate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doprinosa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slučaj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nezaposlenosti</w:t>
      </w:r>
      <w:r w:rsidR="004666A1" w:rsidRPr="00692E39">
        <w:rPr>
          <w:rStyle w:val="normalchar"/>
          <w:noProof/>
          <w:lang w:val="sr-Latn-CS"/>
        </w:rPr>
        <w:t xml:space="preserve">. </w:t>
      </w:r>
    </w:p>
    <w:p w:rsidR="004666A1" w:rsidRPr="00692E39" w:rsidRDefault="00692E39" w:rsidP="00914BE8">
      <w:pPr>
        <w:pStyle w:val="BodyTextIndent"/>
        <w:spacing w:before="100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</w:t>
      </w:r>
      <w:r w:rsidR="004666A1" w:rsidRPr="00692E39">
        <w:rPr>
          <w:noProof/>
          <w:lang w:val="sr-Latn-CS"/>
        </w:rPr>
        <w:t xml:space="preserve">e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dođe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njihovog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prevremenog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povratka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upućena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nastalu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štetu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pretrpi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uzrokovana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pogrešnim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bitnim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života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zemlji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upućeno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4666A1" w:rsidP="000D6C29">
      <w:pPr>
        <w:jc w:val="both"/>
        <w:rPr>
          <w:b/>
          <w:bCs/>
          <w:noProof/>
          <w:lang w:val="sr-Latn-CS"/>
        </w:rPr>
      </w:pPr>
      <w:r w:rsidRPr="00692E39">
        <w:rPr>
          <w:b/>
          <w:bCs/>
          <w:noProof/>
          <w:lang w:val="sr-Latn-CS"/>
        </w:rPr>
        <w:t xml:space="preserve">III. </w:t>
      </w:r>
      <w:r w:rsidR="00692E39">
        <w:rPr>
          <w:b/>
          <w:bCs/>
          <w:noProof/>
          <w:lang w:val="sr-Latn-CS"/>
        </w:rPr>
        <w:t>Objašnjenje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osnovnih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pravnih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instituta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i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pojedinačnih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rešenja</w:t>
      </w:r>
    </w:p>
    <w:p w:rsidR="004666A1" w:rsidRPr="00692E39" w:rsidRDefault="004666A1" w:rsidP="000D6C29">
      <w:pPr>
        <w:jc w:val="both"/>
        <w:rPr>
          <w:noProof/>
          <w:lang w:val="sr-Latn-CS"/>
        </w:rPr>
      </w:pPr>
    </w:p>
    <w:p w:rsidR="004666A1" w:rsidRPr="00692E39" w:rsidRDefault="00692E39" w:rsidP="00A94656">
      <w:pPr>
        <w:pStyle w:val="Normal1"/>
        <w:spacing w:before="0" w:beforeAutospacing="0" w:after="0" w:afterAutospacing="0"/>
        <w:ind w:firstLine="700"/>
        <w:jc w:val="both"/>
        <w:rPr>
          <w:rStyle w:val="normalchar"/>
          <w:noProof/>
          <w:lang w:val="sr-Latn-CS"/>
        </w:rPr>
      </w:pPr>
      <w:r>
        <w:rPr>
          <w:rStyle w:val="normalchar"/>
          <w:noProof/>
          <w:lang w:val="sr-Latn-CS"/>
        </w:rPr>
        <w:t>Članom</w:t>
      </w:r>
      <w:r w:rsidR="004666A1" w:rsidRPr="00692E39">
        <w:rPr>
          <w:rStyle w:val="normalchar"/>
          <w:noProof/>
          <w:lang w:val="sr-Latn-CS"/>
        </w:rPr>
        <w:t xml:space="preserve"> 1. </w:t>
      </w:r>
      <w:r>
        <w:rPr>
          <w:rStyle w:val="normalchar"/>
          <w:noProof/>
          <w:lang w:val="sr-Latn-CS"/>
        </w:rPr>
        <w:t>menja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postojeći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član</w:t>
      </w:r>
      <w:r w:rsidR="004666A1" w:rsidRPr="00692E39">
        <w:rPr>
          <w:rStyle w:val="normalchar"/>
          <w:noProof/>
          <w:lang w:val="sr-Latn-CS"/>
        </w:rPr>
        <w:t xml:space="preserve"> 12. </w:t>
      </w:r>
      <w:r>
        <w:rPr>
          <w:rStyle w:val="normalchar"/>
          <w:noProof/>
          <w:lang w:val="sr-Latn-CS"/>
        </w:rPr>
        <w:t>kojom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uređen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sastav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Upravnog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odbora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Ministarstvo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nadležno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poslove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skladu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vrši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nadzor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radom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Nacionalne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službe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Predlogom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utvrđen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sastav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Upravnog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odbora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kao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imenovanje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razrešavanje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predsednika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članova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Upravnog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odbora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Smanjuje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sadašnjih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devet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racionalizacije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Tri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ekonomski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savet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predsednika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720"/>
        <w:jc w:val="both"/>
        <w:rPr>
          <w:rStyle w:val="normalchar"/>
          <w:noProof/>
          <w:lang w:val="sr-Latn-CS"/>
        </w:rPr>
      </w:pPr>
      <w:r>
        <w:rPr>
          <w:rStyle w:val="normalchar"/>
          <w:noProof/>
          <w:lang w:val="sr-Latn-CS"/>
        </w:rPr>
        <w:t>Članom</w:t>
      </w:r>
      <w:r w:rsidR="004666A1" w:rsidRPr="00692E39">
        <w:rPr>
          <w:rStyle w:val="normalchar"/>
          <w:noProof/>
          <w:lang w:val="sr-Latn-CS"/>
        </w:rPr>
        <w:t xml:space="preserve"> 2. </w:t>
      </w:r>
      <w:r>
        <w:rPr>
          <w:rStyle w:val="normalchar"/>
          <w:noProof/>
          <w:lang w:val="sr-Latn-CS"/>
        </w:rPr>
        <w:t>Predloga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omogućava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jednoobrazno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efikasnije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obavljanje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poslova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zapošljavanja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stalno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uspešnijeg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kompetencija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4666A1" w:rsidRPr="00692E39">
        <w:rPr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Nacionalna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će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opštim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aktom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utvrditi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oblike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stručnog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usavršavanja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prioritetne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oblasti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stručno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usavršavanje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programe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način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organizovanja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stručnog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usavršavanja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dr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Dopuna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člana</w:t>
      </w:r>
      <w:r w:rsidR="004666A1" w:rsidRPr="00692E39">
        <w:rPr>
          <w:rStyle w:val="normalchar"/>
          <w:noProof/>
          <w:lang w:val="sr-Latn-CS"/>
        </w:rPr>
        <w:t xml:space="preserve"> 18. </w:t>
      </w:r>
      <w:r>
        <w:rPr>
          <w:rStyle w:val="normalchar"/>
          <w:noProof/>
          <w:lang w:val="sr-Latn-CS"/>
        </w:rPr>
        <w:t>Zakona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rezultat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aktivnosti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otpočetih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reorganizaciji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unapređenju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učinka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usluga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mera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Nacionalne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sprovode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uz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podršku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Svetske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banke</w:t>
      </w:r>
      <w:r w:rsidR="004666A1" w:rsidRPr="00692E39">
        <w:rPr>
          <w:rStyle w:val="normalchar"/>
          <w:noProof/>
          <w:lang w:val="sr-Latn-CS"/>
        </w:rPr>
        <w:t xml:space="preserve">. </w:t>
      </w:r>
    </w:p>
    <w:p w:rsidR="004666A1" w:rsidRPr="00692E39" w:rsidRDefault="00692E39" w:rsidP="001D0236">
      <w:pPr>
        <w:spacing w:before="10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3. </w:t>
      </w:r>
      <w:r>
        <w:rPr>
          <w:rStyle w:val="normalchar"/>
          <w:noProof/>
          <w:lang w:val="sr-Latn-CS"/>
        </w:rPr>
        <w:t>Predloga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fleksibilnije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akcionim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navedena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unapredio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proces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korišćenjem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efektima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redovno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unapređuju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uvode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efektivnijeg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Osim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razliku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kriterijuma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uredi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Druga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666A1" w:rsidRPr="00692E39">
        <w:rPr>
          <w:noProof/>
          <w:lang w:val="sr-Latn-CS"/>
        </w:rPr>
        <w:t xml:space="preserve">  </w:t>
      </w:r>
      <w:r>
        <w:rPr>
          <w:noProof/>
          <w:lang w:val="sr-Latn-CS"/>
        </w:rPr>
        <w:t>troškove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sprovesti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akcionim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svaku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kalendarsku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mogla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realizovati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1D0236">
      <w:pPr>
        <w:spacing w:before="100"/>
        <w:ind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> </w:t>
      </w:r>
      <w:r w:rsidR="00692E39">
        <w:rPr>
          <w:noProof/>
          <w:lang w:val="sr-Latn-CS"/>
        </w:rPr>
        <w:t>Vrsta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troškova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napred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navedenim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akcionim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planom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Pravilnikom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načinu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kriterijumima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sprovođenje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aktivne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politike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A94656">
      <w:pPr>
        <w:jc w:val="both"/>
        <w:rPr>
          <w:noProof/>
          <w:lang w:val="sr-Latn-CS"/>
        </w:rPr>
      </w:pPr>
    </w:p>
    <w:p w:rsidR="004666A1" w:rsidRPr="00692E39" w:rsidRDefault="004666A1" w:rsidP="00A94656">
      <w:pPr>
        <w:jc w:val="both"/>
        <w:rPr>
          <w:noProof/>
          <w:lang w:val="sr-Latn-CS"/>
        </w:rPr>
      </w:pPr>
    </w:p>
    <w:p w:rsidR="004666A1" w:rsidRPr="00692E39" w:rsidRDefault="00692E39" w:rsidP="00DC42D7">
      <w:pPr>
        <w:ind w:right="-46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Primera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Dodatno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obuka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pod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povrede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bolesti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polaznici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nezaposleni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plaćaju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zarade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praktičnih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znanja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spacing w:before="100"/>
        <w:ind w:right="-45"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Kod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Javni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pod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zarade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spacing w:before="100"/>
        <w:ind w:right="-45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refundacije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zarade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poslodavac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zaposlio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osobu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angažuje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podrške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osobi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radna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asistencija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spacing w:before="100"/>
        <w:ind w:right="-45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Visinu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vremenski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>.  </w:t>
      </w:r>
      <w:r>
        <w:rPr>
          <w:noProof/>
          <w:lang w:val="sr-Latn-CS"/>
        </w:rPr>
        <w:t>Vlada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Visina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uslovljena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raspoloživim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svaku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kalendarsku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vrstama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spacing w:before="100"/>
        <w:ind w:right="-45"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4. </w:t>
      </w:r>
      <w:r>
        <w:rPr>
          <w:rStyle w:val="normalchar"/>
          <w:noProof/>
          <w:lang w:val="sr-Latn-CS"/>
        </w:rPr>
        <w:t>Predloga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pojmova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5. </w:t>
      </w:r>
      <w:r>
        <w:rPr>
          <w:rStyle w:val="normalchar"/>
          <w:noProof/>
          <w:lang w:val="sr-Latn-CS"/>
        </w:rPr>
        <w:t>Predloga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prava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vreme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trajanja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mera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dodatnog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obrazovanja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obuke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pored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troškova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udžbenika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prevoza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predlaže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novčana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pomoć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koju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Nacionalna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isplaćivala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nezaposlenom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ime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pokrivanja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troškova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lice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vreme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osposobljavanja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odnosno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obučavanja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kako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bio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motivisan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uključivanje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aktivno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učešće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programu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noProof/>
          <w:lang w:val="sr-Latn-CS"/>
        </w:rPr>
        <w:t>Dodatno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različite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slično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nivoa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nezaposlenog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programi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obučavanja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Programi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realizuju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realnom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okruženju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najčešće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praktičnih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znanja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punom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vremenu</w:t>
      </w:r>
      <w:r w:rsidR="004666A1" w:rsidRPr="00692E39">
        <w:rPr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Pravo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novčanu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pomoć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interesu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kako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nezaposlenog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tako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poslodavca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Krajnji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efekat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će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više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lica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biti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kvalitetnije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obučeno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te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će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lakše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uključivati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proces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prilikom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zapošljavanja</w:t>
      </w:r>
      <w:r w:rsidR="004666A1" w:rsidRPr="00692E39">
        <w:rPr>
          <w:rStyle w:val="normalchar"/>
          <w:noProof/>
          <w:lang w:val="sr-Latn-CS"/>
        </w:rPr>
        <w:t>.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6. </w:t>
      </w:r>
      <w:r>
        <w:rPr>
          <w:rStyle w:val="normalchar"/>
          <w:noProof/>
          <w:lang w:val="sr-Latn-CS"/>
        </w:rPr>
        <w:t>Predloga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briše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4666A1" w:rsidRPr="00692E39">
        <w:rPr>
          <w:noProof/>
          <w:lang w:val="sr-Latn-CS"/>
        </w:rPr>
        <w:t xml:space="preserve"> 58.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2.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konkursom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poboljšati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1D0236">
      <w:pPr>
        <w:pStyle w:val="BodyText"/>
        <w:tabs>
          <w:tab w:val="left" w:pos="720"/>
        </w:tabs>
        <w:spacing w:before="100"/>
        <w:ind w:firstLine="697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Članom</w:t>
      </w:r>
      <w:r w:rsidRPr="00692E39">
        <w:rPr>
          <w:noProof/>
          <w:lang w:val="sr-Latn-CS"/>
        </w:rPr>
        <w:t xml:space="preserve"> 7. </w:t>
      </w:r>
      <w:r w:rsidR="00692E39">
        <w:rPr>
          <w:noProof/>
          <w:lang w:val="sr-Latn-CS"/>
        </w:rPr>
        <w:t>uređuju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ponovno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 (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daljem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tekstu</w:t>
      </w:r>
      <w:r w:rsidRPr="00692E39">
        <w:rPr>
          <w:noProof/>
          <w:lang w:val="sr-Latn-CS"/>
        </w:rPr>
        <w:t xml:space="preserve">: </w:t>
      </w:r>
      <w:r w:rsidR="00692E39">
        <w:rPr>
          <w:noProof/>
          <w:lang w:val="sr-Latn-CS"/>
        </w:rPr>
        <w:t>novčana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naknada</w:t>
      </w:r>
      <w:r w:rsidRPr="00692E39">
        <w:rPr>
          <w:noProof/>
          <w:lang w:val="sr-Latn-CS"/>
        </w:rPr>
        <w:t xml:space="preserve">)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ujedno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sprečavaju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uočene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zloupotrebe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primeni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67.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Imajući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privatizaciji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predviđeno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proces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privatizacije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okonča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31. </w:t>
      </w:r>
      <w:r w:rsidR="00692E39">
        <w:rPr>
          <w:noProof/>
          <w:lang w:val="sr-Latn-CS"/>
        </w:rPr>
        <w:t>decembra</w:t>
      </w:r>
      <w:r w:rsidRPr="00692E39">
        <w:rPr>
          <w:noProof/>
          <w:lang w:val="sr-Latn-CS"/>
        </w:rPr>
        <w:t xml:space="preserve"> 2015. </w:t>
      </w:r>
      <w:r w:rsidR="00692E39">
        <w:rPr>
          <w:noProof/>
          <w:lang w:val="sr-Latn-CS"/>
        </w:rPr>
        <w:t>godine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te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će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usled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procesa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velikom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broju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viška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potrebno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hitno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precizirati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odredbe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Naime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isplatu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otpremnine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odlukom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Vlade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programa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rešavanja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viška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voljom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krivicom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zasnivaju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određeno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praksi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često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veoma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kratko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vreme</w:t>
      </w:r>
      <w:r w:rsidRPr="00692E39">
        <w:rPr>
          <w:noProof/>
          <w:lang w:val="sr-Latn-CS"/>
        </w:rPr>
        <w:t xml:space="preserve"> (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šest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dana</w:t>
      </w:r>
      <w:r w:rsidRPr="00692E39">
        <w:rPr>
          <w:noProof/>
          <w:lang w:val="sr-Latn-CS"/>
        </w:rPr>
        <w:t xml:space="preserve">), </w:t>
      </w:r>
      <w:r w:rsidR="00692E39">
        <w:rPr>
          <w:noProof/>
          <w:lang w:val="sr-Latn-CS"/>
        </w:rPr>
        <w:t>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dogovoru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poslodavcem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raskinu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kojeg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inače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imali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Predloženim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izmenama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dopunama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sprečile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napred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navedene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zloupotrebe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Navedenom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izmenom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precizirano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mogu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tek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ukoliko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ispune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66.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ponovo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budu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najmanje</w:t>
      </w:r>
      <w:r w:rsidRPr="00692E39">
        <w:rPr>
          <w:noProof/>
          <w:lang w:val="sr-Latn-CS"/>
        </w:rPr>
        <w:t xml:space="preserve"> 12 </w:t>
      </w:r>
      <w:r w:rsidR="00692E39">
        <w:rPr>
          <w:noProof/>
          <w:lang w:val="sr-Latn-CS"/>
        </w:rPr>
        <w:t>meseci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neprekidno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prekidima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poslednjih</w:t>
      </w:r>
      <w:r w:rsidRPr="00692E39">
        <w:rPr>
          <w:noProof/>
          <w:lang w:val="sr-Latn-CS"/>
        </w:rPr>
        <w:t xml:space="preserve"> 18 </w:t>
      </w:r>
      <w:r w:rsidR="00692E39">
        <w:rPr>
          <w:noProof/>
          <w:lang w:val="sr-Latn-CS"/>
        </w:rPr>
        <w:t>meseci</w:t>
      </w:r>
      <w:r w:rsidRPr="00692E39">
        <w:rPr>
          <w:noProof/>
          <w:lang w:val="sr-Latn-CS"/>
        </w:rPr>
        <w:t>.</w:t>
      </w:r>
    </w:p>
    <w:p w:rsidR="004666A1" w:rsidRPr="00692E39" w:rsidRDefault="004666A1" w:rsidP="001D0236">
      <w:pPr>
        <w:pStyle w:val="BodyText"/>
        <w:tabs>
          <w:tab w:val="left" w:pos="720"/>
        </w:tabs>
        <w:spacing w:before="100"/>
        <w:ind w:firstLine="697"/>
        <w:rPr>
          <w:noProof/>
          <w:lang w:val="sr-Latn-CS"/>
        </w:rPr>
      </w:pPr>
      <w:r w:rsidRPr="00692E39">
        <w:rPr>
          <w:noProof/>
          <w:lang w:val="sr-Latn-CS"/>
        </w:rPr>
        <w:lastRenderedPageBreak/>
        <w:tab/>
      </w:r>
      <w:r w:rsidR="00692E39">
        <w:rPr>
          <w:noProof/>
          <w:lang w:val="sr-Latn-CS"/>
        </w:rPr>
        <w:t>Članom</w:t>
      </w:r>
      <w:r w:rsidRPr="00692E39">
        <w:rPr>
          <w:noProof/>
          <w:lang w:val="sr-Latn-CS"/>
        </w:rPr>
        <w:t xml:space="preserve"> 8. </w:t>
      </w:r>
      <w:r w:rsidR="00692E39">
        <w:rPr>
          <w:noProof/>
          <w:lang w:val="sr-Latn-CS"/>
        </w:rPr>
        <w:t>precizira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šta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smatra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osnovicom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visine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postojećoj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zakonskoj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odredbi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dato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određenje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isplaćenoj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samo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obračunatoj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zaradi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što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omogućilo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različito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tumačenje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šta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smatrati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osnovicom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visine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Predloženo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rešenje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precizira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zakonsku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odredbu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polazeći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zbog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čega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visine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trebalo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bude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obračunat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plaćen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doprinos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Potrebno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poslodavac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zaradu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ugovorom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predstavlja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osnovicu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uplatu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doprinosa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zarada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isplaćena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nižem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obračunat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doprinos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osnovica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utvrđivanje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visine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bila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obračunat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doprinos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obavezno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podneta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pojedinačna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poreska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prijava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nadležnom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organu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Istovremeno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zaštićeni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osiguranici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zarada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obračunat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prijavljen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doprinos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će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naknada</w:t>
      </w:r>
      <w:r w:rsidRPr="00692E39">
        <w:rPr>
          <w:noProof/>
          <w:lang w:val="sr-Latn-CS"/>
        </w:rPr>
        <w:t xml:space="preserve">  </w:t>
      </w:r>
      <w:r w:rsidR="00692E39">
        <w:rPr>
          <w:noProof/>
          <w:lang w:val="sr-Latn-CS"/>
        </w:rPr>
        <w:t>utvrditi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minimalnom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sprečile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zloupotrebe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praksi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9. </w:t>
      </w:r>
      <w:r>
        <w:rPr>
          <w:noProof/>
          <w:lang w:val="sr-Latn-CS"/>
        </w:rPr>
        <w:t>precizira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Novčana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isplaćuje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160% </w:t>
      </w:r>
      <w:r>
        <w:rPr>
          <w:noProof/>
          <w:lang w:val="sr-Latn-CS"/>
        </w:rPr>
        <w:t>niti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niža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80% </w:t>
      </w:r>
      <w:r>
        <w:rPr>
          <w:noProof/>
          <w:lang w:val="sr-Latn-CS"/>
        </w:rPr>
        <w:t>minimalne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zarade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ostavlja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koristila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prosečan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časova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svaki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često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sudske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sporove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Predloženim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otklonila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časova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rStyle w:val="normalchar"/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10. </w:t>
      </w:r>
      <w:r>
        <w:rPr>
          <w:noProof/>
          <w:lang w:val="sr-Latn-CS"/>
        </w:rPr>
        <w:t>dodaje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72.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kojom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sprečili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24 </w:t>
      </w:r>
      <w:r>
        <w:rPr>
          <w:noProof/>
          <w:lang w:val="sr-Latn-CS"/>
        </w:rPr>
        <w:t>meseca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penziju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invalidskom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Naime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navedenom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izmenom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uslov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ostvarivanje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navedenog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prava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novčanu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naknadu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utvrđivao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osnovu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odgovarajućeg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pojedinačnog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akta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Republičkog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fonda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penzijsko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invalidsko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osiguranje</w:t>
      </w:r>
      <w:r w:rsidR="004666A1" w:rsidRPr="00692E39">
        <w:rPr>
          <w:rStyle w:val="normalchar"/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Ovim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zakonskim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rešenjem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sprečili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uočeni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jer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većem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broju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slučajeva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podaci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uneti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radnu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knjižicu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strane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poslodavaca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pored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činjenice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radi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javnoj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ispravi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često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nisu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saglasnosti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podacima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nalaze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matičnoj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evidenciji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Republičkog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fonda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penzijsko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invalidsko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osnovu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kojih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ostvaruje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pravo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penziju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pravo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novčanu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naknadu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trajanju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</w:t>
      </w:r>
      <w:r w:rsidR="004666A1" w:rsidRPr="00692E39">
        <w:rPr>
          <w:rStyle w:val="normalchar"/>
          <w:noProof/>
          <w:lang w:val="sr-Latn-CS"/>
        </w:rPr>
        <w:t xml:space="preserve"> 24 </w:t>
      </w:r>
      <w:r>
        <w:rPr>
          <w:rStyle w:val="normalchar"/>
          <w:noProof/>
          <w:lang w:val="sr-Latn-CS"/>
        </w:rPr>
        <w:t>meseca</w:t>
      </w:r>
      <w:r w:rsidR="004666A1" w:rsidRPr="00692E39">
        <w:rPr>
          <w:rStyle w:val="normalchar"/>
          <w:noProof/>
          <w:lang w:val="sr-Latn-CS"/>
        </w:rPr>
        <w:t>.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rStyle w:val="normalchar"/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11. </w:t>
      </w:r>
      <w:r>
        <w:rPr>
          <w:rStyle w:val="normalchar"/>
          <w:noProof/>
          <w:lang w:val="sr-Latn-CS"/>
        </w:rPr>
        <w:t>izvršena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dopuna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članu</w:t>
      </w:r>
      <w:r w:rsidR="004666A1" w:rsidRPr="00692E39">
        <w:rPr>
          <w:rStyle w:val="normalchar"/>
          <w:noProof/>
          <w:lang w:val="sr-Latn-CS"/>
        </w:rPr>
        <w:t xml:space="preserve"> 75. </w:t>
      </w:r>
      <w:r>
        <w:rPr>
          <w:rStyle w:val="normalchar"/>
          <w:noProof/>
          <w:lang w:val="sr-Latn-CS"/>
        </w:rPr>
        <w:t>stav</w:t>
      </w:r>
      <w:r w:rsidR="004666A1" w:rsidRPr="00692E39">
        <w:rPr>
          <w:rStyle w:val="normalchar"/>
          <w:noProof/>
          <w:lang w:val="sr-Latn-CS"/>
        </w:rPr>
        <w:t xml:space="preserve"> 1. </w:t>
      </w:r>
      <w:r>
        <w:rPr>
          <w:rStyle w:val="normalchar"/>
          <w:noProof/>
          <w:lang w:val="sr-Latn-CS"/>
        </w:rPr>
        <w:t>tačka</w:t>
      </w:r>
      <w:r w:rsidR="004666A1" w:rsidRPr="00692E39">
        <w:rPr>
          <w:rStyle w:val="normalchar"/>
          <w:noProof/>
          <w:lang w:val="sr-Latn-CS"/>
        </w:rPr>
        <w:t xml:space="preserve"> 3. </w:t>
      </w:r>
      <w:r>
        <w:rPr>
          <w:rStyle w:val="normalchar"/>
          <w:noProof/>
          <w:lang w:val="sr-Latn-CS"/>
        </w:rPr>
        <w:t>Zakona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gde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prilikom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odlučivanja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obustavi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isplate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novčane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naknade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vreme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miruju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prava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osnovu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nezaposlenosti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kao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jedan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razloga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obustavu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isplate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novčane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naknade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predviđen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pritvor</w:t>
      </w:r>
      <w:r w:rsidR="004666A1" w:rsidRPr="00692E39">
        <w:rPr>
          <w:rStyle w:val="normalchar"/>
          <w:noProof/>
          <w:lang w:val="sr-Latn-CS"/>
        </w:rPr>
        <w:t xml:space="preserve">. 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rStyle w:val="normalchar"/>
          <w:noProof/>
          <w:lang w:val="sr-Latn-CS"/>
        </w:rPr>
      </w:pPr>
      <w:r>
        <w:rPr>
          <w:rStyle w:val="normalchar"/>
          <w:noProof/>
          <w:lang w:val="sr-Latn-CS"/>
        </w:rPr>
        <w:t>Članom</w:t>
      </w:r>
      <w:r w:rsidR="004666A1" w:rsidRPr="00692E39">
        <w:rPr>
          <w:rStyle w:val="normalchar"/>
          <w:noProof/>
          <w:lang w:val="sr-Latn-CS"/>
        </w:rPr>
        <w:t xml:space="preserve"> 12. </w:t>
      </w:r>
      <w:r>
        <w:rPr>
          <w:rStyle w:val="normalchar"/>
          <w:noProof/>
          <w:lang w:val="sr-Latn-CS"/>
        </w:rPr>
        <w:t>predlaže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dopuna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naplatu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neosnovano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shodno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obezbeđenju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Predloženom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naplati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posredstvom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suda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pravosnažne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donete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parničnog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fonda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potražuje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uplaćene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iznose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spacing w:before="100"/>
        <w:ind w:firstLine="697"/>
        <w:jc w:val="both"/>
        <w:rPr>
          <w:noProof/>
          <w:lang w:val="sr-Latn-CS"/>
        </w:rPr>
      </w:pPr>
      <w:r>
        <w:rPr>
          <w:rStyle w:val="normalchar"/>
          <w:noProof/>
          <w:lang w:val="sr-Latn-CS"/>
        </w:rPr>
        <w:lastRenderedPageBreak/>
        <w:t>Članom</w:t>
      </w:r>
      <w:r w:rsidR="004666A1" w:rsidRPr="00692E39">
        <w:rPr>
          <w:rStyle w:val="normalchar"/>
          <w:noProof/>
          <w:lang w:val="sr-Latn-CS"/>
        </w:rPr>
        <w:t xml:space="preserve"> 13. </w:t>
      </w:r>
      <w:r>
        <w:rPr>
          <w:rStyle w:val="normalchar"/>
          <w:noProof/>
          <w:lang w:val="sr-Latn-CS"/>
        </w:rPr>
        <w:t>menja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4666A1" w:rsidRPr="00692E39">
        <w:rPr>
          <w:noProof/>
          <w:lang w:val="sr-Latn-CS"/>
        </w:rPr>
        <w:t xml:space="preserve"> 83.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4666A1" w:rsidRPr="00692E39">
        <w:rPr>
          <w:noProof/>
          <w:lang w:val="sr-Latn-CS"/>
        </w:rPr>
        <w:t xml:space="preserve"> 3. </w:t>
      </w:r>
      <w:r>
        <w:rPr>
          <w:noProof/>
          <w:lang w:val="sr-Latn-CS"/>
        </w:rPr>
        <w:t>dodaje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4666A1" w:rsidRPr="00692E39">
        <w:rPr>
          <w:noProof/>
          <w:lang w:val="sr-Latn-CS"/>
        </w:rPr>
        <w:t xml:space="preserve"> 4.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4666A1" w:rsidRPr="00692E39">
        <w:rPr>
          <w:noProof/>
          <w:lang w:val="sr-Latn-CS"/>
        </w:rPr>
        <w:t>: „</w:t>
      </w:r>
      <w:r>
        <w:rPr>
          <w:noProof/>
          <w:color w:val="000000"/>
          <w:lang w:val="sr-Latn-CS"/>
        </w:rPr>
        <w:t>licu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privremeno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sprečenom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4666A1" w:rsidRPr="00692E39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</w:t>
      </w:r>
      <w:r w:rsidR="004666A1" w:rsidRPr="00692E39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saglasno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razlozima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</w:t>
      </w:r>
      <w:r w:rsidR="004666A1" w:rsidRPr="00692E39">
        <w:rPr>
          <w:noProof/>
          <w:lang w:val="sr-Latn-CS"/>
        </w:rPr>
        <w:t>o</w:t>
      </w:r>
      <w:r>
        <w:rPr>
          <w:noProof/>
          <w:lang w:val="sr-Latn-CS"/>
        </w:rPr>
        <w:t>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”. </w:t>
      </w:r>
      <w:r>
        <w:rPr>
          <w:noProof/>
          <w:lang w:val="sr-Latn-CS"/>
        </w:rPr>
        <w:t>Navedenom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često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javljaju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sprečena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briga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porodice</w:t>
      </w:r>
      <w:r w:rsidR="004666A1" w:rsidRPr="00692E39">
        <w:rPr>
          <w:noProof/>
          <w:lang w:val="sr-Latn-CS"/>
        </w:rPr>
        <w:t xml:space="preserve">).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</w:t>
      </w:r>
      <w:r w:rsidR="004666A1" w:rsidRPr="00692E39">
        <w:rPr>
          <w:noProof/>
          <w:lang w:val="sr-Latn-CS"/>
        </w:rPr>
        <w:t>o</w:t>
      </w:r>
      <w:r>
        <w:rPr>
          <w:noProof/>
          <w:lang w:val="sr-Latn-CS"/>
        </w:rPr>
        <w:t>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Cilj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pojača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savetnika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traže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posao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intenzivnije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proceni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zapošljivosti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pravljenju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individualnog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motivisanja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rStyle w:val="normalchar"/>
          <w:noProof/>
          <w:lang w:val="sr-Latn-CS"/>
        </w:rPr>
      </w:pPr>
      <w:r>
        <w:rPr>
          <w:rStyle w:val="normalchar"/>
          <w:noProof/>
          <w:lang w:val="sr-Latn-CS"/>
        </w:rPr>
        <w:t>Članom</w:t>
      </w:r>
      <w:r w:rsidR="004666A1" w:rsidRPr="00692E39">
        <w:rPr>
          <w:rStyle w:val="normalchar"/>
          <w:noProof/>
          <w:lang w:val="sr-Latn-CS"/>
        </w:rPr>
        <w:t xml:space="preserve"> 14. </w:t>
      </w:r>
      <w:r>
        <w:rPr>
          <w:rStyle w:val="normalchar"/>
          <w:noProof/>
          <w:lang w:val="sr-Latn-CS"/>
        </w:rPr>
        <w:t>vrši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usklađivanje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stranaca</w:t>
      </w:r>
      <w:r w:rsidR="004666A1" w:rsidRPr="00692E39">
        <w:rPr>
          <w:rStyle w:val="normalchar"/>
          <w:noProof/>
          <w:lang w:val="sr-Latn-CS"/>
        </w:rPr>
        <w:t xml:space="preserve"> („</w:t>
      </w:r>
      <w:r>
        <w:rPr>
          <w:rStyle w:val="normalchar"/>
          <w:noProof/>
          <w:lang w:val="sr-Latn-CS"/>
        </w:rPr>
        <w:t>Službeni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glasnik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RS</w:t>
      </w:r>
      <w:r w:rsidR="004666A1" w:rsidRPr="00692E39">
        <w:rPr>
          <w:noProof/>
          <w:lang w:val="sr-Latn-CS"/>
        </w:rPr>
        <w:t>”,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broj</w:t>
      </w:r>
      <w:r w:rsidR="004666A1" w:rsidRPr="00692E39">
        <w:rPr>
          <w:rStyle w:val="normalchar"/>
          <w:noProof/>
          <w:lang w:val="sr-Latn-CS"/>
        </w:rPr>
        <w:t xml:space="preserve"> 128/14)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Pravilnikom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dozvolama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rad</w:t>
      </w:r>
      <w:r w:rsidR="004666A1" w:rsidRPr="00692E39">
        <w:rPr>
          <w:rStyle w:val="normalchar"/>
          <w:noProof/>
          <w:lang w:val="sr-Latn-CS"/>
        </w:rPr>
        <w:t xml:space="preserve"> („</w:t>
      </w:r>
      <w:r>
        <w:rPr>
          <w:rStyle w:val="normalchar"/>
          <w:noProof/>
          <w:lang w:val="sr-Latn-CS"/>
        </w:rPr>
        <w:t>Službeni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glasnik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RS</w:t>
      </w:r>
      <w:r w:rsidR="004666A1" w:rsidRPr="00692E39">
        <w:rPr>
          <w:noProof/>
          <w:lang w:val="sr-Latn-CS"/>
        </w:rPr>
        <w:t>”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broj</w:t>
      </w:r>
      <w:r w:rsidR="004666A1" w:rsidRPr="00692E39">
        <w:rPr>
          <w:rStyle w:val="normalchar"/>
          <w:noProof/>
          <w:lang w:val="sr-Latn-CS"/>
        </w:rPr>
        <w:t xml:space="preserve"> 136/14).</w:t>
      </w:r>
    </w:p>
    <w:p w:rsidR="004666A1" w:rsidRPr="00692E39" w:rsidRDefault="00692E39" w:rsidP="001D0236">
      <w:pPr>
        <w:pStyle w:val="Normal1"/>
        <w:spacing w:beforeAutospacing="0" w:after="0" w:afterAutospacing="0"/>
        <w:ind w:firstLine="697"/>
        <w:jc w:val="both"/>
        <w:rPr>
          <w:rStyle w:val="normalchar"/>
          <w:noProof/>
          <w:lang w:val="sr-Latn-CS"/>
        </w:rPr>
      </w:pPr>
      <w:r>
        <w:rPr>
          <w:rStyle w:val="normalchar"/>
          <w:noProof/>
          <w:lang w:val="sr-Latn-CS"/>
        </w:rPr>
        <w:t>Članom</w:t>
      </w:r>
      <w:r w:rsidR="004666A1" w:rsidRPr="00692E39">
        <w:rPr>
          <w:rStyle w:val="normalchar"/>
          <w:noProof/>
          <w:lang w:val="sr-Latn-CS"/>
        </w:rPr>
        <w:t xml:space="preserve"> 15. </w:t>
      </w:r>
      <w:r>
        <w:rPr>
          <w:rStyle w:val="normalchar"/>
          <w:noProof/>
          <w:lang w:val="sr-Latn-CS"/>
        </w:rPr>
        <w:t>menja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član</w:t>
      </w:r>
      <w:r w:rsidR="004666A1" w:rsidRPr="00692E39">
        <w:rPr>
          <w:rStyle w:val="normalchar"/>
          <w:noProof/>
          <w:lang w:val="sr-Latn-CS"/>
        </w:rPr>
        <w:t xml:space="preserve"> 92. </w:t>
      </w:r>
      <w:r>
        <w:rPr>
          <w:rStyle w:val="normalchar"/>
          <w:noProof/>
          <w:lang w:val="sr-Latn-CS"/>
        </w:rPr>
        <w:t>stav</w:t>
      </w:r>
      <w:r w:rsidR="004666A1" w:rsidRPr="00692E39">
        <w:rPr>
          <w:rStyle w:val="normalchar"/>
          <w:noProof/>
          <w:lang w:val="sr-Latn-CS"/>
        </w:rPr>
        <w:t xml:space="preserve"> 3. </w:t>
      </w:r>
      <w:r>
        <w:rPr>
          <w:rStyle w:val="normalchar"/>
          <w:noProof/>
          <w:lang w:val="sr-Latn-CS"/>
        </w:rPr>
        <w:t>Zakona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s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obzirom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Zakonom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registru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obaveznog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socijalnog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osiguranja</w:t>
      </w:r>
      <w:r w:rsidR="004666A1" w:rsidRPr="00692E39">
        <w:rPr>
          <w:rStyle w:val="normalchar"/>
          <w:noProof/>
          <w:lang w:val="sr-Latn-CS"/>
        </w:rPr>
        <w:t xml:space="preserve"> („</w:t>
      </w:r>
      <w:r>
        <w:rPr>
          <w:rStyle w:val="normalchar"/>
          <w:noProof/>
          <w:lang w:val="sr-Latn-CS"/>
        </w:rPr>
        <w:t>Službeni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glasnik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RS</w:t>
      </w:r>
      <w:r w:rsidR="004666A1" w:rsidRPr="00692E39">
        <w:rPr>
          <w:noProof/>
          <w:lang w:val="sr-Latn-CS"/>
        </w:rPr>
        <w:t>”,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br</w:t>
      </w:r>
      <w:r w:rsidR="004666A1" w:rsidRPr="00692E39">
        <w:rPr>
          <w:rStyle w:val="normalchar"/>
          <w:noProof/>
          <w:lang w:val="sr-Latn-CS"/>
        </w:rPr>
        <w:t xml:space="preserve">. 30/10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44/14), </w:t>
      </w:r>
      <w:r>
        <w:rPr>
          <w:rStyle w:val="normalchar"/>
          <w:noProof/>
          <w:lang w:val="sr-Latn-CS"/>
        </w:rPr>
        <w:t>propisano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Jedinstvenu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bazu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registra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unose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podaci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osiguraniku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osiguranju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obvezniku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plaćanja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doprinosa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Nacionalna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zapošljavanje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kao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organizacija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obaveznog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socijalnog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jedan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od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korisnika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podataka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unetih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Centralni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registar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odnosno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iz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istog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preuzima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podatke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obveznicima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uplate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doprinosa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osiguranje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slučaj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nezaposlenosti</w:t>
      </w:r>
      <w:r w:rsidR="004666A1" w:rsidRPr="00692E39">
        <w:rPr>
          <w:rStyle w:val="normalchar"/>
          <w:noProof/>
          <w:lang w:val="sr-Latn-CS"/>
        </w:rPr>
        <w:t xml:space="preserve">.  </w:t>
      </w:r>
    </w:p>
    <w:p w:rsidR="004666A1" w:rsidRPr="00692E39" w:rsidRDefault="00692E39" w:rsidP="001D0236">
      <w:pPr>
        <w:spacing w:before="100"/>
        <w:ind w:firstLine="697"/>
        <w:jc w:val="both"/>
        <w:rPr>
          <w:noProof/>
          <w:lang w:val="sr-Latn-CS"/>
        </w:rPr>
      </w:pPr>
      <w:r>
        <w:rPr>
          <w:rStyle w:val="normalchar"/>
          <w:noProof/>
          <w:lang w:val="sr-Latn-CS"/>
        </w:rPr>
        <w:t>Članom</w:t>
      </w:r>
      <w:r w:rsidR="004666A1" w:rsidRPr="00692E39">
        <w:rPr>
          <w:rStyle w:val="normalchar"/>
          <w:noProof/>
          <w:lang w:val="sr-Latn-CS"/>
        </w:rPr>
        <w:t xml:space="preserve"> 16. </w:t>
      </w:r>
      <w:r>
        <w:rPr>
          <w:rStyle w:val="normalchar"/>
          <w:noProof/>
          <w:lang w:val="sr-Latn-CS"/>
        </w:rPr>
        <w:t>dodaje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novi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član</w:t>
      </w:r>
      <w:r w:rsidR="004666A1" w:rsidRPr="00692E39">
        <w:rPr>
          <w:rStyle w:val="normalchar"/>
          <w:noProof/>
          <w:lang w:val="sr-Latn-CS"/>
        </w:rPr>
        <w:t xml:space="preserve"> 98</w:t>
      </w:r>
      <w:r>
        <w:rPr>
          <w:rStyle w:val="normalchar"/>
          <w:noProof/>
          <w:lang w:val="sr-Latn-CS"/>
        </w:rPr>
        <w:t>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kojim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nosioca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nosioci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načelom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besplatnosti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naplaćuju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Dalje</w:t>
      </w:r>
      <w:r w:rsidR="004666A1" w:rsidRPr="00692E39">
        <w:rPr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Predlogom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njihovom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strukturi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odlaska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Nosioci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jednak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tretman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zaposlenja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Međutim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uočene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nepravilnosti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ogledaju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nedovoljnoj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uslovima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života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pravima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oblicima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ugovorom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povratku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nepravilnosti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ogledaju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troškova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prevoza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Napominjemo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uporedno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zemalja</w:t>
      </w:r>
      <w:r w:rsidR="004666A1" w:rsidRPr="00692E39">
        <w:rPr>
          <w:noProof/>
          <w:lang w:val="sr-Latn-CS"/>
        </w:rPr>
        <w:t xml:space="preserve"> (</w:t>
      </w:r>
      <w:r>
        <w:rPr>
          <w:noProof/>
          <w:lang w:val="sr-Latn-CS"/>
        </w:rPr>
        <w:t>npr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Hrvatska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4666A1" w:rsidRPr="00692E39">
        <w:rPr>
          <w:noProof/>
          <w:lang w:val="sr-Latn-CS"/>
        </w:rPr>
        <w:t xml:space="preserve">.) </w:t>
      </w:r>
      <w:r>
        <w:rPr>
          <w:noProof/>
          <w:lang w:val="sr-Latn-CS"/>
        </w:rPr>
        <w:t>sadrži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181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Međunarodni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2/13), </w:t>
      </w:r>
      <w:r>
        <w:rPr>
          <w:noProof/>
          <w:lang w:val="sr-Latn-CS"/>
        </w:rPr>
        <w:t>propisana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predvide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kazne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bave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protivpravnim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radnjama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zloupotrebom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1D0236">
      <w:pPr>
        <w:spacing w:before="100"/>
        <w:ind w:firstLine="697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Članom</w:t>
      </w:r>
      <w:r w:rsidRPr="00692E39">
        <w:rPr>
          <w:noProof/>
          <w:lang w:val="sr-Latn-CS"/>
        </w:rPr>
        <w:t xml:space="preserve"> 17. </w:t>
      </w:r>
      <w:r w:rsidR="00692E39">
        <w:rPr>
          <w:noProof/>
          <w:lang w:val="sr-Latn-CS"/>
        </w:rPr>
        <w:t>propisuje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prekršaj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agenciji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obavlja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suprotno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članu</w:t>
      </w:r>
      <w:r w:rsidRPr="00692E39">
        <w:rPr>
          <w:noProof/>
          <w:lang w:val="sr-Latn-CS"/>
        </w:rPr>
        <w:t xml:space="preserve"> 98</w:t>
      </w:r>
      <w:r w:rsidR="00692E39">
        <w:rPr>
          <w:noProof/>
          <w:lang w:val="sr-Latn-CS"/>
        </w:rPr>
        <w:t>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</w:t>
      </w:r>
      <w:r w:rsidRPr="00692E39">
        <w:rPr>
          <w:noProof/>
          <w:lang w:val="sr-Latn-CS"/>
        </w:rPr>
        <w:t xml:space="preserve"> 2.</w:t>
      </w:r>
    </w:p>
    <w:p w:rsidR="004666A1" w:rsidRPr="00692E39" w:rsidRDefault="00692E39" w:rsidP="001D0236">
      <w:pPr>
        <w:spacing w:before="100"/>
        <w:ind w:firstLine="697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Članom</w:t>
      </w:r>
      <w:r w:rsidR="004666A1" w:rsidRPr="00692E39">
        <w:rPr>
          <w:noProof/>
          <w:lang w:val="sr-Latn-CS"/>
        </w:rPr>
        <w:t xml:space="preserve"> 18. </w:t>
      </w:r>
      <w:r>
        <w:rPr>
          <w:noProof/>
          <w:lang w:val="sr-Latn-CS"/>
        </w:rPr>
        <w:t>uređen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režim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ostvarila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ostvaruju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Postupci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666A1" w:rsidRPr="00692E39">
        <w:rPr>
          <w:noProof/>
          <w:lang w:val="sr-Latn-CS"/>
        </w:rPr>
        <w:t xml:space="preserve">. 36/09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88/10).</w:t>
      </w:r>
    </w:p>
    <w:p w:rsidR="004666A1" w:rsidRPr="00692E39" w:rsidRDefault="00692E39" w:rsidP="001D0236">
      <w:pPr>
        <w:spacing w:before="100"/>
        <w:ind w:firstLine="697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19. </w:t>
      </w:r>
      <w:r>
        <w:rPr>
          <w:noProof/>
          <w:lang w:val="sr-Latn-CS"/>
        </w:rPr>
        <w:t>predviđena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CA594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CA594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A594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CA594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CA594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CA594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CA594F" w:rsidRPr="00692E39"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1D0236">
      <w:pPr>
        <w:spacing w:before="100"/>
        <w:ind w:firstLine="697"/>
        <w:jc w:val="both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4666A1" w:rsidRPr="00692E39">
        <w:rPr>
          <w:noProof/>
          <w:lang w:val="sr-Latn-CS"/>
        </w:rPr>
        <w:t xml:space="preserve"> 20. </w:t>
      </w:r>
      <w:r>
        <w:rPr>
          <w:noProof/>
          <w:lang w:val="sr-Latn-CS"/>
        </w:rPr>
        <w:t>uređuje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>”.</w:t>
      </w: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4666A1" w:rsidP="000D6C29">
      <w:pPr>
        <w:ind w:firstLine="720"/>
        <w:jc w:val="both"/>
        <w:rPr>
          <w:noProof/>
          <w:lang w:val="sr-Latn-CS"/>
        </w:rPr>
      </w:pPr>
    </w:p>
    <w:p w:rsidR="004666A1" w:rsidRPr="00692E39" w:rsidRDefault="004666A1" w:rsidP="000D6C29">
      <w:pPr>
        <w:jc w:val="both"/>
        <w:rPr>
          <w:b/>
          <w:bCs/>
          <w:noProof/>
          <w:lang w:val="sr-Latn-CS"/>
        </w:rPr>
      </w:pPr>
      <w:r w:rsidRPr="00692E39">
        <w:rPr>
          <w:b/>
          <w:bCs/>
          <w:noProof/>
          <w:lang w:val="sr-Latn-CS"/>
        </w:rPr>
        <w:t xml:space="preserve">IV. </w:t>
      </w:r>
      <w:r w:rsidR="00692E39">
        <w:rPr>
          <w:b/>
          <w:bCs/>
          <w:noProof/>
          <w:lang w:val="sr-Latn-CS"/>
        </w:rPr>
        <w:t>Procena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finansijskih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sredstava</w:t>
      </w:r>
    </w:p>
    <w:p w:rsidR="004666A1" w:rsidRPr="00692E39" w:rsidRDefault="004666A1" w:rsidP="000D6C29">
      <w:pPr>
        <w:jc w:val="both"/>
        <w:rPr>
          <w:b/>
          <w:bCs/>
          <w:noProof/>
          <w:lang w:val="sr-Latn-CS"/>
        </w:rPr>
      </w:pPr>
    </w:p>
    <w:p w:rsidR="004666A1" w:rsidRPr="00692E39" w:rsidRDefault="00692E39" w:rsidP="00DC1E41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sprovođenje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obezbediti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dodatna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finansijska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sredstva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imajući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vidu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sredstva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sprovođenje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mera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aktivne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politike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obezbeđuju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godišnjem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nivou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ostvarivanje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pojedine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mere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omogućava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okviru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obezbeđenih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sredstava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4666A1" w:rsidRPr="00692E39" w:rsidRDefault="00692E39" w:rsidP="001D0236">
      <w:pPr>
        <w:pStyle w:val="NoSpacing"/>
        <w:spacing w:before="100"/>
        <w:ind w:firstLine="69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Takođe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obračun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isplatu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slučaj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nezaposlenosti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dodatna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sredstva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nisu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obezbeđena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sredstva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budžetu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2015.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Službeni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glasnik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PC”,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broj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142/14).</w:t>
      </w:r>
    </w:p>
    <w:p w:rsidR="004666A1" w:rsidRPr="00692E39" w:rsidRDefault="00692E39" w:rsidP="001D0236">
      <w:pPr>
        <w:pStyle w:val="NoSpacing"/>
        <w:spacing w:before="100"/>
        <w:ind w:firstLine="697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budžetu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2015.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godine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7,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Razdeo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28 </w:t>
      </w:r>
      <w:r w:rsidR="004666A1" w:rsidRPr="00692E3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>–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Ministarstvo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zapošljavanje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boračka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socijalna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pitanja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0801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uređenje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 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unkcija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412 </w:t>
      </w:r>
      <w:r w:rsidR="004666A1" w:rsidRPr="00692E3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>–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Opšti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poslovi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pitanju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 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Programska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aktivnost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Projekat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0002 –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Aktivna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politika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Ekonomska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klasifikacija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464 </w:t>
      </w:r>
      <w:r w:rsidR="004666A1" w:rsidRPr="00692E3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>–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Dotacije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organizacijama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obaveznog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socijalnog</w:t>
      </w:r>
      <w:r w:rsidR="004666A1" w:rsidRPr="00692E39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osiguranja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2.800.000.000,00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Nacionalnoj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planom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projekcijama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 2.800.000.000,00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4666A1" w:rsidRPr="00692E3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666A1" w:rsidRPr="00692E39" w:rsidRDefault="004666A1" w:rsidP="005816D4">
      <w:pPr>
        <w:rPr>
          <w:b/>
          <w:bCs/>
          <w:noProof/>
          <w:lang w:val="sr-Latn-CS"/>
        </w:rPr>
      </w:pPr>
    </w:p>
    <w:p w:rsidR="004666A1" w:rsidRPr="00692E39" w:rsidRDefault="004666A1" w:rsidP="005816D4">
      <w:pPr>
        <w:rPr>
          <w:b/>
          <w:bCs/>
          <w:noProof/>
          <w:lang w:val="sr-Latn-CS"/>
        </w:rPr>
      </w:pPr>
    </w:p>
    <w:p w:rsidR="004666A1" w:rsidRPr="00692E39" w:rsidRDefault="004666A1" w:rsidP="005816D4">
      <w:pPr>
        <w:rPr>
          <w:b/>
          <w:bCs/>
          <w:noProof/>
          <w:lang w:val="sr-Latn-CS"/>
        </w:rPr>
      </w:pPr>
      <w:r w:rsidRPr="00692E39">
        <w:rPr>
          <w:b/>
          <w:bCs/>
          <w:noProof/>
          <w:lang w:val="sr-Latn-CS"/>
        </w:rPr>
        <w:t xml:space="preserve">V.  </w:t>
      </w:r>
      <w:r w:rsidR="00692E39">
        <w:rPr>
          <w:b/>
          <w:bCs/>
          <w:noProof/>
          <w:lang w:val="sr-Latn-CS"/>
        </w:rPr>
        <w:t>Razlozi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za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donošenje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zakona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po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hitnom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postupku</w:t>
      </w:r>
    </w:p>
    <w:p w:rsidR="004666A1" w:rsidRPr="00692E39" w:rsidRDefault="004666A1" w:rsidP="005816D4">
      <w:pPr>
        <w:rPr>
          <w:b/>
          <w:bCs/>
          <w:noProof/>
          <w:lang w:val="sr-Latn-CS"/>
        </w:rPr>
      </w:pPr>
    </w:p>
    <w:p w:rsidR="004666A1" w:rsidRPr="00692E39" w:rsidRDefault="004666A1" w:rsidP="005816D4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Donošenje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predlaže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članom</w:t>
      </w:r>
      <w:r w:rsidRPr="00692E39">
        <w:rPr>
          <w:noProof/>
          <w:lang w:val="sr-Latn-CS"/>
        </w:rPr>
        <w:t xml:space="preserve"> 167. </w:t>
      </w:r>
      <w:r w:rsidR="00692E39">
        <w:rPr>
          <w:noProof/>
          <w:lang w:val="sr-Latn-CS"/>
        </w:rPr>
        <w:t>Poslovnika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Narodne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skupštine</w:t>
      </w:r>
      <w:r w:rsidRPr="00692E39">
        <w:rPr>
          <w:noProof/>
          <w:lang w:val="sr-Latn-CS"/>
        </w:rPr>
        <w:t xml:space="preserve"> („</w:t>
      </w:r>
      <w:r w:rsidR="00692E39">
        <w:rPr>
          <w:noProof/>
          <w:lang w:val="sr-Latn-CS"/>
        </w:rPr>
        <w:t>Službeni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glasnik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RS</w:t>
      </w:r>
      <w:r w:rsidRPr="00692E39">
        <w:rPr>
          <w:noProof/>
          <w:lang w:val="sr-Latn-CS"/>
        </w:rPr>
        <w:t xml:space="preserve">”, </w:t>
      </w:r>
      <w:r w:rsidR="00692E39">
        <w:rPr>
          <w:noProof/>
          <w:lang w:val="sr-Latn-CS"/>
        </w:rPr>
        <w:t>broj</w:t>
      </w:r>
      <w:r w:rsidRPr="00692E39">
        <w:rPr>
          <w:noProof/>
          <w:lang w:val="sr-Latn-CS"/>
        </w:rPr>
        <w:t xml:space="preserve"> 20/12 – </w:t>
      </w:r>
      <w:r w:rsidR="00692E39">
        <w:rPr>
          <w:noProof/>
          <w:lang w:val="sr-Latn-CS"/>
        </w:rPr>
        <w:t>zvanično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prečišćen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tekst</w:t>
      </w:r>
      <w:r w:rsidRPr="00692E39">
        <w:rPr>
          <w:noProof/>
          <w:lang w:val="sr-Latn-CS"/>
        </w:rPr>
        <w:t xml:space="preserve">),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hitnom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postupku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sprečile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štetne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posledice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organa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organizacija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budžet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Republike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Srbije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vezi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ostvarivanjem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više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hiljada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korisnika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bolja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zaštita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građana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Republike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Srbije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odlasku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inostranstvo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0D6C29">
      <w:pPr>
        <w:pStyle w:val="BodyText"/>
        <w:rPr>
          <w:b/>
          <w:bCs/>
          <w:noProof/>
          <w:lang w:val="sr-Latn-CS"/>
        </w:rPr>
      </w:pPr>
    </w:p>
    <w:p w:rsidR="004666A1" w:rsidRPr="00692E39" w:rsidRDefault="004666A1" w:rsidP="005816D4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4666A1" w:rsidRPr="00692E39" w:rsidRDefault="004666A1" w:rsidP="005816D4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692E39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VI.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Pregled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odredaba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menjaju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odnosno</w:t>
      </w:r>
      <w:r w:rsidRP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dopunjuju</w:t>
      </w:r>
    </w:p>
    <w:p w:rsidR="004666A1" w:rsidRPr="00692E39" w:rsidRDefault="004666A1" w:rsidP="005816D4">
      <w:pPr>
        <w:tabs>
          <w:tab w:val="left" w:pos="1152"/>
        </w:tabs>
        <w:jc w:val="center"/>
        <w:rPr>
          <w:b/>
          <w:noProof/>
          <w:lang w:val="sr-Latn-CS"/>
        </w:rPr>
      </w:pPr>
    </w:p>
    <w:p w:rsidR="004666A1" w:rsidRPr="00692E39" w:rsidRDefault="00692E39" w:rsidP="005816D4">
      <w:pPr>
        <w:tabs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66A1" w:rsidRPr="00692E39">
        <w:rPr>
          <w:noProof/>
          <w:lang w:val="sr-Latn-CS"/>
        </w:rPr>
        <w:t xml:space="preserve"> 12.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upravlja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radom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9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članova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lastRenderedPageBreak/>
        <w:t>Članove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upravnog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njima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predsednika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imenuje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razrešava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Vlada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četiri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predlog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ministra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nadležnog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kojih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najmanje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dva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sastava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ministarstva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nadležnog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daljem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tekstu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: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Ministarstvo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);</w:t>
      </w:r>
    </w:p>
    <w:p w:rsidR="004666A1" w:rsidRPr="00692E39" w:rsidRDefault="004666A1" w:rsidP="003B118A">
      <w:pPr>
        <w:tabs>
          <w:tab w:val="left" w:pos="540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Pr="00692E39">
        <w:rPr>
          <w:strike/>
          <w:noProof/>
          <w:lang w:val="sr-Latn-CS"/>
        </w:rPr>
        <w:t xml:space="preserve">2. </w:t>
      </w:r>
      <w:r w:rsidR="00692E39">
        <w:rPr>
          <w:strike/>
          <w:noProof/>
          <w:lang w:val="sr-Latn-CS"/>
        </w:rPr>
        <w:t>četiri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člana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na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predlog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Socijalno</w:t>
      </w:r>
      <w:r w:rsidRPr="00692E39">
        <w:rPr>
          <w:strike/>
          <w:noProof/>
          <w:lang w:val="sr-Latn-CS"/>
        </w:rPr>
        <w:t>-</w:t>
      </w:r>
      <w:r w:rsidR="00692E39">
        <w:rPr>
          <w:strike/>
          <w:noProof/>
          <w:lang w:val="sr-Latn-CS"/>
        </w:rPr>
        <w:t>ekonomskog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saveta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za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Republiku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Srbiju</w:t>
      </w:r>
      <w:r w:rsidRPr="00692E39">
        <w:rPr>
          <w:strike/>
          <w:noProof/>
          <w:lang w:val="sr-Latn-CS"/>
        </w:rPr>
        <w:t xml:space="preserve">, </w:t>
      </w:r>
      <w:r w:rsidR="00692E39">
        <w:rPr>
          <w:strike/>
          <w:noProof/>
          <w:lang w:val="sr-Latn-CS"/>
        </w:rPr>
        <w:t>od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kojih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dva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predstavnika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sindikata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i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dva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predstavnika</w:t>
      </w:r>
      <w:r w:rsidRPr="00692E39">
        <w:rPr>
          <w:strike/>
          <w:noProof/>
          <w:lang w:val="sr-Latn-CS"/>
        </w:rPr>
        <w:t xml:space="preserve"> </w:t>
      </w:r>
      <w:r w:rsidR="00692E39">
        <w:rPr>
          <w:strike/>
          <w:noProof/>
          <w:lang w:val="sr-Latn-CS"/>
        </w:rPr>
        <w:t>poslodavaca</w:t>
      </w:r>
      <w:r w:rsidRPr="00692E39">
        <w:rPr>
          <w:strike/>
          <w:noProof/>
          <w:lang w:val="sr-Latn-CS"/>
        </w:rPr>
        <w:t>.</w:t>
      </w:r>
      <w:r w:rsidRPr="00692E39">
        <w:rPr>
          <w:noProof/>
          <w:lang w:val="sr-Latn-CS"/>
        </w:rPr>
        <w:t xml:space="preserve"> 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Direktor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funkciji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upravnog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Članovi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upravnog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imenuju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period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četiri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godine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Upravni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odbor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odlučuje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većinom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glasova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ukupnog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broja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svojih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članova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Način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ovlašćenja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odgovornosti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članova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Upravnog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kao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pitanja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značaja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Upravnog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odbora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uređuju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statutom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4666A1" w:rsidP="00175A7C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UPRAVNI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UPRAVLJA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.          </w:t>
      </w:r>
    </w:p>
    <w:p w:rsidR="004666A1" w:rsidRPr="00692E39" w:rsidRDefault="004666A1" w:rsidP="00175A7C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UPRAVNI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SEDAM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ČLANOVA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175A7C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PREDSEDNIKA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IMENUJE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RAZREŠAVA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VLADA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TO</w:t>
      </w:r>
      <w:r w:rsidRPr="00692E39">
        <w:rPr>
          <w:noProof/>
          <w:lang w:val="sr-Latn-CS"/>
        </w:rPr>
        <w:t xml:space="preserve">:         </w:t>
      </w:r>
      <w:r w:rsidRPr="00692E39">
        <w:rPr>
          <w:noProof/>
          <w:lang w:val="sr-Latn-CS"/>
        </w:rPr>
        <w:tab/>
      </w:r>
    </w:p>
    <w:p w:rsidR="004666A1" w:rsidRPr="00692E39" w:rsidRDefault="004666A1" w:rsidP="00175A7C">
      <w:pPr>
        <w:pStyle w:val="ListParagraph"/>
        <w:ind w:left="0"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1. </w:t>
      </w:r>
      <w:r w:rsidR="00692E39">
        <w:rPr>
          <w:noProof/>
          <w:lang w:val="sr-Latn-CS"/>
        </w:rPr>
        <w:t>ČETIRI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UKLJUČUJUĆI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PREDSEDNIKA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MINISTRA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NADLEŽNOG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>;</w:t>
      </w:r>
    </w:p>
    <w:p w:rsidR="004666A1" w:rsidRPr="00692E39" w:rsidRDefault="004666A1" w:rsidP="00CE67CF">
      <w:pPr>
        <w:pStyle w:val="ListParagraph"/>
        <w:ind w:left="0" w:firstLine="7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2. </w:t>
      </w:r>
      <w:r w:rsidR="00692E39">
        <w:rPr>
          <w:noProof/>
          <w:lang w:val="sr-Latn-CS"/>
        </w:rPr>
        <w:t>TRI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SOCIJALNO</w:t>
      </w:r>
      <w:r w:rsidRPr="00692E39">
        <w:rPr>
          <w:noProof/>
          <w:lang w:val="sr-Latn-CS"/>
        </w:rPr>
        <w:t xml:space="preserve"> – </w:t>
      </w:r>
      <w:r w:rsidR="00692E39">
        <w:rPr>
          <w:noProof/>
          <w:lang w:val="sr-Latn-CS"/>
        </w:rPr>
        <w:t>EKONOMSKOG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SAVETA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REPUBLIKU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SRBIJU</w:t>
      </w:r>
      <w:r w:rsidRPr="00692E39">
        <w:rPr>
          <w:noProof/>
          <w:lang w:val="sr-Latn-CS"/>
        </w:rPr>
        <w:t>.</w:t>
      </w:r>
    </w:p>
    <w:p w:rsidR="004666A1" w:rsidRPr="00692E39" w:rsidRDefault="004666A1" w:rsidP="00175A7C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ČLANOVI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UKLJUČUJUĆI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PREDSEDNIKA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IMENUJU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PERIOD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ČETIRI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GODINE</w:t>
      </w:r>
      <w:r w:rsidRPr="00692E39">
        <w:rPr>
          <w:noProof/>
          <w:lang w:val="sr-Latn-CS"/>
        </w:rPr>
        <w:t>.</w:t>
      </w:r>
    </w:p>
    <w:p w:rsidR="004666A1" w:rsidRPr="00692E39" w:rsidRDefault="004666A1" w:rsidP="00175A7C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UPRAVNI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ODLUČUJE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VEĆINOM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UKUPNOG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BROJA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SVOJIH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ČLANOVA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175A7C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OVLAŠĆENJA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ODGOVORNOSTI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PITANJA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ZNAČAJA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UPRAVNOG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ODBORA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UREĐUJU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STATUTOM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>.</w:t>
      </w: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18.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položen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tabs>
          <w:tab w:val="left" w:pos="709"/>
        </w:tabs>
        <w:ind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JE </w:t>
      </w:r>
      <w:r>
        <w:rPr>
          <w:noProof/>
          <w:lang w:val="sr-Latn-CS"/>
        </w:rPr>
        <w:t>DUŽNA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5816D4">
      <w:pPr>
        <w:tabs>
          <w:tab w:val="left" w:pos="709"/>
        </w:tabs>
        <w:ind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SADRŽAJ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</w:t>
      </w:r>
      <w:r w:rsidR="004666A1" w:rsidRPr="00692E39">
        <w:rPr>
          <w:noProof/>
          <w:lang w:val="sr-Latn-CS"/>
        </w:rPr>
        <w:t xml:space="preserve">A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</w:t>
      </w:r>
      <w:r w:rsidR="004666A1" w:rsidRPr="00692E39">
        <w:rPr>
          <w:noProof/>
          <w:lang w:val="sr-Latn-CS"/>
        </w:rPr>
        <w:t xml:space="preserve">A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tabs>
          <w:tab w:val="left" w:pos="1152"/>
        </w:tabs>
        <w:jc w:val="center"/>
        <w:rPr>
          <w:noProof/>
          <w:lang w:val="sr-Latn-CS"/>
        </w:rPr>
      </w:pPr>
    </w:p>
    <w:p w:rsidR="004666A1" w:rsidRPr="00692E39" w:rsidRDefault="004666A1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noProof/>
          <w:sz w:val="24"/>
          <w:szCs w:val="24"/>
          <w:lang w:val="sr-Latn-CS"/>
        </w:rPr>
        <w:tab/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43.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usmerene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posredovanju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profesionalnoj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orijentaciji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savetovanju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planiranju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karijere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subvencije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podrška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samozapošljavanju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5.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obuka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6.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podsticaji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korisnike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7.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radovi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8.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usmerene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USMERENE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KREIRATI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AKCIONIM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ZAVISNOSTI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Nacionalna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služba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opštim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aktom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bliže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uređuje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kriterijume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način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sprovođenja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mera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aktivne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politike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4666A1" w:rsidP="005816D4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    </w:t>
      </w:r>
      <w:r w:rsidR="00692E39">
        <w:rPr>
          <w:noProof/>
          <w:lang w:val="sr-Latn-CS"/>
        </w:rPr>
        <w:t>NACIONALNA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BLIŽE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UREĐUJE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KRITERIJUME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PITANJA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ZNAČAJA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SPROVOĐENJE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MERA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AKTIVNE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POLITIKE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tabs>
          <w:tab w:val="left" w:pos="709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</w:p>
    <w:p w:rsidR="004666A1" w:rsidRPr="00692E39" w:rsidRDefault="004666A1" w:rsidP="005816D4">
      <w:pPr>
        <w:tabs>
          <w:tab w:val="left" w:pos="709"/>
        </w:tabs>
        <w:jc w:val="both"/>
        <w:rPr>
          <w:noProof/>
          <w:lang w:val="sr-Latn-CS"/>
        </w:rPr>
      </w:pP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44.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Posredovanjem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povezivanja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zasnivanja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posredovanja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povezivanje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ponude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preliminarnu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selekciju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uzimajući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određenom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vrstu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nivo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zanimanje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znanja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veštine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iskustvo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savetovanje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usmereno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odgovarajućih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tehnike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aktivnog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traženja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utvrđivanje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individualnog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nezaposlenim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5.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upućivanje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poslodavcu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zasnivanje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angažovanja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posredovanja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prednost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materijalno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obezbeđenje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razgovora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53.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prihvati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obuku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individualnim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upućenog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obuku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uputila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obuku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udžbenike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prevoza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ZAVISNOSTI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ind w:firstLine="480"/>
        <w:jc w:val="both"/>
        <w:rPr>
          <w:noProof/>
          <w:lang w:val="sr-Latn-CS"/>
        </w:rPr>
      </w:pP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dobijaju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ispravu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obučeni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tabs>
          <w:tab w:val="left" w:pos="1152"/>
        </w:tabs>
        <w:jc w:val="both"/>
        <w:rPr>
          <w:b/>
          <w:noProof/>
          <w:lang w:val="sr-Latn-CS"/>
        </w:rPr>
      </w:pP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58.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poslodavac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izvođač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Poslodavac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sprovodi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javne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radove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zaključuje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nezaposlenim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određeno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vreme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prvenstveno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teže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zapošljivog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67.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otkazom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tehnoloških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ekonomskih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organizacionih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prestane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određenog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dođe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rešavanja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viška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procesu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racionalizacije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restrukturiranja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pripreme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strike/>
          <w:noProof/>
          <w:sz w:val="24"/>
          <w:szCs w:val="24"/>
          <w:lang w:val="sr-Latn-CS"/>
        </w:rPr>
        <w:t>privatizaciju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svojevoljno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opredelila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posebnu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većem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otpremnine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4666A1" w:rsidRPr="00692E39" w:rsidRDefault="004666A1" w:rsidP="005816D4">
      <w:pPr>
        <w:pStyle w:val="auto-style2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rezultate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potrebna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znanja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sposobnosti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privremenih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povremenih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probnog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funkcije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izabranih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imenovanih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postavljenih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ostvareno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mirovanje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plate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osnivačkih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vlasnika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5.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pokretanja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likvidacionog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slučajevima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6.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premeštaja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bračnog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spacing w:before="0" w:after="0" w:line="240" w:lineRule="atLeast"/>
        <w:ind w:firstLine="48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4666A1" w:rsidP="005816D4">
      <w:pPr>
        <w:tabs>
          <w:tab w:val="left" w:pos="1152"/>
        </w:tabs>
        <w:spacing w:line="240" w:lineRule="atLeast"/>
        <w:ind w:firstLine="482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7. </w:t>
      </w:r>
      <w:r w:rsidR="00692E39">
        <w:rPr>
          <w:noProof/>
          <w:lang w:val="sr-Latn-CS"/>
        </w:rPr>
        <w:t>prestanka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međunarodnim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sporazumom</w:t>
      </w:r>
      <w:r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tabs>
          <w:tab w:val="left" w:pos="1152"/>
        </w:tabs>
        <w:spacing w:line="240" w:lineRule="atLeast"/>
        <w:ind w:firstLine="482"/>
        <w:jc w:val="both"/>
        <w:rPr>
          <w:noProof/>
          <w:lang w:val="sr-Latn-CS"/>
        </w:rPr>
      </w:pPr>
    </w:p>
    <w:p w:rsidR="004666A1" w:rsidRPr="00692E39" w:rsidRDefault="00692E39" w:rsidP="005816D4">
      <w:pPr>
        <w:tabs>
          <w:tab w:val="left" w:pos="1152"/>
        </w:tabs>
        <w:spacing w:line="240" w:lineRule="atLeast"/>
        <w:ind w:firstLine="482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NEZAPOSLENI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PRESTALO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VOLJOM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KRIVICOM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SVOJEVOLJNIM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OPREDELJIVANJEM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OTPREMNINU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POSEBNU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ODLUCI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VEĆEM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OTPREMNINE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PONOVO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ISPUNI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66.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69.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Osnovica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utvrđivanje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visine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jeste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prosečna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zarada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plata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naknada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zarade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nezaposlenog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zakonom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poslednjih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šest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meseci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prethode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mesecu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kojem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prestao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odnosno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osiguranje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ind w:firstLine="480"/>
        <w:jc w:val="both"/>
        <w:rPr>
          <w:noProof/>
          <w:lang w:val="sr-Latn-CS"/>
        </w:rPr>
      </w:pPr>
      <w:r>
        <w:rPr>
          <w:bCs/>
          <w:noProof/>
          <w:lang w:val="sr-Latn-CS"/>
        </w:rPr>
        <w:t>OSNOVICA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UTVRĐIVANJE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VISINE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NOVČANE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NAKNADE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JESTE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PROS</w:t>
      </w:r>
      <w:r w:rsidR="004666A1" w:rsidRPr="00692E39">
        <w:rPr>
          <w:bCs/>
          <w:noProof/>
          <w:lang w:val="sr-Latn-CS"/>
        </w:rPr>
        <w:t>E</w:t>
      </w:r>
      <w:r>
        <w:rPr>
          <w:bCs/>
          <w:noProof/>
          <w:lang w:val="sr-Latn-CS"/>
        </w:rPr>
        <w:t>ČNA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ZARADA</w:t>
      </w:r>
      <w:r w:rsidR="004666A1" w:rsidRPr="00692E39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PLATA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ILI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NAKNADA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ZARADE</w:t>
      </w:r>
      <w:r w:rsidR="004666A1" w:rsidRPr="00692E39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ODNOSNO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NAKNADA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PLATE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NEZAPOSLENOM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ISPLAĆENA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POSLEDNJIH</w:t>
      </w:r>
      <w:r w:rsidR="004666A1" w:rsidRPr="00692E39">
        <w:rPr>
          <w:bCs/>
          <w:noProof/>
          <w:lang w:val="sr-Latn-CS"/>
        </w:rPr>
        <w:t xml:space="preserve"> 12 </w:t>
      </w:r>
      <w:r>
        <w:rPr>
          <w:bCs/>
          <w:noProof/>
          <w:lang w:val="sr-Latn-CS"/>
        </w:rPr>
        <w:t>MESECI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PRETHODE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MESECU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KOJEM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PRESTALO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OSIGURANJE</w:t>
      </w:r>
      <w:r w:rsidR="004666A1" w:rsidRPr="00692E39">
        <w:rPr>
          <w:bCs/>
          <w:noProof/>
          <w:color w:val="1F497D"/>
          <w:lang w:val="sr-Latn-CS"/>
        </w:rPr>
        <w:t>.</w:t>
      </w:r>
    </w:p>
    <w:p w:rsidR="004666A1" w:rsidRPr="00692E39" w:rsidRDefault="004666A1" w:rsidP="005816D4">
      <w:pPr>
        <w:ind w:firstLine="480"/>
        <w:jc w:val="both"/>
        <w:rPr>
          <w:bCs/>
          <w:noProof/>
          <w:lang w:val="sr-Latn-CS"/>
        </w:rPr>
      </w:pPr>
    </w:p>
    <w:p w:rsidR="004666A1" w:rsidRPr="00692E39" w:rsidRDefault="00692E39" w:rsidP="005816D4">
      <w:pPr>
        <w:ind w:firstLine="480"/>
        <w:jc w:val="both"/>
        <w:rPr>
          <w:noProof/>
          <w:lang w:val="sr-Latn-CS"/>
        </w:rPr>
      </w:pPr>
      <w:r>
        <w:rPr>
          <w:bCs/>
          <w:noProof/>
          <w:lang w:val="sr-Latn-CS"/>
        </w:rPr>
        <w:t>AKO</w:t>
      </w:r>
      <w:r w:rsidR="004666A1" w:rsidRPr="00692E39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ZARADA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NIJE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ISPLAĆENA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ILI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ISPLAĆENA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IZNOSU</w:t>
      </w:r>
      <w:r w:rsidR="004666A1" w:rsidRPr="00692E39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NIŽEM</w:t>
      </w:r>
      <w:r w:rsidR="004666A1" w:rsidRPr="00692E39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OD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OSNOVICE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OBRAČUNAT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DOPRINOS</w:t>
      </w:r>
      <w:r w:rsidR="004666A1" w:rsidRPr="00692E39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OSNOVICU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UTVRĐIVANJE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VISINE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NOVČANE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NAKNADE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ČINI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OSNOVICA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OBRAČUNAT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DOPRINOS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OBAVEZNO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OSIGURANJE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SLUČAJ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NEZAPOSLENOSTI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PODNETA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POJEDINAČNA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PORESKA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PRIJAVA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NADLEŽNOM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ORGANU</w:t>
      </w:r>
      <w:r w:rsidR="004666A1" w:rsidRPr="00692E39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4666A1" w:rsidRPr="00692E39">
        <w:rPr>
          <w:bCs/>
          <w:noProof/>
          <w:lang w:val="sr-Latn-CS"/>
        </w:rPr>
        <w:t>.</w:t>
      </w:r>
    </w:p>
    <w:p w:rsidR="004666A1" w:rsidRPr="00692E39" w:rsidRDefault="00692E39" w:rsidP="005816D4">
      <w:pPr>
        <w:ind w:firstLine="480"/>
        <w:jc w:val="both"/>
        <w:rPr>
          <w:noProof/>
          <w:lang w:val="sr-Latn-CS"/>
        </w:rPr>
      </w:pPr>
      <w:r>
        <w:rPr>
          <w:bCs/>
          <w:noProof/>
          <w:lang w:val="sr-Latn-CS"/>
        </w:rPr>
        <w:t>AKO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NEZAPOSLENOM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PERIODU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STAVA</w:t>
      </w:r>
      <w:r w:rsidR="004666A1" w:rsidRPr="00692E39">
        <w:rPr>
          <w:bCs/>
          <w:noProof/>
          <w:lang w:val="sr-Latn-CS"/>
        </w:rPr>
        <w:t xml:space="preserve"> 1. </w:t>
      </w:r>
      <w:r>
        <w:rPr>
          <w:bCs/>
          <w:noProof/>
          <w:lang w:val="sr-Latn-CS"/>
        </w:rPr>
        <w:t>OVOG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ČLANA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NIJE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OBRAČUNAT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DOPRINOS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 </w:t>
      </w:r>
      <w:r>
        <w:rPr>
          <w:bCs/>
          <w:noProof/>
          <w:lang w:val="sr-Latn-CS"/>
        </w:rPr>
        <w:t>OB</w:t>
      </w:r>
      <w:r>
        <w:rPr>
          <w:bCs/>
          <w:noProof/>
          <w:color w:val="1F497D"/>
          <w:lang w:val="sr-Latn-CS"/>
        </w:rPr>
        <w:t>A</w:t>
      </w:r>
      <w:r>
        <w:rPr>
          <w:bCs/>
          <w:noProof/>
          <w:lang w:val="sr-Latn-CS"/>
        </w:rPr>
        <w:t>V</w:t>
      </w:r>
      <w:r>
        <w:rPr>
          <w:bCs/>
          <w:noProof/>
          <w:color w:val="1F497D"/>
          <w:lang w:val="sr-Latn-CS"/>
        </w:rPr>
        <w:t>E</w:t>
      </w:r>
      <w:r>
        <w:rPr>
          <w:bCs/>
          <w:noProof/>
          <w:lang w:val="sr-Latn-CS"/>
        </w:rPr>
        <w:t>ZNO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OSIGURANJE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SLUČAJ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NEZAPOSLENOSTI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NIJE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PODNETA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POJEDINAČNA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PORESKA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PRIJAVA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NADLEŽNOM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ORGANU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4666A1" w:rsidRPr="00692E39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VISINA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NOVČANE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NAKNADE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UTVRĐUJE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4666A1" w:rsidRPr="00692E39">
        <w:rPr>
          <w:bCs/>
          <w:noProof/>
          <w:color w:val="1F497D"/>
          <w:lang w:val="sr-Latn-CS"/>
        </w:rPr>
        <w:t xml:space="preserve"> </w:t>
      </w:r>
      <w:r>
        <w:rPr>
          <w:bCs/>
          <w:noProof/>
          <w:color w:val="1F497D"/>
          <w:lang w:val="sr-Latn-CS"/>
        </w:rPr>
        <w:t>U</w:t>
      </w:r>
      <w:r w:rsidR="004666A1" w:rsidRPr="00692E39">
        <w:rPr>
          <w:bCs/>
          <w:noProof/>
          <w:color w:val="1F497D"/>
          <w:lang w:val="sr-Latn-CS"/>
        </w:rPr>
        <w:t xml:space="preserve"> </w:t>
      </w:r>
      <w:r>
        <w:rPr>
          <w:bCs/>
          <w:noProof/>
          <w:lang w:val="sr-Latn-CS"/>
        </w:rPr>
        <w:t>NAJNIŽEM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IZNOSU</w:t>
      </w:r>
      <w:r w:rsidR="004666A1" w:rsidRPr="00692E39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4666A1" w:rsidRPr="00692E39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ZAKONOM</w:t>
      </w:r>
      <w:r w:rsidR="004666A1" w:rsidRPr="00692E39">
        <w:rPr>
          <w:bCs/>
          <w:noProof/>
          <w:lang w:val="sr-Latn-CS"/>
        </w:rPr>
        <w:t>.</w:t>
      </w:r>
    </w:p>
    <w:p w:rsidR="004666A1" w:rsidRPr="00692E39" w:rsidRDefault="004666A1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70.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osnovice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69.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160% </w:t>
      </w:r>
      <w:r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niža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80%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MINIMALNE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ČASOVA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72.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Novčana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staž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staž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devet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staž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25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dvanaest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staž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25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Godinom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staža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navršenih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12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obveznik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24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penzijskom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invalidskom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ISPUNJENOST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STAŽA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PENZIJSKO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INVALIDSKO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javlja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posredovanja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svakih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individualnim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75.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Isplata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obustavlja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miruju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privremenih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povremenih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odsluženja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dosluženja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roka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izdržavanja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zatvora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PRITVORA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izrečene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vaspitne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zaštitne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boravka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bračni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upućen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inostranstvo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prosvetno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kulturne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diplomatska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konzularna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predstavništva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prestanku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preostalo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priznato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4666A1" w:rsidP="005816D4">
      <w:pPr>
        <w:jc w:val="center"/>
        <w:rPr>
          <w:b/>
          <w:noProof/>
          <w:lang w:val="sr-Latn-CS"/>
        </w:rPr>
      </w:pPr>
    </w:p>
    <w:p w:rsidR="004666A1" w:rsidRPr="00692E39" w:rsidRDefault="004666A1" w:rsidP="005816D4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</w:r>
      <w:r w:rsidRPr="00692E39">
        <w:rPr>
          <w:noProof/>
          <w:lang w:val="sr-Latn-CS"/>
        </w:rPr>
        <w:tab/>
        <w:t xml:space="preserve">     </w:t>
      </w:r>
      <w:r w:rsidR="00692E39">
        <w:rPr>
          <w:noProof/>
          <w:lang w:val="sr-Latn-CS"/>
        </w:rPr>
        <w:t>ČLAN</w:t>
      </w:r>
      <w:r w:rsidRPr="00692E39">
        <w:rPr>
          <w:noProof/>
          <w:lang w:val="sr-Latn-CS"/>
        </w:rPr>
        <w:t xml:space="preserve"> 80</w:t>
      </w:r>
      <w:r w:rsidR="00692E39">
        <w:rPr>
          <w:noProof/>
          <w:lang w:val="sr-Latn-CS"/>
        </w:rPr>
        <w:t>A</w:t>
      </w:r>
    </w:p>
    <w:p w:rsidR="004666A1" w:rsidRPr="00692E39" w:rsidRDefault="004666A1" w:rsidP="005816D4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NEZAPOSLENI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KOME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IZVRŠENA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IMAO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DUŽAN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PRIMLJENE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IZNOSE</w:t>
      </w:r>
      <w:r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PRAVOSNAŽNO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KONAČNO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REŠENJE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OBAVEZUJE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PRIMLJENE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IZNOSE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STAVA</w:t>
      </w:r>
      <w:r w:rsidRPr="00692E39">
        <w:rPr>
          <w:noProof/>
          <w:lang w:val="sr-Latn-CS"/>
        </w:rPr>
        <w:t xml:space="preserve"> 1.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IZVRŠNA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UREĐEN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POSTUPAK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IZVRŠENJA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OBEZBEĐENJA</w:t>
      </w:r>
      <w:r w:rsidRPr="00692E39">
        <w:rPr>
          <w:noProof/>
          <w:lang w:val="sr-Latn-CS"/>
        </w:rPr>
        <w:t>.</w:t>
      </w:r>
    </w:p>
    <w:p w:rsidR="004666A1" w:rsidRPr="00692E39" w:rsidRDefault="00692E39" w:rsidP="005816D4">
      <w:pPr>
        <w:ind w:firstLine="708"/>
        <w:jc w:val="both"/>
        <w:rPr>
          <w:b/>
          <w:noProof/>
          <w:color w:val="FF0000"/>
          <w:lang w:val="sr-Latn-CS"/>
        </w:rPr>
      </w:pPr>
      <w:r>
        <w:rPr>
          <w:noProof/>
          <w:lang w:val="sr-Latn-CS"/>
        </w:rPr>
        <w:lastRenderedPageBreak/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POVRAT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UPLAĆENOG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PENZIJSKO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INVALIDSKO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jc w:val="both"/>
        <w:rPr>
          <w:b/>
          <w:noProof/>
          <w:color w:val="FF0000"/>
          <w:lang w:val="sr-Latn-CS"/>
        </w:rPr>
      </w:pPr>
    </w:p>
    <w:p w:rsidR="004666A1" w:rsidRPr="00692E39" w:rsidRDefault="00692E39" w:rsidP="005816D4">
      <w:pPr>
        <w:pStyle w:val="auto-style5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83. 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strancu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državljanstva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miruju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nezaposlenosti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sprečenom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zdravstvenom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SPREČENOM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SAGLASNO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OPRAVDANIM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RAZLOZIMA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NACI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NALNE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4666A1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85.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prijavljuje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prebivalištu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boravište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državljanstva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stalni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boravak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važeću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radnu</w:t>
      </w:r>
      <w:r w:rsidR="004666A1" w:rsidRPr="00692E39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dozvolu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92.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Evidencija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obveznicima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obvezniku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nezaposlenosti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prestanku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zaposlenog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Evidencija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obveznicima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nezaposlenosti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obveznika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poslodavca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isplatioca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ind w:firstLine="48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Evidencija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obveznicima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doprinosa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nezaposlenosti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mestu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doprinosa</w:t>
      </w:r>
      <w:r w:rsidR="004666A1" w:rsidRPr="00692E39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sedištu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4666A1" w:rsidRPr="00692E39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poslovne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zaposleni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4666A1" w:rsidRPr="00692E39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posao</w:t>
      </w:r>
      <w:r w:rsidR="004666A1" w:rsidRPr="00692E39">
        <w:rPr>
          <w:strike/>
          <w:noProof/>
          <w:lang w:val="sr-Latn-CS"/>
        </w:rPr>
        <w:t>.</w:t>
      </w:r>
    </w:p>
    <w:p w:rsidR="004666A1" w:rsidRPr="00692E39" w:rsidRDefault="00692E39" w:rsidP="005816D4">
      <w:pPr>
        <w:ind w:firstLine="480"/>
        <w:jc w:val="both"/>
        <w:rPr>
          <w:noProof/>
          <w:lang w:val="sr-Latn-CS"/>
        </w:rPr>
      </w:pPr>
      <w:r>
        <w:rPr>
          <w:noProof/>
          <w:lang w:val="sr-Latn-CS"/>
        </w:rPr>
        <w:t>PODACI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66A1" w:rsidRPr="00692E39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JEDINSTVENE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BAZE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CENTRALNOG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5816D4">
      <w:pPr>
        <w:jc w:val="both"/>
        <w:rPr>
          <w:noProof/>
          <w:lang w:val="sr-Latn-CS"/>
        </w:rPr>
      </w:pPr>
    </w:p>
    <w:p w:rsidR="004666A1" w:rsidRPr="00692E39" w:rsidRDefault="00692E39" w:rsidP="005816D4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4666A1" w:rsidRPr="00692E39">
        <w:rPr>
          <w:noProof/>
          <w:lang w:val="sr-Latn-CS"/>
        </w:rPr>
        <w:t xml:space="preserve"> 98</w:t>
      </w:r>
      <w:r>
        <w:rPr>
          <w:noProof/>
          <w:lang w:val="sr-Latn-CS"/>
        </w:rPr>
        <w:t>A</w:t>
      </w:r>
    </w:p>
    <w:p w:rsidR="004666A1" w:rsidRPr="00692E39" w:rsidRDefault="004666A1" w:rsidP="005816D4">
      <w:pPr>
        <w:jc w:val="center"/>
        <w:rPr>
          <w:noProof/>
          <w:lang w:val="sr-Latn-CS"/>
        </w:rPr>
      </w:pPr>
    </w:p>
    <w:p w:rsidR="004666A1" w:rsidRPr="00692E39" w:rsidRDefault="004666A1" w:rsidP="005816D4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ab/>
        <w:t>A</w:t>
      </w:r>
      <w:r w:rsidR="00692E39">
        <w:rPr>
          <w:noProof/>
          <w:lang w:val="sr-Latn-CS"/>
        </w:rPr>
        <w:t>GENCIJA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POSTUPKU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POSREDOVANJA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SNOSI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ODGOVORNOST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ZAKONITOST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MORAJU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ODGOVARATI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ZAKONODAVSTVU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ZEMLJE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KOJOJ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POSREDUJU</w:t>
      </w:r>
      <w:r w:rsidRPr="00692E39">
        <w:rPr>
          <w:noProof/>
          <w:lang w:val="sr-Latn-CS"/>
        </w:rPr>
        <w:t xml:space="preserve">. </w:t>
      </w:r>
    </w:p>
    <w:p w:rsidR="004666A1" w:rsidRPr="00692E39" w:rsidRDefault="004666A1" w:rsidP="005816D4">
      <w:pPr>
        <w:ind w:firstLine="720"/>
        <w:jc w:val="both"/>
        <w:rPr>
          <w:b/>
          <w:noProof/>
          <w:lang w:val="sr-Latn-CS"/>
        </w:rPr>
      </w:pPr>
      <w:r w:rsidRPr="00692E39">
        <w:rPr>
          <w:noProof/>
          <w:lang w:val="sr-Latn-CS"/>
        </w:rPr>
        <w:lastRenderedPageBreak/>
        <w:t>A</w:t>
      </w:r>
      <w:r w:rsidR="00692E39">
        <w:rPr>
          <w:noProof/>
          <w:lang w:val="sr-Latn-CS"/>
        </w:rPr>
        <w:t>GENCIJA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ODGOVORNA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POSREDOVALA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INOSTRANSTVU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SLUČAJEVIMA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DOĐE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PREVREMENOG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POVRATKA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ZEMLJE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UPUĆENA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BEZ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VOLJE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KRIVICE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NASTALU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ŠTETU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PRETRPE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UZROKOVANA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POGREŠNIM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INFORMACIJAMA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BITNIM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ELEMENTIMA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USLOVA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ŽIVOTA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ZEMLJI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UPUĆENA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>.”</w:t>
      </w:r>
      <w:r w:rsidRPr="00692E39">
        <w:rPr>
          <w:b/>
          <w:noProof/>
          <w:lang w:val="sr-Latn-CS"/>
        </w:rPr>
        <w:t xml:space="preserve"> </w:t>
      </w:r>
    </w:p>
    <w:p w:rsidR="004666A1" w:rsidRPr="00692E39" w:rsidRDefault="004666A1" w:rsidP="005816D4">
      <w:pPr>
        <w:jc w:val="center"/>
        <w:rPr>
          <w:b/>
          <w:noProof/>
          <w:lang w:val="sr-Latn-CS"/>
        </w:rPr>
      </w:pPr>
    </w:p>
    <w:p w:rsidR="004666A1" w:rsidRPr="00692E39" w:rsidRDefault="00692E39" w:rsidP="005816D4">
      <w:pPr>
        <w:pStyle w:val="auto-style2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103.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200.000,00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600.000,00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dobila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6);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dobila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1);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maloletnih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povećanim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rizikom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posreduje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štrajka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osposobljeno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5.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ispunjava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4666A1" w:rsidRPr="00692E39" w:rsidRDefault="004666A1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6.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POSREDOVANJA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ZAPOŠLJAVANJE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98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92E39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4666A1" w:rsidRPr="00692E39" w:rsidRDefault="00692E39" w:rsidP="005816D4">
      <w:pPr>
        <w:pStyle w:val="auto-style2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10.000,00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 xml:space="preserve"> 50.000,00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4666A1" w:rsidRPr="00692E39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66A1" w:rsidRPr="00692E39" w:rsidRDefault="00692E39" w:rsidP="005816D4">
      <w:pPr>
        <w:ind w:firstLine="480"/>
        <w:jc w:val="both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50.000,00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400.000,00 </w:t>
      </w:r>
      <w:r>
        <w:rPr>
          <w:noProof/>
          <w:lang w:val="sr-Latn-CS"/>
        </w:rPr>
        <w:t>dinara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4666A1" w:rsidRPr="00692E39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preduzetnik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182262">
      <w:pPr>
        <w:jc w:val="center"/>
        <w:rPr>
          <w:b/>
          <w:bCs/>
          <w:noProof/>
          <w:lang w:val="sr-Latn-CS"/>
        </w:rPr>
      </w:pPr>
    </w:p>
    <w:p w:rsidR="004666A1" w:rsidRPr="00692E39" w:rsidRDefault="00692E39" w:rsidP="00182262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4666A1" w:rsidRPr="00692E39">
        <w:rPr>
          <w:bCs/>
          <w:noProof/>
          <w:lang w:val="sr-Latn-CS"/>
        </w:rPr>
        <w:t xml:space="preserve"> 18.</w:t>
      </w:r>
    </w:p>
    <w:p w:rsidR="004666A1" w:rsidRPr="00692E39" w:rsidRDefault="004666A1" w:rsidP="00182262">
      <w:pPr>
        <w:jc w:val="both"/>
        <w:rPr>
          <w:b/>
          <w:bCs/>
          <w:noProof/>
          <w:lang w:val="sr-Latn-CS"/>
        </w:rPr>
      </w:pPr>
      <w:r w:rsidRPr="00692E39">
        <w:rPr>
          <w:noProof/>
          <w:lang w:val="sr-Latn-CS"/>
        </w:rPr>
        <w:t xml:space="preserve">           </w:t>
      </w:r>
      <w:r w:rsidR="00692E39">
        <w:rPr>
          <w:noProof/>
          <w:lang w:val="sr-Latn-CS"/>
        </w:rPr>
        <w:t>LICA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STUPANJA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SNAGU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OSTVARILA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SKLADU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BILI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SNAZI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STUPANJA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SNAGU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ZAKONA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OSTVARUJU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OBIMU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NAČIN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OPŠTIM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AKTIMA</w:t>
      </w:r>
      <w:r w:rsidRPr="00692E39">
        <w:rPr>
          <w:noProof/>
          <w:lang w:val="sr-Latn-CS"/>
        </w:rPr>
        <w:t>.</w:t>
      </w:r>
    </w:p>
    <w:p w:rsidR="004666A1" w:rsidRPr="00692E39" w:rsidRDefault="00692E39" w:rsidP="0018226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POSTUPCI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4666A1" w:rsidRPr="00692E39">
        <w:rPr>
          <w:noProof/>
          <w:lang w:val="sr-Latn-CS"/>
        </w:rPr>
        <w:t xml:space="preserve">. 36/09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88/10).</w:t>
      </w:r>
    </w:p>
    <w:p w:rsidR="004666A1" w:rsidRPr="00692E39" w:rsidRDefault="004666A1" w:rsidP="00182262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182262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4666A1" w:rsidRPr="00692E39">
        <w:rPr>
          <w:bCs/>
          <w:noProof/>
          <w:lang w:val="sr-Latn-CS"/>
        </w:rPr>
        <w:t xml:space="preserve"> 19.</w:t>
      </w:r>
    </w:p>
    <w:p w:rsidR="004666A1" w:rsidRPr="00692E39" w:rsidRDefault="00692E39" w:rsidP="00182262">
      <w:pPr>
        <w:ind w:firstLine="720"/>
        <w:jc w:val="both"/>
        <w:rPr>
          <w:b/>
          <w:bCs/>
          <w:noProof/>
          <w:lang w:val="sr-Latn-CS"/>
        </w:rPr>
      </w:pPr>
      <w:r>
        <w:rPr>
          <w:noProof/>
          <w:lang w:val="sr-Latn-CS"/>
        </w:rPr>
        <w:t>NACIONALNA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686CB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686CB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86CB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686CB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86CB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686CBF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MESEC</w:t>
      </w:r>
      <w:r w:rsidR="00686CBF" w:rsidRPr="00692E39"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182262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182262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4666A1" w:rsidRPr="00692E39">
        <w:rPr>
          <w:bCs/>
          <w:noProof/>
          <w:lang w:val="sr-Latn-CS"/>
        </w:rPr>
        <w:t xml:space="preserve"> 20.</w:t>
      </w:r>
    </w:p>
    <w:p w:rsidR="004666A1" w:rsidRPr="00692E39" w:rsidRDefault="00692E39" w:rsidP="00182262">
      <w:pPr>
        <w:ind w:firstLine="720"/>
        <w:jc w:val="both"/>
        <w:rPr>
          <w:b/>
          <w:noProof/>
          <w:lang w:val="sr-Latn-CS"/>
        </w:rPr>
      </w:pPr>
      <w:r>
        <w:rPr>
          <w:noProof/>
          <w:lang w:val="sr-Latn-CS"/>
        </w:rPr>
        <w:t>OVAJ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”. </w:t>
      </w:r>
    </w:p>
    <w:p w:rsidR="004666A1" w:rsidRPr="00692E39" w:rsidRDefault="004666A1" w:rsidP="005816D4">
      <w:pPr>
        <w:jc w:val="center"/>
        <w:rPr>
          <w:b/>
          <w:noProof/>
          <w:lang w:val="sr-Latn-CS"/>
        </w:rPr>
      </w:pPr>
    </w:p>
    <w:p w:rsidR="004666A1" w:rsidRPr="00692E39" w:rsidRDefault="004666A1" w:rsidP="000D6C29">
      <w:pPr>
        <w:pStyle w:val="BodyText"/>
        <w:rPr>
          <w:b/>
          <w:bCs/>
          <w:noProof/>
          <w:lang w:val="sr-Latn-CS"/>
        </w:rPr>
      </w:pPr>
    </w:p>
    <w:p w:rsidR="004666A1" w:rsidRPr="00692E39" w:rsidRDefault="004666A1" w:rsidP="000D6C29">
      <w:pPr>
        <w:pStyle w:val="BodyText"/>
        <w:rPr>
          <w:b/>
          <w:bCs/>
          <w:noProof/>
          <w:lang w:val="sr-Latn-CS"/>
        </w:rPr>
      </w:pPr>
      <w:r w:rsidRPr="00692E39">
        <w:rPr>
          <w:b/>
          <w:bCs/>
          <w:noProof/>
          <w:lang w:val="sr-Latn-CS"/>
        </w:rPr>
        <w:t xml:space="preserve">VII. </w:t>
      </w:r>
      <w:r w:rsidR="00692E39">
        <w:rPr>
          <w:b/>
          <w:bCs/>
          <w:noProof/>
          <w:lang w:val="sr-Latn-CS"/>
        </w:rPr>
        <w:t>Analiza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efekata</w:t>
      </w:r>
      <w:r w:rsidRPr="00692E39">
        <w:rPr>
          <w:b/>
          <w:bCs/>
          <w:noProof/>
          <w:lang w:val="sr-Latn-CS"/>
        </w:rPr>
        <w:t xml:space="preserve"> </w:t>
      </w:r>
      <w:r w:rsidR="00692E39">
        <w:rPr>
          <w:b/>
          <w:bCs/>
          <w:noProof/>
          <w:lang w:val="sr-Latn-CS"/>
        </w:rPr>
        <w:t>zakona</w:t>
      </w:r>
    </w:p>
    <w:p w:rsidR="004666A1" w:rsidRPr="00692E39" w:rsidRDefault="004666A1" w:rsidP="000D6C29">
      <w:pPr>
        <w:jc w:val="center"/>
        <w:rPr>
          <w:noProof/>
          <w:lang w:val="sr-Latn-CS"/>
        </w:rPr>
      </w:pPr>
    </w:p>
    <w:p w:rsidR="004666A1" w:rsidRPr="00692E39" w:rsidRDefault="00692E39" w:rsidP="00423BD5">
      <w:pPr>
        <w:pStyle w:val="BodyText"/>
        <w:numPr>
          <w:ilvl w:val="0"/>
          <w:numId w:val="4"/>
        </w:numPr>
        <w:rPr>
          <w:noProof/>
          <w:lang w:val="sr-Latn-CS"/>
        </w:rPr>
      </w:pP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reši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pStyle w:val="ListParagraph"/>
        <w:ind w:left="644"/>
        <w:jc w:val="both"/>
        <w:rPr>
          <w:b/>
          <w:bCs/>
          <w:noProof/>
          <w:lang w:val="sr-Latn-CS"/>
        </w:rPr>
      </w:pP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nepovoljnu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veliki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pripadaju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teže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zapošljivih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je </w:t>
      </w:r>
      <w:r>
        <w:rPr>
          <w:noProof/>
          <w:lang w:val="sr-Latn-CS"/>
        </w:rPr>
        <w:t>omogućiti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Akcionim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predlažu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lokalnog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unapređuje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proces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boljom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analizom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pStyle w:val="BodyText"/>
        <w:tabs>
          <w:tab w:val="left" w:pos="720"/>
        </w:tabs>
        <w:rPr>
          <w:noProof/>
          <w:lang w:val="sr-Latn-CS"/>
        </w:rPr>
      </w:pPr>
      <w:r w:rsidRPr="00692E39">
        <w:rPr>
          <w:noProof/>
          <w:lang w:val="sr-Latn-CS"/>
        </w:rPr>
        <w:tab/>
      </w:r>
      <w:r w:rsidR="00692E39">
        <w:rPr>
          <w:noProof/>
          <w:lang w:val="sr-Latn-CS"/>
        </w:rPr>
        <w:t>Dalje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2014. </w:t>
      </w:r>
      <w:r w:rsidR="00692E39">
        <w:rPr>
          <w:noProof/>
          <w:lang w:val="sr-Latn-CS"/>
        </w:rPr>
        <w:t>godini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podataka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Nacionalne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period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januar</w:t>
      </w:r>
      <w:r w:rsidRPr="00692E39">
        <w:rPr>
          <w:noProof/>
          <w:lang w:val="sr-Latn-CS"/>
        </w:rPr>
        <w:t xml:space="preserve"> – </w:t>
      </w:r>
      <w:r w:rsidR="00692E39">
        <w:rPr>
          <w:noProof/>
          <w:lang w:val="sr-Latn-CS"/>
        </w:rPr>
        <w:t>novembar</w:t>
      </w:r>
      <w:r w:rsidRPr="00692E39">
        <w:rPr>
          <w:noProof/>
          <w:lang w:val="sr-Latn-CS"/>
        </w:rPr>
        <w:t xml:space="preserve"> 2014. </w:t>
      </w:r>
      <w:r w:rsidR="00692E39">
        <w:rPr>
          <w:noProof/>
          <w:lang w:val="sr-Latn-CS"/>
        </w:rPr>
        <w:t>godine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isplaćena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prosečno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mesečno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62.261 </w:t>
      </w:r>
      <w:r w:rsidR="00692E39">
        <w:rPr>
          <w:noProof/>
          <w:lang w:val="sr-Latn-CS"/>
        </w:rPr>
        <w:t>korisnik</w:t>
      </w:r>
      <w:r w:rsidRPr="00692E39">
        <w:rPr>
          <w:noProof/>
          <w:lang w:val="sr-Latn-CS"/>
        </w:rPr>
        <w:t xml:space="preserve">a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novčanu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naknadu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osiguranje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nezaposlenosti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od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čega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26.717 </w:t>
      </w:r>
      <w:r w:rsidR="00692E39">
        <w:rPr>
          <w:noProof/>
          <w:lang w:val="sr-Latn-CS"/>
        </w:rPr>
        <w:t>korisnika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ostvarilo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navedeno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osnovu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prestanka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odnosa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zaposlenih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utvrđeni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kao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višak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privrednim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društvima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postupku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restrukturiranja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pripreme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privatizaciju</w:t>
      </w:r>
      <w:r w:rsidRPr="00692E39">
        <w:rPr>
          <w:noProof/>
          <w:lang w:val="sr-Latn-CS"/>
        </w:rPr>
        <w:t>.</w:t>
      </w:r>
    </w:p>
    <w:p w:rsidR="004666A1" w:rsidRPr="00692E39" w:rsidRDefault="004666A1" w:rsidP="00423BD5">
      <w:pPr>
        <w:pStyle w:val="BodyText"/>
        <w:ind w:firstLine="708"/>
        <w:rPr>
          <w:noProof/>
          <w:lang w:val="sr-Latn-CS"/>
        </w:rPr>
      </w:pPr>
    </w:p>
    <w:p w:rsidR="004666A1" w:rsidRPr="00692E39" w:rsidRDefault="004666A1" w:rsidP="00423BD5">
      <w:pPr>
        <w:pStyle w:val="BodyText"/>
        <w:ind w:firstLine="708"/>
        <w:rPr>
          <w:noProof/>
          <w:lang w:val="sr-Latn-CS"/>
        </w:rPr>
      </w:pPr>
    </w:p>
    <w:p w:rsidR="004666A1" w:rsidRPr="00692E39" w:rsidRDefault="00692E39" w:rsidP="00423BD5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t>Kako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privatizaciji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 83/14) </w:t>
      </w:r>
      <w:r>
        <w:rPr>
          <w:noProof/>
          <w:lang w:val="sr-Latn-CS"/>
        </w:rPr>
        <w:t>predviđa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4666A1" w:rsidRPr="00692E39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očekuje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čijim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time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još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godinu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142/14) </w:t>
      </w:r>
      <w:r>
        <w:rPr>
          <w:noProof/>
          <w:lang w:val="sr-Latn-CS"/>
        </w:rPr>
        <w:t>opredeljena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16.000.000.000,00 </w:t>
      </w:r>
      <w:r>
        <w:rPr>
          <w:noProof/>
          <w:lang w:val="sr-Latn-CS"/>
        </w:rPr>
        <w:t>dinara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radnopravnog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statusa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odlukom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t>Međutim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otpremnine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odlukom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voljom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krivicom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zasnivaju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često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veoma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kratko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4666A1" w:rsidRPr="00692E39">
        <w:rPr>
          <w:noProof/>
          <w:lang w:val="sr-Latn-CS"/>
        </w:rPr>
        <w:t xml:space="preserve"> (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2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6 </w:t>
      </w:r>
      <w:r>
        <w:rPr>
          <w:noProof/>
          <w:lang w:val="sr-Latn-CS"/>
        </w:rPr>
        <w:t>dana</w:t>
      </w:r>
      <w:r w:rsidR="004666A1" w:rsidRPr="00692E39">
        <w:rPr>
          <w:noProof/>
          <w:lang w:val="sr-Latn-CS"/>
        </w:rPr>
        <w:t xml:space="preserve">),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dogovoru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poslodavcem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raskinu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inače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423BD5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t>Osim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čestih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sudskih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sporova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</w:t>
      </w:r>
      <w:r w:rsidR="004666A1" w:rsidRPr="00692E39">
        <w:rPr>
          <w:noProof/>
          <w:lang w:val="sr-Latn-CS"/>
        </w:rPr>
        <w:t xml:space="preserve">e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dođe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prevremenog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povratka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upućena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nastalu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štetu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pretrpi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uzrokovana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pogrešnim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bitnim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života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zemlji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upućeno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željeni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reorganizaciju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redizajn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kreiranje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lokalnih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efektima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lastRenderedPageBreak/>
        <w:t>redovno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unapređuju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uvode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efektivnijeg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Dalje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racionalizacije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štednje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nivoima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predloženo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smanjenje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sadašnjih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devet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ind w:firstLine="720"/>
        <w:jc w:val="both"/>
        <w:rPr>
          <w:rStyle w:val="normalchar"/>
          <w:noProof/>
          <w:lang w:val="sr-Latn-CS"/>
        </w:rPr>
      </w:pPr>
      <w:r>
        <w:rPr>
          <w:noProof/>
          <w:lang w:val="sr-Latn-CS"/>
        </w:rPr>
        <w:t>Pored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učinka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savetnika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66A1" w:rsidRPr="00692E39">
        <w:rPr>
          <w:noProof/>
          <w:lang w:val="sr-Latn-CS"/>
        </w:rPr>
        <w:t xml:space="preserve">. </w:t>
      </w:r>
      <w:r>
        <w:rPr>
          <w:rStyle w:val="normalchar"/>
          <w:noProof/>
          <w:lang w:val="sr-Latn-CS"/>
        </w:rPr>
        <w:t>Nacionalna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služba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će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opštim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aktom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utvrditi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oblike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stručnog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usavršavanja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prioritetne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oblasti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za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stručno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usavršavanje</w:t>
      </w:r>
      <w:r w:rsidR="004666A1" w:rsidRPr="00692E39">
        <w:rPr>
          <w:rStyle w:val="normalchar"/>
          <w:noProof/>
          <w:lang w:val="sr-Latn-CS"/>
        </w:rPr>
        <w:t xml:space="preserve">, </w:t>
      </w:r>
      <w:r>
        <w:rPr>
          <w:rStyle w:val="normalchar"/>
          <w:noProof/>
          <w:lang w:val="sr-Latn-CS"/>
        </w:rPr>
        <w:t>programe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način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organizovanja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stalnog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stručnog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usavršavanja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i</w:t>
      </w:r>
      <w:r w:rsidR="004666A1" w:rsidRPr="00692E39">
        <w:rPr>
          <w:rStyle w:val="normalchar"/>
          <w:noProof/>
          <w:lang w:val="sr-Latn-CS"/>
        </w:rPr>
        <w:t xml:space="preserve"> </w:t>
      </w:r>
      <w:r>
        <w:rPr>
          <w:rStyle w:val="normalchar"/>
          <w:noProof/>
          <w:lang w:val="sr-Latn-CS"/>
        </w:rPr>
        <w:t>dr</w:t>
      </w:r>
      <w:r w:rsidR="004666A1" w:rsidRPr="00692E39">
        <w:rPr>
          <w:rStyle w:val="normalchar"/>
          <w:noProof/>
          <w:lang w:val="sr-Latn-CS"/>
        </w:rPr>
        <w:t>.</w:t>
      </w:r>
    </w:p>
    <w:p w:rsidR="004666A1" w:rsidRPr="00692E39" w:rsidRDefault="004666A1" w:rsidP="00423BD5">
      <w:pPr>
        <w:ind w:firstLine="720"/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851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sprečile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česte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zloupotrebe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odlukom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voljom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krivicom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mogu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tek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ponovo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ispune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666A1" w:rsidRPr="00692E39">
        <w:rPr>
          <w:noProof/>
          <w:lang w:val="sr-Latn-CS"/>
        </w:rPr>
        <w:t xml:space="preserve"> 66.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ponovo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4666A1" w:rsidRPr="00692E39">
        <w:rPr>
          <w:noProof/>
          <w:lang w:val="sr-Latn-CS"/>
        </w:rPr>
        <w:t xml:space="preserve"> 12 </w:t>
      </w:r>
      <w:r>
        <w:rPr>
          <w:noProof/>
          <w:lang w:val="sr-Latn-CS"/>
        </w:rPr>
        <w:t>meseci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neprekidno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prekidima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poslednjih</w:t>
      </w:r>
      <w:r w:rsidR="004666A1" w:rsidRPr="00692E39">
        <w:rPr>
          <w:noProof/>
          <w:lang w:val="sr-Latn-CS"/>
        </w:rPr>
        <w:t xml:space="preserve"> 18 </w:t>
      </w:r>
      <w:r>
        <w:rPr>
          <w:noProof/>
          <w:lang w:val="sr-Latn-CS"/>
        </w:rPr>
        <w:t>meseci</w:t>
      </w:r>
      <w:r w:rsidR="004666A1" w:rsidRPr="00692E39">
        <w:rPr>
          <w:noProof/>
          <w:lang w:val="sr-Latn-CS"/>
        </w:rPr>
        <w:t>.</w:t>
      </w:r>
    </w:p>
    <w:p w:rsidR="004666A1" w:rsidRPr="00692E39" w:rsidRDefault="00692E39" w:rsidP="00423BD5">
      <w:pPr>
        <w:ind w:firstLine="851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čestih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sudskih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sporova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osnovicu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obezbedila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veća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odlaska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naročito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odlaska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644"/>
        <w:jc w:val="both"/>
        <w:rPr>
          <w:noProof/>
          <w:lang w:val="sr-Latn-CS"/>
        </w:rPr>
      </w:pPr>
      <w:r>
        <w:rPr>
          <w:noProof/>
          <w:lang w:val="sr-Latn-CS"/>
        </w:rPr>
        <w:t>Predložene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Zašto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najbolji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ind w:firstLine="644"/>
        <w:jc w:val="both"/>
        <w:rPr>
          <w:noProof/>
          <w:lang w:val="sr-Latn-CS"/>
        </w:rPr>
      </w:pPr>
    </w:p>
    <w:p w:rsidR="004666A1" w:rsidRPr="00692E39" w:rsidRDefault="00692E39" w:rsidP="00A94656">
      <w:pPr>
        <w:ind w:firstLine="646"/>
        <w:jc w:val="both"/>
        <w:rPr>
          <w:noProof/>
          <w:lang w:val="sr-Latn-CS"/>
        </w:rPr>
      </w:pPr>
      <w:r>
        <w:rPr>
          <w:noProof/>
          <w:lang w:val="sr-Latn-CS"/>
        </w:rPr>
        <w:t>Donošenje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sprečile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štetne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budžet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hiljada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odlasku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zatim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hitnost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proizilazi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regulatorne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opcije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poput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regulatorne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opcije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poput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kampanja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najverovatnije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Očekivani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obuhvaćeno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rešenja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utiču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lastRenderedPageBreak/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 </w:t>
      </w:r>
      <w:r>
        <w:rPr>
          <w:noProof/>
          <w:lang w:val="sr-Latn-CS"/>
        </w:rPr>
        <w:t>predložena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utiču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januar</w:t>
      </w:r>
      <w:r w:rsidR="004666A1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novembar</w:t>
      </w:r>
      <w:r w:rsidR="004666A1" w:rsidRPr="00692E39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prosečno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mesečno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62.261 </w:t>
      </w:r>
      <w:r>
        <w:rPr>
          <w:noProof/>
          <w:lang w:val="sr-Latn-CS"/>
        </w:rPr>
        <w:t>korisnik</w:t>
      </w:r>
      <w:r w:rsidR="004666A1" w:rsidRPr="00692E39">
        <w:rPr>
          <w:noProof/>
          <w:lang w:val="sr-Latn-CS"/>
        </w:rPr>
        <w:t xml:space="preserve">a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čega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26.717 </w:t>
      </w:r>
      <w:r>
        <w:rPr>
          <w:noProof/>
          <w:lang w:val="sr-Latn-CS"/>
        </w:rPr>
        <w:t>korisnika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ostvarilo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višak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restrukturiranja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privatizaciju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423BD5">
      <w:pPr>
        <w:pStyle w:val="BodyText"/>
        <w:ind w:firstLine="708"/>
        <w:rPr>
          <w:noProof/>
          <w:lang w:val="sr-Latn-CS"/>
        </w:rPr>
      </w:pPr>
    </w:p>
    <w:p w:rsidR="004666A1" w:rsidRPr="00692E39" w:rsidRDefault="00692E39" w:rsidP="00423BD5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privatizaciji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 83/14) </w:t>
      </w:r>
      <w:r>
        <w:rPr>
          <w:noProof/>
          <w:lang w:val="sr-Latn-CS"/>
        </w:rPr>
        <w:t>predviđa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privatizacije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4666A1" w:rsidRPr="00692E39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4666A1" w:rsidRPr="00692E39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očekuje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čijim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prestati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time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još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priliv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godinu</w:t>
      </w:r>
      <w:r w:rsidR="004666A1" w:rsidRPr="00692E39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666A1" w:rsidRPr="00692E39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4666A1" w:rsidRPr="00692E39">
        <w:rPr>
          <w:noProof/>
          <w:lang w:val="sr-Latn-CS"/>
        </w:rPr>
        <w:t xml:space="preserve"> 142/14) </w:t>
      </w:r>
      <w:r>
        <w:rPr>
          <w:noProof/>
          <w:lang w:val="sr-Latn-CS"/>
        </w:rPr>
        <w:t>opredeljena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666A1" w:rsidRPr="00692E39">
        <w:rPr>
          <w:noProof/>
          <w:lang w:val="sr-Latn-CS"/>
        </w:rPr>
        <w:t xml:space="preserve"> 16.000.000.000,00 </w:t>
      </w:r>
      <w:r>
        <w:rPr>
          <w:noProof/>
          <w:lang w:val="sr-Latn-CS"/>
        </w:rPr>
        <w:t>dinara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radnopravnog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statusa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viška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isplaćuju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odlukom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otklanjanje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uočenih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imaće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182262">
      <w:pPr>
        <w:pStyle w:val="BodyText"/>
        <w:ind w:firstLine="708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ovaj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bolju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odlaska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inostranstvo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kroz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jačanje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posredovanja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inostranstvu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Kakve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izazvati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malim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srednjim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preduzećima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706"/>
        <w:jc w:val="both"/>
        <w:rPr>
          <w:noProof/>
          <w:lang w:val="sr-Latn-CS"/>
        </w:rPr>
      </w:pPr>
      <w:r>
        <w:rPr>
          <w:noProof/>
          <w:lang w:val="sr-Latn-CS"/>
        </w:rPr>
        <w:t>Primena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stvoriti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nikakva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subjektima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građanima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dodatna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692E39" w:rsidP="00423BD5">
      <w:pPr>
        <w:ind w:firstLine="706"/>
        <w:jc w:val="both"/>
        <w:rPr>
          <w:noProof/>
          <w:lang w:val="sr-Latn-CS"/>
        </w:rPr>
      </w:pPr>
      <w:r>
        <w:rPr>
          <w:noProof/>
          <w:lang w:val="sr-Latn-CS"/>
        </w:rPr>
        <w:t>Naprotiv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očekuje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efekte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pozitivne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takve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opravdavaju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stvoriti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644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dodatna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imajući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ind w:firstLine="644"/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644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obračun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isplatu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dodatna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podržava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konkurencija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ind w:firstLine="644"/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644"/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zatvaranje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subjekata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konkurenciju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imale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prilike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izjasne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Predviđa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hitnom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rasprave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obavljeni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brojni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razgovori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4666A1" w:rsidRPr="00692E39">
        <w:rPr>
          <w:noProof/>
          <w:lang w:val="sr-Latn-CS"/>
        </w:rPr>
        <w:t xml:space="preserve">. </w:t>
      </w:r>
      <w:r>
        <w:rPr>
          <w:noProof/>
          <w:lang w:val="sr-Latn-CS"/>
        </w:rPr>
        <w:t>Nacrt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poslat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4666A1" w:rsidRPr="00692E39">
        <w:rPr>
          <w:noProof/>
          <w:lang w:val="sr-Latn-CS"/>
        </w:rPr>
        <w:t xml:space="preserve">. </w:t>
      </w:r>
    </w:p>
    <w:p w:rsidR="004666A1" w:rsidRPr="00692E39" w:rsidRDefault="004666A1" w:rsidP="00423BD5">
      <w:pPr>
        <w:ind w:firstLine="720"/>
        <w:jc w:val="both"/>
        <w:rPr>
          <w:noProof/>
          <w:lang w:val="sr-Latn-CS"/>
        </w:rPr>
      </w:pP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4666A1" w:rsidP="00423BD5">
      <w:pPr>
        <w:jc w:val="both"/>
        <w:rPr>
          <w:noProof/>
          <w:lang w:val="sr-Latn-CS"/>
        </w:rPr>
      </w:pPr>
    </w:p>
    <w:p w:rsidR="004666A1" w:rsidRPr="00692E39" w:rsidRDefault="00692E39" w:rsidP="00423BD5">
      <w:pPr>
        <w:pStyle w:val="ListParagraph"/>
        <w:numPr>
          <w:ilvl w:val="0"/>
          <w:numId w:val="4"/>
        </w:numPr>
        <w:spacing w:line="276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Koje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postiglo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ono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4666A1" w:rsidRPr="00692E39">
        <w:rPr>
          <w:noProof/>
          <w:lang w:val="sr-Latn-CS"/>
        </w:rPr>
        <w:t>?</w:t>
      </w:r>
    </w:p>
    <w:p w:rsidR="004666A1" w:rsidRPr="00692E39" w:rsidRDefault="004666A1" w:rsidP="00423BD5">
      <w:pPr>
        <w:ind w:left="284"/>
        <w:jc w:val="both"/>
        <w:rPr>
          <w:noProof/>
          <w:lang w:val="sr-Latn-CS"/>
        </w:rPr>
      </w:pPr>
    </w:p>
    <w:p w:rsidR="004666A1" w:rsidRPr="00692E39" w:rsidRDefault="00692E39" w:rsidP="00423BD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izvršiće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obuka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vezane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Nacionalnoj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4666A1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izvršiće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opštih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666A1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4666A1" w:rsidRPr="00692E39">
        <w:rPr>
          <w:noProof/>
          <w:lang w:val="sr-Latn-CS"/>
        </w:rPr>
        <w:t>.</w:t>
      </w:r>
    </w:p>
    <w:p w:rsidR="004666A1" w:rsidRPr="00692E39" w:rsidRDefault="004666A1" w:rsidP="000D6C29">
      <w:pPr>
        <w:rPr>
          <w:noProof/>
          <w:lang w:val="sr-Latn-CS"/>
        </w:rPr>
      </w:pPr>
    </w:p>
    <w:p w:rsidR="004666A1" w:rsidRPr="00692E39" w:rsidRDefault="004666A1" w:rsidP="000928DE">
      <w:pPr>
        <w:pStyle w:val="BodyText"/>
        <w:tabs>
          <w:tab w:val="left" w:pos="720"/>
        </w:tabs>
        <w:rPr>
          <w:noProof/>
          <w:lang w:val="sr-Latn-CS"/>
        </w:rPr>
      </w:pPr>
      <w:r w:rsidRPr="00692E39">
        <w:rPr>
          <w:noProof/>
          <w:lang w:val="sr-Latn-CS"/>
        </w:rPr>
        <w:tab/>
      </w:r>
    </w:p>
    <w:p w:rsidR="004666A1" w:rsidRPr="00692E39" w:rsidRDefault="004666A1">
      <w:pPr>
        <w:rPr>
          <w:noProof/>
          <w:lang w:val="sr-Latn-CS"/>
        </w:rPr>
      </w:pPr>
    </w:p>
    <w:p w:rsidR="004666A1" w:rsidRPr="00692E39" w:rsidRDefault="004666A1">
      <w:pPr>
        <w:rPr>
          <w:noProof/>
          <w:lang w:val="sr-Latn-CS"/>
        </w:rPr>
      </w:pPr>
    </w:p>
    <w:p w:rsidR="004666A1" w:rsidRPr="00692E39" w:rsidRDefault="004666A1">
      <w:pPr>
        <w:rPr>
          <w:noProof/>
          <w:lang w:val="sr-Latn-CS"/>
        </w:rPr>
      </w:pPr>
    </w:p>
    <w:p w:rsidR="00D867AD" w:rsidRPr="00692E39" w:rsidRDefault="00D867AD">
      <w:pPr>
        <w:rPr>
          <w:noProof/>
          <w:lang w:val="sr-Latn-CS"/>
        </w:rPr>
      </w:pPr>
      <w:r w:rsidRPr="00692E39">
        <w:rPr>
          <w:noProof/>
          <w:lang w:val="sr-Latn-CS"/>
        </w:rPr>
        <w:br w:type="page"/>
      </w:r>
    </w:p>
    <w:p w:rsidR="00D867AD" w:rsidRPr="00692E39" w:rsidRDefault="00692E39" w:rsidP="00D86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IZJAVA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1. </w:t>
      </w:r>
      <w:r w:rsidR="00692E39">
        <w:rPr>
          <w:noProof/>
          <w:lang w:val="sr-Latn-CS"/>
        </w:rPr>
        <w:t>Ovlašćeni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predlagač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</w:t>
      </w:r>
      <w:r w:rsidRPr="00692E39">
        <w:rPr>
          <w:noProof/>
          <w:lang w:val="sr-Latn-CS"/>
        </w:rPr>
        <w:t xml:space="preserve">: </w:t>
      </w:r>
      <w:r w:rsidR="00692E39">
        <w:rPr>
          <w:noProof/>
          <w:lang w:val="sr-Latn-CS"/>
        </w:rPr>
        <w:t>VLADA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    </w:t>
      </w:r>
      <w:r w:rsidR="00692E39">
        <w:rPr>
          <w:noProof/>
          <w:lang w:val="sr-Latn-CS"/>
        </w:rPr>
        <w:t>Obrađivač</w:t>
      </w:r>
      <w:r w:rsidRPr="00692E39">
        <w:rPr>
          <w:noProof/>
          <w:lang w:val="sr-Latn-CS"/>
        </w:rPr>
        <w:t xml:space="preserve">: </w:t>
      </w:r>
      <w:r w:rsidR="00692E39">
        <w:rPr>
          <w:noProof/>
          <w:lang w:val="sr-Latn-CS"/>
        </w:rPr>
        <w:t>Ministarstvo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rad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zapošljavanje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boračka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socijalna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pitanja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ind w:left="120" w:hanging="1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2. </w:t>
      </w:r>
      <w:r w:rsidR="00692E39">
        <w:rPr>
          <w:noProof/>
          <w:lang w:val="sr-Latn-CS"/>
        </w:rPr>
        <w:t>Naziv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692E39" w:rsidP="00D867AD">
      <w:pPr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Draft Law on Amendments ad Additions to the Law on Employment and Unemployment Insurance 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270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3. </w:t>
      </w:r>
      <w:r w:rsidR="00692E39">
        <w:rPr>
          <w:noProof/>
          <w:lang w:val="sr-Latn-CS"/>
        </w:rPr>
        <w:t>Usklađenost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odredbama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Sporazuma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stabilizaciji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pridruživanju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između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Evropskih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zajednica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njihovih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država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članica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jedne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strane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Republike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Srbije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strane</w:t>
      </w:r>
      <w:r w:rsidRPr="00692E39">
        <w:rPr>
          <w:noProof/>
          <w:lang w:val="sr-Latn-CS"/>
        </w:rPr>
        <w:t xml:space="preserve"> („</w:t>
      </w:r>
      <w:r w:rsidR="00692E39">
        <w:rPr>
          <w:noProof/>
          <w:lang w:val="sr-Latn-CS"/>
        </w:rPr>
        <w:t>Službeni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glasnik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RS</w:t>
      </w:r>
      <w:r w:rsidRPr="00692E39">
        <w:rPr>
          <w:noProof/>
          <w:lang w:val="sr-Latn-CS"/>
        </w:rPr>
        <w:t xml:space="preserve">”, </w:t>
      </w:r>
      <w:r w:rsidR="00692E39">
        <w:rPr>
          <w:noProof/>
          <w:lang w:val="sr-Latn-CS"/>
        </w:rPr>
        <w:t>broj</w:t>
      </w:r>
      <w:r w:rsidRPr="00692E39">
        <w:rPr>
          <w:noProof/>
          <w:lang w:val="sr-Latn-CS"/>
        </w:rPr>
        <w:t xml:space="preserve"> 83/08) (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daljem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tekstu</w:t>
      </w:r>
      <w:r w:rsidRPr="00692E39">
        <w:rPr>
          <w:noProof/>
          <w:lang w:val="sr-Latn-CS"/>
        </w:rPr>
        <w:t xml:space="preserve">: </w:t>
      </w:r>
      <w:r w:rsidR="00692E39">
        <w:rPr>
          <w:noProof/>
          <w:lang w:val="sr-Latn-CS"/>
        </w:rPr>
        <w:t>Sporazum</w:t>
      </w:r>
      <w:r w:rsidRPr="00692E39">
        <w:rPr>
          <w:noProof/>
          <w:lang w:val="sr-Latn-CS"/>
        </w:rPr>
        <w:t xml:space="preserve">), </w:t>
      </w:r>
      <w:r w:rsidR="00692E39">
        <w:rPr>
          <w:noProof/>
          <w:lang w:val="sr-Latn-CS"/>
        </w:rPr>
        <w:t>odnosno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odredbama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Prelaznog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sporazuma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trgovini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trgovinskim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pitanjima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između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Evropske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zajednice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jedne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strane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Republike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Srbije</w:t>
      </w:r>
      <w:r w:rsidRPr="00692E39">
        <w:rPr>
          <w:noProof/>
          <w:lang w:val="sr-Latn-CS"/>
        </w:rPr>
        <w:t xml:space="preserve">,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druge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strane</w:t>
      </w:r>
      <w:r w:rsidRPr="00692E39">
        <w:rPr>
          <w:noProof/>
          <w:lang w:val="sr-Latn-CS"/>
        </w:rPr>
        <w:t xml:space="preserve"> („</w:t>
      </w:r>
      <w:r w:rsidR="00692E39">
        <w:rPr>
          <w:noProof/>
          <w:lang w:val="sr-Latn-CS"/>
        </w:rPr>
        <w:t>Službeni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glasnik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RS</w:t>
      </w:r>
      <w:r w:rsidRPr="00692E39">
        <w:rPr>
          <w:noProof/>
          <w:lang w:val="sr-Latn-CS"/>
        </w:rPr>
        <w:t xml:space="preserve">”, </w:t>
      </w:r>
      <w:r w:rsidR="00692E39">
        <w:rPr>
          <w:noProof/>
          <w:lang w:val="sr-Latn-CS"/>
        </w:rPr>
        <w:t>broj</w:t>
      </w:r>
      <w:r w:rsidRPr="00692E39">
        <w:rPr>
          <w:noProof/>
          <w:lang w:val="sr-Latn-CS"/>
        </w:rPr>
        <w:t xml:space="preserve"> 83/08) (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daljem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tekstu</w:t>
      </w:r>
      <w:r w:rsidRPr="00692E39">
        <w:rPr>
          <w:noProof/>
          <w:lang w:val="sr-Latn-CS"/>
        </w:rPr>
        <w:t xml:space="preserve">: </w:t>
      </w:r>
      <w:r w:rsidR="00692E39">
        <w:rPr>
          <w:noProof/>
          <w:lang w:val="sr-Latn-CS"/>
        </w:rPr>
        <w:t>Prelazni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sporazum</w:t>
      </w:r>
      <w:r w:rsidRPr="00692E39">
        <w:rPr>
          <w:noProof/>
          <w:lang w:val="sr-Latn-CS"/>
        </w:rPr>
        <w:t xml:space="preserve">): 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Odredba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867AD" w:rsidRPr="00692E39">
        <w:rPr>
          <w:noProof/>
          <w:lang w:val="sr-Latn-CS"/>
        </w:rPr>
        <w:t xml:space="preserve"> 101. </w:t>
      </w:r>
      <w:r>
        <w:rPr>
          <w:noProof/>
          <w:lang w:val="sr-Latn-CS"/>
        </w:rPr>
        <w:t>Sporazuma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stabilizaciji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pridruživanju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članica</w:t>
      </w:r>
      <w:r w:rsidR="00D867AD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Saradnja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D867AD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usklađen</w:t>
      </w:r>
      <w:r w:rsidR="00D867AD" w:rsidRPr="00692E39">
        <w:rPr>
          <w:noProof/>
          <w:lang w:val="sr-Latn-CS"/>
        </w:rPr>
        <w:t xml:space="preserve"> </w:t>
      </w:r>
    </w:p>
    <w:p w:rsidR="00D867AD" w:rsidRPr="00692E39" w:rsidRDefault="00D867AD" w:rsidP="00D867AD">
      <w:pPr>
        <w:tabs>
          <w:tab w:val="left" w:pos="360"/>
        </w:tabs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Prelazni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Ocena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Razlozi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D867AD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Veza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tekovina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ind w:left="120" w:hanging="1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4. </w:t>
      </w:r>
      <w:r w:rsidR="00692E39">
        <w:rPr>
          <w:noProof/>
          <w:lang w:val="sr-Latn-CS"/>
        </w:rPr>
        <w:t>Usklađenost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Evropske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unije</w:t>
      </w:r>
      <w:r w:rsidRPr="00692E39">
        <w:rPr>
          <w:noProof/>
          <w:lang w:val="sr-Latn-CS"/>
        </w:rPr>
        <w:t>: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Navođenje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ocene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Naslov</w:t>
      </w:r>
      <w:r w:rsidR="00D867AD" w:rsidRPr="00692E39">
        <w:rPr>
          <w:noProof/>
          <w:lang w:val="sr-Latn-CS"/>
        </w:rPr>
        <w:t xml:space="preserve"> IX </w:t>
      </w:r>
      <w:r>
        <w:rPr>
          <w:noProof/>
          <w:lang w:val="sr-Latn-CS"/>
        </w:rPr>
        <w:t>Ugovora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D867AD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zapošljavanje</w:t>
      </w:r>
      <w:r w:rsidR="00D867AD" w:rsidRPr="00692E39">
        <w:rPr>
          <w:noProof/>
          <w:lang w:val="sr-Latn-CS"/>
        </w:rPr>
        <w:t xml:space="preserve"> – </w:t>
      </w:r>
      <w:r>
        <w:rPr>
          <w:noProof/>
          <w:lang w:val="sr-Latn-CS"/>
        </w:rPr>
        <w:t>usklađen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360"/>
        </w:tabs>
        <w:jc w:val="center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Navođenje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Nema</w:t>
      </w:r>
    </w:p>
    <w:p w:rsidR="00D867AD" w:rsidRPr="00692E39" w:rsidRDefault="00D867AD" w:rsidP="00D867AD">
      <w:pPr>
        <w:tabs>
          <w:tab w:val="left" w:pos="360"/>
        </w:tabs>
        <w:jc w:val="center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Navođenje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D867AD" w:rsidRPr="00692E39" w:rsidRDefault="00D867AD" w:rsidP="00D867AD">
      <w:pPr>
        <w:tabs>
          <w:tab w:val="left" w:pos="360"/>
        </w:tabs>
        <w:jc w:val="center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D867AD" w:rsidRPr="00692E39">
        <w:rPr>
          <w:noProof/>
          <w:lang w:val="sr-Latn-CS"/>
        </w:rPr>
        <w:t>)</w:t>
      </w:r>
      <w:r w:rsidR="00D867AD" w:rsidRPr="00692E39">
        <w:rPr>
          <w:noProof/>
          <w:lang w:val="sr-Latn-CS"/>
        </w:rPr>
        <w:tab/>
      </w:r>
      <w:r>
        <w:rPr>
          <w:noProof/>
          <w:lang w:val="sr-Latn-CS"/>
        </w:rPr>
        <w:t>Razlozi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D867AD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jc w:val="both"/>
        <w:rPr>
          <w:noProof/>
          <w:lang w:val="sr-Latn-CS"/>
        </w:rPr>
      </w:pPr>
      <w:r>
        <w:rPr>
          <w:noProof/>
          <w:lang w:val="sr-Latn-CS"/>
        </w:rPr>
        <w:t>Razlog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sastoji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pretežni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regulisanja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</w:p>
    <w:p w:rsidR="00D867AD" w:rsidRPr="00692E39" w:rsidRDefault="00D867AD" w:rsidP="00D867AD">
      <w:pPr>
        <w:tabs>
          <w:tab w:val="left" w:pos="360"/>
        </w:tabs>
        <w:jc w:val="center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D867AD" w:rsidRPr="00692E39">
        <w:rPr>
          <w:noProof/>
          <w:lang w:val="sr-Latn-CS"/>
        </w:rPr>
        <w:t xml:space="preserve">)  </w:t>
      </w:r>
      <w:r>
        <w:rPr>
          <w:noProof/>
          <w:lang w:val="sr-Latn-CS"/>
        </w:rPr>
        <w:t>Rok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</w:p>
    <w:p w:rsidR="00D867AD" w:rsidRPr="00692E39" w:rsidRDefault="00D867AD" w:rsidP="00D867AD">
      <w:pPr>
        <w:tabs>
          <w:tab w:val="left" w:pos="360"/>
        </w:tabs>
        <w:jc w:val="both"/>
        <w:rPr>
          <w:noProof/>
          <w:lang w:val="sr-Latn-CS"/>
        </w:rPr>
      </w:pPr>
    </w:p>
    <w:p w:rsidR="00D867AD" w:rsidRPr="00692E39" w:rsidRDefault="00692E39" w:rsidP="00D867AD">
      <w:pPr>
        <w:tabs>
          <w:tab w:val="left" w:pos="36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270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5. </w:t>
      </w:r>
      <w:r w:rsidR="00692E39">
        <w:rPr>
          <w:noProof/>
          <w:lang w:val="sr-Latn-CS"/>
        </w:rPr>
        <w:t>Ukoliko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postoje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odgovarajući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Evropske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kojima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potrebno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obezbediti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usklađenost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treba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konstatovati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činjenicu</w:t>
      </w:r>
      <w:r w:rsidRPr="00692E39">
        <w:rPr>
          <w:noProof/>
          <w:lang w:val="sr-Latn-CS"/>
        </w:rPr>
        <w:t xml:space="preserve">.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ovom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slučaju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nije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potrebno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popunjavati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Tabelu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usklađenosti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</w:t>
      </w:r>
      <w:r w:rsidRPr="00692E39">
        <w:rPr>
          <w:noProof/>
          <w:lang w:val="sr-Latn-CS"/>
        </w:rPr>
        <w:t>.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270"/>
        </w:tabs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6.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prethodno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navedeni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izvori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prava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prevedeni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srpski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jezik</w:t>
      </w:r>
      <w:r w:rsidRPr="00692E39">
        <w:rPr>
          <w:noProof/>
          <w:lang w:val="sr-Latn-CS"/>
        </w:rPr>
        <w:t>?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692E39" w:rsidP="00D867AD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270"/>
        </w:tabs>
        <w:ind w:left="120" w:hanging="120"/>
        <w:jc w:val="both"/>
        <w:rPr>
          <w:noProof/>
          <w:lang w:val="sr-Latn-CS"/>
        </w:rPr>
      </w:pPr>
      <w:r w:rsidRPr="00692E39">
        <w:rPr>
          <w:noProof/>
          <w:lang w:val="sr-Latn-CS"/>
        </w:rPr>
        <w:t xml:space="preserve">7. </w:t>
      </w:r>
      <w:r w:rsidR="00692E39">
        <w:rPr>
          <w:noProof/>
          <w:lang w:val="sr-Latn-CS"/>
        </w:rPr>
        <w:t>Da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li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preveden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neki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službeni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jezik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EU</w:t>
      </w:r>
      <w:r w:rsidRPr="00692E39">
        <w:rPr>
          <w:noProof/>
          <w:lang w:val="sr-Latn-CS"/>
        </w:rPr>
        <w:t>?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692E39" w:rsidP="00D867AD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</w:t>
      </w:r>
    </w:p>
    <w:p w:rsidR="00D867AD" w:rsidRPr="00692E39" w:rsidRDefault="00D867AD" w:rsidP="00D867AD">
      <w:pPr>
        <w:jc w:val="both"/>
        <w:rPr>
          <w:noProof/>
          <w:lang w:val="sr-Latn-CS"/>
        </w:rPr>
      </w:pPr>
    </w:p>
    <w:p w:rsidR="00D867AD" w:rsidRPr="00692E39" w:rsidRDefault="00D867AD" w:rsidP="00D867AD">
      <w:pPr>
        <w:tabs>
          <w:tab w:val="left" w:pos="270"/>
        </w:tabs>
        <w:jc w:val="both"/>
        <w:rPr>
          <w:caps/>
          <w:noProof/>
          <w:lang w:val="sr-Latn-CS"/>
        </w:rPr>
      </w:pPr>
      <w:r w:rsidRPr="00692E39">
        <w:rPr>
          <w:noProof/>
          <w:lang w:val="sr-Latn-CS"/>
        </w:rPr>
        <w:t xml:space="preserve">8. </w:t>
      </w:r>
      <w:r w:rsidR="00692E39">
        <w:rPr>
          <w:noProof/>
          <w:lang w:val="sr-Latn-CS"/>
        </w:rPr>
        <w:t>Učešće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konsultanata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izradi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propisa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i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njihovo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mišljenje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o</w:t>
      </w:r>
      <w:r w:rsidRPr="00692E39">
        <w:rPr>
          <w:noProof/>
          <w:lang w:val="sr-Latn-CS"/>
        </w:rPr>
        <w:t xml:space="preserve"> </w:t>
      </w:r>
      <w:r w:rsidR="00692E39">
        <w:rPr>
          <w:noProof/>
          <w:lang w:val="sr-Latn-CS"/>
        </w:rPr>
        <w:t>usklađenosti</w:t>
      </w:r>
    </w:p>
    <w:p w:rsidR="00D867AD" w:rsidRPr="00692E39" w:rsidRDefault="00D867AD" w:rsidP="00D867AD">
      <w:pPr>
        <w:tabs>
          <w:tab w:val="left" w:pos="270"/>
        </w:tabs>
        <w:jc w:val="both"/>
        <w:rPr>
          <w:noProof/>
          <w:lang w:val="sr-Latn-CS"/>
        </w:rPr>
      </w:pPr>
    </w:p>
    <w:p w:rsidR="007015FB" w:rsidRPr="00692E39" w:rsidRDefault="00692E39" w:rsidP="007F44D4">
      <w:pPr>
        <w:tabs>
          <w:tab w:val="left" w:pos="270"/>
        </w:tabs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nezaposlenosti</w:t>
      </w:r>
      <w:r w:rsidR="00D867AD" w:rsidRPr="00692E39">
        <w:rPr>
          <w:noProof/>
          <w:lang w:val="sr-Latn-CS"/>
        </w:rPr>
        <w:t xml:space="preserve">, </w:t>
      </w:r>
      <w:r>
        <w:rPr>
          <w:noProof/>
          <w:lang w:val="sr-Latn-CS"/>
        </w:rPr>
        <w:t>nisu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konsultacije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D867AD" w:rsidRPr="00692E39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komisijom</w:t>
      </w:r>
      <w:r w:rsidR="00D867AD" w:rsidRPr="00692E39">
        <w:rPr>
          <w:noProof/>
          <w:lang w:val="sr-Latn-CS"/>
        </w:rPr>
        <w:t>.</w:t>
      </w:r>
      <w:bookmarkStart w:id="0" w:name="_GoBack"/>
      <w:bookmarkEnd w:id="0"/>
    </w:p>
    <w:p w:rsidR="004666A1" w:rsidRPr="00692E39" w:rsidRDefault="004666A1">
      <w:pPr>
        <w:rPr>
          <w:noProof/>
          <w:lang w:val="sr-Latn-CS"/>
        </w:rPr>
      </w:pPr>
    </w:p>
    <w:sectPr w:rsidR="004666A1" w:rsidRPr="00692E39" w:rsidSect="00AE6570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CF" w:rsidRDefault="00DD15CF">
      <w:r>
        <w:separator/>
      </w:r>
    </w:p>
  </w:endnote>
  <w:endnote w:type="continuationSeparator" w:id="0">
    <w:p w:rsidR="00DD15CF" w:rsidRDefault="00DD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A1" w:rsidRDefault="004666A1" w:rsidP="006247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6A1" w:rsidRDefault="00466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A1" w:rsidRPr="00692E39" w:rsidRDefault="004666A1" w:rsidP="006247C6">
    <w:pPr>
      <w:pStyle w:val="Footer"/>
      <w:framePr w:wrap="around" w:vAnchor="text" w:hAnchor="margin" w:xAlign="center" w:y="1"/>
      <w:rPr>
        <w:rStyle w:val="PageNumber"/>
        <w:noProof/>
        <w:lang w:val="sr-Latn-CS"/>
      </w:rPr>
    </w:pPr>
    <w:r w:rsidRPr="00692E39">
      <w:rPr>
        <w:rStyle w:val="PageNumber"/>
        <w:noProof/>
        <w:lang w:val="sr-Latn-CS"/>
      </w:rPr>
      <w:fldChar w:fldCharType="begin"/>
    </w:r>
    <w:r w:rsidRPr="00692E39">
      <w:rPr>
        <w:rStyle w:val="PageNumber"/>
        <w:noProof/>
        <w:lang w:val="sr-Latn-CS"/>
      </w:rPr>
      <w:instrText xml:space="preserve">PAGE  </w:instrText>
    </w:r>
    <w:r w:rsidRPr="00692E39">
      <w:rPr>
        <w:rStyle w:val="PageNumber"/>
        <w:noProof/>
        <w:lang w:val="sr-Latn-CS"/>
      </w:rPr>
      <w:fldChar w:fldCharType="separate"/>
    </w:r>
    <w:r w:rsidR="00692E39">
      <w:rPr>
        <w:rStyle w:val="PageNumber"/>
        <w:noProof/>
        <w:lang w:val="sr-Latn-CS"/>
      </w:rPr>
      <w:t>19</w:t>
    </w:r>
    <w:r w:rsidRPr="00692E39">
      <w:rPr>
        <w:rStyle w:val="PageNumber"/>
        <w:noProof/>
        <w:lang w:val="sr-Latn-CS"/>
      </w:rPr>
      <w:fldChar w:fldCharType="end"/>
    </w:r>
  </w:p>
  <w:p w:rsidR="004666A1" w:rsidRPr="00692E39" w:rsidRDefault="004666A1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9" w:rsidRDefault="00692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CF" w:rsidRDefault="00DD15CF">
      <w:r>
        <w:separator/>
      </w:r>
    </w:p>
  </w:footnote>
  <w:footnote w:type="continuationSeparator" w:id="0">
    <w:p w:rsidR="00DD15CF" w:rsidRDefault="00DD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9" w:rsidRDefault="00692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9" w:rsidRDefault="00692E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9" w:rsidRDefault="00692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05DB8"/>
    <w:multiLevelType w:val="hybridMultilevel"/>
    <w:tmpl w:val="F0962AB8"/>
    <w:lvl w:ilvl="0" w:tplc="241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7706A"/>
    <w:multiLevelType w:val="hybridMultilevel"/>
    <w:tmpl w:val="3A88054A"/>
    <w:lvl w:ilvl="0" w:tplc="8648E4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9160C48"/>
    <w:multiLevelType w:val="hybridMultilevel"/>
    <w:tmpl w:val="E342F0C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90CC8"/>
    <w:multiLevelType w:val="hybridMultilevel"/>
    <w:tmpl w:val="9F7CF8B8"/>
    <w:lvl w:ilvl="0" w:tplc="302C96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29"/>
    <w:rsid w:val="000224AC"/>
    <w:rsid w:val="00062D9C"/>
    <w:rsid w:val="000928DE"/>
    <w:rsid w:val="000A72F6"/>
    <w:rsid w:val="000D389B"/>
    <w:rsid w:val="000D5153"/>
    <w:rsid w:val="000D6C29"/>
    <w:rsid w:val="00102BDF"/>
    <w:rsid w:val="00107680"/>
    <w:rsid w:val="001328F3"/>
    <w:rsid w:val="001331A5"/>
    <w:rsid w:val="00133492"/>
    <w:rsid w:val="00134871"/>
    <w:rsid w:val="00137F8D"/>
    <w:rsid w:val="00170363"/>
    <w:rsid w:val="001718BE"/>
    <w:rsid w:val="00174E73"/>
    <w:rsid w:val="00175A7C"/>
    <w:rsid w:val="001766CB"/>
    <w:rsid w:val="00182262"/>
    <w:rsid w:val="00183333"/>
    <w:rsid w:val="00195A86"/>
    <w:rsid w:val="001B2A9D"/>
    <w:rsid w:val="001D0236"/>
    <w:rsid w:val="001F72A8"/>
    <w:rsid w:val="002009C3"/>
    <w:rsid w:val="002055BB"/>
    <w:rsid w:val="0022349C"/>
    <w:rsid w:val="0023004F"/>
    <w:rsid w:val="002722EB"/>
    <w:rsid w:val="00281D2E"/>
    <w:rsid w:val="002A3E40"/>
    <w:rsid w:val="002F1B60"/>
    <w:rsid w:val="002F6F26"/>
    <w:rsid w:val="003030C3"/>
    <w:rsid w:val="00321A05"/>
    <w:rsid w:val="00327C4A"/>
    <w:rsid w:val="003325B0"/>
    <w:rsid w:val="003340E5"/>
    <w:rsid w:val="00346F25"/>
    <w:rsid w:val="00376674"/>
    <w:rsid w:val="00387A30"/>
    <w:rsid w:val="003A3191"/>
    <w:rsid w:val="003A40CD"/>
    <w:rsid w:val="003A68B6"/>
    <w:rsid w:val="003B118A"/>
    <w:rsid w:val="003C368F"/>
    <w:rsid w:val="003D73B6"/>
    <w:rsid w:val="003E7CA4"/>
    <w:rsid w:val="004011F2"/>
    <w:rsid w:val="004018CB"/>
    <w:rsid w:val="00423BD5"/>
    <w:rsid w:val="00450279"/>
    <w:rsid w:val="0045637B"/>
    <w:rsid w:val="004666A1"/>
    <w:rsid w:val="00474058"/>
    <w:rsid w:val="004844EB"/>
    <w:rsid w:val="004905C3"/>
    <w:rsid w:val="004C7499"/>
    <w:rsid w:val="004F31DE"/>
    <w:rsid w:val="00501AAF"/>
    <w:rsid w:val="00503722"/>
    <w:rsid w:val="005110CE"/>
    <w:rsid w:val="005132F0"/>
    <w:rsid w:val="0052677C"/>
    <w:rsid w:val="0053598A"/>
    <w:rsid w:val="005425C3"/>
    <w:rsid w:val="00552D5A"/>
    <w:rsid w:val="00573454"/>
    <w:rsid w:val="0057401F"/>
    <w:rsid w:val="00576038"/>
    <w:rsid w:val="00576C78"/>
    <w:rsid w:val="005816D4"/>
    <w:rsid w:val="005A2D24"/>
    <w:rsid w:val="005C6D4B"/>
    <w:rsid w:val="005D1037"/>
    <w:rsid w:val="005E1298"/>
    <w:rsid w:val="005E1736"/>
    <w:rsid w:val="005E5D33"/>
    <w:rsid w:val="005F6AE9"/>
    <w:rsid w:val="00604901"/>
    <w:rsid w:val="006247C6"/>
    <w:rsid w:val="00626F1A"/>
    <w:rsid w:val="006338C0"/>
    <w:rsid w:val="00640128"/>
    <w:rsid w:val="0065113C"/>
    <w:rsid w:val="00654F2E"/>
    <w:rsid w:val="00671DD8"/>
    <w:rsid w:val="00671E61"/>
    <w:rsid w:val="00686CBF"/>
    <w:rsid w:val="00692E39"/>
    <w:rsid w:val="006A2333"/>
    <w:rsid w:val="006A3F63"/>
    <w:rsid w:val="006A66DE"/>
    <w:rsid w:val="006B0541"/>
    <w:rsid w:val="006C7766"/>
    <w:rsid w:val="006D3843"/>
    <w:rsid w:val="006E5BC9"/>
    <w:rsid w:val="006E6587"/>
    <w:rsid w:val="006F07C7"/>
    <w:rsid w:val="0070021A"/>
    <w:rsid w:val="007015FB"/>
    <w:rsid w:val="00717308"/>
    <w:rsid w:val="00717A7A"/>
    <w:rsid w:val="0074593F"/>
    <w:rsid w:val="00756496"/>
    <w:rsid w:val="0075695A"/>
    <w:rsid w:val="00787C0B"/>
    <w:rsid w:val="00792AEC"/>
    <w:rsid w:val="007A7E3B"/>
    <w:rsid w:val="007C618D"/>
    <w:rsid w:val="007D29E4"/>
    <w:rsid w:val="007F44D4"/>
    <w:rsid w:val="008334F4"/>
    <w:rsid w:val="008507DD"/>
    <w:rsid w:val="008744AD"/>
    <w:rsid w:val="00874963"/>
    <w:rsid w:val="00893F1D"/>
    <w:rsid w:val="008953BD"/>
    <w:rsid w:val="008A06C7"/>
    <w:rsid w:val="008C4521"/>
    <w:rsid w:val="008E4AB4"/>
    <w:rsid w:val="00914BE8"/>
    <w:rsid w:val="00920DE3"/>
    <w:rsid w:val="00921FE7"/>
    <w:rsid w:val="00955663"/>
    <w:rsid w:val="00973D87"/>
    <w:rsid w:val="00977046"/>
    <w:rsid w:val="00982212"/>
    <w:rsid w:val="00982B30"/>
    <w:rsid w:val="00986C4E"/>
    <w:rsid w:val="009A3FFE"/>
    <w:rsid w:val="009B0F5D"/>
    <w:rsid w:val="009B69EE"/>
    <w:rsid w:val="009D4013"/>
    <w:rsid w:val="009D6DF1"/>
    <w:rsid w:val="009D7B50"/>
    <w:rsid w:val="009F15D0"/>
    <w:rsid w:val="00A06851"/>
    <w:rsid w:val="00A24BD5"/>
    <w:rsid w:val="00A36755"/>
    <w:rsid w:val="00A50D1C"/>
    <w:rsid w:val="00A71446"/>
    <w:rsid w:val="00A72770"/>
    <w:rsid w:val="00A74B6B"/>
    <w:rsid w:val="00A86108"/>
    <w:rsid w:val="00A92123"/>
    <w:rsid w:val="00A94656"/>
    <w:rsid w:val="00AA2378"/>
    <w:rsid w:val="00AA737C"/>
    <w:rsid w:val="00AC2D44"/>
    <w:rsid w:val="00AD59FD"/>
    <w:rsid w:val="00AE49A2"/>
    <w:rsid w:val="00AE6570"/>
    <w:rsid w:val="00AF1C5A"/>
    <w:rsid w:val="00B03C52"/>
    <w:rsid w:val="00B06A16"/>
    <w:rsid w:val="00B262F8"/>
    <w:rsid w:val="00B351DB"/>
    <w:rsid w:val="00B442CB"/>
    <w:rsid w:val="00B473B8"/>
    <w:rsid w:val="00B50477"/>
    <w:rsid w:val="00B56EB0"/>
    <w:rsid w:val="00B94F11"/>
    <w:rsid w:val="00BD7261"/>
    <w:rsid w:val="00BE0360"/>
    <w:rsid w:val="00BE4C56"/>
    <w:rsid w:val="00BE65FB"/>
    <w:rsid w:val="00C04B7F"/>
    <w:rsid w:val="00C13E4B"/>
    <w:rsid w:val="00C14F5C"/>
    <w:rsid w:val="00C209F5"/>
    <w:rsid w:val="00C704DB"/>
    <w:rsid w:val="00C879B2"/>
    <w:rsid w:val="00C912AB"/>
    <w:rsid w:val="00C97E01"/>
    <w:rsid w:val="00CA594F"/>
    <w:rsid w:val="00CD55AD"/>
    <w:rsid w:val="00CE0DFF"/>
    <w:rsid w:val="00CE67CF"/>
    <w:rsid w:val="00CF5F1F"/>
    <w:rsid w:val="00D016B9"/>
    <w:rsid w:val="00D028F3"/>
    <w:rsid w:val="00D36DA1"/>
    <w:rsid w:val="00D375ED"/>
    <w:rsid w:val="00D65FD8"/>
    <w:rsid w:val="00D71024"/>
    <w:rsid w:val="00D76731"/>
    <w:rsid w:val="00D867AD"/>
    <w:rsid w:val="00DA0F1B"/>
    <w:rsid w:val="00DA6586"/>
    <w:rsid w:val="00DB3534"/>
    <w:rsid w:val="00DC1BBD"/>
    <w:rsid w:val="00DC1E41"/>
    <w:rsid w:val="00DC42D7"/>
    <w:rsid w:val="00DD15CF"/>
    <w:rsid w:val="00E16D03"/>
    <w:rsid w:val="00E4446D"/>
    <w:rsid w:val="00E531DC"/>
    <w:rsid w:val="00E54096"/>
    <w:rsid w:val="00E639CE"/>
    <w:rsid w:val="00E8013F"/>
    <w:rsid w:val="00E90121"/>
    <w:rsid w:val="00EA6C35"/>
    <w:rsid w:val="00EB5AA7"/>
    <w:rsid w:val="00F34F11"/>
    <w:rsid w:val="00F42F00"/>
    <w:rsid w:val="00F6786D"/>
    <w:rsid w:val="00F67DA1"/>
    <w:rsid w:val="00F74652"/>
    <w:rsid w:val="00F75130"/>
    <w:rsid w:val="00F951FF"/>
    <w:rsid w:val="00FA6F5A"/>
    <w:rsid w:val="00FB118B"/>
    <w:rsid w:val="00FC09DE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82CAFA-5B21-4145-A3F3-D0061B8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26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6C29"/>
    <w:pPr>
      <w:keepNext/>
      <w:ind w:left="3060"/>
      <w:outlineLvl w:val="5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0D6C29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0D6C29"/>
    <w:pPr>
      <w:ind w:left="720"/>
    </w:pPr>
  </w:style>
  <w:style w:type="paragraph" w:styleId="BodyText">
    <w:name w:val="Body Text"/>
    <w:basedOn w:val="Normal"/>
    <w:link w:val="BodyTextChar"/>
    <w:uiPriority w:val="99"/>
    <w:rsid w:val="000D6C2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6C29"/>
    <w:rPr>
      <w:rFonts w:ascii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0D6C29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6C29"/>
    <w:rPr>
      <w:rFonts w:ascii="Times New Roman" w:hAnsi="Times New Roman" w:cs="Times New Roman"/>
      <w:sz w:val="24"/>
      <w:szCs w:val="24"/>
      <w:lang w:val="sr-Cyrl-CS"/>
    </w:rPr>
  </w:style>
  <w:style w:type="character" w:customStyle="1" w:styleId="normalchar">
    <w:name w:val="normal__char"/>
    <w:basedOn w:val="DefaultParagraphFont"/>
    <w:uiPriority w:val="99"/>
    <w:rsid w:val="000D6C29"/>
    <w:rPr>
      <w:rFonts w:cs="Times New Roman"/>
    </w:rPr>
  </w:style>
  <w:style w:type="paragraph" w:customStyle="1" w:styleId="Normal1">
    <w:name w:val="Normal1"/>
    <w:basedOn w:val="Normal"/>
    <w:uiPriority w:val="99"/>
    <w:rsid w:val="000D6C29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99"/>
    <w:qFormat/>
    <w:rsid w:val="00893F1D"/>
    <w:rPr>
      <w:rFonts w:ascii="Calibri" w:eastAsia="Calibri" w:hAnsi="Calibri" w:cs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B0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F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E6570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261"/>
    <w:rPr>
      <w:rFonts w:ascii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E6570"/>
    <w:rPr>
      <w:rFonts w:cs="Times New Roman"/>
    </w:rPr>
  </w:style>
  <w:style w:type="paragraph" w:customStyle="1" w:styleId="auto-style2">
    <w:name w:val="auto-style2"/>
    <w:basedOn w:val="Normal"/>
    <w:uiPriority w:val="99"/>
    <w:rsid w:val="005816D4"/>
    <w:pPr>
      <w:spacing w:before="150" w:after="150" w:line="210" w:lineRule="atLeast"/>
      <w:ind w:firstLine="480"/>
    </w:pPr>
    <w:rPr>
      <w:rFonts w:ascii="Verdana" w:hAnsi="Verdana"/>
      <w:sz w:val="15"/>
      <w:szCs w:val="15"/>
    </w:rPr>
  </w:style>
  <w:style w:type="paragraph" w:customStyle="1" w:styleId="auto-style5">
    <w:name w:val="auto-style5"/>
    <w:basedOn w:val="Normal"/>
    <w:uiPriority w:val="99"/>
    <w:rsid w:val="005816D4"/>
    <w:pPr>
      <w:spacing w:before="150" w:after="150" w:line="210" w:lineRule="atLeast"/>
      <w:ind w:firstLine="480"/>
      <w:jc w:val="center"/>
    </w:pPr>
    <w:rPr>
      <w:rFonts w:ascii="Verdana" w:hAnsi="Verdana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692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E3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8514</Words>
  <Characters>48533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sanja.gavranovic</dc:creator>
  <cp:lastModifiedBy>Bojan Grgic</cp:lastModifiedBy>
  <cp:revision>2</cp:revision>
  <cp:lastPrinted>2015-03-27T08:02:00Z</cp:lastPrinted>
  <dcterms:created xsi:type="dcterms:W3CDTF">2015-04-02T11:31:00Z</dcterms:created>
  <dcterms:modified xsi:type="dcterms:W3CDTF">2015-04-02T11:31:00Z</dcterms:modified>
</cp:coreProperties>
</file>