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AC" w:rsidRDefault="00851CAC">
      <w:pPr>
        <w:spacing w:line="240" w:lineRule="auto"/>
        <w:rPr>
          <w:rFonts w:ascii="Times New Roman" w:hAnsi="Times New Roman"/>
          <w:bCs/>
          <w:szCs w:val="24"/>
          <w:u w:val="single"/>
          <w:lang w:val="sr-Cyrl-CS"/>
        </w:rPr>
      </w:pPr>
      <w:bookmarkStart w:id="0" w:name="_GoBack"/>
      <w:bookmarkEnd w:id="0"/>
    </w:p>
    <w:p w:rsidR="00851CAC" w:rsidRPr="00851CAC" w:rsidRDefault="00851CAC" w:rsidP="00851CAC">
      <w:pPr>
        <w:rPr>
          <w:rFonts w:ascii="Times New Roman" w:hAnsi="Times New Roman"/>
          <w:szCs w:val="24"/>
          <w:u w:val="single"/>
          <w:lang w:val="sr-Cyrl-CS"/>
        </w:rPr>
      </w:pPr>
    </w:p>
    <w:p w:rsidR="00851CAC" w:rsidRDefault="00851CAC" w:rsidP="009E10CF">
      <w:pPr>
        <w:jc w:val="center"/>
        <w:rPr>
          <w:rFonts w:ascii="Times New Roman" w:hAnsi="Times New Roman"/>
          <w:szCs w:val="24"/>
        </w:rPr>
      </w:pPr>
    </w:p>
    <w:p w:rsidR="00A55B95" w:rsidRPr="009D2277" w:rsidRDefault="00A55B95" w:rsidP="009E10CF">
      <w:pPr>
        <w:jc w:val="center"/>
        <w:rPr>
          <w:rFonts w:ascii="Times New Roman" w:hAnsi="Times New Roman"/>
          <w:szCs w:val="24"/>
          <w:lang w:val="sr-Cyrl-CS"/>
        </w:rPr>
      </w:pPr>
      <w:r>
        <w:rPr>
          <w:rFonts w:ascii="Times New Roman" w:hAnsi="Times New Roman"/>
          <w:szCs w:val="24"/>
        </w:rPr>
        <w:t>ПРЕДЛОГ</w:t>
      </w:r>
      <w:r w:rsidRPr="009D2277">
        <w:rPr>
          <w:rFonts w:ascii="Times New Roman" w:hAnsi="Times New Roman"/>
          <w:szCs w:val="24"/>
          <w:lang w:val="sr-Cyrl-CS"/>
        </w:rPr>
        <w:t xml:space="preserve">  ЗАКОНА</w:t>
      </w:r>
    </w:p>
    <w:p w:rsidR="00A55B95" w:rsidRDefault="00A55B95" w:rsidP="009E10CF">
      <w:pPr>
        <w:spacing w:line="360" w:lineRule="atLeast"/>
        <w:ind w:right="-6"/>
        <w:jc w:val="center"/>
        <w:rPr>
          <w:rFonts w:ascii="Times New Roman" w:hAnsi="Times New Roman"/>
          <w:szCs w:val="22"/>
          <w:lang w:val="sr-Cyrl-CS"/>
        </w:rPr>
      </w:pPr>
    </w:p>
    <w:p w:rsidR="00A55B95" w:rsidRDefault="00A55B95" w:rsidP="00EA53D3">
      <w:pPr>
        <w:spacing w:line="360" w:lineRule="atLeast"/>
        <w:ind w:right="-6"/>
        <w:jc w:val="center"/>
        <w:rPr>
          <w:rFonts w:ascii="Times New Roman" w:hAnsi="Times New Roman"/>
          <w:szCs w:val="24"/>
          <w:lang w:val="sr-Cyrl-CS"/>
        </w:rPr>
      </w:pPr>
      <w:r w:rsidRPr="009D2277">
        <w:rPr>
          <w:rFonts w:ascii="Times New Roman" w:hAnsi="Times New Roman"/>
          <w:szCs w:val="22"/>
          <w:lang w:val="sr-Cyrl-CS"/>
        </w:rPr>
        <w:t xml:space="preserve">О ПОТВРЂИВАЊУ </w:t>
      </w:r>
      <w:bookmarkStart w:id="1" w:name="SADRZAJ_003"/>
      <w:r w:rsidRPr="006A7227">
        <w:rPr>
          <w:rFonts w:ascii="Times New Roman" w:hAnsi="Times New Roman"/>
          <w:szCs w:val="24"/>
          <w:lang w:val="sr-Cyrl-CS"/>
        </w:rPr>
        <w:t>СПОРАЗУМ</w:t>
      </w:r>
      <w:r>
        <w:rPr>
          <w:rFonts w:ascii="Times New Roman" w:hAnsi="Times New Roman"/>
          <w:szCs w:val="24"/>
        </w:rPr>
        <w:t>A</w:t>
      </w:r>
      <w:r w:rsidRPr="006A7227">
        <w:rPr>
          <w:rFonts w:ascii="Times New Roman" w:hAnsi="Times New Roman"/>
          <w:szCs w:val="24"/>
          <w:lang w:val="sr-Cyrl-CS"/>
        </w:rPr>
        <w:t xml:space="preserve"> О ЗАЈМУ ИЗМЕЂУ KFW, ФРАНКФУРТ НА МАJНИ И РЕПУБЛИКЕ СРБИЈЕ, У ИЗНОСУ ДО 15.000.000 </w:t>
      </w:r>
      <w:r>
        <w:rPr>
          <w:rFonts w:ascii="Times New Roman" w:hAnsi="Times New Roman"/>
          <w:szCs w:val="24"/>
          <w:lang w:val="sr-Cyrl-CS"/>
        </w:rPr>
        <w:t>ЕВРА</w:t>
      </w:r>
      <w:r w:rsidRPr="006A7227">
        <w:rPr>
          <w:rFonts w:ascii="Times New Roman" w:hAnsi="Times New Roman"/>
          <w:szCs w:val="24"/>
          <w:lang w:val="sr-Cyrl-CS"/>
        </w:rPr>
        <w:t xml:space="preserve"> ЗА ПРОЈЕКАТ „ЕНЕРГЕТСКЕ ЕФИКАСНОСТИ У ЈАВНИМ ОБЈЕКТИМА</w:t>
      </w:r>
      <w:r>
        <w:rPr>
          <w:rFonts w:ascii="Times New Roman" w:hAnsi="Times New Roman"/>
          <w:bCs/>
          <w:szCs w:val="24"/>
          <w:lang w:val="sr-Cyrl-CS"/>
        </w:rPr>
        <w:t>”</w:t>
      </w:r>
    </w:p>
    <w:p w:rsidR="00A55B95" w:rsidRPr="009D2277" w:rsidRDefault="00A55B95" w:rsidP="00EA53D3">
      <w:pPr>
        <w:spacing w:line="360" w:lineRule="atLeast"/>
        <w:ind w:right="-6"/>
        <w:jc w:val="center"/>
        <w:rPr>
          <w:rFonts w:ascii="Times New Roman" w:hAnsi="Times New Roman"/>
          <w:sz w:val="22"/>
          <w:szCs w:val="22"/>
          <w:lang w:val="sr-Cyrl-CS"/>
        </w:rPr>
      </w:pPr>
    </w:p>
    <w:p w:rsidR="00A55B95" w:rsidRPr="008563AD" w:rsidRDefault="00A55B95" w:rsidP="008563AD">
      <w:pPr>
        <w:jc w:val="center"/>
        <w:rPr>
          <w:rFonts w:ascii="Times New Roman" w:hAnsi="Times New Roman"/>
          <w:lang w:val="sr-Cyrl-CS"/>
        </w:rPr>
      </w:pPr>
      <w:r w:rsidRPr="008563AD">
        <w:rPr>
          <w:rFonts w:ascii="Times New Roman" w:hAnsi="Times New Roman"/>
          <w:lang w:val="sr-Cyrl-CS"/>
        </w:rPr>
        <w:t>Члан 1.</w:t>
      </w:r>
    </w:p>
    <w:p w:rsidR="00A55B95" w:rsidRPr="008563AD" w:rsidRDefault="00A55B95" w:rsidP="008563AD">
      <w:pPr>
        <w:ind w:firstLine="709"/>
        <w:jc w:val="both"/>
        <w:rPr>
          <w:rFonts w:ascii="Times New Roman" w:hAnsi="Times New Roman"/>
          <w:b/>
          <w:u w:val="single"/>
          <w:lang w:val="sr-Cyrl-CS"/>
        </w:rPr>
      </w:pPr>
      <w:bookmarkStart w:id="2" w:name="SADRZAJ_004"/>
      <w:bookmarkEnd w:id="1"/>
      <w:r w:rsidRPr="008563AD">
        <w:rPr>
          <w:rFonts w:ascii="Times New Roman" w:hAnsi="Times New Roman"/>
          <w:lang w:val="sr-Cyrl-CS"/>
        </w:rPr>
        <w:t xml:space="preserve">Потврђује се </w:t>
      </w:r>
      <w:r w:rsidRPr="006A7227">
        <w:rPr>
          <w:rFonts w:ascii="Times New Roman" w:hAnsi="Times New Roman"/>
          <w:szCs w:val="24"/>
          <w:lang w:val="sr-Cyrl-CS"/>
        </w:rPr>
        <w:t xml:space="preserve">Споразум о зајму између KfW, Франкфурт на Маjни и Републике Србије, у износу до 15.000.000 </w:t>
      </w:r>
      <w:r>
        <w:rPr>
          <w:rFonts w:ascii="Times New Roman" w:hAnsi="Times New Roman"/>
          <w:szCs w:val="24"/>
          <w:lang w:val="sr-Cyrl-CS"/>
        </w:rPr>
        <w:t>евра</w:t>
      </w:r>
      <w:r w:rsidRPr="006A7227">
        <w:rPr>
          <w:rFonts w:ascii="Times New Roman" w:hAnsi="Times New Roman"/>
          <w:szCs w:val="24"/>
          <w:lang w:val="sr-Cyrl-CS"/>
        </w:rPr>
        <w:t xml:space="preserve"> за Пројекат „Енергетске ефикасности у јавним објектима</w:t>
      </w:r>
      <w:r>
        <w:rPr>
          <w:rFonts w:ascii="Times New Roman" w:hAnsi="Times New Roman"/>
          <w:bCs/>
          <w:szCs w:val="24"/>
          <w:lang w:val="sr-Cyrl-CS"/>
        </w:rPr>
        <w:t>”</w:t>
      </w:r>
      <w:r w:rsidRPr="008563AD">
        <w:rPr>
          <w:rFonts w:ascii="Times New Roman" w:hAnsi="Times New Roman"/>
          <w:lang w:val="sr-Cyrl-CS"/>
        </w:rPr>
        <w:t xml:space="preserve">, </w:t>
      </w:r>
      <w:r>
        <w:rPr>
          <w:rFonts w:ascii="Times New Roman" w:hAnsi="Times New Roman"/>
          <w:lang w:val="sr-Cyrl-CS"/>
        </w:rPr>
        <w:t>који је потписан</w:t>
      </w:r>
      <w:r w:rsidRPr="008563AD">
        <w:rPr>
          <w:rFonts w:ascii="Times New Roman" w:hAnsi="Times New Roman"/>
          <w:lang w:val="sr-Cyrl-CS"/>
        </w:rPr>
        <w:t xml:space="preserve"> </w:t>
      </w:r>
      <w:r>
        <w:rPr>
          <w:rFonts w:ascii="Times New Roman" w:hAnsi="Times New Roman"/>
        </w:rPr>
        <w:t>14. новембра 2014</w:t>
      </w:r>
      <w:r w:rsidRPr="008563AD">
        <w:rPr>
          <w:rFonts w:ascii="Times New Roman" w:hAnsi="Times New Roman"/>
          <w:lang w:val="it-IT"/>
        </w:rPr>
        <w:t>.</w:t>
      </w:r>
      <w:r w:rsidRPr="008563AD">
        <w:rPr>
          <w:rFonts w:ascii="Times New Roman" w:hAnsi="Times New Roman"/>
          <w:lang w:val="sr-Cyrl-CS"/>
        </w:rPr>
        <w:t xml:space="preserve"> године, у Београду, у оригиналу на енглеском језику.</w:t>
      </w:r>
    </w:p>
    <w:p w:rsidR="00A55B95" w:rsidRPr="008563AD" w:rsidRDefault="00A55B95" w:rsidP="008563AD">
      <w:pPr>
        <w:jc w:val="both"/>
        <w:rPr>
          <w:rFonts w:ascii="Times New Roman" w:hAnsi="Times New Roman"/>
          <w:lang w:val="sr-Cyrl-CS"/>
        </w:rPr>
      </w:pPr>
    </w:p>
    <w:p w:rsidR="00A55B95" w:rsidRPr="008563AD" w:rsidRDefault="00A55B95" w:rsidP="008563AD">
      <w:pPr>
        <w:jc w:val="center"/>
        <w:rPr>
          <w:rFonts w:ascii="Times New Roman" w:hAnsi="Times New Roman"/>
          <w:b/>
          <w:lang w:val="sr-Cyrl-CS"/>
        </w:rPr>
      </w:pPr>
      <w:r w:rsidRPr="008563AD">
        <w:rPr>
          <w:rFonts w:ascii="Times New Roman" w:hAnsi="Times New Roman"/>
          <w:lang w:val="sr-Cyrl-CS"/>
        </w:rPr>
        <w:t>Члан 2.</w:t>
      </w:r>
      <w:bookmarkEnd w:id="2"/>
    </w:p>
    <w:p w:rsidR="00A55B95" w:rsidRPr="0006620E" w:rsidRDefault="00A55B95" w:rsidP="0006620E">
      <w:pPr>
        <w:ind w:firstLine="709"/>
        <w:jc w:val="both"/>
        <w:rPr>
          <w:rFonts w:ascii="Times New Roman" w:hAnsi="Times New Roman"/>
          <w:szCs w:val="24"/>
          <w:u w:val="single"/>
        </w:rPr>
      </w:pPr>
      <w:r w:rsidRPr="008563AD">
        <w:rPr>
          <w:rFonts w:ascii="Times New Roman" w:hAnsi="Times New Roman"/>
          <w:lang w:val="sr-Cyrl-CS"/>
        </w:rPr>
        <w:t xml:space="preserve">Текст </w:t>
      </w:r>
      <w:r w:rsidRPr="00C70501">
        <w:rPr>
          <w:rFonts w:ascii="Times New Roman" w:hAnsi="Times New Roman"/>
          <w:szCs w:val="24"/>
          <w:lang w:val="sr-Cyrl-CS"/>
        </w:rPr>
        <w:t>Споразум</w:t>
      </w:r>
      <w:r>
        <w:rPr>
          <w:rFonts w:ascii="Times New Roman" w:hAnsi="Times New Roman"/>
          <w:szCs w:val="24"/>
          <w:lang w:val="sr-Cyrl-CS"/>
        </w:rPr>
        <w:t>а</w:t>
      </w:r>
      <w:r w:rsidRPr="00C70501">
        <w:rPr>
          <w:rFonts w:ascii="Times New Roman" w:hAnsi="Times New Roman"/>
          <w:szCs w:val="24"/>
          <w:lang w:val="sr-Cyrl-CS"/>
        </w:rPr>
        <w:t xml:space="preserve"> о зајму између KfW, Франкфурт на Маjни и Републике Србије, у износу до 15.000.000 </w:t>
      </w:r>
      <w:r>
        <w:rPr>
          <w:rFonts w:ascii="Times New Roman" w:hAnsi="Times New Roman"/>
          <w:szCs w:val="24"/>
          <w:lang w:val="sr-Cyrl-CS"/>
        </w:rPr>
        <w:t>евра</w:t>
      </w:r>
      <w:r w:rsidRPr="00C70501">
        <w:rPr>
          <w:rFonts w:ascii="Times New Roman" w:hAnsi="Times New Roman"/>
          <w:szCs w:val="24"/>
          <w:lang w:val="sr-Cyrl-CS"/>
        </w:rPr>
        <w:t xml:space="preserve"> за Пројекат „Енергетске ефикасности у јавним објектима</w:t>
      </w:r>
      <w:r>
        <w:rPr>
          <w:rFonts w:ascii="Times New Roman" w:hAnsi="Times New Roman"/>
          <w:bCs/>
          <w:szCs w:val="24"/>
          <w:lang w:val="sr-Cyrl-CS"/>
        </w:rPr>
        <w:t>”</w:t>
      </w:r>
      <w:r w:rsidRPr="008563AD">
        <w:rPr>
          <w:rFonts w:ascii="Times New Roman" w:hAnsi="Times New Roman"/>
          <w:lang w:val="sr-Cyrl-CS"/>
        </w:rPr>
        <w:t xml:space="preserve">, у оригиналу на енглеском језику и </w:t>
      </w:r>
      <w:bookmarkStart w:id="3" w:name="SADRZAJ_013"/>
      <w:r w:rsidRPr="008563AD">
        <w:rPr>
          <w:rFonts w:ascii="Times New Roman" w:hAnsi="Times New Roman"/>
          <w:lang w:val="sr-Cyrl-CS"/>
        </w:rPr>
        <w:t>у преводу на српски језик гласи</w:t>
      </w:r>
      <w:bookmarkEnd w:id="3"/>
      <w:r w:rsidRPr="008563AD">
        <w:rPr>
          <w:rFonts w:ascii="Times New Roman" w:hAnsi="Times New Roman"/>
          <w:lang w:val="sr-Cyrl-CS"/>
        </w:rPr>
        <w:t>:</w:t>
      </w:r>
    </w:p>
    <w:p w:rsidR="00A55B95" w:rsidRPr="0006620E" w:rsidRDefault="00A55B95" w:rsidP="0006620E">
      <w:pPr>
        <w:spacing w:line="360" w:lineRule="atLeast"/>
        <w:ind w:right="-6"/>
        <w:jc w:val="center"/>
        <w:rPr>
          <w:rFonts w:ascii="Times New Roman" w:hAnsi="Times New Roman"/>
          <w:b/>
          <w:szCs w:val="24"/>
          <w:u w:val="single"/>
        </w:rPr>
      </w:pPr>
    </w:p>
    <w:p w:rsidR="00A55B95" w:rsidRPr="0006620E" w:rsidRDefault="00A55B95" w:rsidP="0006620E">
      <w:pPr>
        <w:spacing w:line="360" w:lineRule="atLeast"/>
        <w:ind w:right="-6"/>
        <w:jc w:val="center"/>
        <w:rPr>
          <w:rFonts w:ascii="Times New Roman" w:hAnsi="Times New Roman"/>
          <w:szCs w:val="24"/>
          <w:lang w:val="it-IT"/>
        </w:rPr>
      </w:pPr>
      <w:r w:rsidRPr="0006620E">
        <w:rPr>
          <w:rFonts w:ascii="Times New Roman" w:hAnsi="Times New Roman"/>
          <w:b/>
          <w:szCs w:val="24"/>
          <w:u w:val="single"/>
          <w:lang w:val="it-IT"/>
        </w:rPr>
        <w:t>L o a n  A g r e e m e n t</w:t>
      </w:r>
    </w:p>
    <w:p w:rsidR="00A55B95" w:rsidRPr="0006620E" w:rsidRDefault="00A55B95" w:rsidP="0006620E">
      <w:pPr>
        <w:spacing w:line="360" w:lineRule="atLeast"/>
        <w:ind w:right="-6"/>
        <w:jc w:val="center"/>
        <w:rPr>
          <w:rFonts w:ascii="Times New Roman" w:hAnsi="Times New Roman"/>
          <w:szCs w:val="24"/>
          <w:lang w:val="it-IT"/>
        </w:rPr>
      </w:pPr>
    </w:p>
    <w:p w:rsidR="00A55B95" w:rsidRPr="0006620E" w:rsidRDefault="00A55B95" w:rsidP="0006620E">
      <w:pPr>
        <w:spacing w:line="360" w:lineRule="atLeast"/>
        <w:ind w:left="2832" w:right="-6"/>
        <w:rPr>
          <w:rFonts w:ascii="Times New Roman" w:hAnsi="Times New Roman"/>
          <w:szCs w:val="24"/>
          <w:lang w:val="en-GB"/>
        </w:rPr>
      </w:pPr>
      <w:r>
        <w:rPr>
          <w:rFonts w:ascii="Times New Roman" w:hAnsi="Times New Roman"/>
          <w:szCs w:val="24"/>
          <w:lang w:val="en-GB"/>
        </w:rPr>
        <w:t xml:space="preserve">     </w:t>
      </w:r>
      <w:r>
        <w:rPr>
          <w:rFonts w:ascii="Times New Roman" w:hAnsi="Times New Roman"/>
          <w:szCs w:val="24"/>
        </w:rPr>
        <w:t xml:space="preserve"> </w:t>
      </w:r>
      <w:r w:rsidRPr="00FF4112">
        <w:rPr>
          <w:rFonts w:ascii="Times New Roman" w:hAnsi="Times New Roman"/>
          <w:szCs w:val="24"/>
          <w:lang w:val="en-GB"/>
        </w:rPr>
        <w:t>dated</w:t>
      </w:r>
      <w:r>
        <w:rPr>
          <w:rFonts w:ascii="Times New Roman" w:hAnsi="Times New Roman"/>
          <w:szCs w:val="24"/>
        </w:rPr>
        <w:t xml:space="preserve"> November 14, 2014</w:t>
      </w:r>
    </w:p>
    <w:p w:rsidR="00A55B95" w:rsidRPr="0006620E" w:rsidRDefault="00A55B95" w:rsidP="0006620E">
      <w:pPr>
        <w:spacing w:line="360" w:lineRule="atLeast"/>
        <w:ind w:right="-6"/>
        <w:jc w:val="both"/>
        <w:rPr>
          <w:rFonts w:ascii="Times New Roman" w:hAnsi="Times New Roman"/>
          <w:szCs w:val="24"/>
          <w:lang w:val="en-GB"/>
        </w:rPr>
      </w:pPr>
    </w:p>
    <w:p w:rsidR="00A55B95" w:rsidRPr="0006620E" w:rsidRDefault="00A55B95" w:rsidP="0006620E">
      <w:pPr>
        <w:spacing w:line="360" w:lineRule="atLeast"/>
        <w:ind w:right="-6"/>
        <w:jc w:val="center"/>
        <w:rPr>
          <w:rFonts w:ascii="Times New Roman" w:hAnsi="Times New Roman"/>
          <w:szCs w:val="24"/>
          <w:lang w:val="en-GB"/>
        </w:rPr>
      </w:pPr>
      <w:r w:rsidRPr="0006620E">
        <w:rPr>
          <w:rFonts w:ascii="Times New Roman" w:hAnsi="Times New Roman"/>
          <w:szCs w:val="24"/>
          <w:lang w:val="en-GB"/>
        </w:rPr>
        <w:t>between</w:t>
      </w:r>
    </w:p>
    <w:p w:rsidR="00A55B95" w:rsidRPr="0006620E" w:rsidRDefault="00A55B95" w:rsidP="0006620E">
      <w:pPr>
        <w:spacing w:line="360" w:lineRule="atLeast"/>
        <w:ind w:right="-6"/>
        <w:jc w:val="both"/>
        <w:rPr>
          <w:rFonts w:ascii="Times New Roman" w:hAnsi="Times New Roman"/>
          <w:szCs w:val="24"/>
          <w:lang w:val="en-GB"/>
        </w:rPr>
      </w:pPr>
    </w:p>
    <w:p w:rsidR="00A55B95" w:rsidRPr="0006620E" w:rsidRDefault="00A55B95" w:rsidP="0006620E">
      <w:pPr>
        <w:spacing w:line="360" w:lineRule="atLeast"/>
        <w:ind w:right="-6"/>
        <w:jc w:val="center"/>
        <w:rPr>
          <w:rFonts w:ascii="Times New Roman" w:hAnsi="Times New Roman"/>
          <w:b/>
          <w:szCs w:val="24"/>
          <w:lang w:val="en-GB"/>
        </w:rPr>
      </w:pPr>
      <w:r w:rsidRPr="0006620E">
        <w:rPr>
          <w:rFonts w:ascii="Times New Roman" w:hAnsi="Times New Roman"/>
          <w:b/>
          <w:szCs w:val="24"/>
          <w:lang w:val="en-GB"/>
        </w:rPr>
        <w:t xml:space="preserve">KfW, Frankfurt am </w:t>
      </w:r>
      <w:smartTag w:uri="urn:schemas-microsoft-com:office:smarttags" w:element="place">
        <w:r w:rsidRPr="0006620E">
          <w:rPr>
            <w:rFonts w:ascii="Times New Roman" w:hAnsi="Times New Roman"/>
            <w:b/>
            <w:szCs w:val="24"/>
            <w:lang w:val="en-GB"/>
          </w:rPr>
          <w:t>Main</w:t>
        </w:r>
      </w:smartTag>
    </w:p>
    <w:p w:rsidR="00A55B95" w:rsidRPr="0006620E" w:rsidRDefault="00A55B95" w:rsidP="0006620E">
      <w:pPr>
        <w:spacing w:line="360" w:lineRule="atLeast"/>
        <w:ind w:right="-6"/>
        <w:jc w:val="center"/>
        <w:rPr>
          <w:rFonts w:ascii="Times New Roman" w:hAnsi="Times New Roman"/>
          <w:szCs w:val="24"/>
          <w:lang w:val="en-GB"/>
        </w:rPr>
      </w:pPr>
      <w:r w:rsidRPr="0006620E">
        <w:rPr>
          <w:rFonts w:ascii="Times New Roman" w:hAnsi="Times New Roman"/>
          <w:b/>
          <w:szCs w:val="24"/>
          <w:lang w:val="en-GB"/>
        </w:rPr>
        <w:t>(“KfW”)</w:t>
      </w:r>
    </w:p>
    <w:p w:rsidR="00A55B95" w:rsidRPr="0006620E" w:rsidRDefault="00A55B95" w:rsidP="0006620E">
      <w:pPr>
        <w:spacing w:line="360" w:lineRule="atLeast"/>
        <w:ind w:right="-6"/>
        <w:jc w:val="both"/>
        <w:rPr>
          <w:rFonts w:ascii="Times New Roman" w:hAnsi="Times New Roman"/>
          <w:szCs w:val="24"/>
          <w:lang w:val="en-GB"/>
        </w:rPr>
      </w:pPr>
    </w:p>
    <w:p w:rsidR="00A55B95" w:rsidRPr="0006620E" w:rsidRDefault="00A55B95" w:rsidP="0006620E">
      <w:pPr>
        <w:spacing w:line="360" w:lineRule="atLeast"/>
        <w:ind w:right="-6"/>
        <w:jc w:val="center"/>
        <w:rPr>
          <w:rFonts w:ascii="Times New Roman" w:hAnsi="Times New Roman"/>
          <w:szCs w:val="24"/>
          <w:lang w:val="en-GB"/>
        </w:rPr>
      </w:pPr>
      <w:r w:rsidRPr="0006620E">
        <w:rPr>
          <w:rFonts w:ascii="Times New Roman" w:hAnsi="Times New Roman"/>
          <w:szCs w:val="24"/>
          <w:lang w:val="en-GB"/>
        </w:rPr>
        <w:t>and</w:t>
      </w:r>
    </w:p>
    <w:p w:rsidR="00A55B95" w:rsidRPr="0006620E" w:rsidRDefault="00A55B95" w:rsidP="0006620E">
      <w:pPr>
        <w:spacing w:line="360" w:lineRule="atLeast"/>
        <w:ind w:right="-6"/>
        <w:jc w:val="both"/>
        <w:rPr>
          <w:rFonts w:ascii="Times New Roman" w:hAnsi="Times New Roman"/>
          <w:szCs w:val="24"/>
          <w:lang w:val="en-GB"/>
        </w:rPr>
      </w:pPr>
    </w:p>
    <w:p w:rsidR="00A55B95" w:rsidRPr="0006620E" w:rsidRDefault="00A55B95" w:rsidP="0006620E">
      <w:pPr>
        <w:spacing w:line="240" w:lineRule="atLeast"/>
        <w:ind w:right="-6"/>
        <w:jc w:val="center"/>
        <w:rPr>
          <w:rFonts w:ascii="Times New Roman" w:hAnsi="Times New Roman"/>
          <w:b/>
          <w:szCs w:val="24"/>
          <w:lang w:val="en-GB"/>
        </w:rPr>
      </w:pPr>
      <w:smartTag w:uri="urn:schemas-microsoft-com:office:smarttags" w:element="PlaceType">
        <w:smartTag w:uri="urn:schemas-microsoft-com:office:smarttags" w:element="place">
          <w:r w:rsidRPr="0006620E">
            <w:rPr>
              <w:rFonts w:ascii="Times New Roman" w:hAnsi="Times New Roman"/>
              <w:b/>
              <w:szCs w:val="24"/>
              <w:lang w:val="en-GB"/>
            </w:rPr>
            <w:t>Republic</w:t>
          </w:r>
        </w:smartTag>
        <w:r w:rsidRPr="0006620E">
          <w:rPr>
            <w:rFonts w:ascii="Times New Roman" w:hAnsi="Times New Roman"/>
            <w:b/>
            <w:szCs w:val="24"/>
            <w:lang w:val="en-GB"/>
          </w:rPr>
          <w:t xml:space="preserve"> of </w:t>
        </w:r>
        <w:smartTag w:uri="urn:schemas-microsoft-com:office:smarttags" w:element="PlaceName">
          <w:r w:rsidRPr="0006620E">
            <w:rPr>
              <w:rFonts w:ascii="Times New Roman" w:hAnsi="Times New Roman"/>
              <w:b/>
              <w:szCs w:val="24"/>
              <w:lang w:val="en-GB"/>
            </w:rPr>
            <w:t>Serbia</w:t>
          </w:r>
        </w:smartTag>
      </w:smartTag>
    </w:p>
    <w:p w:rsidR="00A55B95" w:rsidRPr="0006620E" w:rsidRDefault="00A55B95" w:rsidP="0006620E">
      <w:pPr>
        <w:spacing w:line="360" w:lineRule="atLeast"/>
        <w:ind w:right="-6"/>
        <w:jc w:val="center"/>
        <w:rPr>
          <w:rFonts w:ascii="Times New Roman" w:hAnsi="Times New Roman"/>
          <w:szCs w:val="24"/>
          <w:lang w:val="en-GB"/>
        </w:rPr>
      </w:pPr>
      <w:r w:rsidRPr="0006620E">
        <w:rPr>
          <w:rFonts w:ascii="Times New Roman" w:hAnsi="Times New Roman"/>
          <w:b/>
          <w:szCs w:val="24"/>
          <w:lang w:val="en-GB"/>
        </w:rPr>
        <w:t>(</w:t>
      </w:r>
      <w:r>
        <w:rPr>
          <w:rFonts w:ascii="Times New Roman" w:hAnsi="Times New Roman"/>
          <w:b/>
          <w:szCs w:val="24"/>
          <w:lang w:val="en-GB"/>
        </w:rPr>
        <w:t>“</w:t>
      </w:r>
      <w:r w:rsidRPr="0006620E">
        <w:rPr>
          <w:rFonts w:ascii="Times New Roman" w:hAnsi="Times New Roman"/>
          <w:b/>
          <w:szCs w:val="24"/>
          <w:lang w:val="en-GB"/>
        </w:rPr>
        <w:t>Borrower</w:t>
      </w:r>
      <w:r>
        <w:rPr>
          <w:rFonts w:ascii="Times New Roman" w:hAnsi="Times New Roman"/>
          <w:bCs/>
          <w:szCs w:val="24"/>
          <w:lang w:val="sr-Cyrl-CS"/>
        </w:rPr>
        <w:t>”</w:t>
      </w:r>
      <w:r w:rsidRPr="0006620E">
        <w:rPr>
          <w:rFonts w:ascii="Times New Roman" w:hAnsi="Times New Roman"/>
          <w:b/>
          <w:szCs w:val="24"/>
          <w:lang w:val="en-GB"/>
        </w:rPr>
        <w:t>)</w:t>
      </w:r>
    </w:p>
    <w:p w:rsidR="00A55B95" w:rsidRPr="0006620E" w:rsidRDefault="00A55B95" w:rsidP="0006620E">
      <w:pPr>
        <w:spacing w:line="360" w:lineRule="atLeast"/>
        <w:ind w:right="-6"/>
        <w:jc w:val="both"/>
        <w:rPr>
          <w:rFonts w:ascii="Times New Roman" w:hAnsi="Times New Roman"/>
          <w:szCs w:val="24"/>
          <w:lang w:val="en-GB"/>
        </w:rPr>
      </w:pPr>
    </w:p>
    <w:p w:rsidR="00A55B95" w:rsidRPr="0006620E" w:rsidRDefault="00A55B95" w:rsidP="0006620E">
      <w:pPr>
        <w:spacing w:line="360" w:lineRule="atLeast"/>
        <w:ind w:right="-6"/>
        <w:jc w:val="center"/>
        <w:rPr>
          <w:rFonts w:ascii="Times New Roman" w:hAnsi="Times New Roman"/>
          <w:szCs w:val="24"/>
          <w:lang w:val="en-GB"/>
        </w:rPr>
      </w:pPr>
      <w:r w:rsidRPr="0006620E">
        <w:rPr>
          <w:rFonts w:ascii="Times New Roman" w:hAnsi="Times New Roman"/>
          <w:szCs w:val="24"/>
          <w:lang w:val="en-GB"/>
        </w:rPr>
        <w:t>for</w:t>
      </w:r>
    </w:p>
    <w:p w:rsidR="00A55B95" w:rsidRPr="0006620E" w:rsidRDefault="00A55B95" w:rsidP="0006620E">
      <w:pPr>
        <w:spacing w:line="360" w:lineRule="atLeast"/>
        <w:ind w:right="-6"/>
        <w:jc w:val="center"/>
        <w:rPr>
          <w:rFonts w:ascii="Times New Roman" w:hAnsi="Times New Roman"/>
          <w:b/>
          <w:szCs w:val="24"/>
          <w:u w:val="double"/>
          <w:lang w:val="en-GB"/>
        </w:rPr>
      </w:pPr>
      <w:r w:rsidRPr="0006620E">
        <w:rPr>
          <w:rFonts w:ascii="Times New Roman" w:hAnsi="Times New Roman"/>
          <w:b/>
          <w:szCs w:val="24"/>
          <w:u w:val="double"/>
          <w:lang w:val="en-GB"/>
        </w:rPr>
        <w:t>Euro 15,000,000.-</w:t>
      </w:r>
    </w:p>
    <w:p w:rsidR="00A55B95" w:rsidRPr="0006620E" w:rsidRDefault="00A55B95" w:rsidP="0006620E">
      <w:pPr>
        <w:spacing w:line="360" w:lineRule="atLeast"/>
        <w:ind w:right="-6"/>
        <w:rPr>
          <w:rFonts w:ascii="Times New Roman" w:hAnsi="Times New Roman"/>
          <w:b/>
          <w:szCs w:val="24"/>
          <w:u w:val="double"/>
          <w:lang w:val="en-GB"/>
        </w:rPr>
      </w:pPr>
    </w:p>
    <w:p w:rsidR="00A55B95" w:rsidRPr="0006620E" w:rsidRDefault="00A55B95" w:rsidP="0006620E">
      <w:pPr>
        <w:spacing w:line="360" w:lineRule="atLeast"/>
        <w:ind w:right="-6"/>
        <w:rPr>
          <w:rFonts w:ascii="Times New Roman" w:hAnsi="Times New Roman"/>
          <w:b/>
          <w:szCs w:val="24"/>
          <w:u w:val="double"/>
          <w:lang w:val="en-GB"/>
        </w:rPr>
      </w:pPr>
    </w:p>
    <w:p w:rsidR="00A55B95" w:rsidRPr="0006620E" w:rsidRDefault="00A55B95" w:rsidP="0006620E">
      <w:pPr>
        <w:tabs>
          <w:tab w:val="left" w:pos="3675"/>
        </w:tabs>
        <w:spacing w:line="360" w:lineRule="atLeast"/>
        <w:ind w:right="-6"/>
        <w:jc w:val="center"/>
        <w:rPr>
          <w:rFonts w:ascii="Times New Roman" w:hAnsi="Times New Roman"/>
          <w:b/>
          <w:szCs w:val="24"/>
          <w:lang w:val="en-GB"/>
        </w:rPr>
      </w:pPr>
      <w:r w:rsidRPr="0006620E">
        <w:rPr>
          <w:rFonts w:ascii="Times New Roman" w:hAnsi="Times New Roman"/>
          <w:b/>
          <w:szCs w:val="24"/>
          <w:lang w:val="en-GB"/>
        </w:rPr>
        <w:t>For the Project Energy Efficiency in Public Buildings</w:t>
      </w:r>
      <w:r w:rsidRPr="0006620E">
        <w:rPr>
          <w:rFonts w:ascii="Times New Roman" w:hAnsi="Times New Roman"/>
          <w:b/>
          <w:szCs w:val="24"/>
          <w:lang w:val="en-GB"/>
        </w:rPr>
        <w:br/>
        <w:t>(BMZ-ID 2011 66 081)</w:t>
      </w:r>
    </w:p>
    <w:p w:rsidR="00A55B95" w:rsidRPr="0006620E" w:rsidRDefault="00A55B95" w:rsidP="0006620E">
      <w:pPr>
        <w:tabs>
          <w:tab w:val="left" w:pos="720"/>
          <w:tab w:val="left" w:pos="1290"/>
          <w:tab w:val="left" w:pos="1870"/>
          <w:tab w:val="left" w:pos="4750"/>
          <w:tab w:val="left" w:pos="6330"/>
        </w:tabs>
        <w:spacing w:line="360" w:lineRule="atLeast"/>
        <w:ind w:right="-6"/>
        <w:jc w:val="center"/>
        <w:rPr>
          <w:rFonts w:ascii="Times New Roman" w:hAnsi="Times New Roman"/>
          <w:b/>
          <w:szCs w:val="24"/>
        </w:rPr>
      </w:pPr>
      <w:r w:rsidRPr="0006620E">
        <w:rPr>
          <w:rFonts w:ascii="Times New Roman" w:hAnsi="Times New Roman"/>
          <w:b/>
          <w:szCs w:val="24"/>
          <w:lang w:val="en-GB"/>
        </w:rPr>
        <w:br w:type="page"/>
      </w:r>
      <w:r w:rsidRPr="0006620E">
        <w:rPr>
          <w:rFonts w:ascii="Times New Roman" w:hAnsi="Times New Roman"/>
          <w:b/>
          <w:szCs w:val="24"/>
        </w:rPr>
        <w:lastRenderedPageBreak/>
        <w:t>Contents</w:t>
      </w:r>
    </w:p>
    <w:p w:rsidR="00A55B95" w:rsidRPr="0006620E" w:rsidRDefault="00A55B95" w:rsidP="0006620E">
      <w:pPr>
        <w:tabs>
          <w:tab w:val="left" w:pos="720"/>
          <w:tab w:val="left" w:pos="1290"/>
          <w:tab w:val="left" w:pos="1870"/>
          <w:tab w:val="left" w:pos="4750"/>
          <w:tab w:val="left" w:pos="6330"/>
        </w:tabs>
        <w:spacing w:line="360" w:lineRule="atLeast"/>
        <w:ind w:right="-6"/>
        <w:rPr>
          <w:rFonts w:ascii="Times New Roman" w:hAnsi="Times New Roman"/>
          <w:szCs w:val="24"/>
        </w:rPr>
      </w:pPr>
    </w:p>
    <w:p w:rsidR="00A55B95" w:rsidRPr="0006620E" w:rsidRDefault="00A55B95" w:rsidP="0006620E">
      <w:pPr>
        <w:tabs>
          <w:tab w:val="left" w:pos="720"/>
          <w:tab w:val="left" w:pos="1290"/>
          <w:tab w:val="left" w:pos="1870"/>
          <w:tab w:val="left" w:pos="4750"/>
          <w:tab w:val="left" w:pos="6330"/>
        </w:tabs>
        <w:spacing w:line="360" w:lineRule="atLeast"/>
        <w:ind w:right="-6"/>
        <w:rPr>
          <w:rFonts w:ascii="Times New Roman" w:hAnsi="Times New Roman"/>
          <w:szCs w:val="24"/>
        </w:rPr>
      </w:pPr>
      <w:r w:rsidRPr="0006620E">
        <w:rPr>
          <w:rFonts w:ascii="Times New Roman" w:hAnsi="Times New Roman"/>
          <w:szCs w:val="24"/>
        </w:rPr>
        <w:t>Preamble</w:t>
      </w:r>
    </w:p>
    <w:p w:rsidR="00A55B95" w:rsidRPr="0006620E" w:rsidRDefault="00A55B95" w:rsidP="0006620E">
      <w:pPr>
        <w:tabs>
          <w:tab w:val="left" w:pos="720"/>
          <w:tab w:val="left" w:pos="1290"/>
          <w:tab w:val="left" w:pos="1870"/>
          <w:tab w:val="left" w:pos="4750"/>
          <w:tab w:val="left" w:pos="6330"/>
        </w:tabs>
        <w:spacing w:line="360" w:lineRule="atLeast"/>
        <w:ind w:right="-6"/>
        <w:rPr>
          <w:rFonts w:ascii="Times New Roman" w:hAnsi="Times New Roman"/>
          <w:szCs w:val="24"/>
        </w:rPr>
      </w:pPr>
    </w:p>
    <w:p w:rsidR="00A55B95" w:rsidRPr="0006620E" w:rsidRDefault="00A55B95" w:rsidP="0006620E">
      <w:pPr>
        <w:numPr>
          <w:ilvl w:val="0"/>
          <w:numId w:val="3"/>
        </w:numPr>
        <w:tabs>
          <w:tab w:val="clear" w:pos="720"/>
          <w:tab w:val="num" w:pos="851"/>
          <w:tab w:val="left" w:pos="1290"/>
          <w:tab w:val="left" w:pos="1870"/>
          <w:tab w:val="left" w:pos="4750"/>
          <w:tab w:val="left" w:pos="6330"/>
        </w:tabs>
        <w:spacing w:line="360" w:lineRule="atLeast"/>
        <w:ind w:right="-6" w:hanging="720"/>
        <w:rPr>
          <w:rFonts w:ascii="Times New Roman" w:hAnsi="Times New Roman"/>
          <w:szCs w:val="24"/>
          <w:lang w:val="en-GB"/>
        </w:rPr>
      </w:pPr>
      <w:r w:rsidRPr="0006620E">
        <w:rPr>
          <w:rFonts w:ascii="Times New Roman" w:hAnsi="Times New Roman"/>
          <w:szCs w:val="24"/>
          <w:lang w:val="en-GB"/>
        </w:rPr>
        <w:t>Loan</w:t>
      </w:r>
    </w:p>
    <w:p w:rsidR="00A55B95" w:rsidRPr="0006620E" w:rsidRDefault="00A55B95" w:rsidP="0006620E">
      <w:pPr>
        <w:numPr>
          <w:ilvl w:val="0"/>
          <w:numId w:val="3"/>
        </w:numPr>
        <w:tabs>
          <w:tab w:val="clear" w:pos="720"/>
          <w:tab w:val="num" w:pos="851"/>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en-GB"/>
        </w:rPr>
        <w:t>Disbursement</w:t>
      </w:r>
    </w:p>
    <w:p w:rsidR="00A55B95" w:rsidRPr="0006620E" w:rsidRDefault="00A55B95" w:rsidP="0006620E">
      <w:pPr>
        <w:numPr>
          <w:ilvl w:val="0"/>
          <w:numId w:val="3"/>
        </w:numPr>
        <w:tabs>
          <w:tab w:val="clear" w:pos="720"/>
          <w:tab w:val="num" w:pos="851"/>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en-GB"/>
        </w:rPr>
        <w:t>Fees</w:t>
      </w:r>
    </w:p>
    <w:p w:rsidR="00A55B95" w:rsidRPr="0006620E" w:rsidRDefault="00A55B95" w:rsidP="0006620E">
      <w:pPr>
        <w:numPr>
          <w:ilvl w:val="0"/>
          <w:numId w:val="3"/>
        </w:numPr>
        <w:tabs>
          <w:tab w:val="clear" w:pos="720"/>
          <w:tab w:val="num" w:pos="851"/>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en-GB"/>
        </w:rPr>
        <w:t>Interest</w:t>
      </w:r>
    </w:p>
    <w:p w:rsidR="00A55B95" w:rsidRPr="0006620E" w:rsidRDefault="00A55B95" w:rsidP="0006620E">
      <w:pPr>
        <w:numPr>
          <w:ilvl w:val="0"/>
          <w:numId w:val="3"/>
        </w:numPr>
        <w:tabs>
          <w:tab w:val="clear" w:pos="720"/>
          <w:tab w:val="num" w:pos="851"/>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en-GB"/>
        </w:rPr>
        <w:t>Repayment and prepayment</w:t>
      </w:r>
    </w:p>
    <w:p w:rsidR="00A55B95" w:rsidRPr="0006620E" w:rsidRDefault="00A55B95" w:rsidP="0006620E">
      <w:pPr>
        <w:numPr>
          <w:ilvl w:val="0"/>
          <w:numId w:val="3"/>
        </w:numPr>
        <w:tabs>
          <w:tab w:val="clear" w:pos="720"/>
          <w:tab w:val="num" w:pos="851"/>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en-GB"/>
        </w:rPr>
        <w:t>Calculations and payments in general</w:t>
      </w:r>
    </w:p>
    <w:p w:rsidR="00A55B95" w:rsidRPr="0006620E" w:rsidRDefault="00A55B95" w:rsidP="0006620E">
      <w:pPr>
        <w:numPr>
          <w:ilvl w:val="0"/>
          <w:numId w:val="3"/>
        </w:numPr>
        <w:tabs>
          <w:tab w:val="clear" w:pos="720"/>
          <w:tab w:val="num" w:pos="851"/>
          <w:tab w:val="left" w:pos="1290"/>
          <w:tab w:val="left" w:pos="1870"/>
          <w:tab w:val="left" w:pos="4750"/>
          <w:tab w:val="left" w:pos="6330"/>
        </w:tabs>
        <w:spacing w:line="360" w:lineRule="atLeast"/>
        <w:ind w:left="709" w:right="-6" w:hanging="709"/>
        <w:rPr>
          <w:rFonts w:ascii="Times New Roman" w:hAnsi="Times New Roman"/>
          <w:szCs w:val="24"/>
        </w:rPr>
      </w:pPr>
      <w:r w:rsidRPr="0006620E">
        <w:rPr>
          <w:rFonts w:ascii="Times New Roman" w:hAnsi="Times New Roman"/>
          <w:szCs w:val="24"/>
          <w:lang w:val="en-GB"/>
        </w:rPr>
        <w:t>Federal</w:t>
      </w:r>
      <w:r w:rsidRPr="0006620E">
        <w:rPr>
          <w:rFonts w:ascii="Times New Roman" w:hAnsi="Times New Roman"/>
          <w:szCs w:val="24"/>
        </w:rPr>
        <w:t xml:space="preserve"> guarantee</w:t>
      </w:r>
    </w:p>
    <w:p w:rsidR="00A55B95" w:rsidRPr="0006620E" w:rsidRDefault="00A55B95" w:rsidP="006B33E0">
      <w:pPr>
        <w:numPr>
          <w:ilvl w:val="0"/>
          <w:numId w:val="3"/>
        </w:numPr>
        <w:tabs>
          <w:tab w:val="clear" w:pos="720"/>
          <w:tab w:val="num" w:pos="709"/>
          <w:tab w:val="left" w:pos="1290"/>
          <w:tab w:val="left" w:pos="1870"/>
          <w:tab w:val="left" w:pos="4750"/>
          <w:tab w:val="left" w:pos="6330"/>
        </w:tabs>
        <w:spacing w:line="360" w:lineRule="atLeast"/>
        <w:ind w:left="851" w:right="-6" w:hanging="851"/>
        <w:rPr>
          <w:rFonts w:ascii="Times New Roman" w:hAnsi="Times New Roman"/>
          <w:szCs w:val="24"/>
          <w:lang w:val="en-GB"/>
        </w:rPr>
      </w:pPr>
      <w:r w:rsidRPr="0006620E">
        <w:rPr>
          <w:rFonts w:ascii="Times New Roman" w:hAnsi="Times New Roman"/>
          <w:szCs w:val="24"/>
          <w:lang w:val="en-GB"/>
        </w:rPr>
        <w:t>Negative pledge and pari passu</w:t>
      </w:r>
    </w:p>
    <w:p w:rsidR="00A55B95" w:rsidRPr="0006620E" w:rsidRDefault="00A55B95" w:rsidP="0006620E">
      <w:pPr>
        <w:numPr>
          <w:ilvl w:val="0"/>
          <w:numId w:val="3"/>
        </w:numPr>
        <w:tabs>
          <w:tab w:val="clear" w:pos="720"/>
          <w:tab w:val="num" w:pos="851"/>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en-GB"/>
        </w:rPr>
        <w:t>Costs and public charges</w:t>
      </w:r>
    </w:p>
    <w:p w:rsidR="00A55B95" w:rsidRPr="0006620E" w:rsidRDefault="00A55B95" w:rsidP="0006620E">
      <w:pPr>
        <w:numPr>
          <w:ilvl w:val="0"/>
          <w:numId w:val="3"/>
        </w:numPr>
        <w:tabs>
          <w:tab w:val="clear" w:pos="720"/>
          <w:tab w:val="num" w:pos="851"/>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en-GB"/>
        </w:rPr>
        <w:t>Special obligations</w:t>
      </w:r>
    </w:p>
    <w:p w:rsidR="00A55B95" w:rsidRPr="0006620E" w:rsidRDefault="00A55B95" w:rsidP="0006620E">
      <w:pPr>
        <w:numPr>
          <w:ilvl w:val="0"/>
          <w:numId w:val="3"/>
        </w:numPr>
        <w:tabs>
          <w:tab w:val="clear" w:pos="720"/>
          <w:tab w:val="num" w:pos="851"/>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en-GB"/>
        </w:rPr>
        <w:t>Reasons for termination</w:t>
      </w:r>
    </w:p>
    <w:p w:rsidR="00A55B95" w:rsidRPr="0006620E" w:rsidRDefault="00A55B95" w:rsidP="0006620E">
      <w:pPr>
        <w:numPr>
          <w:ilvl w:val="0"/>
          <w:numId w:val="3"/>
        </w:numPr>
        <w:tabs>
          <w:tab w:val="clear" w:pos="720"/>
          <w:tab w:val="num" w:pos="851"/>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en-GB"/>
        </w:rPr>
        <w:t>Representation and statements</w:t>
      </w:r>
    </w:p>
    <w:p w:rsidR="00A55B95" w:rsidRPr="0006620E" w:rsidRDefault="00A55B95" w:rsidP="0006620E">
      <w:pPr>
        <w:numPr>
          <w:ilvl w:val="0"/>
          <w:numId w:val="3"/>
        </w:numPr>
        <w:tabs>
          <w:tab w:val="clear" w:pos="720"/>
          <w:tab w:val="num" w:pos="851"/>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en-GB"/>
        </w:rPr>
        <w:t>General provisions</w:t>
      </w:r>
    </w:p>
    <w:p w:rsidR="00A55B95" w:rsidRPr="0006620E" w:rsidRDefault="00A55B95" w:rsidP="0006620E">
      <w:pPr>
        <w:tabs>
          <w:tab w:val="left" w:pos="851"/>
          <w:tab w:val="left" w:pos="1290"/>
          <w:tab w:val="left" w:pos="1870"/>
          <w:tab w:val="left" w:pos="4750"/>
          <w:tab w:val="left" w:pos="6330"/>
        </w:tabs>
        <w:spacing w:line="360" w:lineRule="atLeast"/>
        <w:ind w:right="-6"/>
        <w:rPr>
          <w:rFonts w:ascii="Times New Roman" w:hAnsi="Times New Roman"/>
          <w:szCs w:val="24"/>
          <w:lang w:val="en-GB"/>
        </w:rPr>
      </w:pPr>
    </w:p>
    <w:p w:rsidR="00A55B95" w:rsidRPr="0006620E" w:rsidRDefault="00A55B95" w:rsidP="0006620E">
      <w:pPr>
        <w:tabs>
          <w:tab w:val="left" w:pos="851"/>
          <w:tab w:val="left" w:pos="1290"/>
          <w:tab w:val="left" w:pos="1870"/>
          <w:tab w:val="left" w:pos="4750"/>
          <w:tab w:val="left" w:pos="6330"/>
        </w:tabs>
        <w:spacing w:line="360" w:lineRule="atLeast"/>
        <w:ind w:right="-6"/>
        <w:rPr>
          <w:rFonts w:ascii="Times New Roman" w:hAnsi="Times New Roman"/>
          <w:szCs w:val="24"/>
          <w:lang w:val="en-GB"/>
        </w:rPr>
      </w:pPr>
    </w:p>
    <w:p w:rsidR="00A55B95" w:rsidRPr="0006620E" w:rsidRDefault="00A55B95" w:rsidP="0006620E">
      <w:pPr>
        <w:tabs>
          <w:tab w:val="left" w:pos="1728"/>
          <w:tab w:val="left" w:pos="2269"/>
          <w:tab w:val="left" w:pos="3456"/>
          <w:tab w:val="left" w:pos="3970"/>
          <w:tab w:val="left" w:pos="4536"/>
          <w:tab w:val="left" w:pos="5184"/>
          <w:tab w:val="left" w:pos="5671"/>
        </w:tabs>
        <w:spacing w:line="240" w:lineRule="atLeast"/>
        <w:ind w:right="-6"/>
        <w:jc w:val="both"/>
        <w:rPr>
          <w:rFonts w:ascii="Times New Roman" w:hAnsi="Times New Roman"/>
          <w:szCs w:val="24"/>
          <w:lang w:val="en-GB"/>
        </w:rPr>
      </w:pPr>
    </w:p>
    <w:p w:rsidR="00A55B95" w:rsidRPr="0006620E" w:rsidRDefault="00A55B95" w:rsidP="0006620E">
      <w:pPr>
        <w:tabs>
          <w:tab w:val="left" w:pos="1728"/>
          <w:tab w:val="left" w:pos="2269"/>
          <w:tab w:val="left" w:pos="3456"/>
          <w:tab w:val="left" w:pos="3970"/>
          <w:tab w:val="left" w:pos="4536"/>
          <w:tab w:val="left" w:pos="5184"/>
          <w:tab w:val="left" w:pos="5671"/>
        </w:tabs>
        <w:spacing w:line="240" w:lineRule="atLeast"/>
        <w:ind w:right="-6"/>
        <w:jc w:val="both"/>
        <w:rPr>
          <w:rFonts w:ascii="Times New Roman" w:hAnsi="Times New Roman"/>
          <w:szCs w:val="24"/>
        </w:rPr>
      </w:pPr>
      <w:r w:rsidRPr="0006620E">
        <w:rPr>
          <w:rFonts w:ascii="Times New Roman" w:hAnsi="Times New Roman"/>
          <w:szCs w:val="24"/>
          <w:u w:val="single"/>
        </w:rPr>
        <w:t>Annexes</w:t>
      </w:r>
    </w:p>
    <w:p w:rsidR="00A55B95" w:rsidRPr="0006620E" w:rsidRDefault="00A55B95" w:rsidP="0006620E">
      <w:pPr>
        <w:tabs>
          <w:tab w:val="left" w:pos="720"/>
          <w:tab w:val="left" w:pos="1290"/>
          <w:tab w:val="left" w:pos="1870"/>
          <w:tab w:val="left" w:pos="4750"/>
          <w:tab w:val="left" w:pos="6330"/>
        </w:tabs>
        <w:spacing w:line="360" w:lineRule="atLeast"/>
        <w:ind w:right="-6"/>
        <w:rPr>
          <w:rFonts w:ascii="Times New Roman" w:hAnsi="Times New Roman"/>
          <w:szCs w:val="24"/>
        </w:rPr>
      </w:pPr>
      <w:r w:rsidRPr="0006620E">
        <w:rPr>
          <w:rFonts w:ascii="Times New Roman" w:hAnsi="Times New Roman"/>
          <w:szCs w:val="24"/>
        </w:rPr>
        <w:t>Annex 1</w:t>
      </w:r>
      <w:r w:rsidRPr="0006620E">
        <w:rPr>
          <w:rFonts w:ascii="Times New Roman" w:hAnsi="Times New Roman"/>
          <w:szCs w:val="24"/>
        </w:rPr>
        <w:tab/>
      </w:r>
      <w:r w:rsidRPr="0006620E">
        <w:rPr>
          <w:rFonts w:ascii="Times New Roman" w:hAnsi="Times New Roman"/>
          <w:szCs w:val="24"/>
          <w:lang w:val="en-GB"/>
        </w:rPr>
        <w:t>Disbursement</w:t>
      </w:r>
      <w:r w:rsidRPr="0006620E">
        <w:rPr>
          <w:rFonts w:ascii="Times New Roman" w:hAnsi="Times New Roman"/>
          <w:szCs w:val="24"/>
        </w:rPr>
        <w:t xml:space="preserve"> schedule</w:t>
      </w:r>
    </w:p>
    <w:p w:rsidR="00A55B95" w:rsidRPr="0006620E" w:rsidRDefault="00A55B95" w:rsidP="0006620E">
      <w:pPr>
        <w:tabs>
          <w:tab w:val="left" w:pos="720"/>
          <w:tab w:val="left" w:pos="1290"/>
          <w:tab w:val="left" w:pos="1870"/>
          <w:tab w:val="left" w:pos="4750"/>
          <w:tab w:val="left" w:pos="6330"/>
        </w:tabs>
        <w:spacing w:line="360" w:lineRule="atLeast"/>
        <w:ind w:right="-6"/>
        <w:rPr>
          <w:rFonts w:ascii="Times New Roman" w:hAnsi="Times New Roman"/>
          <w:szCs w:val="24"/>
          <w:lang w:val="en-GB"/>
        </w:rPr>
      </w:pPr>
      <w:r w:rsidRPr="0006620E">
        <w:rPr>
          <w:rFonts w:ascii="Times New Roman" w:hAnsi="Times New Roman"/>
          <w:szCs w:val="24"/>
          <w:lang w:val="en-GB"/>
        </w:rPr>
        <w:t>Annex 2</w:t>
      </w:r>
      <w:r w:rsidRPr="0006620E">
        <w:rPr>
          <w:rFonts w:ascii="Times New Roman" w:hAnsi="Times New Roman"/>
          <w:szCs w:val="24"/>
          <w:lang w:val="en-GB"/>
        </w:rPr>
        <w:tab/>
        <w:t>Specimen legal opinion for the loan agreement (government)</w:t>
      </w:r>
    </w:p>
    <w:p w:rsidR="00A55B95" w:rsidRPr="0006620E" w:rsidRDefault="00A55B95" w:rsidP="0006620E">
      <w:pPr>
        <w:tabs>
          <w:tab w:val="left" w:pos="720"/>
          <w:tab w:val="left" w:pos="1290"/>
          <w:tab w:val="left" w:pos="1870"/>
          <w:tab w:val="left" w:pos="4750"/>
          <w:tab w:val="left" w:pos="6330"/>
        </w:tabs>
        <w:spacing w:line="360" w:lineRule="atLeast"/>
        <w:ind w:right="-6"/>
        <w:jc w:val="center"/>
        <w:rPr>
          <w:rFonts w:ascii="Times New Roman" w:hAnsi="Times New Roman"/>
          <w:b/>
          <w:szCs w:val="24"/>
          <w:lang w:val="en-GB"/>
        </w:rPr>
      </w:pPr>
      <w:r w:rsidRPr="0006620E">
        <w:rPr>
          <w:rFonts w:ascii="Times New Roman" w:hAnsi="Times New Roman"/>
          <w:b/>
          <w:szCs w:val="24"/>
          <w:lang w:val="en-GB"/>
        </w:rPr>
        <w:br w:type="page"/>
      </w:r>
      <w:r w:rsidRPr="0006620E">
        <w:rPr>
          <w:rFonts w:ascii="Times New Roman" w:hAnsi="Times New Roman"/>
          <w:b/>
          <w:szCs w:val="24"/>
          <w:lang w:val="en-GB"/>
        </w:rPr>
        <w:lastRenderedPageBreak/>
        <w:t>Preamble</w:t>
      </w: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r w:rsidRPr="0006620E">
        <w:rPr>
          <w:rFonts w:ascii="Times New Roman" w:hAnsi="Times New Roman"/>
          <w:szCs w:val="24"/>
          <w:lang w:val="en-GB"/>
        </w:rPr>
        <w:t>The basis for this Loan Agreement are the agreements dated June 30</w:t>
      </w:r>
      <w:r w:rsidRPr="0006620E">
        <w:rPr>
          <w:rFonts w:ascii="Times New Roman" w:hAnsi="Times New Roman"/>
          <w:szCs w:val="24"/>
          <w:vertAlign w:val="superscript"/>
          <w:lang w:val="en-GB"/>
        </w:rPr>
        <w:t>th</w:t>
      </w:r>
      <w:r w:rsidRPr="0006620E">
        <w:rPr>
          <w:rFonts w:ascii="Times New Roman" w:hAnsi="Times New Roman"/>
          <w:szCs w:val="24"/>
          <w:lang w:val="en-GB"/>
        </w:rPr>
        <w:t>, 2011 and October 18</w:t>
      </w:r>
      <w:r w:rsidRPr="0006620E">
        <w:rPr>
          <w:rFonts w:ascii="Times New Roman" w:hAnsi="Times New Roman"/>
          <w:szCs w:val="24"/>
          <w:vertAlign w:val="superscript"/>
          <w:lang w:val="en-GB"/>
        </w:rPr>
        <w:t>th</w:t>
      </w:r>
      <w:r w:rsidRPr="0006620E">
        <w:rPr>
          <w:rFonts w:ascii="Times New Roman" w:hAnsi="Times New Roman"/>
          <w:szCs w:val="24"/>
          <w:lang w:val="en-GB"/>
        </w:rPr>
        <w:t>, 2012 between the Government of the Federal Republic of Germany and the Gover</w:t>
      </w:r>
      <w:r w:rsidRPr="0006620E">
        <w:rPr>
          <w:rFonts w:ascii="Times New Roman" w:hAnsi="Times New Roman"/>
          <w:szCs w:val="24"/>
          <w:lang w:val="en-GB"/>
        </w:rPr>
        <w:t>n</w:t>
      </w:r>
      <w:r w:rsidRPr="0006620E">
        <w:rPr>
          <w:rFonts w:ascii="Times New Roman" w:hAnsi="Times New Roman"/>
          <w:szCs w:val="24"/>
          <w:lang w:val="en-GB"/>
        </w:rPr>
        <w:t>ment of the Republic of Serbia on Financial Cooperation (FC) ("</w:t>
      </w:r>
      <w:r w:rsidRPr="0006620E">
        <w:rPr>
          <w:rFonts w:ascii="Times New Roman" w:hAnsi="Times New Roman"/>
          <w:b/>
          <w:szCs w:val="24"/>
          <w:lang w:val="en-GB"/>
        </w:rPr>
        <w:t>Government Agre</w:t>
      </w:r>
      <w:r w:rsidRPr="0006620E">
        <w:rPr>
          <w:rFonts w:ascii="Times New Roman" w:hAnsi="Times New Roman"/>
          <w:b/>
          <w:szCs w:val="24"/>
          <w:lang w:val="en-GB"/>
        </w:rPr>
        <w:t>e</w:t>
      </w:r>
      <w:r w:rsidRPr="0006620E">
        <w:rPr>
          <w:rFonts w:ascii="Times New Roman" w:hAnsi="Times New Roman"/>
          <w:b/>
          <w:szCs w:val="24"/>
          <w:lang w:val="en-GB"/>
        </w:rPr>
        <w:t>ment</w:t>
      </w:r>
      <w:r w:rsidRPr="0006620E">
        <w:rPr>
          <w:rFonts w:ascii="Times New Roman" w:hAnsi="Times New Roman"/>
          <w:szCs w:val="24"/>
          <w:lang w:val="en-GB"/>
        </w:rPr>
        <w:t>").</w:t>
      </w: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r w:rsidRPr="0006620E">
        <w:rPr>
          <w:rFonts w:ascii="Times New Roman" w:hAnsi="Times New Roman"/>
          <w:szCs w:val="24"/>
          <w:lang w:val="en-GB"/>
        </w:rPr>
        <w:t>Under the condition that the Federal Republic of Germany will provide interest rate subs</w:t>
      </w:r>
      <w:r w:rsidRPr="0006620E">
        <w:rPr>
          <w:rFonts w:ascii="Times New Roman" w:hAnsi="Times New Roman"/>
          <w:szCs w:val="24"/>
          <w:lang w:val="en-GB"/>
        </w:rPr>
        <w:t>i</w:t>
      </w:r>
      <w:r w:rsidRPr="0006620E">
        <w:rPr>
          <w:rFonts w:ascii="Times New Roman" w:hAnsi="Times New Roman"/>
          <w:szCs w:val="24"/>
          <w:lang w:val="en-GB"/>
        </w:rPr>
        <w:t>dies and under the condition that the Federal Republic of Germany will provide a guarantee for the loan, KfW will extend a Loan subject to the terms and provisions of this Loan Agreement. The terms and conditions of the Loan comply with the OECD requirements applicable on the date of signing of this Loan Agreement for recognition as Official Deve</w:t>
      </w:r>
      <w:r w:rsidRPr="0006620E">
        <w:rPr>
          <w:rFonts w:ascii="Times New Roman" w:hAnsi="Times New Roman"/>
          <w:szCs w:val="24"/>
          <w:lang w:val="en-GB"/>
        </w:rPr>
        <w:t>l</w:t>
      </w:r>
      <w:r w:rsidRPr="0006620E">
        <w:rPr>
          <w:rFonts w:ascii="Times New Roman" w:hAnsi="Times New Roman"/>
          <w:szCs w:val="24"/>
          <w:lang w:val="en-GB"/>
        </w:rPr>
        <w:t>opment Assistance (ODA).</w:t>
      </w: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r w:rsidRPr="0006620E">
        <w:rPr>
          <w:rFonts w:ascii="Times New Roman" w:hAnsi="Times New Roman"/>
          <w:szCs w:val="24"/>
          <w:lang w:val="en-GB"/>
        </w:rPr>
        <w:t>The Borrower has applied for a financial contribution of up to EUR 1.3 million from the European Union’s Western Balkans Investment Framework (WBIF) for the purpose of financing consulting services for preparation and implementation of the programme “E</w:t>
      </w:r>
      <w:r w:rsidRPr="0006620E">
        <w:rPr>
          <w:rFonts w:ascii="Times New Roman" w:hAnsi="Times New Roman"/>
          <w:szCs w:val="24"/>
          <w:lang w:val="en-GB"/>
        </w:rPr>
        <w:t>n</w:t>
      </w:r>
      <w:r w:rsidRPr="0006620E">
        <w:rPr>
          <w:rFonts w:ascii="Times New Roman" w:hAnsi="Times New Roman"/>
          <w:szCs w:val="24"/>
          <w:lang w:val="en-GB"/>
        </w:rPr>
        <w:t>ergy Efficiency in Public Buildings”. KfW has declared its willigness to act as the Lead International Financial Institution in the implementation of this WBIF grant. The applic</w:t>
      </w:r>
      <w:r w:rsidRPr="0006620E">
        <w:rPr>
          <w:rFonts w:ascii="Times New Roman" w:hAnsi="Times New Roman"/>
          <w:szCs w:val="24"/>
          <w:lang w:val="en-GB"/>
        </w:rPr>
        <w:t>a</w:t>
      </w:r>
      <w:r w:rsidRPr="0006620E">
        <w:rPr>
          <w:rFonts w:ascii="Times New Roman" w:hAnsi="Times New Roman"/>
          <w:szCs w:val="24"/>
          <w:lang w:val="en-GB"/>
        </w:rPr>
        <w:t>tion has been approved by WBIF’s steering committee on December 6</w:t>
      </w:r>
      <w:r w:rsidRPr="0006620E">
        <w:rPr>
          <w:rFonts w:ascii="Times New Roman" w:hAnsi="Times New Roman"/>
          <w:szCs w:val="24"/>
          <w:vertAlign w:val="superscript"/>
          <w:lang w:val="en-GB"/>
        </w:rPr>
        <w:t>th</w:t>
      </w:r>
      <w:r w:rsidRPr="0006620E">
        <w:rPr>
          <w:rFonts w:ascii="Times New Roman" w:hAnsi="Times New Roman"/>
          <w:szCs w:val="24"/>
          <w:lang w:val="en-GB"/>
        </w:rPr>
        <w:t>, 2012 and the grant will be extended from the European Western Balkans Joint Fund (EWBJF), which is part of the WBIF. Therefore, in addition to this Loan Agreement, the Borrower and KfW intend to conclude a Financing Agreement once an Implementation Agreement between EBRD as a Co-Manager of the EWBJF and KfW has been signed. Should the EWBJF grant not su</w:t>
      </w:r>
      <w:r w:rsidRPr="0006620E">
        <w:rPr>
          <w:rFonts w:ascii="Times New Roman" w:hAnsi="Times New Roman"/>
          <w:szCs w:val="24"/>
          <w:lang w:val="en-GB"/>
        </w:rPr>
        <w:t>f</w:t>
      </w:r>
      <w:r w:rsidRPr="0006620E">
        <w:rPr>
          <w:rFonts w:ascii="Times New Roman" w:hAnsi="Times New Roman"/>
          <w:szCs w:val="24"/>
          <w:lang w:val="en-GB"/>
        </w:rPr>
        <w:t>fice to finance the required consulting services, the remainder of the costs shall be financed from this Loan Agreement.</w:t>
      </w: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p>
    <w:p w:rsidR="00A55B95" w:rsidRPr="0006620E" w:rsidRDefault="00A55B95" w:rsidP="0006620E">
      <w:pPr>
        <w:keepNext/>
        <w:keepLines/>
        <w:tabs>
          <w:tab w:val="left" w:pos="851"/>
          <w:tab w:val="left" w:pos="1290"/>
          <w:tab w:val="left" w:pos="1870"/>
          <w:tab w:val="left" w:pos="4750"/>
          <w:tab w:val="left" w:pos="6330"/>
        </w:tabs>
        <w:spacing w:line="360" w:lineRule="atLeast"/>
        <w:ind w:right="-6"/>
        <w:rPr>
          <w:rFonts w:ascii="Times New Roman" w:hAnsi="Times New Roman"/>
          <w:szCs w:val="24"/>
          <w:lang w:val="en-GB"/>
        </w:rPr>
      </w:pPr>
      <w:r w:rsidRPr="0006620E">
        <w:rPr>
          <w:rFonts w:ascii="Times New Roman" w:hAnsi="Times New Roman"/>
          <w:b/>
          <w:szCs w:val="24"/>
          <w:lang w:val="en-GB"/>
        </w:rPr>
        <w:t>1.</w:t>
      </w:r>
      <w:r w:rsidRPr="0006620E">
        <w:rPr>
          <w:rFonts w:ascii="Times New Roman" w:hAnsi="Times New Roman"/>
          <w:b/>
          <w:szCs w:val="24"/>
          <w:lang w:val="en-GB"/>
        </w:rPr>
        <w:tab/>
        <w:t>Loan</w:t>
      </w:r>
    </w:p>
    <w:p w:rsidR="00A55B95" w:rsidRDefault="00A55B95" w:rsidP="009619EE">
      <w:pPr>
        <w:keepNext/>
        <w:keepLines/>
        <w:tabs>
          <w:tab w:val="center" w:pos="4536"/>
        </w:tabs>
        <w:spacing w:line="360" w:lineRule="atLeast"/>
        <w:rPr>
          <w:rFonts w:ascii="Times New Roman" w:hAnsi="Times New Roman"/>
          <w:szCs w:val="24"/>
        </w:rPr>
      </w:pPr>
    </w:p>
    <w:p w:rsidR="00A55B95" w:rsidRPr="009619EE" w:rsidRDefault="00A55B95" w:rsidP="009619EE">
      <w:pPr>
        <w:keepNext/>
        <w:keepLines/>
        <w:tabs>
          <w:tab w:val="left" w:pos="851"/>
          <w:tab w:val="center" w:pos="4536"/>
        </w:tabs>
        <w:spacing w:line="360" w:lineRule="atLeast"/>
        <w:rPr>
          <w:rFonts w:ascii="Times New Roman" w:hAnsi="Times New Roman"/>
          <w:szCs w:val="24"/>
        </w:rPr>
      </w:pPr>
      <w:r>
        <w:rPr>
          <w:rFonts w:ascii="Times New Roman" w:hAnsi="Times New Roman"/>
          <w:szCs w:val="24"/>
        </w:rPr>
        <w:t xml:space="preserve">1.1         </w:t>
      </w:r>
      <w:r w:rsidRPr="0006620E">
        <w:rPr>
          <w:rFonts w:ascii="Times New Roman" w:hAnsi="Times New Roman"/>
          <w:i/>
          <w:szCs w:val="24"/>
          <w:lang w:val="en-GB"/>
        </w:rPr>
        <w:t>Amount</w:t>
      </w:r>
      <w:r w:rsidRPr="0006620E">
        <w:rPr>
          <w:rFonts w:ascii="Times New Roman" w:hAnsi="Times New Roman"/>
          <w:szCs w:val="24"/>
          <w:lang w:val="en-GB"/>
        </w:rPr>
        <w:t>. KfW will extend to the Borrower a Loan not exceeding a total of</w:t>
      </w:r>
      <w:r w:rsidRPr="0006620E">
        <w:rPr>
          <w:rFonts w:ascii="Times New Roman" w:hAnsi="Times New Roman"/>
          <w:szCs w:val="24"/>
          <w:lang w:val="en-GB"/>
        </w:rPr>
        <w:br/>
      </w:r>
    </w:p>
    <w:p w:rsidR="00A55B95" w:rsidRPr="0006620E" w:rsidRDefault="00A55B95" w:rsidP="0006620E">
      <w:pPr>
        <w:keepNext/>
        <w:keepLines/>
        <w:tabs>
          <w:tab w:val="center" w:pos="4536"/>
        </w:tabs>
        <w:spacing w:line="360" w:lineRule="atLeast"/>
        <w:jc w:val="center"/>
        <w:rPr>
          <w:rFonts w:ascii="Times New Roman" w:hAnsi="Times New Roman"/>
          <w:szCs w:val="24"/>
          <w:lang w:val="en-GB"/>
        </w:rPr>
      </w:pPr>
      <w:r w:rsidRPr="0006620E">
        <w:rPr>
          <w:rFonts w:ascii="Times New Roman" w:hAnsi="Times New Roman"/>
          <w:b/>
          <w:szCs w:val="24"/>
          <w:lang w:val="en-GB"/>
        </w:rPr>
        <w:t>EUR 15,000,000.-</w:t>
      </w:r>
    </w:p>
    <w:p w:rsidR="00A55B95" w:rsidRPr="0006620E" w:rsidRDefault="00A55B95" w:rsidP="0006620E">
      <w:pPr>
        <w:spacing w:line="360" w:lineRule="atLeast"/>
        <w:ind w:left="851" w:hanging="851"/>
        <w:jc w:val="center"/>
        <w:rPr>
          <w:rFonts w:ascii="Times New Roman" w:hAnsi="Times New Roman"/>
          <w:szCs w:val="24"/>
          <w:lang w:val="en-GB"/>
        </w:rPr>
      </w:pPr>
      <w:r w:rsidRPr="0006620E">
        <w:rPr>
          <w:rFonts w:ascii="Times New Roman" w:hAnsi="Times New Roman"/>
          <w:szCs w:val="24"/>
          <w:lang w:val="en-GB"/>
        </w:rPr>
        <w:t>(the "</w:t>
      </w:r>
      <w:r w:rsidRPr="0006620E">
        <w:rPr>
          <w:rFonts w:ascii="Times New Roman" w:hAnsi="Times New Roman"/>
          <w:b/>
          <w:szCs w:val="24"/>
          <w:lang w:val="en-GB"/>
        </w:rPr>
        <w:t>Loan</w:t>
      </w:r>
      <w:r w:rsidRPr="0006620E">
        <w:rPr>
          <w:rFonts w:ascii="Times New Roman" w:hAnsi="Times New Roman"/>
          <w:szCs w:val="24"/>
          <w:lang w:val="en-GB"/>
        </w:rPr>
        <w:t>").</w:t>
      </w:r>
    </w:p>
    <w:p w:rsidR="00A55B95" w:rsidRDefault="00A55B95" w:rsidP="0006620E">
      <w:pPr>
        <w:spacing w:line="360" w:lineRule="atLeast"/>
        <w:ind w:left="851" w:hanging="851"/>
        <w:jc w:val="both"/>
        <w:rPr>
          <w:rFonts w:ascii="Times New Roman" w:hAnsi="Times New Roman"/>
          <w:szCs w:val="24"/>
          <w:lang w:val="sr-Cyrl-CS"/>
        </w:rPr>
      </w:pPr>
    </w:p>
    <w:p w:rsidR="00A55B95" w:rsidRPr="007B22DE" w:rsidRDefault="00A55B95" w:rsidP="0006620E">
      <w:pPr>
        <w:spacing w:line="360" w:lineRule="atLeast"/>
        <w:ind w:left="851" w:hanging="851"/>
        <w:jc w:val="both"/>
        <w:rPr>
          <w:rFonts w:ascii="Times New Roman" w:hAnsi="Times New Roman"/>
          <w:szCs w:val="24"/>
          <w:lang w:val="sr-Cyrl-CS"/>
        </w:rPr>
      </w:pPr>
    </w:p>
    <w:p w:rsidR="00A55B95" w:rsidRPr="0006620E" w:rsidRDefault="00A55B95" w:rsidP="009619EE">
      <w:pPr>
        <w:numPr>
          <w:ilvl w:val="0"/>
          <w:numId w:val="29"/>
        </w:numPr>
        <w:tabs>
          <w:tab w:val="clear" w:pos="360"/>
          <w:tab w:val="num" w:pos="851"/>
        </w:tabs>
        <w:spacing w:line="360" w:lineRule="atLeast"/>
        <w:ind w:left="851" w:hanging="851"/>
        <w:jc w:val="both"/>
        <w:rPr>
          <w:rFonts w:ascii="Times New Roman" w:hAnsi="Times New Roman"/>
          <w:szCs w:val="24"/>
          <w:lang w:val="en-GB"/>
        </w:rPr>
      </w:pPr>
      <w:r w:rsidRPr="0006620E">
        <w:rPr>
          <w:rFonts w:ascii="Times New Roman" w:hAnsi="Times New Roman"/>
          <w:i/>
          <w:szCs w:val="24"/>
          <w:lang w:val="en-GB"/>
        </w:rPr>
        <w:t>Loan purpose.</w:t>
      </w:r>
      <w:r w:rsidRPr="0006620E">
        <w:rPr>
          <w:rFonts w:ascii="Times New Roman" w:hAnsi="Times New Roman"/>
          <w:szCs w:val="24"/>
          <w:lang w:val="en-GB"/>
        </w:rPr>
        <w:t xml:space="preserve"> The Borrower shall use the Loan exclusively to finance the project “Energy Efficiency in Public Buildings” including the energy efficient retrofitting of public buildings </w:t>
      </w:r>
      <w:r w:rsidRPr="0006620E">
        <w:rPr>
          <w:rFonts w:ascii="Times New Roman" w:hAnsi="Times New Roman"/>
          <w:b/>
          <w:vanish/>
          <w:szCs w:val="24"/>
          <w:u w:val="double"/>
          <w:lang w:val="en-GB"/>
        </w:rPr>
        <w:t xml:space="preserve"> </w:t>
      </w:r>
      <w:r w:rsidRPr="0006620E">
        <w:rPr>
          <w:rFonts w:ascii="Times New Roman" w:hAnsi="Times New Roman"/>
          <w:b/>
          <w:szCs w:val="24"/>
          <w:lang w:val="en-GB"/>
        </w:rPr>
        <w:t>(</w:t>
      </w:r>
      <w:r w:rsidRPr="0006620E">
        <w:rPr>
          <w:rFonts w:ascii="Times New Roman" w:hAnsi="Times New Roman"/>
          <w:szCs w:val="24"/>
          <w:lang w:val="en-GB"/>
        </w:rPr>
        <w:t>"</w:t>
      </w:r>
      <w:r w:rsidRPr="0006620E">
        <w:rPr>
          <w:rFonts w:ascii="Times New Roman" w:hAnsi="Times New Roman"/>
          <w:b/>
          <w:szCs w:val="24"/>
          <w:lang w:val="en-GB"/>
        </w:rPr>
        <w:t>Project</w:t>
      </w:r>
      <w:r w:rsidRPr="0006620E">
        <w:rPr>
          <w:rFonts w:ascii="Times New Roman" w:hAnsi="Times New Roman"/>
          <w:szCs w:val="24"/>
          <w:lang w:val="en-GB"/>
        </w:rPr>
        <w:t>"</w:t>
      </w:r>
      <w:r w:rsidRPr="0006620E">
        <w:rPr>
          <w:rFonts w:ascii="Times New Roman" w:hAnsi="Times New Roman"/>
          <w:b/>
          <w:szCs w:val="24"/>
          <w:lang w:val="en-GB"/>
        </w:rPr>
        <w:t xml:space="preserve">) </w:t>
      </w:r>
      <w:r w:rsidRPr="0006620E">
        <w:rPr>
          <w:rFonts w:ascii="Times New Roman" w:hAnsi="Times New Roman"/>
          <w:szCs w:val="24"/>
          <w:lang w:val="en-GB"/>
        </w:rPr>
        <w:t xml:space="preserve">and consulting services for the </w:t>
      </w:r>
      <w:r>
        <w:rPr>
          <w:rFonts w:ascii="Times New Roman" w:hAnsi="Times New Roman"/>
          <w:szCs w:val="24"/>
          <w:lang w:val="sr-Cyrl-CS"/>
        </w:rPr>
        <w:br/>
      </w:r>
      <w:r w:rsidRPr="0006620E">
        <w:rPr>
          <w:rFonts w:ascii="Times New Roman" w:hAnsi="Times New Roman"/>
          <w:szCs w:val="24"/>
          <w:lang w:val="en-GB"/>
        </w:rPr>
        <w:lastRenderedPageBreak/>
        <w:t>implementation of the Project. The Borrower represented by the Ministry of Ed</w:t>
      </w:r>
      <w:r w:rsidRPr="0006620E">
        <w:rPr>
          <w:rFonts w:ascii="Times New Roman" w:hAnsi="Times New Roman"/>
          <w:szCs w:val="24"/>
          <w:lang w:val="en-GB"/>
        </w:rPr>
        <w:t>u</w:t>
      </w:r>
      <w:r w:rsidRPr="0006620E">
        <w:rPr>
          <w:rFonts w:ascii="Times New Roman" w:hAnsi="Times New Roman"/>
          <w:szCs w:val="24"/>
          <w:lang w:val="en-GB"/>
        </w:rPr>
        <w:t>cation, Science and Technological Development (“</w:t>
      </w:r>
      <w:r w:rsidRPr="0006620E">
        <w:rPr>
          <w:rFonts w:ascii="Times New Roman" w:hAnsi="Times New Roman"/>
          <w:b/>
          <w:szCs w:val="24"/>
          <w:lang w:val="en-GB"/>
        </w:rPr>
        <w:t>MoES</w:t>
      </w:r>
      <w:r w:rsidRPr="0006620E">
        <w:rPr>
          <w:rFonts w:ascii="Times New Roman" w:hAnsi="Times New Roman"/>
          <w:szCs w:val="24"/>
          <w:lang w:val="en-GB"/>
        </w:rPr>
        <w:t>”) acting as project ex</w:t>
      </w:r>
      <w:r w:rsidRPr="0006620E">
        <w:rPr>
          <w:rFonts w:ascii="Times New Roman" w:hAnsi="Times New Roman"/>
          <w:szCs w:val="24"/>
          <w:lang w:val="en-GB"/>
        </w:rPr>
        <w:t>e</w:t>
      </w:r>
      <w:r w:rsidRPr="0006620E">
        <w:rPr>
          <w:rFonts w:ascii="Times New Roman" w:hAnsi="Times New Roman"/>
          <w:szCs w:val="24"/>
          <w:lang w:val="en-GB"/>
        </w:rPr>
        <w:t>cuting agency (the "</w:t>
      </w:r>
      <w:r w:rsidRPr="0006620E">
        <w:rPr>
          <w:rFonts w:ascii="Times New Roman" w:hAnsi="Times New Roman"/>
          <w:b/>
          <w:szCs w:val="24"/>
          <w:lang w:val="en-GB"/>
        </w:rPr>
        <w:t>Project Executing Agency</w:t>
      </w:r>
      <w:r w:rsidRPr="0006620E">
        <w:rPr>
          <w:rFonts w:ascii="Times New Roman" w:hAnsi="Times New Roman"/>
          <w:szCs w:val="24"/>
          <w:lang w:val="en-GB"/>
        </w:rPr>
        <w:t>"), the Ministry of Finance (“</w:t>
      </w:r>
      <w:r w:rsidRPr="0006620E">
        <w:rPr>
          <w:rFonts w:ascii="Times New Roman" w:hAnsi="Times New Roman"/>
          <w:b/>
          <w:szCs w:val="24"/>
          <w:lang w:val="en-GB"/>
        </w:rPr>
        <w:t>MoF</w:t>
      </w:r>
      <w:r w:rsidRPr="0006620E">
        <w:rPr>
          <w:rFonts w:ascii="Times New Roman" w:hAnsi="Times New Roman"/>
          <w:szCs w:val="24"/>
          <w:lang w:val="en-GB"/>
        </w:rPr>
        <w:t>”), the Ministry of Mining and Energy (“</w:t>
      </w:r>
      <w:r w:rsidRPr="0006620E">
        <w:rPr>
          <w:rFonts w:ascii="Times New Roman" w:hAnsi="Times New Roman"/>
          <w:b/>
          <w:szCs w:val="24"/>
          <w:lang w:val="en-GB"/>
        </w:rPr>
        <w:t>MoME</w:t>
      </w:r>
      <w:r w:rsidRPr="0006620E">
        <w:rPr>
          <w:rFonts w:ascii="Times New Roman" w:hAnsi="Times New Roman"/>
          <w:szCs w:val="24"/>
          <w:lang w:val="en-GB"/>
        </w:rPr>
        <w:t>”) and KfW will define the details of the Project as well as the goods and services to be financed from the Loan in a separate agreement to this Loan Agreement (“</w:t>
      </w:r>
      <w:r w:rsidRPr="0006620E">
        <w:rPr>
          <w:rFonts w:ascii="Times New Roman" w:hAnsi="Times New Roman"/>
          <w:b/>
          <w:szCs w:val="24"/>
          <w:lang w:val="en-GB"/>
        </w:rPr>
        <w:t>Separate Agreement</w:t>
      </w:r>
      <w:r w:rsidRPr="0006620E">
        <w:rPr>
          <w:rFonts w:ascii="Times New Roman" w:hAnsi="Times New Roman"/>
          <w:szCs w:val="24"/>
          <w:lang w:val="en-GB"/>
        </w:rPr>
        <w:t xml:space="preserve">”). </w:t>
      </w:r>
    </w:p>
    <w:p w:rsidR="00A55B95" w:rsidRPr="0006620E" w:rsidRDefault="00A55B95" w:rsidP="0006620E">
      <w:pPr>
        <w:spacing w:line="360" w:lineRule="atLeast"/>
        <w:jc w:val="both"/>
        <w:rPr>
          <w:rFonts w:ascii="Times New Roman" w:hAnsi="Times New Roman"/>
          <w:szCs w:val="24"/>
          <w:lang w:val="en-GB"/>
        </w:rPr>
      </w:pPr>
    </w:p>
    <w:p w:rsidR="00A55B95" w:rsidRPr="0006620E" w:rsidRDefault="00A55B95" w:rsidP="0006620E">
      <w:pPr>
        <w:numPr>
          <w:ilvl w:val="0"/>
          <w:numId w:val="29"/>
        </w:numPr>
        <w:tabs>
          <w:tab w:val="clear" w:pos="360"/>
          <w:tab w:val="num" w:pos="851"/>
        </w:tabs>
        <w:spacing w:line="360" w:lineRule="atLeast"/>
        <w:ind w:left="851" w:hanging="851"/>
        <w:jc w:val="both"/>
        <w:rPr>
          <w:rFonts w:ascii="Times New Roman" w:hAnsi="Times New Roman"/>
          <w:szCs w:val="24"/>
          <w:lang w:val="en-GB"/>
        </w:rPr>
      </w:pPr>
      <w:r w:rsidRPr="0006620E">
        <w:rPr>
          <w:rFonts w:ascii="Times New Roman" w:hAnsi="Times New Roman"/>
          <w:i/>
          <w:szCs w:val="24"/>
          <w:lang w:val="en-GB"/>
        </w:rPr>
        <w:t>Taxes, charges, customs duties</w:t>
      </w:r>
      <w:r w:rsidRPr="0006620E">
        <w:rPr>
          <w:rFonts w:ascii="Times New Roman" w:hAnsi="Times New Roman"/>
          <w:szCs w:val="24"/>
          <w:lang w:val="en-GB"/>
        </w:rPr>
        <w:t>. Taxes and other public charges owed by the Bo</w:t>
      </w:r>
      <w:r w:rsidRPr="0006620E">
        <w:rPr>
          <w:rFonts w:ascii="Times New Roman" w:hAnsi="Times New Roman"/>
          <w:szCs w:val="24"/>
          <w:lang w:val="en-GB"/>
        </w:rPr>
        <w:t>r</w:t>
      </w:r>
      <w:r w:rsidRPr="0006620E">
        <w:rPr>
          <w:rFonts w:ascii="Times New Roman" w:hAnsi="Times New Roman"/>
          <w:szCs w:val="24"/>
          <w:lang w:val="en-GB"/>
        </w:rPr>
        <w:t xml:space="preserve">rower as well as customs duties may not be financed from the Loan. In addition to the foregoing, the goods and services imported into the </w:t>
      </w:r>
      <w:smartTag w:uri="urn:schemas-microsoft-com:office:smarttags" w:element="PlaceType">
        <w:smartTag w:uri="urn:schemas-microsoft-com:office:smarttags" w:element="place">
          <w:r w:rsidRPr="0006620E">
            <w:rPr>
              <w:rFonts w:ascii="Times New Roman" w:hAnsi="Times New Roman"/>
              <w:szCs w:val="24"/>
              <w:lang w:val="en-GB"/>
            </w:rPr>
            <w:t>Republic</w:t>
          </w:r>
        </w:smartTag>
        <w:r w:rsidRPr="0006620E">
          <w:rPr>
            <w:rFonts w:ascii="Times New Roman" w:hAnsi="Times New Roman"/>
            <w:szCs w:val="24"/>
            <w:lang w:val="en-GB"/>
          </w:rPr>
          <w:t xml:space="preserve"> of </w:t>
        </w:r>
        <w:smartTag w:uri="urn:schemas-microsoft-com:office:smarttags" w:element="PlaceName">
          <w:r w:rsidRPr="0006620E">
            <w:rPr>
              <w:rFonts w:ascii="Times New Roman" w:hAnsi="Times New Roman"/>
              <w:szCs w:val="24"/>
              <w:lang w:val="en-GB"/>
            </w:rPr>
            <w:t>Serbia</w:t>
          </w:r>
        </w:smartTag>
      </w:smartTag>
      <w:r w:rsidRPr="0006620E">
        <w:rPr>
          <w:rFonts w:ascii="Times New Roman" w:hAnsi="Times New Roman"/>
          <w:szCs w:val="24"/>
          <w:lang w:val="en-GB"/>
        </w:rPr>
        <w:t xml:space="preserve"> for the Project shall be exempted from customs fees and the trade of goods, services and equipment for the Project shall be exempted from VAT.</w:t>
      </w:r>
    </w:p>
    <w:p w:rsidR="00A55B95" w:rsidRPr="0006620E" w:rsidRDefault="00A55B95" w:rsidP="0006620E">
      <w:pPr>
        <w:rPr>
          <w:rFonts w:ascii="Times New Roman" w:hAnsi="Times New Roman"/>
          <w:szCs w:val="24"/>
          <w:lang w:val="en-GB"/>
        </w:rPr>
      </w:pPr>
    </w:p>
    <w:p w:rsidR="00A55B95" w:rsidRPr="0006620E" w:rsidRDefault="00A55B95" w:rsidP="0006620E">
      <w:pPr>
        <w:rPr>
          <w:rFonts w:ascii="Times New Roman" w:hAnsi="Times New Roman"/>
          <w:szCs w:val="24"/>
          <w:lang w:val="en-GB"/>
        </w:rPr>
      </w:pPr>
    </w:p>
    <w:p w:rsidR="00A55B95" w:rsidRPr="0006620E" w:rsidRDefault="00A55B95" w:rsidP="0006620E">
      <w:pPr>
        <w:keepNext/>
        <w:keepLines/>
        <w:tabs>
          <w:tab w:val="left" w:pos="851"/>
          <w:tab w:val="left" w:pos="1290"/>
          <w:tab w:val="left" w:pos="1870"/>
          <w:tab w:val="left" w:pos="4750"/>
          <w:tab w:val="left" w:pos="6330"/>
        </w:tabs>
        <w:spacing w:line="360" w:lineRule="atLeast"/>
        <w:ind w:right="-6"/>
        <w:rPr>
          <w:rFonts w:ascii="Times New Roman" w:hAnsi="Times New Roman"/>
          <w:szCs w:val="24"/>
          <w:lang w:val="en-GB"/>
        </w:rPr>
      </w:pPr>
      <w:r w:rsidRPr="0006620E">
        <w:rPr>
          <w:rFonts w:ascii="Times New Roman" w:hAnsi="Times New Roman"/>
          <w:b/>
          <w:szCs w:val="24"/>
          <w:lang w:val="en-GB"/>
        </w:rPr>
        <w:t>2.</w:t>
      </w:r>
      <w:r w:rsidRPr="0006620E">
        <w:rPr>
          <w:rFonts w:ascii="Times New Roman" w:hAnsi="Times New Roman"/>
          <w:b/>
          <w:szCs w:val="24"/>
          <w:lang w:val="en-GB"/>
        </w:rPr>
        <w:tab/>
        <w:t>Disbursement</w:t>
      </w:r>
    </w:p>
    <w:p w:rsidR="00A55B95" w:rsidRPr="0006620E" w:rsidRDefault="00A55B95" w:rsidP="0006620E">
      <w:pPr>
        <w:keepNext/>
        <w:keepLines/>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p>
    <w:p w:rsidR="00A55B95" w:rsidRPr="0006620E" w:rsidRDefault="00A55B95" w:rsidP="0006620E">
      <w:pPr>
        <w:keepNext/>
        <w:keepLine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2.1</w:t>
      </w:r>
      <w:r w:rsidRPr="0006620E">
        <w:rPr>
          <w:rFonts w:ascii="Times New Roman" w:hAnsi="Times New Roman"/>
          <w:szCs w:val="24"/>
          <w:lang w:val="en-GB"/>
        </w:rPr>
        <w:tab/>
      </w:r>
      <w:r w:rsidRPr="0006620E">
        <w:rPr>
          <w:rFonts w:ascii="Times New Roman" w:hAnsi="Times New Roman"/>
          <w:i/>
          <w:szCs w:val="24"/>
          <w:lang w:val="en-GB"/>
        </w:rPr>
        <w:t>Request for disbursement</w:t>
      </w:r>
      <w:r w:rsidRPr="0006620E">
        <w:rPr>
          <w:rFonts w:ascii="Times New Roman" w:hAnsi="Times New Roman"/>
          <w:szCs w:val="24"/>
          <w:lang w:val="en-GB"/>
        </w:rPr>
        <w:t>. As soon as all conditions precedent to disbursement pursuant to Article 2.3 are fulfilled, KfW will disburse the Loan in accordance with the progress of the Project upon request of the Borrower. Disbursement will be effected in accordance with the disbursement schedule contained in Annex 1 to this Loan Agreement. KfW will make disbursements only up to the maximum amounts determined for each half-year. To the extent the Borrower requests di</w:t>
      </w:r>
      <w:r w:rsidRPr="0006620E">
        <w:rPr>
          <w:rFonts w:ascii="Times New Roman" w:hAnsi="Times New Roman"/>
          <w:szCs w:val="24"/>
          <w:lang w:val="en-GB"/>
        </w:rPr>
        <w:t>s</w:t>
      </w:r>
      <w:r w:rsidRPr="0006620E">
        <w:rPr>
          <w:rFonts w:ascii="Times New Roman" w:hAnsi="Times New Roman"/>
          <w:szCs w:val="24"/>
          <w:lang w:val="en-GB"/>
        </w:rPr>
        <w:t>bursement of lower amounts within any half-year the undisbursed amounts may be requested in any subsequent half-year period. With the exception of the last di</w:t>
      </w:r>
      <w:r w:rsidRPr="0006620E">
        <w:rPr>
          <w:rFonts w:ascii="Times New Roman" w:hAnsi="Times New Roman"/>
          <w:szCs w:val="24"/>
          <w:lang w:val="en-GB"/>
        </w:rPr>
        <w:t>s</w:t>
      </w:r>
      <w:r w:rsidRPr="0006620E">
        <w:rPr>
          <w:rFonts w:ascii="Times New Roman" w:hAnsi="Times New Roman"/>
          <w:szCs w:val="24"/>
          <w:lang w:val="en-GB"/>
        </w:rPr>
        <w:t>bursement, KfW is not obligated to effect disbursements in an amount of less than EUR 150,000.-.</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tabs>
          <w:tab w:val="left" w:pos="851"/>
        </w:tab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2.2</w:t>
      </w:r>
      <w:r w:rsidRPr="0006620E">
        <w:rPr>
          <w:rFonts w:ascii="Times New Roman" w:hAnsi="Times New Roman"/>
          <w:szCs w:val="24"/>
          <w:lang w:val="en-GB"/>
        </w:rPr>
        <w:tab/>
      </w:r>
      <w:r w:rsidRPr="0006620E">
        <w:rPr>
          <w:rFonts w:ascii="Times New Roman" w:hAnsi="Times New Roman"/>
          <w:i/>
          <w:szCs w:val="24"/>
          <w:lang w:val="en-GB"/>
        </w:rPr>
        <w:t>Deadline for requesting disbursement</w:t>
      </w:r>
      <w:r w:rsidRPr="0006620E">
        <w:rPr>
          <w:rFonts w:ascii="Times New Roman" w:hAnsi="Times New Roman"/>
          <w:szCs w:val="24"/>
          <w:lang w:val="en-GB"/>
        </w:rPr>
        <w:t>. KfW may deny disbursements after 30.12.2017.</w:t>
      </w:r>
    </w:p>
    <w:p w:rsidR="00A55B95" w:rsidRPr="0006620E" w:rsidRDefault="00A55B95" w:rsidP="0006620E">
      <w:pPr>
        <w:tabs>
          <w:tab w:val="left" w:pos="851"/>
        </w:tabs>
        <w:spacing w:line="360" w:lineRule="atLeast"/>
        <w:ind w:left="1701" w:hanging="1701"/>
        <w:jc w:val="both"/>
        <w:rPr>
          <w:rFonts w:ascii="Times New Roman" w:hAnsi="Times New Roman"/>
          <w:szCs w:val="24"/>
          <w:lang w:val="en-GB"/>
        </w:rPr>
      </w:pPr>
    </w:p>
    <w:p w:rsidR="00A55B95" w:rsidRPr="0006620E" w:rsidRDefault="00A55B95" w:rsidP="0006620E">
      <w:pPr>
        <w:tabs>
          <w:tab w:val="left" w:pos="851"/>
        </w:tab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2.3</w:t>
      </w:r>
      <w:r w:rsidRPr="0006620E">
        <w:rPr>
          <w:rFonts w:ascii="Times New Roman" w:hAnsi="Times New Roman"/>
          <w:szCs w:val="24"/>
          <w:lang w:val="en-GB"/>
        </w:rPr>
        <w:tab/>
      </w:r>
      <w:r w:rsidRPr="0006620E">
        <w:rPr>
          <w:rFonts w:ascii="Times New Roman" w:hAnsi="Times New Roman"/>
          <w:i/>
          <w:szCs w:val="24"/>
          <w:lang w:val="en-GB"/>
        </w:rPr>
        <w:t>Conditions Precedent to Disbursement</w:t>
      </w:r>
      <w:r w:rsidRPr="0006620E">
        <w:rPr>
          <w:rFonts w:ascii="Times New Roman" w:hAnsi="Times New Roman"/>
          <w:szCs w:val="24"/>
          <w:lang w:val="en-GB"/>
        </w:rPr>
        <w:t>. KfW is obligated to make disbursements of any amount under this Loan Agreement only upon fulfillment of the following conditions precedent in a form and content acceptable to KfW:</w:t>
      </w:r>
    </w:p>
    <w:p w:rsidR="00A55B95" w:rsidRDefault="00A55B95" w:rsidP="0006620E">
      <w:pPr>
        <w:tabs>
          <w:tab w:val="left" w:pos="851"/>
        </w:tabs>
        <w:spacing w:line="360" w:lineRule="atLeast"/>
        <w:ind w:left="851" w:hanging="851"/>
        <w:jc w:val="both"/>
        <w:rPr>
          <w:rFonts w:ascii="Times New Roman" w:hAnsi="Times New Roman"/>
          <w:szCs w:val="24"/>
          <w:lang w:val="sr-Cyrl-CS"/>
        </w:rPr>
      </w:pPr>
    </w:p>
    <w:p w:rsidR="00A55B95" w:rsidRDefault="00A55B95" w:rsidP="0006620E">
      <w:pPr>
        <w:tabs>
          <w:tab w:val="left" w:pos="851"/>
        </w:tabs>
        <w:spacing w:line="360" w:lineRule="atLeast"/>
        <w:ind w:left="851" w:hanging="851"/>
        <w:jc w:val="both"/>
        <w:rPr>
          <w:rFonts w:ascii="Times New Roman" w:hAnsi="Times New Roman"/>
          <w:szCs w:val="24"/>
          <w:lang w:val="sr-Cyrl-CS"/>
        </w:rPr>
      </w:pPr>
    </w:p>
    <w:p w:rsidR="00A55B95" w:rsidRDefault="00A55B95" w:rsidP="0006620E">
      <w:pPr>
        <w:tabs>
          <w:tab w:val="left" w:pos="851"/>
        </w:tabs>
        <w:spacing w:line="360" w:lineRule="atLeast"/>
        <w:ind w:left="851" w:hanging="851"/>
        <w:jc w:val="both"/>
        <w:rPr>
          <w:rFonts w:ascii="Times New Roman" w:hAnsi="Times New Roman"/>
          <w:szCs w:val="24"/>
          <w:lang w:val="sr-Cyrl-CS"/>
        </w:rPr>
      </w:pPr>
    </w:p>
    <w:p w:rsidR="00A55B95" w:rsidRDefault="00A55B95" w:rsidP="0006620E">
      <w:pPr>
        <w:tabs>
          <w:tab w:val="left" w:pos="851"/>
        </w:tabs>
        <w:spacing w:line="360" w:lineRule="atLeast"/>
        <w:ind w:left="851" w:hanging="851"/>
        <w:jc w:val="both"/>
        <w:rPr>
          <w:rFonts w:ascii="Times New Roman" w:hAnsi="Times New Roman"/>
          <w:szCs w:val="24"/>
          <w:lang w:val="sr-Cyrl-CS"/>
        </w:rPr>
      </w:pPr>
    </w:p>
    <w:p w:rsidR="00A55B95" w:rsidRDefault="00A55B95" w:rsidP="0006620E">
      <w:pPr>
        <w:tabs>
          <w:tab w:val="left" w:pos="851"/>
        </w:tabs>
        <w:spacing w:line="360" w:lineRule="atLeast"/>
        <w:ind w:left="851" w:hanging="851"/>
        <w:jc w:val="both"/>
        <w:rPr>
          <w:rFonts w:ascii="Times New Roman" w:hAnsi="Times New Roman"/>
          <w:szCs w:val="24"/>
          <w:lang w:val="sr-Cyrl-CS"/>
        </w:rPr>
      </w:pPr>
    </w:p>
    <w:p w:rsidR="00A55B95" w:rsidRPr="00F162C5" w:rsidRDefault="00A55B95" w:rsidP="0006620E">
      <w:pPr>
        <w:tabs>
          <w:tab w:val="left" w:pos="851"/>
        </w:tabs>
        <w:spacing w:line="360" w:lineRule="atLeast"/>
        <w:ind w:left="851" w:hanging="851"/>
        <w:jc w:val="both"/>
        <w:rPr>
          <w:rFonts w:ascii="Times New Roman" w:hAnsi="Times New Roman"/>
          <w:szCs w:val="24"/>
          <w:lang w:val="sr-Cyrl-CS"/>
        </w:rPr>
      </w:pPr>
    </w:p>
    <w:p w:rsidR="00A55B95" w:rsidRPr="0006620E" w:rsidRDefault="00A55B95" w:rsidP="0006620E">
      <w:pPr>
        <w:tabs>
          <w:tab w:val="left" w:pos="4750"/>
          <w:tab w:val="left" w:pos="6330"/>
        </w:tabs>
        <w:spacing w:line="360" w:lineRule="atLeast"/>
        <w:ind w:left="1134" w:right="-6" w:hanging="283"/>
        <w:jc w:val="both"/>
        <w:rPr>
          <w:rFonts w:ascii="Times New Roman" w:hAnsi="Times New Roman"/>
          <w:szCs w:val="24"/>
          <w:lang w:val="en-GB"/>
        </w:rPr>
      </w:pPr>
      <w:r w:rsidRPr="0006620E">
        <w:rPr>
          <w:rFonts w:ascii="Times New Roman" w:hAnsi="Times New Roman"/>
          <w:szCs w:val="24"/>
          <w:lang w:val="en-GB"/>
        </w:rPr>
        <w:lastRenderedPageBreak/>
        <w:t>a)</w:t>
      </w:r>
      <w:r w:rsidRPr="0006620E">
        <w:rPr>
          <w:rFonts w:ascii="Times New Roman" w:hAnsi="Times New Roman"/>
          <w:szCs w:val="24"/>
          <w:lang w:val="en-GB"/>
        </w:rPr>
        <w:tab/>
        <w:t>the Borrower will have demonstrated by presenting a legal opinion substa</w:t>
      </w:r>
      <w:r w:rsidRPr="0006620E">
        <w:rPr>
          <w:rFonts w:ascii="Times New Roman" w:hAnsi="Times New Roman"/>
          <w:szCs w:val="24"/>
          <w:lang w:val="en-GB"/>
        </w:rPr>
        <w:t>n</w:t>
      </w:r>
      <w:r w:rsidRPr="0006620E">
        <w:rPr>
          <w:rFonts w:ascii="Times New Roman" w:hAnsi="Times New Roman"/>
          <w:szCs w:val="24"/>
          <w:lang w:val="en-GB"/>
        </w:rPr>
        <w:t xml:space="preserve">tially in the form set forth in </w:t>
      </w:r>
      <w:r w:rsidRPr="001340EA">
        <w:rPr>
          <w:rFonts w:ascii="Times New Roman" w:hAnsi="Times New Roman"/>
          <w:szCs w:val="24"/>
          <w:lang w:val="en-GB"/>
        </w:rPr>
        <w:t>Annex 3</w:t>
      </w:r>
      <w:r w:rsidRPr="0006620E">
        <w:rPr>
          <w:rFonts w:ascii="Times New Roman" w:hAnsi="Times New Roman"/>
          <w:szCs w:val="24"/>
          <w:lang w:val="en-GB"/>
        </w:rPr>
        <w:t xml:space="preserve"> and by presenting certified copies (each with a German or English translation) of all documents to which this legal opinion refers that</w:t>
      </w:r>
    </w:p>
    <w:p w:rsidR="00A55B95" w:rsidRPr="0006620E" w:rsidRDefault="00A55B95" w:rsidP="0006620E">
      <w:pPr>
        <w:tabs>
          <w:tab w:val="left" w:pos="1701"/>
        </w:tabs>
        <w:spacing w:line="360" w:lineRule="atLeast"/>
        <w:ind w:left="851"/>
        <w:jc w:val="both"/>
        <w:rPr>
          <w:rFonts w:ascii="Times New Roman" w:hAnsi="Times New Roman"/>
          <w:szCs w:val="24"/>
          <w:lang w:val="en-GB"/>
        </w:rPr>
      </w:pPr>
    </w:p>
    <w:p w:rsidR="00A55B95" w:rsidRPr="0006620E" w:rsidRDefault="00A55B95" w:rsidP="0006620E">
      <w:pPr>
        <w:numPr>
          <w:ilvl w:val="0"/>
          <w:numId w:val="5"/>
        </w:numPr>
        <w:spacing w:after="120" w:line="360" w:lineRule="atLeast"/>
        <w:ind w:left="1559" w:hanging="425"/>
        <w:jc w:val="both"/>
        <w:rPr>
          <w:rFonts w:ascii="Times New Roman" w:hAnsi="Times New Roman"/>
          <w:szCs w:val="24"/>
          <w:lang w:val="en-GB"/>
        </w:rPr>
      </w:pPr>
      <w:r w:rsidRPr="0006620E">
        <w:rPr>
          <w:rFonts w:ascii="Times New Roman" w:hAnsi="Times New Roman"/>
          <w:szCs w:val="24"/>
          <w:lang w:val="en-GB"/>
        </w:rPr>
        <w:t xml:space="preserve">the Borrower has fulfilled all requirements under its constitutional law and other legal provisions for the valid assumption of all its obligations under this Loan Agreement, and </w:t>
      </w:r>
    </w:p>
    <w:p w:rsidR="00A55B95" w:rsidRPr="0006620E" w:rsidRDefault="00A55B95" w:rsidP="0006620E">
      <w:pPr>
        <w:numPr>
          <w:ilvl w:val="0"/>
          <w:numId w:val="5"/>
        </w:numPr>
        <w:spacing w:after="120" w:line="360" w:lineRule="atLeast"/>
        <w:ind w:left="1559" w:hanging="425"/>
        <w:outlineLvl w:val="0"/>
        <w:rPr>
          <w:rFonts w:ascii="Times New Roman" w:hAnsi="Times New Roman"/>
          <w:szCs w:val="24"/>
          <w:lang w:val="en-GB"/>
        </w:rPr>
      </w:pPr>
      <w:r w:rsidRPr="0006620E">
        <w:rPr>
          <w:rFonts w:ascii="Times New Roman" w:hAnsi="Times New Roman"/>
          <w:szCs w:val="24"/>
          <w:lang w:val="en-GB"/>
        </w:rPr>
        <w:t>KfW is exempted from all taxes on income from interest, charges, fees and similar costs in the Repubic of Serbia when granting the Loan;</w:t>
      </w:r>
    </w:p>
    <w:p w:rsidR="00A55B95" w:rsidRPr="0006620E" w:rsidRDefault="00A55B95" w:rsidP="0006620E">
      <w:pPr>
        <w:tabs>
          <w:tab w:val="left" w:pos="851"/>
        </w:tabs>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b)</w:t>
      </w:r>
      <w:r w:rsidRPr="0006620E">
        <w:rPr>
          <w:rFonts w:ascii="Times New Roman" w:hAnsi="Times New Roman"/>
          <w:szCs w:val="24"/>
          <w:lang w:val="en-GB"/>
        </w:rPr>
        <w:tab/>
        <w:t xml:space="preserve">KfW has received an executed original of this Agreement; </w:t>
      </w:r>
    </w:p>
    <w:p w:rsidR="00A55B95" w:rsidRPr="0006620E" w:rsidRDefault="00A55B95" w:rsidP="0006620E">
      <w:pPr>
        <w:tabs>
          <w:tab w:val="left" w:pos="851"/>
        </w:tabs>
        <w:spacing w:line="360" w:lineRule="atLeast"/>
        <w:ind w:left="1134" w:hanging="283"/>
        <w:jc w:val="both"/>
        <w:rPr>
          <w:rFonts w:ascii="Times New Roman" w:hAnsi="Times New Roman"/>
          <w:szCs w:val="24"/>
          <w:lang w:val="en-GB"/>
        </w:rPr>
      </w:pPr>
    </w:p>
    <w:p w:rsidR="00A55B95" w:rsidRPr="0006620E" w:rsidRDefault="00A55B95" w:rsidP="0006620E">
      <w:pPr>
        <w:tabs>
          <w:tab w:val="left" w:pos="851"/>
        </w:tabs>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c)</w:t>
      </w:r>
      <w:r w:rsidRPr="0006620E">
        <w:rPr>
          <w:rFonts w:ascii="Times New Roman" w:hAnsi="Times New Roman"/>
          <w:szCs w:val="24"/>
          <w:lang w:val="en-GB"/>
        </w:rPr>
        <w:tab/>
        <w:t>the specimen signatures mentioned in Article 12.1 (Representation of the Bo</w:t>
      </w:r>
      <w:r w:rsidRPr="0006620E">
        <w:rPr>
          <w:rFonts w:ascii="Times New Roman" w:hAnsi="Times New Roman"/>
          <w:szCs w:val="24"/>
          <w:lang w:val="en-GB"/>
        </w:rPr>
        <w:t>r</w:t>
      </w:r>
      <w:r w:rsidRPr="0006620E">
        <w:rPr>
          <w:rFonts w:ascii="Times New Roman" w:hAnsi="Times New Roman"/>
          <w:szCs w:val="24"/>
          <w:lang w:val="en-GB"/>
        </w:rPr>
        <w:t>rower) have been submitted;</w:t>
      </w:r>
    </w:p>
    <w:p w:rsidR="00A55B95" w:rsidRPr="0006620E" w:rsidRDefault="00A55B95" w:rsidP="0006620E">
      <w:pPr>
        <w:keepNext/>
        <w:keepLines/>
        <w:tabs>
          <w:tab w:val="left" w:pos="1290"/>
          <w:tab w:val="left" w:pos="1870"/>
          <w:tab w:val="left" w:pos="4750"/>
          <w:tab w:val="left" w:pos="6330"/>
        </w:tabs>
        <w:spacing w:line="360" w:lineRule="atLeast"/>
        <w:ind w:left="1418" w:right="-6" w:hanging="567"/>
        <w:jc w:val="both"/>
        <w:rPr>
          <w:rFonts w:ascii="Times New Roman" w:hAnsi="Times New Roman"/>
          <w:b/>
          <w:szCs w:val="24"/>
          <w:u w:val="double"/>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d)</w:t>
      </w:r>
      <w:r w:rsidRPr="0006620E">
        <w:rPr>
          <w:rFonts w:ascii="Times New Roman" w:hAnsi="Times New Roman"/>
          <w:szCs w:val="24"/>
          <w:lang w:val="en-GB"/>
        </w:rPr>
        <w:tab/>
        <w:t>the Guarantee from the Federal Republic of Germany mentioned in Article 7 is in force and effect without any restriction.</w:t>
      </w:r>
    </w:p>
    <w:p w:rsidR="00A55B95" w:rsidRPr="0006620E" w:rsidRDefault="00A55B95" w:rsidP="0006620E">
      <w:pPr>
        <w:tabs>
          <w:tab w:val="left" w:pos="851"/>
        </w:tabs>
        <w:spacing w:line="360" w:lineRule="atLeast"/>
        <w:ind w:left="1134" w:hanging="283"/>
        <w:jc w:val="both"/>
        <w:rPr>
          <w:rFonts w:ascii="Times New Roman" w:hAnsi="Times New Roman"/>
          <w:szCs w:val="24"/>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e)</w:t>
      </w:r>
      <w:r w:rsidRPr="0006620E">
        <w:rPr>
          <w:rFonts w:ascii="Times New Roman" w:hAnsi="Times New Roman"/>
          <w:szCs w:val="24"/>
          <w:lang w:val="en-GB"/>
        </w:rPr>
        <w:tab/>
        <w:t>the Borrower has paid the management fee mentioned in Article 3.2;</w:t>
      </w:r>
    </w:p>
    <w:p w:rsidR="00A55B95" w:rsidRPr="0006620E" w:rsidRDefault="00A55B95" w:rsidP="0006620E">
      <w:pPr>
        <w:tabs>
          <w:tab w:val="left" w:pos="0"/>
        </w:tabs>
        <w:spacing w:line="360" w:lineRule="atLeast"/>
        <w:ind w:left="1134" w:hanging="283"/>
        <w:jc w:val="both"/>
        <w:rPr>
          <w:rFonts w:ascii="Times New Roman" w:hAnsi="Times New Roman"/>
          <w:szCs w:val="24"/>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f)</w:t>
      </w:r>
      <w:r w:rsidRPr="0006620E">
        <w:rPr>
          <w:rFonts w:ascii="Times New Roman" w:hAnsi="Times New Roman"/>
          <w:szCs w:val="24"/>
          <w:lang w:val="en-GB"/>
        </w:rPr>
        <w:tab/>
        <w:t>no reason for termination has occurred or is threatening; and</w:t>
      </w:r>
    </w:p>
    <w:p w:rsidR="00A55B95" w:rsidRPr="0006620E" w:rsidRDefault="00A55B95" w:rsidP="0006620E">
      <w:pPr>
        <w:spacing w:line="360" w:lineRule="atLeast"/>
        <w:ind w:left="1134" w:hanging="283"/>
        <w:jc w:val="both"/>
        <w:rPr>
          <w:rFonts w:ascii="Times New Roman" w:hAnsi="Times New Roman"/>
          <w:szCs w:val="24"/>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g)</w:t>
      </w:r>
      <w:r w:rsidRPr="0006620E">
        <w:rPr>
          <w:rFonts w:ascii="Times New Roman" w:hAnsi="Times New Roman"/>
          <w:szCs w:val="24"/>
          <w:lang w:val="en-GB"/>
        </w:rPr>
        <w:tab/>
        <w:t>no extraordinary circumstances have arisen that preclude or seriously jeopar</w:t>
      </w:r>
      <w:r w:rsidRPr="0006620E">
        <w:rPr>
          <w:rFonts w:ascii="Times New Roman" w:hAnsi="Times New Roman"/>
          <w:szCs w:val="24"/>
          <w:lang w:val="en-GB"/>
        </w:rPr>
        <w:t>d</w:t>
      </w:r>
      <w:r w:rsidRPr="0006620E">
        <w:rPr>
          <w:rFonts w:ascii="Times New Roman" w:hAnsi="Times New Roman"/>
          <w:szCs w:val="24"/>
          <w:lang w:val="en-GB"/>
        </w:rPr>
        <w:t>ise the implementation, the operation, or the purpose of the Project, or the pe</w:t>
      </w:r>
      <w:r w:rsidRPr="0006620E">
        <w:rPr>
          <w:rFonts w:ascii="Times New Roman" w:hAnsi="Times New Roman"/>
          <w:szCs w:val="24"/>
          <w:lang w:val="en-GB"/>
        </w:rPr>
        <w:t>r</w:t>
      </w:r>
      <w:r w:rsidRPr="0006620E">
        <w:rPr>
          <w:rFonts w:ascii="Times New Roman" w:hAnsi="Times New Roman"/>
          <w:szCs w:val="24"/>
          <w:lang w:val="en-GB"/>
        </w:rPr>
        <w:t>formance of the payment obligations assumed by the Borrower under this Loan Agreement.</w:t>
      </w:r>
    </w:p>
    <w:p w:rsidR="00A55B95" w:rsidRPr="0006620E" w:rsidRDefault="00A55B95" w:rsidP="0006620E">
      <w:pPr>
        <w:tabs>
          <w:tab w:val="left" w:pos="851"/>
        </w:tabs>
        <w:spacing w:line="360" w:lineRule="atLeast"/>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ab/>
        <w:t>Prior to disbursement from the Loan KfW has the right to demand such further documents and evidence as it reasonably deems necessary.</w:t>
      </w:r>
    </w:p>
    <w:p w:rsidR="00A55B95" w:rsidRPr="0006620E" w:rsidRDefault="00A55B95" w:rsidP="0006620E">
      <w:pPr>
        <w:tabs>
          <w:tab w:val="left" w:pos="851"/>
        </w:tabs>
        <w:spacing w:line="360" w:lineRule="atLeast"/>
        <w:ind w:left="855"/>
        <w:jc w:val="both"/>
        <w:rPr>
          <w:rFonts w:ascii="Times New Roman" w:hAnsi="Times New Roman"/>
          <w:szCs w:val="24"/>
          <w:lang w:val="en-GB"/>
        </w:rPr>
      </w:pPr>
    </w:p>
    <w:p w:rsidR="00A55B95" w:rsidRPr="0006620E" w:rsidRDefault="00A55B95" w:rsidP="0006620E">
      <w:pPr>
        <w:tabs>
          <w:tab w:val="left" w:pos="851"/>
        </w:tab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2.4</w:t>
      </w:r>
      <w:r w:rsidRPr="0006620E">
        <w:rPr>
          <w:rFonts w:ascii="Times New Roman" w:hAnsi="Times New Roman"/>
          <w:i/>
          <w:szCs w:val="24"/>
          <w:lang w:val="en-GB"/>
        </w:rPr>
        <w:tab/>
        <w:t>Separate Agreement</w:t>
      </w:r>
      <w:r w:rsidRPr="0006620E">
        <w:rPr>
          <w:rFonts w:ascii="Times New Roman" w:hAnsi="Times New Roman"/>
          <w:szCs w:val="24"/>
          <w:lang w:val="en-GB"/>
        </w:rPr>
        <w:t>. In a separate agreement the Borrower represented by the MoF, MoME and MoES and KfW will specify the disbursement procedure inclu</w:t>
      </w:r>
      <w:r w:rsidRPr="0006620E">
        <w:rPr>
          <w:rFonts w:ascii="Times New Roman" w:hAnsi="Times New Roman"/>
          <w:szCs w:val="24"/>
          <w:lang w:val="en-GB"/>
        </w:rPr>
        <w:t>d</w:t>
      </w:r>
      <w:r w:rsidRPr="0006620E">
        <w:rPr>
          <w:rFonts w:ascii="Times New Roman" w:hAnsi="Times New Roman"/>
          <w:szCs w:val="24"/>
          <w:lang w:val="en-GB"/>
        </w:rPr>
        <w:t xml:space="preserve">ing specific conditions precedent to disbursement </w:t>
      </w:r>
      <w:r w:rsidRPr="0006620E">
        <w:rPr>
          <w:rFonts w:ascii="Times New Roman" w:hAnsi="Times New Roman"/>
          <w:b/>
          <w:vanish/>
          <w:szCs w:val="24"/>
          <w:lang w:val="en-GB"/>
        </w:rPr>
        <w:t>/</w:t>
      </w:r>
      <w:r w:rsidRPr="0006620E">
        <w:rPr>
          <w:rFonts w:ascii="Times New Roman" w:hAnsi="Times New Roman"/>
          <w:szCs w:val="24"/>
          <w:lang w:val="en-GB"/>
        </w:rPr>
        <w:t>and in particular the evidence to be furnished by the Borrower proving that the requested Loan amounts are used for the purpose stipulated in this Loan Agreement.</w:t>
      </w:r>
    </w:p>
    <w:p w:rsidR="00A55B95" w:rsidRDefault="00A55B95" w:rsidP="0006620E">
      <w:pPr>
        <w:tabs>
          <w:tab w:val="left" w:pos="851"/>
        </w:tabs>
        <w:spacing w:line="360" w:lineRule="atLeast"/>
        <w:ind w:left="851" w:hanging="851"/>
        <w:jc w:val="both"/>
        <w:rPr>
          <w:rFonts w:ascii="Times New Roman" w:hAnsi="Times New Roman"/>
          <w:szCs w:val="24"/>
          <w:lang w:val="sr-Cyrl-CS"/>
        </w:rPr>
      </w:pPr>
    </w:p>
    <w:p w:rsidR="00A55B95" w:rsidRDefault="00A55B95" w:rsidP="0006620E">
      <w:pPr>
        <w:tabs>
          <w:tab w:val="left" w:pos="851"/>
        </w:tabs>
        <w:spacing w:line="360" w:lineRule="atLeast"/>
        <w:ind w:left="851" w:hanging="851"/>
        <w:jc w:val="both"/>
        <w:rPr>
          <w:rFonts w:ascii="Times New Roman" w:hAnsi="Times New Roman"/>
          <w:szCs w:val="24"/>
          <w:lang w:val="sr-Cyrl-CS"/>
        </w:rPr>
      </w:pPr>
    </w:p>
    <w:p w:rsidR="00A55B95" w:rsidRPr="00F162C5" w:rsidRDefault="00A55B95" w:rsidP="0006620E">
      <w:pPr>
        <w:tabs>
          <w:tab w:val="left" w:pos="851"/>
        </w:tabs>
        <w:spacing w:line="360" w:lineRule="atLeast"/>
        <w:ind w:left="851" w:hanging="851"/>
        <w:jc w:val="both"/>
        <w:rPr>
          <w:rFonts w:ascii="Times New Roman" w:hAnsi="Times New Roman"/>
          <w:szCs w:val="24"/>
          <w:lang w:val="sr-Cyrl-CS"/>
        </w:rPr>
      </w:pPr>
    </w:p>
    <w:p w:rsidR="00A55B95" w:rsidRPr="0006620E" w:rsidRDefault="00A55B95" w:rsidP="0006620E">
      <w:pPr>
        <w:tabs>
          <w:tab w:val="left" w:pos="851"/>
        </w:tab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lastRenderedPageBreak/>
        <w:t>2.5</w:t>
      </w:r>
      <w:r w:rsidRPr="0006620E">
        <w:rPr>
          <w:rFonts w:ascii="Times New Roman" w:hAnsi="Times New Roman"/>
          <w:szCs w:val="24"/>
          <w:lang w:val="en-GB"/>
        </w:rPr>
        <w:tab/>
      </w:r>
      <w:r w:rsidRPr="0006620E">
        <w:rPr>
          <w:rFonts w:ascii="Times New Roman" w:hAnsi="Times New Roman"/>
          <w:i/>
          <w:szCs w:val="24"/>
          <w:lang w:val="en-GB"/>
        </w:rPr>
        <w:t>Waiver of disbursement</w:t>
      </w:r>
      <w:r w:rsidRPr="0006620E">
        <w:rPr>
          <w:rFonts w:ascii="Times New Roman" w:hAnsi="Times New Roman"/>
          <w:szCs w:val="24"/>
          <w:lang w:val="en-GB"/>
        </w:rPr>
        <w:t>. Subject to the fulfilment of its obligations under Article 10 the Borrower may waive the disbursement of undisbursed Loan amounts with the consent of KfW in exchange for the payment of the non-acceptance compens</w:t>
      </w:r>
      <w:r w:rsidRPr="0006620E">
        <w:rPr>
          <w:rFonts w:ascii="Times New Roman" w:hAnsi="Times New Roman"/>
          <w:szCs w:val="24"/>
          <w:lang w:val="en-GB"/>
        </w:rPr>
        <w:t>a</w:t>
      </w:r>
      <w:r w:rsidRPr="0006620E">
        <w:rPr>
          <w:rFonts w:ascii="Times New Roman" w:hAnsi="Times New Roman"/>
          <w:szCs w:val="24"/>
          <w:lang w:val="en-GB"/>
        </w:rPr>
        <w:t>tion pursuant to Article 2.6.</w:t>
      </w:r>
    </w:p>
    <w:p w:rsidR="00A55B95" w:rsidRPr="0006620E" w:rsidRDefault="00A55B95" w:rsidP="0006620E">
      <w:pPr>
        <w:tabs>
          <w:tab w:val="left" w:pos="851"/>
          <w:tab w:val="left" w:pos="1290"/>
          <w:tab w:val="left" w:pos="1870"/>
          <w:tab w:val="left" w:pos="4750"/>
          <w:tab w:val="left" w:pos="6330"/>
        </w:tabs>
        <w:spacing w:line="360" w:lineRule="atLeast"/>
        <w:ind w:right="-6"/>
        <w:jc w:val="both"/>
        <w:rPr>
          <w:rFonts w:ascii="Times New Roman" w:hAnsi="Times New Roman"/>
          <w:b/>
          <w:szCs w:val="24"/>
          <w:u w:val="double"/>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2.6</w:t>
      </w:r>
      <w:r w:rsidRPr="0006620E">
        <w:rPr>
          <w:rFonts w:ascii="Times New Roman" w:hAnsi="Times New Roman"/>
          <w:szCs w:val="24"/>
          <w:lang w:val="en-GB"/>
        </w:rPr>
        <w:tab/>
      </w:r>
      <w:r w:rsidRPr="0006620E">
        <w:rPr>
          <w:rFonts w:ascii="Times New Roman" w:hAnsi="Times New Roman"/>
          <w:i/>
          <w:szCs w:val="24"/>
          <w:lang w:val="en-GB"/>
        </w:rPr>
        <w:t xml:space="preserve">Non-acceptance compensation. </w:t>
      </w:r>
      <w:r w:rsidRPr="0006620E">
        <w:rPr>
          <w:rFonts w:ascii="Times New Roman" w:hAnsi="Times New Roman"/>
          <w:szCs w:val="24"/>
          <w:lang w:val="en-GB"/>
        </w:rPr>
        <w:t>If the Borrower waives disbursement of a loan amount, or if a Loan amount is not disbursed at all or is not disbursed by the dea</w:t>
      </w:r>
      <w:r w:rsidRPr="0006620E">
        <w:rPr>
          <w:rFonts w:ascii="Times New Roman" w:hAnsi="Times New Roman"/>
          <w:szCs w:val="24"/>
          <w:lang w:val="en-GB"/>
        </w:rPr>
        <w:t>d</w:t>
      </w:r>
      <w:r w:rsidRPr="0006620E">
        <w:rPr>
          <w:rFonts w:ascii="Times New Roman" w:hAnsi="Times New Roman"/>
          <w:szCs w:val="24"/>
          <w:lang w:val="en-GB"/>
        </w:rPr>
        <w:t>line stated in Article 2.2 for other reasons for which KfW cannot be held accoun</w:t>
      </w:r>
      <w:r w:rsidRPr="0006620E">
        <w:rPr>
          <w:rFonts w:ascii="Times New Roman" w:hAnsi="Times New Roman"/>
          <w:szCs w:val="24"/>
          <w:lang w:val="en-GB"/>
        </w:rPr>
        <w:t>t</w:t>
      </w:r>
      <w:r w:rsidRPr="0006620E">
        <w:rPr>
          <w:rFonts w:ascii="Times New Roman" w:hAnsi="Times New Roman"/>
          <w:szCs w:val="24"/>
          <w:lang w:val="en-GB"/>
        </w:rPr>
        <w:t>able, the Borrower will promptly pay to KfW upon its request such amount as is necessary to compensate KfW for any losses, expenses or costs incurred by KfW as a result of the non-acceptance of the Loan amount in question. KfW will calc</w:t>
      </w:r>
      <w:r w:rsidRPr="0006620E">
        <w:rPr>
          <w:rFonts w:ascii="Times New Roman" w:hAnsi="Times New Roman"/>
          <w:szCs w:val="24"/>
          <w:lang w:val="en-GB"/>
        </w:rPr>
        <w:t>u</w:t>
      </w:r>
      <w:r w:rsidRPr="0006620E">
        <w:rPr>
          <w:rFonts w:ascii="Times New Roman" w:hAnsi="Times New Roman"/>
          <w:szCs w:val="24"/>
          <w:lang w:val="en-GB"/>
        </w:rPr>
        <w:t>late the amount of the non-acceptance compensation and communicate it to the Borrower.</w:t>
      </w:r>
    </w:p>
    <w:p w:rsidR="00A55B95" w:rsidRPr="0006620E" w:rsidRDefault="00A55B95" w:rsidP="0006620E">
      <w:pPr>
        <w:tabs>
          <w:tab w:val="left" w:pos="851"/>
          <w:tab w:val="left" w:pos="1290"/>
          <w:tab w:val="left" w:pos="1870"/>
          <w:tab w:val="left" w:pos="4750"/>
          <w:tab w:val="left" w:pos="6330"/>
        </w:tabs>
        <w:spacing w:line="360" w:lineRule="atLeast"/>
        <w:ind w:right="-6"/>
        <w:rPr>
          <w:rFonts w:ascii="Times New Roman" w:hAnsi="Times New Roman"/>
          <w:bCs/>
          <w:szCs w:val="24"/>
          <w:lang w:val="en-GB"/>
        </w:rPr>
      </w:pPr>
    </w:p>
    <w:p w:rsidR="00A55B95" w:rsidRPr="0006620E" w:rsidRDefault="00A55B95" w:rsidP="0006620E">
      <w:pPr>
        <w:tabs>
          <w:tab w:val="left" w:pos="851"/>
          <w:tab w:val="left" w:pos="1290"/>
          <w:tab w:val="left" w:pos="1870"/>
          <w:tab w:val="left" w:pos="4750"/>
          <w:tab w:val="left" w:pos="6330"/>
        </w:tabs>
        <w:spacing w:line="360" w:lineRule="atLeast"/>
        <w:ind w:right="-6"/>
        <w:rPr>
          <w:rFonts w:ascii="Times New Roman" w:hAnsi="Times New Roman"/>
          <w:b/>
          <w:szCs w:val="24"/>
          <w:lang w:val="en-GB"/>
        </w:rPr>
      </w:pPr>
    </w:p>
    <w:p w:rsidR="00A55B95" w:rsidRPr="0006620E" w:rsidRDefault="00A55B95" w:rsidP="0006620E">
      <w:pPr>
        <w:keepNext/>
        <w:tabs>
          <w:tab w:val="left" w:pos="851"/>
          <w:tab w:val="left" w:pos="1290"/>
          <w:tab w:val="left" w:pos="1870"/>
          <w:tab w:val="left" w:pos="4750"/>
          <w:tab w:val="left" w:pos="6330"/>
        </w:tabs>
        <w:spacing w:line="360" w:lineRule="atLeast"/>
        <w:ind w:right="-6"/>
        <w:rPr>
          <w:rFonts w:ascii="Times New Roman" w:hAnsi="Times New Roman"/>
          <w:szCs w:val="24"/>
          <w:lang w:val="en-GB"/>
        </w:rPr>
      </w:pPr>
      <w:r w:rsidRPr="0006620E">
        <w:rPr>
          <w:rFonts w:ascii="Times New Roman" w:hAnsi="Times New Roman"/>
          <w:b/>
          <w:szCs w:val="24"/>
          <w:lang w:val="en-GB"/>
        </w:rPr>
        <w:t>3.</w:t>
      </w:r>
      <w:r w:rsidRPr="0006620E">
        <w:rPr>
          <w:rFonts w:ascii="Times New Roman" w:hAnsi="Times New Roman"/>
          <w:b/>
          <w:szCs w:val="24"/>
          <w:lang w:val="en-GB"/>
        </w:rPr>
        <w:tab/>
        <w:t>Fees</w:t>
      </w:r>
    </w:p>
    <w:p w:rsidR="00A55B95" w:rsidRPr="0006620E" w:rsidRDefault="00A55B95" w:rsidP="0006620E">
      <w:pPr>
        <w:keepNext/>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p>
    <w:p w:rsidR="00A55B95" w:rsidRPr="0006620E" w:rsidRDefault="00A55B95" w:rsidP="0006620E">
      <w:pPr>
        <w:keepNext/>
        <w:spacing w:line="360" w:lineRule="atLeast"/>
        <w:ind w:left="851" w:right="-6" w:hanging="851"/>
        <w:jc w:val="both"/>
        <w:rPr>
          <w:rFonts w:ascii="Times New Roman" w:hAnsi="Times New Roman"/>
          <w:szCs w:val="24"/>
          <w:lang w:val="en-GB"/>
        </w:rPr>
      </w:pPr>
      <w:r w:rsidRPr="0006620E">
        <w:rPr>
          <w:rFonts w:ascii="Times New Roman" w:hAnsi="Times New Roman"/>
          <w:szCs w:val="24"/>
          <w:lang w:val="en-GB"/>
        </w:rPr>
        <w:t>3.1</w:t>
      </w:r>
      <w:r w:rsidRPr="0006620E">
        <w:rPr>
          <w:rFonts w:ascii="Times New Roman" w:hAnsi="Times New Roman"/>
          <w:szCs w:val="24"/>
          <w:lang w:val="en-GB"/>
        </w:rPr>
        <w:tab/>
      </w:r>
      <w:r w:rsidRPr="0006620E">
        <w:rPr>
          <w:rFonts w:ascii="Times New Roman" w:hAnsi="Times New Roman"/>
          <w:i/>
          <w:szCs w:val="24"/>
          <w:lang w:val="en-GB"/>
        </w:rPr>
        <w:t>Commitment fee</w:t>
      </w:r>
      <w:r w:rsidRPr="0006620E">
        <w:rPr>
          <w:rFonts w:ascii="Times New Roman" w:hAnsi="Times New Roman"/>
          <w:szCs w:val="24"/>
          <w:lang w:val="en-GB"/>
        </w:rPr>
        <w:t xml:space="preserve">. The Borrower will pay a non-refundable commitment fee of </w:t>
      </w:r>
      <w:r w:rsidRPr="0006620E">
        <w:rPr>
          <w:rFonts w:ascii="Times New Roman" w:hAnsi="Times New Roman"/>
          <w:szCs w:val="24"/>
          <w:u w:val="single"/>
          <w:lang w:val="en-GB"/>
        </w:rPr>
        <w:t>0.25 </w:t>
      </w:r>
      <w:r w:rsidRPr="0006620E">
        <w:rPr>
          <w:rFonts w:ascii="Times New Roman" w:hAnsi="Times New Roman"/>
          <w:b/>
          <w:vanish/>
          <w:szCs w:val="24"/>
          <w:u w:val="single"/>
          <w:lang w:val="en-GB"/>
        </w:rPr>
        <w:t> </w:t>
      </w:r>
      <w:r w:rsidRPr="0006620E">
        <w:rPr>
          <w:rFonts w:ascii="Times New Roman" w:hAnsi="Times New Roman"/>
          <w:szCs w:val="24"/>
          <w:u w:val="single"/>
          <w:lang w:val="en-GB"/>
        </w:rPr>
        <w:t>% p. a.</w:t>
      </w:r>
      <w:r w:rsidRPr="0006620E">
        <w:rPr>
          <w:rFonts w:ascii="Times New Roman" w:hAnsi="Times New Roman"/>
          <w:szCs w:val="24"/>
          <w:lang w:val="en-GB"/>
        </w:rPr>
        <w:t xml:space="preserve"> on undisbursed Loan amounts. The commitment fee will be computed for the period beginning at the date of the first disbursement but not later than 6 months after the signing of this Loan Agreement, or if this</w:t>
      </w:r>
    </w:p>
    <w:p w:rsidR="00A55B95" w:rsidRPr="0006620E" w:rsidRDefault="00A55B95" w:rsidP="0006620E">
      <w:pPr>
        <w:keepNext/>
        <w:spacing w:line="360" w:lineRule="atLeast"/>
        <w:ind w:left="851" w:right="-6"/>
        <w:jc w:val="both"/>
        <w:rPr>
          <w:rFonts w:ascii="Times New Roman" w:hAnsi="Times New Roman"/>
          <w:szCs w:val="24"/>
          <w:lang w:val="en-GB"/>
        </w:rPr>
      </w:pPr>
      <w:r w:rsidRPr="0006620E">
        <w:rPr>
          <w:rFonts w:ascii="Times New Roman" w:hAnsi="Times New Roman"/>
          <w:szCs w:val="24"/>
          <w:lang w:val="en-GB"/>
        </w:rPr>
        <w:t xml:space="preserve">Loan Agreement has not entered into force within 6 months after the signing of this Loan Agreement, beginning at the date this Loan Agreement enters into force in accordance with Article 13.11 (Entry into force) hereof, and lasting until such date the Loan has been disbursed in full, or fully cancelled, as the case may be. </w:t>
      </w:r>
    </w:p>
    <w:p w:rsidR="00A55B95" w:rsidRPr="0006620E" w:rsidRDefault="00A55B95" w:rsidP="0006620E">
      <w:pPr>
        <w:spacing w:line="360" w:lineRule="atLeast"/>
        <w:ind w:left="851" w:right="-6" w:hanging="851"/>
        <w:jc w:val="both"/>
        <w:rPr>
          <w:rFonts w:ascii="Times New Roman" w:hAnsi="Times New Roman"/>
          <w:szCs w:val="24"/>
          <w:lang w:val="en-GB"/>
        </w:rPr>
      </w:pPr>
    </w:p>
    <w:p w:rsidR="00A55B95" w:rsidRPr="0006620E" w:rsidRDefault="00A55B95" w:rsidP="0006620E">
      <w:pPr>
        <w:spacing w:line="360" w:lineRule="atLeast"/>
        <w:ind w:left="851" w:right="-6"/>
        <w:jc w:val="both"/>
        <w:rPr>
          <w:rFonts w:ascii="Times New Roman" w:hAnsi="Times New Roman"/>
          <w:szCs w:val="24"/>
          <w:lang w:val="en-GB"/>
        </w:rPr>
      </w:pPr>
      <w:r w:rsidRPr="0006620E">
        <w:rPr>
          <w:rFonts w:ascii="Times New Roman" w:hAnsi="Times New Roman"/>
          <w:szCs w:val="24"/>
          <w:lang w:val="en-GB"/>
        </w:rPr>
        <w:t>The commitment fee is due for payment semi-annually and in arrears on 30 June and 30 December of each year (each a "</w:t>
      </w:r>
      <w:r w:rsidRPr="0006620E">
        <w:rPr>
          <w:rFonts w:ascii="Times New Roman" w:hAnsi="Times New Roman"/>
          <w:b/>
          <w:szCs w:val="24"/>
          <w:lang w:val="en-GB"/>
        </w:rPr>
        <w:t>Payment Date</w:t>
      </w:r>
      <w:r w:rsidRPr="0006620E">
        <w:rPr>
          <w:rFonts w:ascii="Times New Roman" w:hAnsi="Times New Roman"/>
          <w:szCs w:val="24"/>
          <w:lang w:val="en-GB"/>
        </w:rPr>
        <w:t>"). It is first due for pa</w:t>
      </w:r>
      <w:r w:rsidRPr="0006620E">
        <w:rPr>
          <w:rFonts w:ascii="Times New Roman" w:hAnsi="Times New Roman"/>
          <w:szCs w:val="24"/>
          <w:lang w:val="en-GB"/>
        </w:rPr>
        <w:t>y</w:t>
      </w:r>
      <w:r w:rsidRPr="0006620E">
        <w:rPr>
          <w:rFonts w:ascii="Times New Roman" w:hAnsi="Times New Roman"/>
          <w:szCs w:val="24"/>
          <w:lang w:val="en-GB"/>
        </w:rPr>
        <w:t>ment on 30.12.2014.</w:t>
      </w:r>
    </w:p>
    <w:p w:rsidR="00A55B95" w:rsidRPr="0006620E" w:rsidRDefault="00A55B95" w:rsidP="0006620E">
      <w:pPr>
        <w:spacing w:line="360" w:lineRule="atLeast"/>
        <w:ind w:left="851" w:hanging="851"/>
        <w:jc w:val="both"/>
        <w:rPr>
          <w:rFonts w:ascii="Times New Roman" w:hAnsi="Times New Roman"/>
          <w:szCs w:val="24"/>
          <w:u w:val="single"/>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3.2</w:t>
      </w:r>
      <w:r w:rsidRPr="0006620E">
        <w:rPr>
          <w:rFonts w:ascii="Times New Roman" w:hAnsi="Times New Roman"/>
          <w:szCs w:val="24"/>
          <w:lang w:val="en-GB"/>
        </w:rPr>
        <w:tab/>
        <w:t xml:space="preserve">The Borrower will pay KfW a non-refundable one-time lump-sum management fee of </w:t>
      </w:r>
      <w:r w:rsidRPr="0006620E">
        <w:rPr>
          <w:rFonts w:ascii="Times New Roman" w:hAnsi="Times New Roman"/>
          <w:szCs w:val="24"/>
          <w:u w:val="single"/>
          <w:lang w:val="en-GB"/>
        </w:rPr>
        <w:t>0.5 %</w:t>
      </w:r>
      <w:r w:rsidRPr="0006620E">
        <w:rPr>
          <w:rFonts w:ascii="Times New Roman" w:hAnsi="Times New Roman"/>
          <w:szCs w:val="24"/>
          <w:lang w:val="en-GB"/>
        </w:rPr>
        <w:t xml:space="preserve"> of the principal amount of the Loan stated in Clause 1.1.</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Default="00A55B95" w:rsidP="0006620E">
      <w:pPr>
        <w:spacing w:line="360" w:lineRule="atLeast"/>
        <w:ind w:left="851"/>
        <w:jc w:val="both"/>
        <w:rPr>
          <w:rFonts w:ascii="Times New Roman" w:hAnsi="Times New Roman"/>
          <w:szCs w:val="24"/>
          <w:lang w:val="sr-Cyrl-CS"/>
        </w:rPr>
      </w:pPr>
      <w:r w:rsidRPr="0006620E">
        <w:rPr>
          <w:rFonts w:ascii="Times New Roman" w:hAnsi="Times New Roman"/>
          <w:szCs w:val="24"/>
          <w:lang w:val="en-GB"/>
        </w:rPr>
        <w:t>The management fee becomes due at the earlier of (i) prior to the first disburs</w:t>
      </w:r>
      <w:r w:rsidRPr="0006620E">
        <w:rPr>
          <w:rFonts w:ascii="Times New Roman" w:hAnsi="Times New Roman"/>
          <w:szCs w:val="24"/>
          <w:lang w:val="en-GB"/>
        </w:rPr>
        <w:t>e</w:t>
      </w:r>
      <w:r w:rsidRPr="0006620E">
        <w:rPr>
          <w:rFonts w:ascii="Times New Roman" w:hAnsi="Times New Roman"/>
          <w:szCs w:val="24"/>
          <w:lang w:val="en-GB"/>
        </w:rPr>
        <w:t xml:space="preserve">ment under the Loan or (ii) after expiry of a three-month period after the signing of this Loan Agreement by KfW, or (iii) if this Loan Agreement has not entered into force within three months after signing, on the date on </w:t>
      </w:r>
      <w:r>
        <w:rPr>
          <w:rFonts w:ascii="Times New Roman" w:hAnsi="Times New Roman"/>
          <w:szCs w:val="24"/>
          <w:lang w:val="sr-Cyrl-CS"/>
        </w:rPr>
        <w:br/>
      </w:r>
    </w:p>
    <w:p w:rsidR="00A55B95" w:rsidRPr="0006620E" w:rsidRDefault="00A55B95" w:rsidP="0006620E">
      <w:pPr>
        <w:spacing w:line="360" w:lineRule="atLeast"/>
        <w:ind w:left="851"/>
        <w:jc w:val="both"/>
        <w:rPr>
          <w:rFonts w:ascii="Times New Roman" w:hAnsi="Times New Roman"/>
          <w:szCs w:val="24"/>
          <w:lang w:val="en-GB"/>
        </w:rPr>
      </w:pPr>
      <w:r w:rsidRPr="0006620E">
        <w:rPr>
          <w:rFonts w:ascii="Times New Roman" w:hAnsi="Times New Roman"/>
          <w:szCs w:val="24"/>
          <w:lang w:val="en-GB"/>
        </w:rPr>
        <w:lastRenderedPageBreak/>
        <w:t xml:space="preserve">which this Loan Agreement enters into force pursuant to Article 13.11. (Entry into force) hereof. </w:t>
      </w:r>
    </w:p>
    <w:p w:rsidR="00A55B95" w:rsidRPr="0006620E" w:rsidRDefault="00A55B95" w:rsidP="0006620E">
      <w:pPr>
        <w:spacing w:line="360" w:lineRule="atLeast"/>
        <w:ind w:left="851"/>
        <w:jc w:val="both"/>
        <w:rPr>
          <w:rFonts w:ascii="Times New Roman" w:hAnsi="Times New Roman"/>
          <w:szCs w:val="24"/>
          <w:lang w:val="en-GB"/>
        </w:rPr>
      </w:pPr>
    </w:p>
    <w:p w:rsidR="00A55B95" w:rsidRPr="0006620E" w:rsidRDefault="00A55B95" w:rsidP="0006620E">
      <w:pPr>
        <w:spacing w:line="360" w:lineRule="atLeast"/>
        <w:ind w:left="851"/>
        <w:jc w:val="both"/>
        <w:rPr>
          <w:rFonts w:ascii="Times New Roman" w:hAnsi="Times New Roman"/>
          <w:szCs w:val="24"/>
          <w:lang w:val="en-GB"/>
        </w:rPr>
      </w:pPr>
      <w:r w:rsidRPr="0006620E">
        <w:rPr>
          <w:rFonts w:ascii="Times New Roman" w:hAnsi="Times New Roman"/>
          <w:szCs w:val="24"/>
          <w:lang w:val="en-GB"/>
        </w:rPr>
        <w:t xml:space="preserve">Once this Loan Agreement has been signed  the management fee will fully accrue regardless of whether the Loan will be disbursed in full, or at all. </w:t>
      </w:r>
    </w:p>
    <w:p w:rsidR="00A55B95" w:rsidRPr="0006620E" w:rsidRDefault="00A55B95" w:rsidP="0006620E">
      <w:pPr>
        <w:spacing w:line="360" w:lineRule="atLeast"/>
        <w:ind w:left="851"/>
        <w:jc w:val="both"/>
        <w:rPr>
          <w:rFonts w:ascii="Times New Roman" w:hAnsi="Times New Roman"/>
          <w:szCs w:val="24"/>
          <w:lang w:val="en-GB"/>
        </w:rPr>
      </w:pPr>
    </w:p>
    <w:p w:rsidR="00A55B95" w:rsidRDefault="00A55B95" w:rsidP="00F74A74">
      <w:pPr>
        <w:tabs>
          <w:tab w:val="left" w:pos="851"/>
        </w:tabs>
        <w:spacing w:line="360" w:lineRule="atLeast"/>
        <w:jc w:val="both"/>
        <w:rPr>
          <w:rFonts w:ascii="Times New Roman" w:hAnsi="Times New Roman"/>
          <w:szCs w:val="24"/>
          <w:lang w:val="en-GB"/>
        </w:rPr>
      </w:pPr>
    </w:p>
    <w:p w:rsidR="00A55B95" w:rsidRDefault="00A55B95" w:rsidP="00F74A74">
      <w:pPr>
        <w:tabs>
          <w:tab w:val="left" w:pos="851"/>
        </w:tabs>
        <w:spacing w:line="360" w:lineRule="atLeast"/>
        <w:jc w:val="both"/>
        <w:rPr>
          <w:rFonts w:ascii="Times New Roman" w:hAnsi="Times New Roman"/>
          <w:szCs w:val="24"/>
          <w:lang w:val="en-GB"/>
        </w:rPr>
      </w:pPr>
      <w:r w:rsidRPr="0006620E">
        <w:rPr>
          <w:rFonts w:ascii="Times New Roman" w:hAnsi="Times New Roman"/>
          <w:b/>
          <w:szCs w:val="24"/>
          <w:lang w:val="en-GB"/>
        </w:rPr>
        <w:t>4.</w:t>
      </w:r>
      <w:r w:rsidRPr="0006620E">
        <w:rPr>
          <w:rFonts w:ascii="Times New Roman" w:hAnsi="Times New Roman"/>
          <w:b/>
          <w:szCs w:val="24"/>
          <w:lang w:val="en-GB"/>
        </w:rPr>
        <w:tab/>
        <w:t>Interest</w:t>
      </w:r>
    </w:p>
    <w:p w:rsidR="00A55B95" w:rsidRDefault="00A55B95" w:rsidP="00F74A74">
      <w:pPr>
        <w:tabs>
          <w:tab w:val="left" w:pos="851"/>
        </w:tabs>
        <w:spacing w:line="360" w:lineRule="atLeast"/>
        <w:jc w:val="both"/>
        <w:rPr>
          <w:rFonts w:ascii="Times New Roman" w:hAnsi="Times New Roman"/>
          <w:szCs w:val="24"/>
          <w:lang w:val="en-GB"/>
        </w:rPr>
      </w:pPr>
    </w:p>
    <w:p w:rsidR="00A55B95" w:rsidRPr="0006620E" w:rsidRDefault="00A55B95" w:rsidP="009619EE">
      <w:pPr>
        <w:tabs>
          <w:tab w:val="left" w:pos="851"/>
        </w:tabs>
        <w:spacing w:line="360" w:lineRule="atLeast"/>
        <w:ind w:left="851" w:hanging="851"/>
        <w:jc w:val="both"/>
        <w:rPr>
          <w:rFonts w:ascii="Times New Roman" w:hAnsi="Times New Roman"/>
          <w:szCs w:val="24"/>
          <w:lang w:val="en-GB"/>
        </w:rPr>
      </w:pPr>
      <w:r>
        <w:rPr>
          <w:rFonts w:ascii="Times New Roman" w:hAnsi="Times New Roman"/>
          <w:szCs w:val="24"/>
        </w:rPr>
        <w:tab/>
      </w:r>
      <w:r w:rsidRPr="0006620E">
        <w:rPr>
          <w:rFonts w:ascii="Times New Roman" w:hAnsi="Times New Roman"/>
          <w:szCs w:val="24"/>
          <w:lang w:val="en-GB"/>
        </w:rPr>
        <w:t>The Borrower shall pay to KfW interest at a rate determined as follows:</w:t>
      </w:r>
    </w:p>
    <w:p w:rsidR="00A55B95" w:rsidRPr="0006620E" w:rsidRDefault="00A55B95" w:rsidP="0006620E">
      <w:pPr>
        <w:tabs>
          <w:tab w:val="left" w:pos="851"/>
        </w:tabs>
        <w:spacing w:line="360" w:lineRule="atLeast"/>
        <w:ind w:left="855"/>
        <w:jc w:val="both"/>
        <w:rPr>
          <w:rFonts w:ascii="Times New Roman" w:hAnsi="Times New Roman"/>
          <w:b/>
          <w:szCs w:val="24"/>
          <w:u w:val="double"/>
          <w:lang w:val="en-GB"/>
        </w:rPr>
      </w:pPr>
      <w:bookmarkStart w:id="4" w:name="OLE_LINK1"/>
      <w:bookmarkStart w:id="5" w:name="OLE_LINK2"/>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4.1</w:t>
      </w:r>
      <w:r w:rsidRPr="0006620E">
        <w:rPr>
          <w:rFonts w:ascii="Times New Roman" w:hAnsi="Times New Roman"/>
          <w:szCs w:val="24"/>
          <w:lang w:val="en-GB"/>
        </w:rPr>
        <w:tab/>
      </w:r>
      <w:r w:rsidRPr="0006620E">
        <w:rPr>
          <w:rFonts w:ascii="Times New Roman" w:hAnsi="Times New Roman"/>
          <w:i/>
          <w:szCs w:val="24"/>
          <w:lang w:val="en-GB"/>
        </w:rPr>
        <w:t>Interest (fixed interest rate set upon commitment of the Loan.)</w:t>
      </w:r>
      <w:r w:rsidRPr="0006620E">
        <w:rPr>
          <w:rFonts w:ascii="Times New Roman" w:hAnsi="Times New Roman"/>
          <w:szCs w:val="24"/>
          <w:lang w:val="en-GB"/>
        </w:rPr>
        <w:t xml:space="preserve"> The </w:t>
      </w:r>
      <w:r w:rsidRPr="0006620E">
        <w:rPr>
          <w:rFonts w:ascii="Times New Roman" w:hAnsi="Times New Roman"/>
          <w:i/>
          <w:szCs w:val="24"/>
          <w:lang w:val="en-GB"/>
        </w:rPr>
        <w:t>Borrower</w:t>
      </w:r>
      <w:r w:rsidRPr="0006620E">
        <w:rPr>
          <w:rFonts w:ascii="Times New Roman" w:hAnsi="Times New Roman"/>
          <w:szCs w:val="24"/>
          <w:lang w:val="en-GB"/>
        </w:rPr>
        <w:t xml:space="preserve"> shall pay interest on the Loan at a rate of</w:t>
      </w:r>
      <w:r>
        <w:rPr>
          <w:rFonts w:ascii="Times New Roman" w:hAnsi="Times New Roman"/>
          <w:szCs w:val="24"/>
          <w:lang w:val="en-GB"/>
        </w:rPr>
        <w:t xml:space="preserve"> </w:t>
      </w:r>
      <w:r>
        <w:rPr>
          <w:rFonts w:ascii="Times New Roman" w:hAnsi="Times New Roman"/>
          <w:szCs w:val="24"/>
          <w:u w:val="single"/>
          <w:lang w:val="en-GB"/>
        </w:rPr>
        <w:t xml:space="preserve"> 2.10 </w:t>
      </w:r>
      <w:r w:rsidRPr="0006620E">
        <w:rPr>
          <w:rFonts w:ascii="Times New Roman" w:hAnsi="Times New Roman"/>
          <w:szCs w:val="24"/>
          <w:u w:val="single"/>
          <w:lang w:val="en-GB"/>
        </w:rPr>
        <w:t>% p. a.</w:t>
      </w:r>
      <w:r w:rsidRPr="0006620E">
        <w:rPr>
          <w:rFonts w:ascii="Times New Roman" w:hAnsi="Times New Roman"/>
          <w:szCs w:val="24"/>
          <w:lang w:val="en-GB"/>
        </w:rPr>
        <w:t xml:space="preserve"> ("</w:t>
      </w:r>
      <w:r w:rsidRPr="0006620E">
        <w:rPr>
          <w:rFonts w:ascii="Times New Roman" w:hAnsi="Times New Roman"/>
          <w:b/>
          <w:szCs w:val="24"/>
          <w:lang w:val="en-GB"/>
        </w:rPr>
        <w:t>Fixed Interest Rate</w:t>
      </w:r>
      <w:r w:rsidRPr="0006620E">
        <w:rPr>
          <w:rFonts w:ascii="Times New Roman" w:hAnsi="Times New Roman"/>
          <w:szCs w:val="24"/>
          <w:lang w:val="en-GB"/>
        </w:rPr>
        <w:t>") until the last repayment instalment according to the Repayment Schedule as defined in A</w:t>
      </w:r>
      <w:r w:rsidRPr="0006620E">
        <w:rPr>
          <w:rFonts w:ascii="Times New Roman" w:hAnsi="Times New Roman"/>
          <w:szCs w:val="24"/>
          <w:lang w:val="en-GB"/>
        </w:rPr>
        <w:t>r</w:t>
      </w:r>
      <w:r w:rsidRPr="0006620E">
        <w:rPr>
          <w:rFonts w:ascii="Times New Roman" w:hAnsi="Times New Roman"/>
          <w:szCs w:val="24"/>
          <w:lang w:val="en-GB"/>
        </w:rPr>
        <w:t>ticle 5.1 has been received.</w:t>
      </w:r>
    </w:p>
    <w:bookmarkEnd w:id="4"/>
    <w:bookmarkEnd w:id="5"/>
    <w:p w:rsidR="00A55B95" w:rsidRPr="0006620E" w:rsidRDefault="00A55B95" w:rsidP="0006620E">
      <w:pPr>
        <w:tabs>
          <w:tab w:val="left" w:pos="2254"/>
        </w:tabs>
        <w:spacing w:line="360" w:lineRule="atLeast"/>
        <w:ind w:left="1701" w:hanging="851"/>
        <w:jc w:val="both"/>
        <w:rPr>
          <w:rFonts w:ascii="Times New Roman" w:hAnsi="Times New Roman"/>
          <w:szCs w:val="24"/>
          <w:lang w:val="en-GB"/>
        </w:rPr>
      </w:pPr>
      <w:r w:rsidRPr="0006620E">
        <w:rPr>
          <w:rFonts w:ascii="Times New Roman" w:hAnsi="Times New Roman"/>
          <w:szCs w:val="24"/>
          <w:lang w:val="en-GB"/>
        </w:rPr>
        <w:tab/>
      </w:r>
      <w:r w:rsidRPr="0006620E">
        <w:rPr>
          <w:rFonts w:ascii="Times New Roman" w:hAnsi="Times New Roman"/>
          <w:szCs w:val="24"/>
          <w:lang w:val="en-GB"/>
        </w:rPr>
        <w:tab/>
      </w:r>
    </w:p>
    <w:p w:rsidR="00A55B95"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4.2</w:t>
      </w:r>
      <w:r w:rsidRPr="0006620E">
        <w:rPr>
          <w:rFonts w:ascii="Times New Roman" w:hAnsi="Times New Roman"/>
          <w:szCs w:val="24"/>
          <w:lang w:val="en-GB"/>
        </w:rPr>
        <w:tab/>
      </w:r>
      <w:r w:rsidRPr="0006620E">
        <w:rPr>
          <w:rFonts w:ascii="Times New Roman" w:hAnsi="Times New Roman"/>
          <w:i/>
          <w:szCs w:val="24"/>
          <w:lang w:val="en-GB"/>
        </w:rPr>
        <w:t>Calculation of interest and interest payment dates</w:t>
      </w:r>
      <w:r w:rsidRPr="0006620E">
        <w:rPr>
          <w:rFonts w:ascii="Times New Roman" w:hAnsi="Times New Roman"/>
          <w:szCs w:val="24"/>
          <w:lang w:val="en-GB"/>
        </w:rPr>
        <w:t>. The interest on a disbursed Loan amount will be charged from the date (exclusively) on which the respective Loan amount is paid out of the Loan account held with KfW for the Borrower u</w:t>
      </w:r>
      <w:r w:rsidRPr="0006620E">
        <w:rPr>
          <w:rFonts w:ascii="Times New Roman" w:hAnsi="Times New Roman"/>
          <w:szCs w:val="24"/>
          <w:lang w:val="en-GB"/>
        </w:rPr>
        <w:t>n</w:t>
      </w:r>
      <w:r w:rsidRPr="0006620E">
        <w:rPr>
          <w:rFonts w:ascii="Times New Roman" w:hAnsi="Times New Roman"/>
          <w:szCs w:val="24"/>
          <w:lang w:val="en-GB"/>
        </w:rPr>
        <w:t>til the date (inclusively), on which the respective repayments are credited to KfW's account stated in Article 6.3. Interest will be calculated in accordance with Article 6.1 (</w:t>
      </w:r>
      <w:r w:rsidRPr="0006620E">
        <w:rPr>
          <w:rFonts w:ascii="Times New Roman" w:hAnsi="Times New Roman"/>
          <w:i/>
          <w:szCs w:val="24"/>
          <w:lang w:val="en-GB"/>
        </w:rPr>
        <w:t>Calculation</w:t>
      </w:r>
      <w:r w:rsidRPr="0006620E">
        <w:rPr>
          <w:rFonts w:ascii="Times New Roman" w:hAnsi="Times New Roman"/>
          <w:szCs w:val="24"/>
          <w:lang w:val="en-GB"/>
        </w:rPr>
        <w:t>). Interest will be paid in arrears on the Payment Dates (as defined in Article 3.1).</w:t>
      </w: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Pr="0006620E" w:rsidRDefault="00A55B95" w:rsidP="0006620E">
      <w:pPr>
        <w:tabs>
          <w:tab w:val="left" w:pos="851"/>
        </w:tabs>
        <w:spacing w:line="360" w:lineRule="atLeast"/>
        <w:jc w:val="both"/>
        <w:rPr>
          <w:rFonts w:ascii="Times New Roman" w:hAnsi="Times New Roman"/>
          <w:b/>
          <w:szCs w:val="24"/>
          <w:lang w:val="en-GB"/>
        </w:rPr>
      </w:pPr>
      <w:r w:rsidRPr="0006620E">
        <w:rPr>
          <w:rFonts w:ascii="Times New Roman" w:hAnsi="Times New Roman"/>
          <w:b/>
          <w:szCs w:val="24"/>
          <w:lang w:val="en-GB"/>
        </w:rPr>
        <w:lastRenderedPageBreak/>
        <w:t>5.</w:t>
      </w:r>
      <w:r w:rsidRPr="0006620E">
        <w:rPr>
          <w:rFonts w:ascii="Times New Roman" w:hAnsi="Times New Roman"/>
          <w:b/>
          <w:szCs w:val="24"/>
          <w:lang w:val="en-GB"/>
        </w:rPr>
        <w:tab/>
        <w:t>Repayment and prepayment</w:t>
      </w:r>
    </w:p>
    <w:p w:rsidR="00A55B95" w:rsidRPr="0006620E" w:rsidRDefault="00A55B95" w:rsidP="0006620E">
      <w:pPr>
        <w:spacing w:line="360" w:lineRule="atLeast"/>
        <w:ind w:left="170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5.1</w:t>
      </w:r>
      <w:r w:rsidRPr="0006620E">
        <w:rPr>
          <w:rFonts w:ascii="Times New Roman" w:hAnsi="Times New Roman"/>
          <w:szCs w:val="24"/>
          <w:lang w:val="en-GB"/>
        </w:rPr>
        <w:tab/>
      </w:r>
      <w:r w:rsidRPr="0006620E">
        <w:rPr>
          <w:rFonts w:ascii="Times New Roman" w:hAnsi="Times New Roman"/>
          <w:i/>
          <w:szCs w:val="24"/>
          <w:lang w:val="en-GB"/>
        </w:rPr>
        <w:t>Repayment schedule</w:t>
      </w:r>
      <w:r w:rsidRPr="0006620E">
        <w:rPr>
          <w:rFonts w:ascii="Times New Roman" w:hAnsi="Times New Roman"/>
          <w:szCs w:val="24"/>
          <w:lang w:val="en-GB"/>
        </w:rPr>
        <w:t>. The Borrower will repay the Loan as follows:</w:t>
      </w: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u w:val="double"/>
          <w:lang w:val="en-GB"/>
        </w:rPr>
      </w:pPr>
    </w:p>
    <w:tbl>
      <w:tblPr>
        <w:tblW w:w="7740" w:type="dxa"/>
        <w:tblInd w:w="65" w:type="dxa"/>
        <w:tblCellMar>
          <w:left w:w="70" w:type="dxa"/>
          <w:right w:w="70" w:type="dxa"/>
        </w:tblCellMar>
        <w:tblLook w:val="0000"/>
      </w:tblPr>
      <w:tblGrid>
        <w:gridCol w:w="1620"/>
        <w:gridCol w:w="2200"/>
        <w:gridCol w:w="680"/>
        <w:gridCol w:w="2593"/>
        <w:gridCol w:w="647"/>
      </w:tblGrid>
      <w:tr w:rsidR="00A55B95" w:rsidRPr="0006620E" w:rsidTr="0006620E">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A55B95" w:rsidRPr="0006620E" w:rsidRDefault="00A55B95" w:rsidP="0006620E">
            <w:pPr>
              <w:spacing w:line="240" w:lineRule="auto"/>
              <w:rPr>
                <w:rFonts w:ascii="Times New Roman" w:hAnsi="Times New Roman"/>
                <w:b/>
                <w:bCs/>
                <w:szCs w:val="24"/>
              </w:rPr>
            </w:pPr>
            <w:r w:rsidRPr="0006620E">
              <w:rPr>
                <w:rFonts w:ascii="Times New Roman" w:hAnsi="Times New Roman"/>
                <w:b/>
                <w:bCs/>
                <w:szCs w:val="24"/>
              </w:rPr>
              <w:t>Instalment</w:t>
            </w:r>
          </w:p>
        </w:tc>
        <w:tc>
          <w:tcPr>
            <w:tcW w:w="2200" w:type="dxa"/>
            <w:tcBorders>
              <w:top w:val="single" w:sz="4" w:space="0" w:color="auto"/>
              <w:left w:val="nil"/>
              <w:bottom w:val="single" w:sz="4" w:space="0" w:color="auto"/>
              <w:right w:val="single" w:sz="4" w:space="0" w:color="auto"/>
            </w:tcBorders>
            <w:shd w:val="clear" w:color="auto" w:fill="C0C0C0"/>
            <w:noWrap/>
            <w:vAlign w:val="bottom"/>
          </w:tcPr>
          <w:p w:rsidR="00A55B95" w:rsidRPr="0006620E" w:rsidRDefault="00A55B95" w:rsidP="0006620E">
            <w:pPr>
              <w:spacing w:line="240" w:lineRule="auto"/>
              <w:rPr>
                <w:rFonts w:ascii="Times New Roman" w:hAnsi="Times New Roman"/>
                <w:b/>
                <w:bCs/>
                <w:szCs w:val="24"/>
              </w:rPr>
            </w:pPr>
            <w:r w:rsidRPr="0006620E">
              <w:rPr>
                <w:rFonts w:ascii="Times New Roman" w:hAnsi="Times New Roman"/>
                <w:szCs w:val="24"/>
                <w:lang w:val="en-GB"/>
              </w:rPr>
              <w:t>Repayment Date</w:t>
            </w:r>
          </w:p>
        </w:tc>
        <w:tc>
          <w:tcPr>
            <w:tcW w:w="680" w:type="dxa"/>
            <w:tcBorders>
              <w:top w:val="single" w:sz="4" w:space="0" w:color="auto"/>
              <w:left w:val="nil"/>
              <w:bottom w:val="single" w:sz="4" w:space="0" w:color="auto"/>
              <w:right w:val="single" w:sz="4" w:space="0" w:color="auto"/>
            </w:tcBorders>
            <w:shd w:val="clear" w:color="auto" w:fill="C0C0C0"/>
            <w:noWrap/>
            <w:vAlign w:val="bottom"/>
          </w:tcPr>
          <w:p w:rsidR="00A55B95" w:rsidRPr="0006620E" w:rsidRDefault="00A55B95" w:rsidP="0006620E">
            <w:pPr>
              <w:spacing w:line="240" w:lineRule="auto"/>
              <w:rPr>
                <w:rFonts w:ascii="Times New Roman" w:hAnsi="Times New Roman"/>
                <w:b/>
                <w:bCs/>
                <w:szCs w:val="24"/>
              </w:rPr>
            </w:pPr>
            <w:r w:rsidRPr="0006620E">
              <w:rPr>
                <w:rFonts w:ascii="Times New Roman" w:hAnsi="Times New Roman"/>
                <w:b/>
                <w:bCs/>
                <w:szCs w:val="24"/>
              </w:rPr>
              <w:t> </w:t>
            </w:r>
          </w:p>
        </w:tc>
        <w:tc>
          <w:tcPr>
            <w:tcW w:w="2593" w:type="dxa"/>
            <w:tcBorders>
              <w:top w:val="single" w:sz="4" w:space="0" w:color="auto"/>
              <w:left w:val="nil"/>
              <w:bottom w:val="single" w:sz="4" w:space="0" w:color="auto"/>
              <w:right w:val="single" w:sz="4" w:space="0" w:color="auto"/>
            </w:tcBorders>
            <w:shd w:val="clear" w:color="auto" w:fill="C0C0C0"/>
            <w:noWrap/>
            <w:vAlign w:val="bottom"/>
          </w:tcPr>
          <w:p w:rsidR="00A55B95" w:rsidRPr="0006620E" w:rsidRDefault="00A55B95" w:rsidP="0006620E">
            <w:pPr>
              <w:spacing w:line="240" w:lineRule="auto"/>
              <w:jc w:val="right"/>
              <w:rPr>
                <w:rFonts w:ascii="Times New Roman" w:hAnsi="Times New Roman"/>
                <w:b/>
                <w:bCs/>
                <w:szCs w:val="24"/>
              </w:rPr>
            </w:pPr>
            <w:r w:rsidRPr="0006620E">
              <w:rPr>
                <w:rFonts w:ascii="Times New Roman" w:hAnsi="Times New Roman"/>
                <w:szCs w:val="24"/>
                <w:lang w:val="en-GB"/>
              </w:rPr>
              <w:t>Repayment instalment</w:t>
            </w:r>
          </w:p>
        </w:tc>
        <w:tc>
          <w:tcPr>
            <w:tcW w:w="647" w:type="dxa"/>
            <w:tcBorders>
              <w:top w:val="single" w:sz="4" w:space="0" w:color="auto"/>
              <w:left w:val="nil"/>
              <w:bottom w:val="nil"/>
              <w:right w:val="single" w:sz="4" w:space="0" w:color="auto"/>
            </w:tcBorders>
            <w:shd w:val="clear" w:color="auto" w:fill="C0C0C0"/>
            <w:noWrap/>
            <w:vAlign w:val="bottom"/>
          </w:tcPr>
          <w:p w:rsidR="00A55B95" w:rsidRPr="0006620E" w:rsidRDefault="00A55B95" w:rsidP="0006620E">
            <w:pPr>
              <w:spacing w:line="240" w:lineRule="auto"/>
              <w:jc w:val="right"/>
              <w:rPr>
                <w:rFonts w:ascii="Times New Roman" w:hAnsi="Times New Roman"/>
                <w:b/>
                <w:bCs/>
                <w:szCs w:val="24"/>
              </w:rPr>
            </w:pPr>
            <w:r w:rsidRPr="0006620E">
              <w:rPr>
                <w:rFonts w:ascii="Times New Roman" w:hAnsi="Times New Roman"/>
                <w:b/>
                <w:bCs/>
                <w:szCs w:val="24"/>
              </w:rPr>
              <w:t> </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bookmarkStart w:id="6" w:name="_Hlk342638337"/>
            <w:r w:rsidRPr="0006620E">
              <w:rPr>
                <w:rFonts w:ascii="Times New Roman" w:hAnsi="Times New Roman"/>
                <w:szCs w:val="24"/>
              </w:rPr>
              <w:t>1</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December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2017</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789,000.00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bookmarkEnd w:id="6"/>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2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June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2018</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789,000.00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3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December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2018</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789,000.00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4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June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2019</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789,000.00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5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December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2019</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789,000.00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6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June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2020</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789,000.00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December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2020</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789,000.00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8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June</w:t>
            </w:r>
            <w:r w:rsidRPr="0006620E" w:rsidDel="00257F06">
              <w:rPr>
                <w:rFonts w:ascii="Times New Roman" w:hAnsi="Times New Roman"/>
                <w:szCs w:val="24"/>
              </w:rPr>
              <w:t xml:space="preserve"> </w:t>
            </w:r>
            <w:r w:rsidRPr="0006620E">
              <w:rPr>
                <w:rFonts w:ascii="Times New Roman" w:hAnsi="Times New Roman"/>
                <w:szCs w:val="24"/>
              </w:rPr>
              <w:t xml:space="preserve">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2021</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789,000.00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9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December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2021</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789,000.00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10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June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2022</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789,000.00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11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December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2022</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790,000.00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12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June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2023</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790,000.00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13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December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2023</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790,000.00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14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June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2024</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790,000.00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15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December  30,            </w:t>
            </w:r>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2024</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790,000.00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16 </w:t>
            </w:r>
          </w:p>
        </w:tc>
        <w:tc>
          <w:tcPr>
            <w:tcW w:w="220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bookmarkStart w:id="7" w:name="OLE_LINK3"/>
            <w:bookmarkStart w:id="8" w:name="OLE_LINK4"/>
            <w:r w:rsidRPr="0006620E">
              <w:rPr>
                <w:rFonts w:ascii="Times New Roman" w:hAnsi="Times New Roman"/>
                <w:szCs w:val="24"/>
              </w:rPr>
              <w:t xml:space="preserve">June 30,        </w:t>
            </w:r>
            <w:bookmarkEnd w:id="7"/>
            <w:bookmarkEnd w:id="8"/>
          </w:p>
        </w:tc>
        <w:tc>
          <w:tcPr>
            <w:tcW w:w="680"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2025</w:t>
            </w:r>
          </w:p>
        </w:tc>
        <w:tc>
          <w:tcPr>
            <w:tcW w:w="2593"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790,000.00 </w:t>
            </w:r>
          </w:p>
        </w:tc>
        <w:tc>
          <w:tcPr>
            <w:tcW w:w="647" w:type="dxa"/>
            <w:tcBorders>
              <w:top w:val="nil"/>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17 </w:t>
            </w:r>
          </w:p>
        </w:tc>
        <w:tc>
          <w:tcPr>
            <w:tcW w:w="2200" w:type="dxa"/>
            <w:tcBorders>
              <w:top w:val="single" w:sz="4" w:space="0" w:color="auto"/>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December   30,            </w:t>
            </w:r>
          </w:p>
        </w:tc>
        <w:tc>
          <w:tcPr>
            <w:tcW w:w="680" w:type="dxa"/>
            <w:tcBorders>
              <w:top w:val="single" w:sz="4" w:space="0" w:color="auto"/>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2025</w:t>
            </w:r>
          </w:p>
        </w:tc>
        <w:tc>
          <w:tcPr>
            <w:tcW w:w="2593" w:type="dxa"/>
            <w:tcBorders>
              <w:top w:val="single" w:sz="4" w:space="0" w:color="auto"/>
              <w:left w:val="nil"/>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790,000.00 </w:t>
            </w:r>
          </w:p>
        </w:tc>
        <w:tc>
          <w:tcPr>
            <w:tcW w:w="647" w:type="dxa"/>
            <w:tcBorders>
              <w:top w:val="single" w:sz="4" w:space="0" w:color="auto"/>
              <w:left w:val="nil"/>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18 </w:t>
            </w:r>
          </w:p>
        </w:tc>
        <w:tc>
          <w:tcPr>
            <w:tcW w:w="2200"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June 30,        </w:t>
            </w:r>
          </w:p>
        </w:tc>
        <w:tc>
          <w:tcPr>
            <w:tcW w:w="680"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2026</w:t>
            </w:r>
          </w:p>
        </w:tc>
        <w:tc>
          <w:tcPr>
            <w:tcW w:w="2593"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790,000.00 </w:t>
            </w:r>
          </w:p>
        </w:tc>
        <w:tc>
          <w:tcPr>
            <w:tcW w:w="647"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19 </w:t>
            </w:r>
          </w:p>
        </w:tc>
        <w:tc>
          <w:tcPr>
            <w:tcW w:w="2200"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 xml:space="preserve">December   30,            </w:t>
            </w:r>
          </w:p>
        </w:tc>
        <w:tc>
          <w:tcPr>
            <w:tcW w:w="680"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2026</w:t>
            </w:r>
          </w:p>
        </w:tc>
        <w:tc>
          <w:tcPr>
            <w:tcW w:w="2593"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 xml:space="preserve">790,000.00 </w:t>
            </w:r>
          </w:p>
        </w:tc>
        <w:tc>
          <w:tcPr>
            <w:tcW w:w="647"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r w:rsidR="00A55B95" w:rsidRPr="0006620E" w:rsidTr="0006620E">
        <w:trPr>
          <w:trHeight w:val="300"/>
        </w:trPr>
        <w:tc>
          <w:tcPr>
            <w:tcW w:w="1620" w:type="dxa"/>
            <w:tcBorders>
              <w:top w:val="single" w:sz="4" w:space="0" w:color="auto"/>
              <w:left w:val="single" w:sz="4" w:space="0" w:color="auto"/>
              <w:bottom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p>
        </w:tc>
        <w:tc>
          <w:tcPr>
            <w:tcW w:w="2200" w:type="dxa"/>
            <w:tcBorders>
              <w:top w:val="single" w:sz="4" w:space="0" w:color="auto"/>
              <w:bottom w:val="single" w:sz="4" w:space="0" w:color="auto"/>
            </w:tcBorders>
            <w:noWrap/>
            <w:vAlign w:val="bottom"/>
          </w:tcPr>
          <w:p w:rsidR="00A55B95" w:rsidRPr="0006620E" w:rsidRDefault="00A55B95" w:rsidP="0006620E">
            <w:pPr>
              <w:spacing w:line="240" w:lineRule="auto"/>
              <w:jc w:val="center"/>
              <w:rPr>
                <w:rFonts w:ascii="Times New Roman" w:hAnsi="Times New Roman"/>
                <w:szCs w:val="24"/>
              </w:rPr>
            </w:pPr>
            <w:r w:rsidRPr="0006620E">
              <w:rPr>
                <w:rFonts w:ascii="Times New Roman" w:hAnsi="Times New Roman"/>
                <w:szCs w:val="24"/>
              </w:rPr>
              <w:t>SUM</w:t>
            </w:r>
          </w:p>
        </w:tc>
        <w:tc>
          <w:tcPr>
            <w:tcW w:w="680" w:type="dxa"/>
            <w:tcBorders>
              <w:top w:val="single" w:sz="4" w:space="0" w:color="auto"/>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p>
        </w:tc>
        <w:tc>
          <w:tcPr>
            <w:tcW w:w="2593"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jc w:val="right"/>
              <w:rPr>
                <w:rFonts w:ascii="Times New Roman" w:hAnsi="Times New Roman"/>
                <w:szCs w:val="24"/>
              </w:rPr>
            </w:pPr>
            <w:r w:rsidRPr="0006620E">
              <w:rPr>
                <w:rFonts w:ascii="Times New Roman" w:hAnsi="Times New Roman"/>
                <w:szCs w:val="24"/>
              </w:rPr>
              <w:t>15,000,000.00</w:t>
            </w:r>
          </w:p>
        </w:tc>
        <w:tc>
          <w:tcPr>
            <w:tcW w:w="647" w:type="dxa"/>
            <w:tcBorders>
              <w:top w:val="single" w:sz="4" w:space="0" w:color="auto"/>
              <w:left w:val="single" w:sz="4" w:space="0" w:color="auto"/>
              <w:bottom w:val="single" w:sz="4" w:space="0" w:color="auto"/>
              <w:right w:val="single" w:sz="4" w:space="0" w:color="auto"/>
            </w:tcBorders>
            <w:noWrap/>
            <w:vAlign w:val="bottom"/>
          </w:tcPr>
          <w:p w:rsidR="00A55B95" w:rsidRPr="0006620E" w:rsidRDefault="00A55B95" w:rsidP="0006620E">
            <w:pPr>
              <w:spacing w:line="240" w:lineRule="auto"/>
              <w:rPr>
                <w:rFonts w:ascii="Times New Roman" w:hAnsi="Times New Roman"/>
                <w:szCs w:val="24"/>
              </w:rPr>
            </w:pPr>
            <w:r w:rsidRPr="0006620E">
              <w:rPr>
                <w:rFonts w:ascii="Times New Roman" w:hAnsi="Times New Roman"/>
                <w:szCs w:val="24"/>
              </w:rPr>
              <w:t>EUR</w:t>
            </w:r>
          </w:p>
        </w:tc>
      </w:tr>
    </w:tbl>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u w:val="double"/>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5.2</w:t>
      </w:r>
      <w:r w:rsidRPr="0006620E">
        <w:rPr>
          <w:rFonts w:ascii="Times New Roman" w:hAnsi="Times New Roman"/>
          <w:szCs w:val="24"/>
          <w:lang w:val="en-GB"/>
        </w:rPr>
        <w:tab/>
      </w:r>
      <w:r w:rsidRPr="0006620E">
        <w:rPr>
          <w:rFonts w:ascii="Times New Roman" w:hAnsi="Times New Roman"/>
          <w:i/>
          <w:szCs w:val="24"/>
          <w:lang w:val="en-GB"/>
        </w:rPr>
        <w:t>Undisbursed loan amounts</w:t>
      </w:r>
      <w:r w:rsidRPr="0006620E">
        <w:rPr>
          <w:rFonts w:ascii="Times New Roman" w:hAnsi="Times New Roman"/>
          <w:szCs w:val="24"/>
          <w:lang w:val="en-GB"/>
        </w:rPr>
        <w:t>. Undisbursed Loan amounts will be offset against the respective last repayment instalment due pursuant to the repayment schedule unless KfW at its own discretion chooses another offsetting alternative in indivi</w:t>
      </w:r>
      <w:r w:rsidRPr="0006620E">
        <w:rPr>
          <w:rFonts w:ascii="Times New Roman" w:hAnsi="Times New Roman"/>
          <w:szCs w:val="24"/>
          <w:lang w:val="en-GB"/>
        </w:rPr>
        <w:t>d</w:t>
      </w:r>
      <w:r w:rsidRPr="0006620E">
        <w:rPr>
          <w:rFonts w:ascii="Times New Roman" w:hAnsi="Times New Roman"/>
          <w:szCs w:val="24"/>
          <w:lang w:val="en-GB"/>
        </w:rPr>
        <w:t>ual cases.</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5.3</w:t>
      </w:r>
      <w:r w:rsidRPr="0006620E">
        <w:rPr>
          <w:rFonts w:ascii="Times New Roman" w:hAnsi="Times New Roman"/>
          <w:szCs w:val="24"/>
          <w:lang w:val="en-GB"/>
        </w:rPr>
        <w:tab/>
      </w:r>
      <w:r w:rsidRPr="0006620E">
        <w:rPr>
          <w:rFonts w:ascii="Times New Roman" w:hAnsi="Times New Roman"/>
          <w:i/>
          <w:szCs w:val="24"/>
          <w:lang w:val="en-GB"/>
        </w:rPr>
        <w:t>Disbursements after the start of repayment</w:t>
      </w:r>
      <w:r w:rsidRPr="0006620E">
        <w:rPr>
          <w:rFonts w:ascii="Times New Roman" w:hAnsi="Times New Roman"/>
          <w:szCs w:val="24"/>
          <w:lang w:val="en-GB"/>
        </w:rPr>
        <w:t>. If Loan amounts are disbursed after repayment has started, the repayment schedule as listed in Article 5.1 will remain unaffected as long as the respective repayment instalment due in accordance with the repayment schedule is less than the Loan amounts already disbursed. If the r</w:t>
      </w:r>
      <w:r w:rsidRPr="0006620E">
        <w:rPr>
          <w:rFonts w:ascii="Times New Roman" w:hAnsi="Times New Roman"/>
          <w:szCs w:val="24"/>
          <w:lang w:val="en-GB"/>
        </w:rPr>
        <w:t>e</w:t>
      </w:r>
      <w:r w:rsidRPr="0006620E">
        <w:rPr>
          <w:rFonts w:ascii="Times New Roman" w:hAnsi="Times New Roman"/>
          <w:szCs w:val="24"/>
          <w:lang w:val="en-GB"/>
        </w:rPr>
        <w:t>payment instalment due for payment exceeds the outstanding loan amount, KfW will deduct the amount equal to the difference from the repayment instalment due, divide it by the remainder of the repayment instalments still outstanding, and add this sum to each outstanding repayment instalment. KfW reserves the right to postpone taking disbursements into consideration that are made within 45 days prior to the respective Payment Date for the determination of the outstanding Loan amount until the second Payment Date following the disbursement.</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5.4</w:t>
      </w:r>
      <w:r w:rsidRPr="0006620E">
        <w:rPr>
          <w:rFonts w:ascii="Times New Roman" w:hAnsi="Times New Roman"/>
          <w:szCs w:val="24"/>
          <w:lang w:val="en-GB"/>
        </w:rPr>
        <w:tab/>
      </w:r>
      <w:r w:rsidRPr="0006620E">
        <w:rPr>
          <w:rFonts w:ascii="Times New Roman" w:hAnsi="Times New Roman"/>
          <w:i/>
          <w:szCs w:val="24"/>
          <w:lang w:val="en-GB"/>
        </w:rPr>
        <w:t>Prepayment</w:t>
      </w:r>
      <w:r w:rsidRPr="0006620E">
        <w:rPr>
          <w:rFonts w:ascii="Times New Roman" w:hAnsi="Times New Roman"/>
          <w:szCs w:val="24"/>
          <w:lang w:val="en-GB"/>
        </w:rPr>
        <w:t>. The following will apply to early repayments:</w:t>
      </w:r>
    </w:p>
    <w:p w:rsidR="00A55B95" w:rsidRPr="0006620E" w:rsidRDefault="00A55B95" w:rsidP="0006620E">
      <w:pPr>
        <w:spacing w:line="360" w:lineRule="atLeast"/>
        <w:ind w:left="851" w:hanging="851"/>
        <w:jc w:val="both"/>
        <w:rPr>
          <w:rFonts w:ascii="Times New Roman" w:hAnsi="Times New Roman"/>
          <w:b/>
          <w:szCs w:val="24"/>
          <w:u w:val="double"/>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a)</w:t>
      </w:r>
      <w:r w:rsidRPr="0006620E">
        <w:rPr>
          <w:rFonts w:ascii="Times New Roman" w:hAnsi="Times New Roman"/>
          <w:szCs w:val="24"/>
          <w:lang w:val="en-GB"/>
        </w:rPr>
        <w:tab/>
      </w:r>
      <w:r w:rsidRPr="0006620E">
        <w:rPr>
          <w:rFonts w:ascii="Times New Roman" w:hAnsi="Times New Roman"/>
          <w:i/>
          <w:szCs w:val="24"/>
          <w:lang w:val="en-GB"/>
        </w:rPr>
        <w:t>Right to make prepayments</w:t>
      </w:r>
      <w:r w:rsidRPr="0006620E">
        <w:rPr>
          <w:rFonts w:ascii="Times New Roman" w:hAnsi="Times New Roman"/>
          <w:szCs w:val="24"/>
          <w:lang w:val="en-GB"/>
        </w:rPr>
        <w:t>. The Borrower may subject to the sub-paragraphs (b) to (e) below effect an early repayment with respect to a Loan amount pr</w:t>
      </w:r>
      <w:r w:rsidRPr="0006620E">
        <w:rPr>
          <w:rFonts w:ascii="Times New Roman" w:hAnsi="Times New Roman"/>
          <w:szCs w:val="24"/>
          <w:lang w:val="en-GB"/>
        </w:rPr>
        <w:t>o</w:t>
      </w:r>
      <w:r w:rsidRPr="0006620E">
        <w:rPr>
          <w:rFonts w:ascii="Times New Roman" w:hAnsi="Times New Roman"/>
          <w:szCs w:val="24"/>
          <w:lang w:val="en-GB"/>
        </w:rPr>
        <w:t>vided that such early repayment shall be at least in the amount of one repa</w:t>
      </w:r>
      <w:r w:rsidRPr="0006620E">
        <w:rPr>
          <w:rFonts w:ascii="Times New Roman" w:hAnsi="Times New Roman"/>
          <w:szCs w:val="24"/>
          <w:lang w:val="en-GB"/>
        </w:rPr>
        <w:t>y</w:t>
      </w:r>
      <w:r w:rsidRPr="0006620E">
        <w:rPr>
          <w:rFonts w:ascii="Times New Roman" w:hAnsi="Times New Roman"/>
          <w:szCs w:val="24"/>
          <w:lang w:val="en-GB"/>
        </w:rPr>
        <w:t>ment instalment pursuant to Article 5.1.</w:t>
      </w:r>
    </w:p>
    <w:p w:rsidR="00A55B95" w:rsidRPr="0006620E" w:rsidRDefault="00A55B95" w:rsidP="0006620E">
      <w:pPr>
        <w:tabs>
          <w:tab w:val="left" w:pos="1701"/>
          <w:tab w:val="left" w:pos="2552"/>
          <w:tab w:val="left" w:pos="3402"/>
        </w:tabs>
        <w:spacing w:line="360" w:lineRule="atLeast"/>
        <w:ind w:left="1134" w:hanging="283"/>
        <w:jc w:val="both"/>
        <w:rPr>
          <w:rFonts w:ascii="Times New Roman" w:hAnsi="Times New Roman"/>
          <w:szCs w:val="24"/>
          <w:lang w:val="en-GB"/>
        </w:rPr>
      </w:pPr>
    </w:p>
    <w:p w:rsidR="00A55B95" w:rsidRPr="0006620E" w:rsidRDefault="00A55B95" w:rsidP="0006620E">
      <w:pPr>
        <w:tabs>
          <w:tab w:val="left" w:pos="2552"/>
        </w:tabs>
        <w:spacing w:line="360" w:lineRule="atLeast"/>
        <w:ind w:left="1134" w:hanging="283"/>
        <w:jc w:val="both"/>
        <w:rPr>
          <w:rFonts w:ascii="Times New Roman" w:hAnsi="Times New Roman"/>
          <w:szCs w:val="24"/>
          <w:lang w:val="en-GB"/>
        </w:rPr>
      </w:pPr>
      <w:bookmarkStart w:id="9" w:name="_Ref59792349"/>
      <w:r w:rsidRPr="0006620E">
        <w:rPr>
          <w:rFonts w:ascii="Times New Roman" w:hAnsi="Times New Roman"/>
          <w:szCs w:val="24"/>
          <w:lang w:val="en-GB"/>
        </w:rPr>
        <w:t>b)</w:t>
      </w:r>
      <w:r w:rsidRPr="0006620E">
        <w:rPr>
          <w:rFonts w:ascii="Times New Roman" w:hAnsi="Times New Roman"/>
          <w:szCs w:val="24"/>
          <w:lang w:val="en-GB"/>
        </w:rPr>
        <w:tab/>
      </w:r>
      <w:r w:rsidRPr="0006620E">
        <w:rPr>
          <w:rFonts w:ascii="Times New Roman" w:hAnsi="Times New Roman"/>
          <w:i/>
          <w:szCs w:val="24"/>
          <w:lang w:val="en-GB"/>
        </w:rPr>
        <w:t>Notice</w:t>
      </w:r>
      <w:r w:rsidRPr="0006620E">
        <w:rPr>
          <w:rFonts w:ascii="Times New Roman" w:hAnsi="Times New Roman"/>
          <w:szCs w:val="24"/>
          <w:lang w:val="en-GB"/>
        </w:rPr>
        <w:t>. A prepayment of a Loan amount pursuant to Article 5.4 a) is subject to notification of the prepayment by the Borrower to KfW no later than on the fi</w:t>
      </w:r>
      <w:r w:rsidRPr="0006620E">
        <w:rPr>
          <w:rFonts w:ascii="Times New Roman" w:hAnsi="Times New Roman"/>
          <w:szCs w:val="24"/>
          <w:lang w:val="en-GB"/>
        </w:rPr>
        <w:t>f</w:t>
      </w:r>
      <w:r w:rsidRPr="0006620E">
        <w:rPr>
          <w:rFonts w:ascii="Times New Roman" w:hAnsi="Times New Roman"/>
          <w:szCs w:val="24"/>
          <w:lang w:val="en-GB"/>
        </w:rPr>
        <w:t>teenth Banking Day (as defined in Article 13.1) in Frankfurt am Main prior to the intended prepayment date. Such notice is irrevocable; it must specify the date on which the prepayment is to be made and the amount thereof and obl</w:t>
      </w:r>
      <w:r w:rsidRPr="0006620E">
        <w:rPr>
          <w:rFonts w:ascii="Times New Roman" w:hAnsi="Times New Roman"/>
          <w:szCs w:val="24"/>
          <w:lang w:val="en-GB"/>
        </w:rPr>
        <w:t>i</w:t>
      </w:r>
      <w:r w:rsidRPr="0006620E">
        <w:rPr>
          <w:rFonts w:ascii="Times New Roman" w:hAnsi="Times New Roman"/>
          <w:szCs w:val="24"/>
          <w:lang w:val="en-GB"/>
        </w:rPr>
        <w:t>gates the Borrower to pay to KfW the stated amount on the stated date.</w:t>
      </w:r>
      <w:bookmarkEnd w:id="9"/>
    </w:p>
    <w:p w:rsidR="00A55B95" w:rsidRPr="0006620E" w:rsidRDefault="00A55B95" w:rsidP="0006620E">
      <w:pPr>
        <w:tabs>
          <w:tab w:val="left" w:pos="2552"/>
        </w:tabs>
        <w:spacing w:line="360" w:lineRule="atLeast"/>
        <w:jc w:val="both"/>
        <w:rPr>
          <w:rFonts w:ascii="Times New Roman" w:hAnsi="Times New Roman"/>
          <w:szCs w:val="24"/>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c)</w:t>
      </w:r>
      <w:r w:rsidRPr="0006620E">
        <w:rPr>
          <w:rFonts w:ascii="Times New Roman" w:hAnsi="Times New Roman"/>
          <w:szCs w:val="24"/>
          <w:lang w:val="en-GB"/>
        </w:rPr>
        <w:tab/>
      </w:r>
      <w:r w:rsidRPr="0006620E">
        <w:rPr>
          <w:rFonts w:ascii="Times New Roman" w:hAnsi="Times New Roman"/>
          <w:i/>
          <w:szCs w:val="24"/>
          <w:lang w:val="en-GB"/>
        </w:rPr>
        <w:t>Prepayment compensation</w:t>
      </w:r>
      <w:r w:rsidRPr="0006620E">
        <w:rPr>
          <w:rFonts w:ascii="Times New Roman" w:hAnsi="Times New Roman"/>
          <w:szCs w:val="24"/>
          <w:lang w:val="en-GB"/>
        </w:rPr>
        <w:t>. If the Borrower prepays any Loan Amount bearing interest at a Fixed Interest Rate; the Borrower must immediately pay to KfW upon request such amount as is necessary to compensate for any losses, e</w:t>
      </w:r>
      <w:r w:rsidRPr="0006620E">
        <w:rPr>
          <w:rFonts w:ascii="Times New Roman" w:hAnsi="Times New Roman"/>
          <w:szCs w:val="24"/>
          <w:lang w:val="en-GB"/>
        </w:rPr>
        <w:t>x</w:t>
      </w:r>
      <w:r w:rsidRPr="0006620E">
        <w:rPr>
          <w:rFonts w:ascii="Times New Roman" w:hAnsi="Times New Roman"/>
          <w:szCs w:val="24"/>
          <w:lang w:val="en-GB"/>
        </w:rPr>
        <w:t>penses or costs incurred by KfW as a result of the prepayment. KfW will d</w:t>
      </w:r>
      <w:r w:rsidRPr="0006620E">
        <w:rPr>
          <w:rFonts w:ascii="Times New Roman" w:hAnsi="Times New Roman"/>
          <w:szCs w:val="24"/>
          <w:lang w:val="en-GB"/>
        </w:rPr>
        <w:t>e</w:t>
      </w:r>
      <w:r w:rsidRPr="0006620E">
        <w:rPr>
          <w:rFonts w:ascii="Times New Roman" w:hAnsi="Times New Roman"/>
          <w:szCs w:val="24"/>
          <w:lang w:val="en-GB"/>
        </w:rPr>
        <w:t>termine the amount of the prepayment compensation and communicate it to the Borrower.</w:t>
      </w:r>
    </w:p>
    <w:p w:rsidR="00A55B95" w:rsidRPr="0006620E" w:rsidRDefault="00A55B95" w:rsidP="0006620E">
      <w:pPr>
        <w:spacing w:line="360" w:lineRule="atLeast"/>
        <w:ind w:left="1418" w:hanging="567"/>
        <w:jc w:val="both"/>
        <w:rPr>
          <w:rFonts w:ascii="Times New Roman" w:hAnsi="Times New Roman"/>
          <w:szCs w:val="24"/>
          <w:lang w:val="en-GB"/>
        </w:rPr>
      </w:pPr>
    </w:p>
    <w:p w:rsidR="00A55B95" w:rsidRPr="0006620E" w:rsidRDefault="00A55B95" w:rsidP="0006620E">
      <w:pPr>
        <w:tabs>
          <w:tab w:val="left" w:pos="2552"/>
        </w:tabs>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d)</w:t>
      </w:r>
      <w:r w:rsidRPr="0006620E">
        <w:rPr>
          <w:rFonts w:ascii="Times New Roman" w:hAnsi="Times New Roman"/>
          <w:szCs w:val="24"/>
          <w:lang w:val="en-GB"/>
        </w:rPr>
        <w:tab/>
      </w:r>
      <w:r w:rsidRPr="0006620E">
        <w:rPr>
          <w:rFonts w:ascii="Times New Roman" w:hAnsi="Times New Roman"/>
          <w:i/>
          <w:szCs w:val="24"/>
          <w:lang w:val="en-GB"/>
        </w:rPr>
        <w:t>Amounts due</w:t>
      </w:r>
      <w:r w:rsidRPr="0006620E">
        <w:rPr>
          <w:rFonts w:ascii="Times New Roman" w:hAnsi="Times New Roman"/>
          <w:szCs w:val="24"/>
          <w:lang w:val="en-GB"/>
        </w:rPr>
        <w:t>. The Borrower will also pay the following amounts together with the prepayment pursuant to Article 5.4 a) to c):</w:t>
      </w:r>
    </w:p>
    <w:p w:rsidR="00A55B95" w:rsidRPr="0006620E" w:rsidRDefault="00A55B95" w:rsidP="0006620E">
      <w:pPr>
        <w:tabs>
          <w:tab w:val="left" w:pos="2552"/>
        </w:tabs>
        <w:spacing w:line="360" w:lineRule="atLeast"/>
        <w:ind w:left="1134" w:hanging="283"/>
        <w:jc w:val="both"/>
        <w:rPr>
          <w:rFonts w:ascii="Times New Roman" w:hAnsi="Times New Roman"/>
          <w:szCs w:val="24"/>
          <w:lang w:val="en-GB"/>
        </w:rPr>
      </w:pPr>
    </w:p>
    <w:p w:rsidR="00A55B95" w:rsidRPr="0006620E" w:rsidRDefault="00A55B95" w:rsidP="0006620E">
      <w:pPr>
        <w:spacing w:after="120"/>
        <w:ind w:left="1560" w:hanging="426"/>
        <w:jc w:val="both"/>
        <w:rPr>
          <w:rFonts w:ascii="Times New Roman" w:hAnsi="Times New Roman"/>
          <w:szCs w:val="24"/>
          <w:lang w:val="en-GB"/>
        </w:rPr>
      </w:pPr>
      <w:r w:rsidRPr="0006620E">
        <w:rPr>
          <w:rFonts w:ascii="Times New Roman" w:hAnsi="Times New Roman"/>
          <w:szCs w:val="24"/>
          <w:lang w:val="en-GB"/>
        </w:rPr>
        <w:t>aa)</w:t>
      </w:r>
      <w:r w:rsidRPr="0006620E">
        <w:rPr>
          <w:rFonts w:ascii="Times New Roman" w:hAnsi="Times New Roman"/>
          <w:szCs w:val="24"/>
          <w:lang w:val="en-GB"/>
        </w:rPr>
        <w:tab/>
        <w:t>any prepayment compensation due as a result of the prepayment pursuant to Article 5.4 c); and</w:t>
      </w:r>
    </w:p>
    <w:p w:rsidR="00A55B95" w:rsidRPr="0006620E" w:rsidRDefault="00A55B95" w:rsidP="0006620E">
      <w:pPr>
        <w:spacing w:after="120"/>
        <w:ind w:left="1560" w:hanging="426"/>
        <w:jc w:val="both"/>
        <w:rPr>
          <w:rFonts w:ascii="Times New Roman" w:hAnsi="Times New Roman"/>
          <w:szCs w:val="24"/>
          <w:lang w:val="en-GB"/>
        </w:rPr>
      </w:pPr>
      <w:r w:rsidRPr="0006620E">
        <w:rPr>
          <w:rFonts w:ascii="Times New Roman" w:hAnsi="Times New Roman"/>
          <w:szCs w:val="24"/>
          <w:lang w:val="en-GB"/>
        </w:rPr>
        <w:t>bb)</w:t>
      </w:r>
      <w:r w:rsidRPr="0006620E">
        <w:rPr>
          <w:rFonts w:ascii="Times New Roman" w:hAnsi="Times New Roman"/>
          <w:szCs w:val="24"/>
          <w:lang w:val="en-GB"/>
        </w:rPr>
        <w:tab/>
        <w:t>all interest accrued on the prepaid Loan amount up until the date of the prepayment.</w:t>
      </w: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e)</w:t>
      </w:r>
      <w:r w:rsidRPr="0006620E">
        <w:rPr>
          <w:rFonts w:ascii="Times New Roman" w:hAnsi="Times New Roman"/>
          <w:szCs w:val="24"/>
          <w:lang w:val="en-GB"/>
        </w:rPr>
        <w:tab/>
      </w:r>
      <w:r w:rsidRPr="0006620E">
        <w:rPr>
          <w:rFonts w:ascii="Times New Roman" w:hAnsi="Times New Roman"/>
          <w:i/>
          <w:szCs w:val="24"/>
          <w:lang w:val="en-GB"/>
        </w:rPr>
        <w:t>Offsetting</w:t>
      </w:r>
      <w:r w:rsidRPr="0006620E">
        <w:rPr>
          <w:rFonts w:ascii="Times New Roman" w:hAnsi="Times New Roman"/>
          <w:szCs w:val="24"/>
          <w:lang w:val="en-GB"/>
        </w:rPr>
        <w:t>. Article 5.2 (</w:t>
      </w:r>
      <w:r w:rsidRPr="0006620E">
        <w:rPr>
          <w:rFonts w:ascii="Times New Roman" w:hAnsi="Times New Roman"/>
          <w:i/>
          <w:szCs w:val="24"/>
          <w:lang w:val="en-GB"/>
        </w:rPr>
        <w:t>Undisbursed loan amounts</w:t>
      </w:r>
      <w:r w:rsidRPr="0006620E">
        <w:rPr>
          <w:rFonts w:ascii="Times New Roman" w:hAnsi="Times New Roman"/>
          <w:szCs w:val="24"/>
          <w:lang w:val="en-GB"/>
        </w:rPr>
        <w:t>) will apply mutatis mutandis to the offsetting of prepayments.</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5.5</w:t>
      </w:r>
      <w:r w:rsidRPr="0006620E">
        <w:rPr>
          <w:rFonts w:ascii="Times New Roman" w:hAnsi="Times New Roman"/>
          <w:szCs w:val="24"/>
          <w:lang w:val="en-GB"/>
        </w:rPr>
        <w:tab/>
      </w:r>
      <w:r w:rsidRPr="0006620E">
        <w:rPr>
          <w:rFonts w:ascii="Times New Roman" w:hAnsi="Times New Roman"/>
          <w:i/>
          <w:szCs w:val="24"/>
          <w:lang w:val="en-GB"/>
        </w:rPr>
        <w:t>Revised repayment schedule</w:t>
      </w:r>
      <w:r w:rsidRPr="0006620E">
        <w:rPr>
          <w:rFonts w:ascii="Times New Roman" w:hAnsi="Times New Roman"/>
          <w:szCs w:val="24"/>
          <w:lang w:val="en-GB"/>
        </w:rPr>
        <w:t>. In the event that Article 5.3 (</w:t>
      </w:r>
      <w:r w:rsidRPr="0006620E">
        <w:rPr>
          <w:rFonts w:ascii="Times New Roman" w:hAnsi="Times New Roman"/>
          <w:i/>
          <w:szCs w:val="24"/>
          <w:lang w:val="en-GB"/>
        </w:rPr>
        <w:t>Disbursements after the start of repayment</w:t>
      </w:r>
      <w:r w:rsidRPr="0006620E">
        <w:rPr>
          <w:rFonts w:ascii="Times New Roman" w:hAnsi="Times New Roman"/>
          <w:szCs w:val="24"/>
          <w:lang w:val="en-GB"/>
        </w:rPr>
        <w:t>) or Article 5.4 (</w:t>
      </w:r>
      <w:r w:rsidRPr="0006620E">
        <w:rPr>
          <w:rFonts w:ascii="Times New Roman" w:hAnsi="Times New Roman"/>
          <w:i/>
          <w:szCs w:val="24"/>
          <w:lang w:val="en-GB"/>
        </w:rPr>
        <w:t>Prepayment</w:t>
      </w:r>
      <w:r w:rsidRPr="0006620E">
        <w:rPr>
          <w:rFonts w:ascii="Times New Roman" w:hAnsi="Times New Roman"/>
          <w:szCs w:val="24"/>
          <w:lang w:val="en-GB"/>
        </w:rPr>
        <w:t>) applies, KfW will send the Bo</w:t>
      </w:r>
      <w:r w:rsidRPr="0006620E">
        <w:rPr>
          <w:rFonts w:ascii="Times New Roman" w:hAnsi="Times New Roman"/>
          <w:szCs w:val="24"/>
          <w:lang w:val="en-GB"/>
        </w:rPr>
        <w:t>r</w:t>
      </w:r>
      <w:r w:rsidRPr="0006620E">
        <w:rPr>
          <w:rFonts w:ascii="Times New Roman" w:hAnsi="Times New Roman"/>
          <w:szCs w:val="24"/>
          <w:lang w:val="en-GB"/>
        </w:rPr>
        <w:t>rower a revised repayment schedule that will become an integral part of this Loan Agreement and will replace the repayment schedule valid until such time.</w:t>
      </w:r>
    </w:p>
    <w:p w:rsidR="00A55B95" w:rsidRDefault="00A55B95" w:rsidP="0006620E">
      <w:pPr>
        <w:spacing w:line="360" w:lineRule="atLeast"/>
        <w:ind w:left="851" w:hanging="851"/>
        <w:jc w:val="both"/>
        <w:rPr>
          <w:rFonts w:ascii="Times New Roman" w:hAnsi="Times New Roman"/>
          <w:szCs w:val="24"/>
          <w:lang w:val="sr-Cyrl-CS"/>
        </w:rPr>
      </w:pPr>
    </w:p>
    <w:p w:rsidR="00A55B95" w:rsidRPr="00CA7E38" w:rsidRDefault="00A55B95" w:rsidP="0006620E">
      <w:pPr>
        <w:spacing w:line="360" w:lineRule="atLeast"/>
        <w:ind w:left="851" w:hanging="851"/>
        <w:jc w:val="both"/>
        <w:rPr>
          <w:rFonts w:ascii="Times New Roman" w:hAnsi="Times New Roman"/>
          <w:szCs w:val="24"/>
          <w:lang w:val="sr-Cyrl-CS"/>
        </w:rPr>
      </w:pP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b/>
          <w:szCs w:val="24"/>
          <w:lang w:val="en-GB"/>
        </w:rPr>
      </w:pPr>
      <w:r w:rsidRPr="0006620E">
        <w:rPr>
          <w:rFonts w:ascii="Times New Roman" w:hAnsi="Times New Roman"/>
          <w:b/>
          <w:szCs w:val="24"/>
          <w:lang w:val="en-GB"/>
        </w:rPr>
        <w:lastRenderedPageBreak/>
        <w:t>6.</w:t>
      </w:r>
      <w:r w:rsidRPr="0006620E">
        <w:rPr>
          <w:rFonts w:ascii="Times New Roman" w:hAnsi="Times New Roman"/>
          <w:b/>
          <w:szCs w:val="24"/>
          <w:lang w:val="en-GB"/>
        </w:rPr>
        <w:tab/>
        <w:t>Calculations and payments in general</w:t>
      </w:r>
    </w:p>
    <w:p w:rsidR="00A55B95" w:rsidRPr="0006620E" w:rsidRDefault="00A55B95" w:rsidP="0006620E">
      <w:pPr>
        <w:spacing w:line="360" w:lineRule="atLeast"/>
        <w:ind w:left="851"/>
        <w:jc w:val="both"/>
        <w:rPr>
          <w:rFonts w:ascii="Times New Roman" w:hAnsi="Times New Roman"/>
          <w:b/>
          <w:szCs w:val="24"/>
          <w:u w:val="double"/>
          <w:lang w:val="en-GB"/>
        </w:rPr>
      </w:pPr>
    </w:p>
    <w:p w:rsidR="00A55B95" w:rsidRPr="0006620E" w:rsidRDefault="00A55B95" w:rsidP="0006620E">
      <w:pPr>
        <w:spacing w:line="360" w:lineRule="atLeast"/>
        <w:ind w:left="851" w:hanging="851"/>
        <w:jc w:val="both"/>
        <w:rPr>
          <w:rFonts w:ascii="Times New Roman" w:hAnsi="Times New Roman"/>
          <w:b/>
          <w:szCs w:val="24"/>
          <w:u w:val="double"/>
          <w:lang w:val="en-GB"/>
        </w:rPr>
      </w:pPr>
      <w:r w:rsidRPr="0006620E">
        <w:rPr>
          <w:rFonts w:ascii="Times New Roman" w:hAnsi="Times New Roman"/>
          <w:szCs w:val="24"/>
          <w:lang w:val="en-GB"/>
        </w:rPr>
        <w:t>6.1</w:t>
      </w:r>
      <w:r w:rsidRPr="0006620E">
        <w:rPr>
          <w:rFonts w:ascii="Times New Roman" w:hAnsi="Times New Roman"/>
          <w:szCs w:val="24"/>
          <w:lang w:val="en-GB"/>
        </w:rPr>
        <w:tab/>
      </w:r>
      <w:r w:rsidRPr="0006620E">
        <w:rPr>
          <w:rFonts w:ascii="Times New Roman" w:hAnsi="Times New Roman"/>
          <w:i/>
          <w:szCs w:val="24"/>
          <w:lang w:val="en-GB"/>
        </w:rPr>
        <w:t>Calculation</w:t>
      </w:r>
      <w:r w:rsidRPr="0006620E">
        <w:rPr>
          <w:rFonts w:ascii="Times New Roman" w:hAnsi="Times New Roman"/>
          <w:szCs w:val="24"/>
          <w:lang w:val="en-GB"/>
        </w:rPr>
        <w:t>. Interest, the commitment fee, default interest pursuant to Article 6.5, lump-sum compensation for overdue amounts pursuant to Article 6.6, non-acceptance compensation and prepayment compensation will all be calculated on the basis of a 360-day year with 30-day months.</w:t>
      </w:r>
    </w:p>
    <w:p w:rsidR="00A55B95" w:rsidRPr="0006620E" w:rsidRDefault="00A55B95" w:rsidP="0006620E">
      <w:pPr>
        <w:spacing w:line="360" w:lineRule="atLeast"/>
        <w:ind w:left="851"/>
        <w:jc w:val="both"/>
        <w:rPr>
          <w:rFonts w:ascii="Times New Roman" w:hAnsi="Times New Roman"/>
          <w:b/>
          <w:szCs w:val="24"/>
          <w:u w:val="double"/>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6.2</w:t>
      </w:r>
      <w:r w:rsidRPr="0006620E">
        <w:rPr>
          <w:rFonts w:ascii="Times New Roman" w:hAnsi="Times New Roman"/>
          <w:szCs w:val="24"/>
          <w:lang w:val="en-GB"/>
        </w:rPr>
        <w:tab/>
      </w:r>
      <w:r w:rsidRPr="0006620E">
        <w:rPr>
          <w:rFonts w:ascii="Times New Roman" w:hAnsi="Times New Roman"/>
          <w:i/>
          <w:szCs w:val="24"/>
          <w:lang w:val="en-GB"/>
        </w:rPr>
        <w:t>Due date</w:t>
      </w:r>
      <w:r w:rsidRPr="0006620E">
        <w:rPr>
          <w:rFonts w:ascii="Times New Roman" w:hAnsi="Times New Roman"/>
          <w:szCs w:val="24"/>
          <w:lang w:val="en-GB"/>
        </w:rPr>
        <w:t>. If a payment to be made in connection with this Loan Agreement falls due on a date that is not a Banking Day (as defined in Article 13.1) the Borrower must make such payment on the following Banking Day. If the following Banking Day falls within the next calendar month, the respective payment shall be effected on the last Banking Day of the then current calendar month.</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6.3</w:t>
      </w:r>
      <w:r w:rsidRPr="0006620E">
        <w:rPr>
          <w:rFonts w:ascii="Times New Roman" w:hAnsi="Times New Roman"/>
          <w:szCs w:val="24"/>
          <w:lang w:val="en-GB"/>
        </w:rPr>
        <w:tab/>
      </w:r>
      <w:r w:rsidRPr="0006620E">
        <w:rPr>
          <w:rFonts w:ascii="Times New Roman" w:hAnsi="Times New Roman"/>
          <w:i/>
          <w:szCs w:val="24"/>
          <w:lang w:val="en-GB"/>
        </w:rPr>
        <w:t>Account number, time of crediting</w:t>
      </w:r>
      <w:r w:rsidRPr="0006620E">
        <w:rPr>
          <w:rFonts w:ascii="Times New Roman" w:hAnsi="Times New Roman"/>
          <w:szCs w:val="24"/>
          <w:lang w:val="en-GB"/>
        </w:rPr>
        <w:t>. The Borrower will be released from its pa</w:t>
      </w:r>
      <w:r w:rsidRPr="0006620E">
        <w:rPr>
          <w:rFonts w:ascii="Times New Roman" w:hAnsi="Times New Roman"/>
          <w:szCs w:val="24"/>
          <w:lang w:val="en-GB"/>
        </w:rPr>
        <w:t>y</w:t>
      </w:r>
      <w:r w:rsidRPr="0006620E">
        <w:rPr>
          <w:rFonts w:ascii="Times New Roman" w:hAnsi="Times New Roman"/>
          <w:szCs w:val="24"/>
          <w:lang w:val="en-GB"/>
        </w:rPr>
        <w:t>ment obligations in connection with this Loan Agreement if and as soon as the r</w:t>
      </w:r>
      <w:r w:rsidRPr="0006620E">
        <w:rPr>
          <w:rFonts w:ascii="Times New Roman" w:hAnsi="Times New Roman"/>
          <w:szCs w:val="24"/>
          <w:lang w:val="en-GB"/>
        </w:rPr>
        <w:t>e</w:t>
      </w:r>
      <w:r w:rsidRPr="0006620E">
        <w:rPr>
          <w:rFonts w:ascii="Times New Roman" w:hAnsi="Times New Roman"/>
          <w:szCs w:val="24"/>
          <w:lang w:val="en-GB"/>
        </w:rPr>
        <w:t>spective amounts have been credited to KfW at its free disposal without any d</w:t>
      </w:r>
      <w:r w:rsidRPr="0006620E">
        <w:rPr>
          <w:rFonts w:ascii="Times New Roman" w:hAnsi="Times New Roman"/>
          <w:szCs w:val="24"/>
          <w:lang w:val="en-GB"/>
        </w:rPr>
        <w:t>e</w:t>
      </w:r>
      <w:r w:rsidRPr="0006620E">
        <w:rPr>
          <w:rFonts w:ascii="Times New Roman" w:hAnsi="Times New Roman"/>
          <w:szCs w:val="24"/>
          <w:lang w:val="en-GB"/>
        </w:rPr>
        <w:t>ductions in EUR and no later than 10:00 a.m. in Frankfurt am Main to KfW's a</w:t>
      </w:r>
      <w:r w:rsidRPr="0006620E">
        <w:rPr>
          <w:rFonts w:ascii="Times New Roman" w:hAnsi="Times New Roman"/>
          <w:szCs w:val="24"/>
          <w:lang w:val="en-GB"/>
        </w:rPr>
        <w:t>c</w:t>
      </w:r>
      <w:r w:rsidRPr="0006620E">
        <w:rPr>
          <w:rFonts w:ascii="Times New Roman" w:hAnsi="Times New Roman"/>
          <w:szCs w:val="24"/>
          <w:lang w:val="en-GB"/>
        </w:rPr>
        <w:t>count IBAN DE 92 50020400 3122301232 (</w:t>
      </w:r>
      <w:r w:rsidRPr="0006620E">
        <w:rPr>
          <w:rFonts w:ascii="Times New Roman" w:hAnsi="Times New Roman"/>
          <w:i/>
          <w:szCs w:val="24"/>
          <w:lang w:val="en-GB"/>
        </w:rPr>
        <w:t>last digits stand for the GP number</w:t>
      </w:r>
      <w:r w:rsidRPr="0006620E">
        <w:rPr>
          <w:rFonts w:ascii="Times New Roman" w:hAnsi="Times New Roman"/>
          <w:szCs w:val="24"/>
          <w:lang w:val="en-GB"/>
        </w:rPr>
        <w:t>)</w:t>
      </w:r>
      <w:r w:rsidRPr="0006620E">
        <w:rPr>
          <w:rFonts w:ascii="Times New Roman" w:hAnsi="Times New Roman"/>
          <w:b/>
          <w:szCs w:val="24"/>
          <w:u w:val="double"/>
          <w:lang w:val="en-GB"/>
        </w:rPr>
        <w:t>/</w:t>
      </w:r>
      <w:r w:rsidRPr="0006620E">
        <w:rPr>
          <w:rFonts w:ascii="Times New Roman" w:hAnsi="Times New Roman"/>
          <w:szCs w:val="24"/>
          <w:lang w:val="en-GB"/>
        </w:rPr>
        <w:t xml:space="preserve"> held with KfW, Frankfurt am Main, with additional reference of the due date "Ref. YYYYMMDD").</w:t>
      </w:r>
    </w:p>
    <w:p w:rsidR="00A55B95" w:rsidRPr="0006620E" w:rsidRDefault="00A55B95" w:rsidP="0006620E">
      <w:pPr>
        <w:spacing w:line="360" w:lineRule="atLeast"/>
        <w:ind w:left="851" w:hanging="851"/>
        <w:jc w:val="both"/>
        <w:rPr>
          <w:rFonts w:ascii="Times New Roman" w:hAnsi="Times New Roman"/>
          <w:i/>
          <w:szCs w:val="24"/>
          <w:lang w:val="en-GB"/>
        </w:rPr>
      </w:pPr>
    </w:p>
    <w:p w:rsidR="00A55B95" w:rsidRPr="0006620E" w:rsidRDefault="00A55B95" w:rsidP="0006620E">
      <w:pPr>
        <w:spacing w:line="360" w:lineRule="atLeast"/>
        <w:ind w:left="851" w:hanging="851"/>
        <w:jc w:val="both"/>
        <w:rPr>
          <w:rFonts w:ascii="Times New Roman" w:hAnsi="Times New Roman"/>
          <w:i/>
          <w:szCs w:val="24"/>
          <w:lang w:val="en-GB"/>
        </w:rPr>
      </w:pPr>
      <w:r w:rsidRPr="0006620E">
        <w:rPr>
          <w:rFonts w:ascii="Times New Roman" w:hAnsi="Times New Roman"/>
          <w:szCs w:val="24"/>
          <w:lang w:val="en-GB"/>
        </w:rPr>
        <w:t>6.4</w:t>
      </w:r>
      <w:r w:rsidRPr="0006620E">
        <w:rPr>
          <w:rFonts w:ascii="Times New Roman" w:hAnsi="Times New Roman"/>
          <w:szCs w:val="24"/>
          <w:lang w:val="en-GB"/>
        </w:rPr>
        <w:tab/>
      </w:r>
      <w:r w:rsidRPr="0006620E">
        <w:rPr>
          <w:rFonts w:ascii="Times New Roman" w:hAnsi="Times New Roman"/>
          <w:i/>
          <w:szCs w:val="24"/>
          <w:lang w:val="en-GB"/>
        </w:rPr>
        <w:t>Counterclaims of the Borrower</w:t>
      </w:r>
      <w:r w:rsidRPr="0006620E">
        <w:rPr>
          <w:rFonts w:ascii="Times New Roman" w:hAnsi="Times New Roman"/>
          <w:szCs w:val="24"/>
          <w:lang w:val="en-GB"/>
        </w:rPr>
        <w:t>. The Borrower is not entitled to assert any rights of retention or set-off or comparable rights against payment obligations under this Loan Agreement unless such rights are recognised by final judgment or are not b</w:t>
      </w:r>
      <w:r w:rsidRPr="0006620E">
        <w:rPr>
          <w:rFonts w:ascii="Times New Roman" w:hAnsi="Times New Roman"/>
          <w:szCs w:val="24"/>
          <w:lang w:val="en-GB"/>
        </w:rPr>
        <w:t>e</w:t>
      </w:r>
      <w:r w:rsidRPr="0006620E">
        <w:rPr>
          <w:rFonts w:ascii="Times New Roman" w:hAnsi="Times New Roman"/>
          <w:szCs w:val="24"/>
          <w:lang w:val="en-GB"/>
        </w:rPr>
        <w:t>ing contested by KfW.</w:t>
      </w:r>
    </w:p>
    <w:p w:rsidR="00A55B95" w:rsidRPr="0006620E" w:rsidRDefault="00A55B95" w:rsidP="0006620E">
      <w:pPr>
        <w:spacing w:line="360" w:lineRule="atLeast"/>
        <w:ind w:left="851" w:hanging="851"/>
        <w:jc w:val="both"/>
        <w:rPr>
          <w:rFonts w:ascii="Times New Roman" w:hAnsi="Times New Roman"/>
          <w:i/>
          <w:szCs w:val="24"/>
          <w:lang w:val="en-GB"/>
        </w:rPr>
      </w:pPr>
    </w:p>
    <w:p w:rsidR="00A55B95" w:rsidRPr="0006620E" w:rsidRDefault="00A55B95" w:rsidP="0006620E">
      <w:pPr>
        <w:tabs>
          <w:tab w:val="left" w:pos="1701"/>
        </w:tab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6.5</w:t>
      </w:r>
      <w:r w:rsidRPr="0006620E">
        <w:rPr>
          <w:rFonts w:ascii="Times New Roman" w:hAnsi="Times New Roman"/>
          <w:szCs w:val="24"/>
          <w:lang w:val="en-GB"/>
        </w:rPr>
        <w:tab/>
      </w:r>
      <w:r w:rsidRPr="0006620E">
        <w:rPr>
          <w:rFonts w:ascii="Times New Roman" w:hAnsi="Times New Roman"/>
          <w:i/>
          <w:szCs w:val="24"/>
          <w:lang w:val="en-GB"/>
        </w:rPr>
        <w:t>Default interest</w:t>
      </w:r>
      <w:r w:rsidRPr="0006620E">
        <w:rPr>
          <w:rFonts w:ascii="Times New Roman" w:hAnsi="Times New Roman"/>
          <w:szCs w:val="24"/>
          <w:lang w:val="en-GB"/>
        </w:rPr>
        <w:t>. If any repayment instalments or prepayments pursuant to Article 5.4 (</w:t>
      </w:r>
      <w:r w:rsidRPr="0006620E">
        <w:rPr>
          <w:rFonts w:ascii="Times New Roman" w:hAnsi="Times New Roman"/>
          <w:i/>
          <w:szCs w:val="24"/>
          <w:lang w:val="en-GB"/>
        </w:rPr>
        <w:t>Prepayment</w:t>
      </w:r>
      <w:r w:rsidRPr="0006620E">
        <w:rPr>
          <w:rFonts w:ascii="Times New Roman" w:hAnsi="Times New Roman"/>
          <w:szCs w:val="24"/>
          <w:lang w:val="en-GB"/>
        </w:rPr>
        <w:t>) are not at the disposal of KfW when due, KfW may without prior reminder charge default interest at a rate of 300 basis points p.a. above the Base Rate for the period beginning on the due date and ending on the date on which such payments are credited to the account of KfW specified in Article 6.3. This rate must at least equal the loan interest rate. The "</w:t>
      </w:r>
      <w:r w:rsidRPr="0006620E">
        <w:rPr>
          <w:rFonts w:ascii="Times New Roman" w:hAnsi="Times New Roman"/>
          <w:b/>
          <w:szCs w:val="24"/>
          <w:lang w:val="en-GB"/>
        </w:rPr>
        <w:t>Base Rate</w:t>
      </w:r>
      <w:r w:rsidRPr="0006620E">
        <w:rPr>
          <w:rFonts w:ascii="Times New Roman" w:hAnsi="Times New Roman"/>
          <w:szCs w:val="24"/>
          <w:lang w:val="en-GB"/>
        </w:rPr>
        <w:t>" is the interest rate announced by the German Central Bank (Deutsche Bundesbank) as base rate prevailing on the respective due date. Such default interest must be paid immed</w:t>
      </w:r>
      <w:r w:rsidRPr="0006620E">
        <w:rPr>
          <w:rFonts w:ascii="Times New Roman" w:hAnsi="Times New Roman"/>
          <w:szCs w:val="24"/>
          <w:lang w:val="en-GB"/>
        </w:rPr>
        <w:t>i</w:t>
      </w:r>
      <w:r w:rsidRPr="0006620E">
        <w:rPr>
          <w:rFonts w:ascii="Times New Roman" w:hAnsi="Times New Roman"/>
          <w:szCs w:val="24"/>
          <w:lang w:val="en-GB"/>
        </w:rPr>
        <w:t>ately upon KfW's first demand.</w:t>
      </w: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lang w:val="sr-Cyrl-CS"/>
        </w:rPr>
      </w:pPr>
    </w:p>
    <w:p w:rsidR="00A55B95" w:rsidRPr="00CA7E38" w:rsidRDefault="00A55B95" w:rsidP="0006620E">
      <w:pPr>
        <w:spacing w:line="360" w:lineRule="atLeast"/>
        <w:ind w:left="851" w:hanging="851"/>
        <w:jc w:val="both"/>
        <w:rPr>
          <w:rFonts w:ascii="Times New Roman" w:hAnsi="Times New Roman"/>
          <w:szCs w:val="24"/>
          <w:lang w:val="sr-Cyrl-CS"/>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6.6</w:t>
      </w:r>
      <w:r w:rsidRPr="0006620E">
        <w:rPr>
          <w:rFonts w:ascii="Times New Roman" w:hAnsi="Times New Roman"/>
          <w:szCs w:val="24"/>
          <w:lang w:val="en-GB"/>
        </w:rPr>
        <w:tab/>
      </w:r>
      <w:r w:rsidRPr="0006620E">
        <w:rPr>
          <w:rFonts w:ascii="Times New Roman" w:hAnsi="Times New Roman"/>
          <w:i/>
          <w:szCs w:val="24"/>
          <w:lang w:val="en-GB"/>
        </w:rPr>
        <w:t>Lump-sum compensation</w:t>
      </w:r>
      <w:r w:rsidRPr="0006620E">
        <w:rPr>
          <w:rFonts w:ascii="Times New Roman" w:hAnsi="Times New Roman"/>
          <w:szCs w:val="24"/>
          <w:lang w:val="en-GB"/>
        </w:rPr>
        <w:t>. For overdue amounts (with the exception of such r</w:t>
      </w:r>
      <w:r w:rsidRPr="0006620E">
        <w:rPr>
          <w:rFonts w:ascii="Times New Roman" w:hAnsi="Times New Roman"/>
          <w:szCs w:val="24"/>
          <w:lang w:val="en-GB"/>
        </w:rPr>
        <w:t>e</w:t>
      </w:r>
      <w:r w:rsidRPr="0006620E">
        <w:rPr>
          <w:rFonts w:ascii="Times New Roman" w:hAnsi="Times New Roman"/>
          <w:szCs w:val="24"/>
          <w:lang w:val="en-GB"/>
        </w:rPr>
        <w:t>payment instalments and prepayments as mentioned in Article 6.5 (</w:t>
      </w:r>
      <w:r w:rsidRPr="0006620E">
        <w:rPr>
          <w:rFonts w:ascii="Times New Roman" w:hAnsi="Times New Roman"/>
          <w:i/>
          <w:szCs w:val="24"/>
          <w:lang w:val="en-GB"/>
        </w:rPr>
        <w:t>Default inte</w:t>
      </w:r>
      <w:r w:rsidRPr="0006620E">
        <w:rPr>
          <w:rFonts w:ascii="Times New Roman" w:hAnsi="Times New Roman"/>
          <w:i/>
          <w:szCs w:val="24"/>
          <w:lang w:val="en-GB"/>
        </w:rPr>
        <w:t>r</w:t>
      </w:r>
      <w:r w:rsidRPr="0006620E">
        <w:rPr>
          <w:rFonts w:ascii="Times New Roman" w:hAnsi="Times New Roman"/>
          <w:i/>
          <w:szCs w:val="24"/>
          <w:lang w:val="en-GB"/>
        </w:rPr>
        <w:t>est</w:t>
      </w:r>
      <w:r w:rsidRPr="0006620E">
        <w:rPr>
          <w:rFonts w:ascii="Times New Roman" w:hAnsi="Times New Roman"/>
          <w:szCs w:val="24"/>
          <w:lang w:val="en-GB"/>
        </w:rPr>
        <w:t>) KfW may, without prior reminder, request lump-sum compensation of a rate of 300 basis points p.a. above the Base Rate applicable on the respective due date for the period beginning on the due date and ending on the date of payment of such overdue amounts. The lump-sum compensation must be paid immediately upon KfW's first demand. The Borrower shall be free to prove that no damage was in fact incurred or that the damages were not incurred in the amount as stated.</w:t>
      </w:r>
    </w:p>
    <w:p w:rsidR="00A55B95" w:rsidRPr="0006620E" w:rsidRDefault="00A55B95" w:rsidP="0006620E">
      <w:pPr>
        <w:spacing w:line="360" w:lineRule="atLeast"/>
        <w:ind w:left="709" w:hanging="709"/>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6.7</w:t>
      </w:r>
      <w:r w:rsidRPr="0006620E">
        <w:rPr>
          <w:rFonts w:ascii="Times New Roman" w:hAnsi="Times New Roman"/>
          <w:szCs w:val="24"/>
          <w:lang w:val="en-GB"/>
        </w:rPr>
        <w:tab/>
      </w:r>
      <w:r w:rsidRPr="0006620E">
        <w:rPr>
          <w:rFonts w:ascii="Times New Roman" w:hAnsi="Times New Roman"/>
          <w:i/>
          <w:szCs w:val="24"/>
          <w:lang w:val="en-GB"/>
        </w:rPr>
        <w:t>Calculations made by KfW</w:t>
      </w:r>
      <w:r w:rsidRPr="0006620E">
        <w:rPr>
          <w:rFonts w:ascii="Times New Roman" w:hAnsi="Times New Roman"/>
          <w:szCs w:val="24"/>
          <w:lang w:val="en-GB"/>
        </w:rPr>
        <w:t>. Absent manifest error KfW's determinations and its calculation of amounts under this Loan Agreement and in connection with this Loan Agreement shall constitute prima-facie evidence.</w:t>
      </w:r>
    </w:p>
    <w:p w:rsidR="00A55B95" w:rsidRPr="0006620E" w:rsidRDefault="00A55B95" w:rsidP="0006620E">
      <w:pPr>
        <w:spacing w:line="360" w:lineRule="atLeast"/>
        <w:ind w:left="709" w:hanging="709"/>
        <w:jc w:val="both"/>
        <w:rPr>
          <w:rFonts w:ascii="Times New Roman" w:hAnsi="Times New Roman"/>
          <w:szCs w:val="24"/>
          <w:lang w:val="en-GB"/>
        </w:rPr>
      </w:pPr>
    </w:p>
    <w:p w:rsidR="00A55B95" w:rsidRPr="0006620E" w:rsidRDefault="00A55B95" w:rsidP="0006620E">
      <w:pPr>
        <w:tabs>
          <w:tab w:val="left" w:pos="1290"/>
          <w:tab w:val="left" w:pos="1870"/>
          <w:tab w:val="left" w:pos="4750"/>
          <w:tab w:val="left" w:pos="6330"/>
        </w:tabs>
        <w:spacing w:line="360" w:lineRule="atLeast"/>
        <w:ind w:right="-6"/>
        <w:jc w:val="both"/>
        <w:rPr>
          <w:rFonts w:ascii="Times New Roman" w:hAnsi="Times New Roman"/>
          <w:b/>
          <w:vanish/>
          <w:szCs w:val="24"/>
          <w:u w:val="double"/>
          <w:lang w:val="en-GB"/>
        </w:rPr>
      </w:pPr>
    </w:p>
    <w:p w:rsidR="00A55B95" w:rsidRPr="0006620E" w:rsidRDefault="00A55B95" w:rsidP="0006620E">
      <w:pPr>
        <w:keepNext/>
        <w:tabs>
          <w:tab w:val="left" w:pos="851"/>
          <w:tab w:val="left" w:pos="1290"/>
          <w:tab w:val="left" w:pos="1870"/>
          <w:tab w:val="left" w:pos="4750"/>
          <w:tab w:val="left" w:pos="6330"/>
        </w:tabs>
        <w:spacing w:line="360" w:lineRule="atLeast"/>
        <w:ind w:left="851" w:right="-6" w:hanging="851"/>
        <w:jc w:val="both"/>
        <w:rPr>
          <w:rFonts w:ascii="Times New Roman" w:hAnsi="Times New Roman"/>
          <w:b/>
          <w:szCs w:val="24"/>
          <w:lang w:val="en-GB"/>
        </w:rPr>
      </w:pPr>
      <w:r w:rsidRPr="0006620E">
        <w:rPr>
          <w:rFonts w:ascii="Times New Roman" w:hAnsi="Times New Roman"/>
          <w:b/>
          <w:szCs w:val="24"/>
          <w:lang w:val="en-GB"/>
        </w:rPr>
        <w:t>7.</w:t>
      </w:r>
      <w:r w:rsidRPr="0006620E">
        <w:rPr>
          <w:rFonts w:ascii="Times New Roman" w:hAnsi="Times New Roman"/>
          <w:b/>
          <w:szCs w:val="24"/>
          <w:lang w:val="en-GB"/>
        </w:rPr>
        <w:tab/>
        <w:t>Guarantee from the Federal Republic of Germany</w:t>
      </w:r>
    </w:p>
    <w:p w:rsidR="00A55B95" w:rsidRPr="0006620E" w:rsidRDefault="00A55B95" w:rsidP="0006620E">
      <w:pPr>
        <w:keepNext/>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en-GB"/>
        </w:rPr>
      </w:pPr>
    </w:p>
    <w:p w:rsidR="00A55B95" w:rsidRPr="0006620E" w:rsidRDefault="00A55B95" w:rsidP="0006620E">
      <w:pPr>
        <w:keepNext/>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en-GB"/>
        </w:rPr>
      </w:pPr>
      <w:r w:rsidRPr="0006620E">
        <w:rPr>
          <w:rFonts w:ascii="Times New Roman" w:hAnsi="Times New Roman"/>
          <w:szCs w:val="24"/>
          <w:lang w:val="en-GB"/>
        </w:rPr>
        <w:tab/>
        <w:t>KfW will have payment claims under this Loan Agreement guaranteed by the Federal Republic of Germany prior to the first disbursement. KfW will inform the Borrower once the Guarantee is in force and effect.</w:t>
      </w:r>
    </w:p>
    <w:p w:rsidR="00A55B95" w:rsidRPr="0006620E"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en-GB"/>
        </w:rPr>
      </w:pPr>
    </w:p>
    <w:p w:rsidR="00A55B95" w:rsidRPr="0006620E" w:rsidRDefault="00A55B95" w:rsidP="009619EE">
      <w:pPr>
        <w:tabs>
          <w:tab w:val="left" w:pos="851"/>
          <w:tab w:val="left" w:pos="1290"/>
          <w:tab w:val="left" w:pos="1870"/>
          <w:tab w:val="left" w:pos="4750"/>
          <w:tab w:val="left" w:pos="6330"/>
        </w:tabs>
        <w:spacing w:line="360" w:lineRule="atLeast"/>
        <w:ind w:right="-6"/>
        <w:jc w:val="both"/>
        <w:rPr>
          <w:rFonts w:ascii="Times New Roman" w:hAnsi="Times New Roman"/>
          <w:b/>
          <w:szCs w:val="24"/>
          <w:lang w:val="en-GB"/>
        </w:rPr>
      </w:pPr>
      <w:r w:rsidRPr="0006620E">
        <w:rPr>
          <w:rFonts w:ascii="Times New Roman" w:hAnsi="Times New Roman"/>
          <w:b/>
          <w:szCs w:val="24"/>
          <w:lang w:val="en-GB"/>
        </w:rPr>
        <w:t>8.</w:t>
      </w:r>
      <w:r w:rsidRPr="0006620E">
        <w:rPr>
          <w:rFonts w:ascii="Times New Roman" w:hAnsi="Times New Roman"/>
          <w:b/>
          <w:szCs w:val="24"/>
          <w:lang w:val="en-GB"/>
        </w:rPr>
        <w:tab/>
        <w:t>Negative pledge and pari passu</w:t>
      </w: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8.1</w:t>
      </w:r>
      <w:r w:rsidRPr="0006620E">
        <w:rPr>
          <w:rFonts w:ascii="Times New Roman" w:hAnsi="Times New Roman"/>
          <w:szCs w:val="24"/>
          <w:lang w:val="en-GB"/>
        </w:rPr>
        <w:tab/>
      </w:r>
      <w:r w:rsidRPr="0006620E">
        <w:rPr>
          <w:rFonts w:ascii="Times New Roman" w:hAnsi="Times New Roman"/>
          <w:i/>
          <w:szCs w:val="24"/>
          <w:lang w:val="en-GB"/>
        </w:rPr>
        <w:t>Prohibition of pledge or mortgage</w:t>
      </w:r>
      <w:r w:rsidRPr="0006620E">
        <w:rPr>
          <w:rFonts w:ascii="Times New Roman" w:hAnsi="Times New Roman"/>
          <w:szCs w:val="24"/>
          <w:lang w:val="en-GB"/>
        </w:rPr>
        <w:t>. The Borrower may itself, and must ensure that the participating municipalities will, neither pledge, nor mortgage nor alienate the Project assets before repayment in full of the Loan nor conclude any other</w:t>
      </w:r>
      <w:r w:rsidRPr="0006620E">
        <w:rPr>
          <w:rFonts w:ascii="Times New Roman" w:hAnsi="Times New Roman"/>
          <w:b/>
          <w:snapToGrid w:val="0"/>
          <w:szCs w:val="24"/>
          <w:lang w:val="en-GB"/>
        </w:rPr>
        <w:t xml:space="preserve"> </w:t>
      </w:r>
      <w:r w:rsidRPr="0006620E">
        <w:rPr>
          <w:rFonts w:ascii="Times New Roman" w:hAnsi="Times New Roman"/>
          <w:szCs w:val="24"/>
          <w:lang w:val="en-GB"/>
        </w:rPr>
        <w:t>agre</w:t>
      </w:r>
      <w:r w:rsidRPr="0006620E">
        <w:rPr>
          <w:rFonts w:ascii="Times New Roman" w:hAnsi="Times New Roman"/>
          <w:szCs w:val="24"/>
          <w:lang w:val="en-GB"/>
        </w:rPr>
        <w:t>e</w:t>
      </w:r>
      <w:r w:rsidRPr="0006620E">
        <w:rPr>
          <w:rFonts w:ascii="Times New Roman" w:hAnsi="Times New Roman"/>
          <w:szCs w:val="24"/>
          <w:lang w:val="en-GB"/>
        </w:rPr>
        <w:t>ment or arrangement the effect of which is the creation of security or any right conferring a priority of payment in respect of any obligation of any person without the prior consent of KfW.</w:t>
      </w:r>
    </w:p>
    <w:p w:rsidR="00A55B95" w:rsidRPr="0006620E"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en-GB"/>
        </w:rPr>
      </w:pPr>
    </w:p>
    <w:p w:rsidR="00A55B95"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b/>
          <w:vanish/>
          <w:szCs w:val="24"/>
          <w:lang w:val="sr-Cyrl-CS"/>
        </w:rPr>
      </w:pPr>
      <w:r w:rsidRPr="0006620E">
        <w:rPr>
          <w:rFonts w:ascii="Times New Roman" w:hAnsi="Times New Roman"/>
          <w:szCs w:val="24"/>
          <w:lang w:val="en-GB"/>
        </w:rPr>
        <w:t>8.2</w:t>
      </w:r>
      <w:r w:rsidRPr="0006620E">
        <w:rPr>
          <w:rFonts w:ascii="Times New Roman" w:hAnsi="Times New Roman"/>
          <w:szCs w:val="24"/>
          <w:lang w:val="en-GB"/>
        </w:rPr>
        <w:tab/>
      </w:r>
      <w:r w:rsidRPr="0006620E">
        <w:rPr>
          <w:rFonts w:ascii="Times New Roman" w:hAnsi="Times New Roman"/>
          <w:i/>
          <w:szCs w:val="24"/>
          <w:lang w:val="en-GB"/>
        </w:rPr>
        <w:t>Pari passu</w:t>
      </w:r>
      <w:r w:rsidRPr="0006620E">
        <w:rPr>
          <w:rFonts w:ascii="Times New Roman" w:hAnsi="Times New Roman"/>
          <w:szCs w:val="24"/>
          <w:lang w:val="en-GB"/>
        </w:rPr>
        <w:t>. To the extent permitted by law, the Borrower undertakes to perform the obligations under this Loan Agreement pari passu with all its other existing or future unsecured and not subordinated payment obligations.</w:t>
      </w:r>
      <w:r w:rsidRPr="0006620E">
        <w:rPr>
          <w:rFonts w:ascii="Times New Roman" w:hAnsi="Times New Roman"/>
          <w:b/>
          <w:vanish/>
          <w:szCs w:val="24"/>
          <w:lang w:val="en-GB"/>
        </w:rPr>
        <w:t>)</w:t>
      </w:r>
    </w:p>
    <w:p w:rsidR="00A55B95"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sr-Cyrl-CS"/>
        </w:rPr>
      </w:pPr>
    </w:p>
    <w:p w:rsidR="00A55B95"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sr-Cyrl-CS"/>
        </w:rPr>
      </w:pPr>
    </w:p>
    <w:p w:rsidR="00A55B95"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sr-Cyrl-CS"/>
        </w:rPr>
      </w:pPr>
    </w:p>
    <w:p w:rsidR="00A55B95"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sr-Cyrl-CS"/>
        </w:rPr>
      </w:pPr>
    </w:p>
    <w:p w:rsidR="00A55B95" w:rsidRPr="00CA7E38"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sr-Cyrl-CS"/>
        </w:rPr>
      </w:pPr>
    </w:p>
    <w:p w:rsidR="00A55B95" w:rsidRPr="0006620E" w:rsidRDefault="00A55B95" w:rsidP="009619EE">
      <w:pPr>
        <w:keepNext/>
        <w:tabs>
          <w:tab w:val="left" w:pos="720"/>
          <w:tab w:val="left" w:pos="993"/>
          <w:tab w:val="left" w:pos="1290"/>
          <w:tab w:val="left" w:pos="1870"/>
          <w:tab w:val="left" w:pos="4750"/>
          <w:tab w:val="left" w:pos="6330"/>
        </w:tabs>
        <w:spacing w:line="360" w:lineRule="atLeast"/>
        <w:ind w:right="-6"/>
        <w:jc w:val="both"/>
        <w:rPr>
          <w:rFonts w:ascii="Times New Roman" w:hAnsi="Times New Roman"/>
          <w:b/>
          <w:szCs w:val="24"/>
          <w:lang w:val="en-GB"/>
        </w:rPr>
      </w:pPr>
      <w:r w:rsidRPr="0006620E">
        <w:rPr>
          <w:rFonts w:ascii="Times New Roman" w:hAnsi="Times New Roman"/>
          <w:b/>
          <w:szCs w:val="24"/>
          <w:lang w:val="en-GB"/>
        </w:rPr>
        <w:lastRenderedPageBreak/>
        <w:t>9.</w:t>
      </w:r>
      <w:r w:rsidRPr="0006620E">
        <w:rPr>
          <w:rFonts w:ascii="Times New Roman" w:hAnsi="Times New Roman"/>
          <w:b/>
          <w:szCs w:val="24"/>
          <w:lang w:val="en-GB"/>
        </w:rPr>
        <w:tab/>
      </w:r>
      <w:r>
        <w:rPr>
          <w:rFonts w:ascii="Times New Roman" w:hAnsi="Times New Roman"/>
          <w:b/>
          <w:szCs w:val="24"/>
        </w:rPr>
        <w:t xml:space="preserve"> </w:t>
      </w:r>
      <w:r w:rsidRPr="0006620E">
        <w:rPr>
          <w:rFonts w:ascii="Times New Roman" w:hAnsi="Times New Roman"/>
          <w:b/>
          <w:szCs w:val="24"/>
          <w:lang w:val="en-GB"/>
        </w:rPr>
        <w:t>Costs and public charges</w:t>
      </w:r>
    </w:p>
    <w:p w:rsidR="00A55B95" w:rsidRPr="0006620E" w:rsidRDefault="00A55B95" w:rsidP="0006620E">
      <w:pPr>
        <w:keepNext/>
        <w:tabs>
          <w:tab w:val="left" w:pos="851"/>
          <w:tab w:val="left" w:pos="1290"/>
          <w:tab w:val="left" w:pos="1870"/>
          <w:tab w:val="left" w:pos="4750"/>
          <w:tab w:val="left" w:pos="6330"/>
        </w:tabs>
        <w:spacing w:line="360" w:lineRule="atLeast"/>
        <w:ind w:right="-6"/>
        <w:jc w:val="both"/>
        <w:rPr>
          <w:rFonts w:ascii="Times New Roman" w:hAnsi="Times New Roman"/>
          <w:b/>
          <w:szCs w:val="24"/>
          <w:lang w:val="en-GB"/>
        </w:rPr>
      </w:pPr>
    </w:p>
    <w:p w:rsidR="00A55B95" w:rsidRPr="0006620E"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b/>
          <w:szCs w:val="24"/>
          <w:lang w:val="en-GB"/>
        </w:rPr>
      </w:pPr>
      <w:r w:rsidRPr="0006620E">
        <w:rPr>
          <w:rFonts w:ascii="Times New Roman" w:hAnsi="Times New Roman"/>
          <w:szCs w:val="24"/>
          <w:lang w:val="en-GB"/>
        </w:rPr>
        <w:t>9.1</w:t>
      </w:r>
      <w:r w:rsidRPr="0006620E">
        <w:rPr>
          <w:rFonts w:ascii="Times New Roman" w:hAnsi="Times New Roman"/>
          <w:szCs w:val="24"/>
          <w:lang w:val="en-GB"/>
        </w:rPr>
        <w:tab/>
      </w:r>
      <w:r w:rsidRPr="0006620E">
        <w:rPr>
          <w:rFonts w:ascii="Times New Roman" w:hAnsi="Times New Roman"/>
          <w:i/>
          <w:szCs w:val="24"/>
          <w:lang w:val="en-GB"/>
        </w:rPr>
        <w:t>Prohibition of deductions or withholdings</w:t>
      </w:r>
      <w:r w:rsidRPr="0006620E">
        <w:rPr>
          <w:rFonts w:ascii="Times New Roman" w:hAnsi="Times New Roman"/>
          <w:szCs w:val="24"/>
          <w:lang w:val="en-GB"/>
        </w:rPr>
        <w:t>. The Borrower will make all payments under this Loan Agreement without any deductions for taxes, other public charges or other costs. In the event that the Borrower is obligated by law or for other re</w:t>
      </w:r>
      <w:r w:rsidRPr="0006620E">
        <w:rPr>
          <w:rFonts w:ascii="Times New Roman" w:hAnsi="Times New Roman"/>
          <w:szCs w:val="24"/>
          <w:lang w:val="en-GB"/>
        </w:rPr>
        <w:t>a</w:t>
      </w:r>
      <w:r w:rsidRPr="0006620E">
        <w:rPr>
          <w:rFonts w:ascii="Times New Roman" w:hAnsi="Times New Roman"/>
          <w:szCs w:val="24"/>
          <w:lang w:val="en-GB"/>
        </w:rPr>
        <w:t>sons to effect any such deductions or withholdings on payments, the Borrower shall pay any such necessary additional amounts to KfW so that the net amount remaining after any withholding or deduction corresponds to the amount which would have been payable under this Loan Agreement had no such deduction or withholding been.</w:t>
      </w:r>
    </w:p>
    <w:p w:rsidR="00A55B95" w:rsidRPr="0006620E" w:rsidRDefault="00A55B95" w:rsidP="0006620E">
      <w:pPr>
        <w:keepNext/>
        <w:keepLines/>
        <w:spacing w:line="360" w:lineRule="atLeast"/>
        <w:ind w:left="851" w:hanging="851"/>
        <w:jc w:val="both"/>
        <w:rPr>
          <w:rFonts w:ascii="Times New Roman" w:hAnsi="Times New Roman"/>
          <w:szCs w:val="24"/>
          <w:lang w:val="en-GB"/>
        </w:rPr>
      </w:pPr>
    </w:p>
    <w:p w:rsidR="00A55B95" w:rsidRPr="0006620E" w:rsidRDefault="00A55B95" w:rsidP="0006620E">
      <w:pPr>
        <w:keepNext/>
        <w:keepLine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9.2</w:t>
      </w:r>
      <w:r w:rsidRPr="0006620E">
        <w:rPr>
          <w:rFonts w:ascii="Times New Roman" w:hAnsi="Times New Roman"/>
          <w:szCs w:val="24"/>
          <w:lang w:val="en-GB"/>
        </w:rPr>
        <w:tab/>
      </w:r>
      <w:r w:rsidRPr="0006620E">
        <w:rPr>
          <w:rFonts w:ascii="Times New Roman" w:hAnsi="Times New Roman"/>
          <w:i/>
          <w:szCs w:val="24"/>
          <w:lang w:val="en-GB"/>
        </w:rPr>
        <w:t>Costs</w:t>
      </w:r>
      <w:r w:rsidRPr="0006620E">
        <w:rPr>
          <w:rFonts w:ascii="Times New Roman" w:hAnsi="Times New Roman"/>
          <w:szCs w:val="24"/>
          <w:lang w:val="en-GB"/>
        </w:rPr>
        <w:t>. The Borrower will bear all costs and expenses accruing in connection with the disbursement of the Loan, in particular remittance and transfer costs (including conversion fees), as well as all costs and expenses accruing in connection with the maintenance or enforcement of this Loan Agreement.</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9.3</w:t>
      </w:r>
      <w:r w:rsidRPr="0006620E">
        <w:rPr>
          <w:rFonts w:ascii="Times New Roman" w:hAnsi="Times New Roman"/>
          <w:szCs w:val="24"/>
          <w:lang w:val="en-GB"/>
        </w:rPr>
        <w:tab/>
      </w:r>
      <w:r w:rsidRPr="0006620E">
        <w:rPr>
          <w:rFonts w:ascii="Times New Roman" w:hAnsi="Times New Roman"/>
          <w:i/>
          <w:szCs w:val="24"/>
          <w:lang w:val="en-GB"/>
        </w:rPr>
        <w:t>Taxes and other charges</w:t>
      </w:r>
      <w:r w:rsidRPr="0006620E">
        <w:rPr>
          <w:rFonts w:ascii="Times New Roman" w:hAnsi="Times New Roman"/>
          <w:szCs w:val="24"/>
          <w:lang w:val="en-GB"/>
        </w:rPr>
        <w:t>. The Borrower will bear all taxes and other public charges accruing outside the Federal Republic of Germany in connection with the conclusion and execution of this Loan Agreement. If any such taxes and charges accrue within the Federal Republic of Germany, the Borrower will pay them only to the extent that they accrued at the Borrower’s initiative.</w:t>
      </w:r>
      <w:r w:rsidRPr="0006620E">
        <w:rPr>
          <w:rFonts w:ascii="Times New Roman" w:hAnsi="Times New Roman"/>
          <w:b/>
          <w:vanish/>
          <w:szCs w:val="24"/>
          <w:u w:val="double"/>
          <w:lang w:val="en-GB"/>
        </w:rPr>
        <w:t>/</w:t>
      </w:r>
      <w:r w:rsidRPr="0006620E">
        <w:rPr>
          <w:rFonts w:ascii="Times New Roman" w:hAnsi="Times New Roman"/>
          <w:szCs w:val="24"/>
          <w:lang w:val="en-GB"/>
        </w:rPr>
        <w:t xml:space="preserve"> If KfW advances such taxes or charges, the Borrower will transfer them without delay upon request to KfW's account as specified in Article 6.3.</w:t>
      </w:r>
      <w:r w:rsidRPr="0006620E" w:rsidDel="00905E1C">
        <w:rPr>
          <w:rFonts w:ascii="Times New Roman" w:hAnsi="Times New Roman"/>
          <w:b/>
          <w:vanish/>
          <w:szCs w:val="24"/>
          <w:u w:val="double"/>
          <w:lang w:val="en-GB"/>
        </w:rPr>
        <w:t xml:space="preserve"> </w:t>
      </w:r>
    </w:p>
    <w:p w:rsidR="00A55B95" w:rsidRPr="0006620E" w:rsidRDefault="00A55B95" w:rsidP="0006620E">
      <w:pPr>
        <w:spacing w:line="360" w:lineRule="atLeast"/>
        <w:ind w:left="851" w:hanging="851"/>
        <w:jc w:val="both"/>
        <w:rPr>
          <w:rFonts w:ascii="Times New Roman" w:hAnsi="Times New Roman"/>
          <w:b/>
          <w:szCs w:val="24"/>
          <w:u w:val="double"/>
          <w:lang w:val="en-GB"/>
        </w:rPr>
      </w:pPr>
    </w:p>
    <w:p w:rsidR="00A55B95" w:rsidRPr="0006620E" w:rsidRDefault="00A55B95" w:rsidP="0006620E">
      <w:pPr>
        <w:spacing w:line="360" w:lineRule="auto"/>
        <w:ind w:left="851" w:right="-6" w:hanging="850"/>
        <w:jc w:val="both"/>
        <w:rPr>
          <w:rFonts w:ascii="Times New Roman" w:hAnsi="Times New Roman"/>
          <w:szCs w:val="24"/>
          <w:lang w:val="en-GB"/>
        </w:rPr>
      </w:pPr>
      <w:r w:rsidRPr="0006620E">
        <w:rPr>
          <w:rFonts w:ascii="Times New Roman" w:hAnsi="Times New Roman"/>
          <w:szCs w:val="24"/>
          <w:lang w:val="en-GB"/>
        </w:rPr>
        <w:t>9.4</w:t>
      </w:r>
      <w:r w:rsidRPr="0006620E">
        <w:rPr>
          <w:rFonts w:ascii="Times New Roman" w:hAnsi="Times New Roman"/>
          <w:szCs w:val="24"/>
          <w:lang w:val="en-GB"/>
        </w:rPr>
        <w:tab/>
      </w:r>
      <w:r w:rsidRPr="0006620E">
        <w:rPr>
          <w:rFonts w:ascii="Times New Roman" w:hAnsi="Times New Roman"/>
          <w:i/>
          <w:szCs w:val="24"/>
          <w:lang w:val="en-GB"/>
        </w:rPr>
        <w:t>Increased costs</w:t>
      </w:r>
      <w:r w:rsidRPr="0006620E">
        <w:rPr>
          <w:rFonts w:ascii="Times New Roman" w:hAnsi="Times New Roman"/>
          <w:szCs w:val="24"/>
          <w:lang w:val="en-GB"/>
        </w:rPr>
        <w:t>. If by reason of</w:t>
      </w:r>
    </w:p>
    <w:p w:rsidR="00A55B95" w:rsidRPr="0006620E" w:rsidRDefault="00A55B95" w:rsidP="0006620E">
      <w:pPr>
        <w:spacing w:line="360" w:lineRule="auto"/>
        <w:ind w:left="1134" w:right="-6" w:hanging="283"/>
        <w:jc w:val="both"/>
        <w:rPr>
          <w:rFonts w:ascii="Times New Roman" w:hAnsi="Times New Roman"/>
          <w:szCs w:val="24"/>
          <w:lang w:val="en-GB"/>
        </w:rPr>
      </w:pPr>
      <w:r w:rsidRPr="0006620E">
        <w:rPr>
          <w:rFonts w:ascii="Times New Roman" w:hAnsi="Times New Roman"/>
          <w:szCs w:val="24"/>
          <w:lang w:val="en-GB"/>
        </w:rPr>
        <w:t>a)</w:t>
      </w:r>
      <w:r w:rsidRPr="0006620E">
        <w:rPr>
          <w:rFonts w:ascii="Times New Roman" w:hAnsi="Times New Roman"/>
          <w:szCs w:val="24"/>
          <w:lang w:val="en-GB"/>
        </w:rPr>
        <w:tab/>
        <w:t>compliance with requests or requirements issued by any central bank or other fiscal, monetary or other authority after the date of this Loan Agreement,</w:t>
      </w:r>
    </w:p>
    <w:p w:rsidR="00A55B95" w:rsidRPr="0006620E" w:rsidRDefault="00A55B95" w:rsidP="0006620E">
      <w:pPr>
        <w:spacing w:before="120" w:after="120" w:line="360" w:lineRule="auto"/>
        <w:ind w:left="851" w:right="-6"/>
        <w:jc w:val="both"/>
        <w:rPr>
          <w:rFonts w:ascii="Times New Roman" w:hAnsi="Times New Roman"/>
          <w:szCs w:val="24"/>
          <w:lang w:val="en-GB"/>
        </w:rPr>
      </w:pPr>
      <w:r w:rsidRPr="0006620E">
        <w:rPr>
          <w:rFonts w:ascii="Times New Roman" w:hAnsi="Times New Roman"/>
          <w:szCs w:val="24"/>
          <w:lang w:val="en-GB"/>
        </w:rPr>
        <w:t>or</w:t>
      </w:r>
    </w:p>
    <w:p w:rsidR="00A55B95" w:rsidRPr="0006620E" w:rsidRDefault="00A55B95" w:rsidP="0006620E">
      <w:pPr>
        <w:spacing w:line="360" w:lineRule="auto"/>
        <w:ind w:left="1134" w:right="-6" w:hanging="283"/>
        <w:jc w:val="both"/>
        <w:rPr>
          <w:rFonts w:ascii="Times New Roman" w:hAnsi="Times New Roman"/>
          <w:szCs w:val="24"/>
          <w:lang w:val="en-GB"/>
        </w:rPr>
      </w:pPr>
      <w:r w:rsidRPr="0006620E">
        <w:rPr>
          <w:rFonts w:ascii="Times New Roman" w:hAnsi="Times New Roman"/>
          <w:szCs w:val="24"/>
          <w:lang w:val="en-GB"/>
        </w:rPr>
        <w:t>b)</w:t>
      </w:r>
      <w:r w:rsidRPr="0006620E">
        <w:rPr>
          <w:rFonts w:ascii="Times New Roman" w:hAnsi="Times New Roman"/>
          <w:szCs w:val="24"/>
          <w:lang w:val="en-GB"/>
        </w:rPr>
        <w:tab/>
        <w:t>any change in law or its interpretation and administration,</w:t>
      </w:r>
    </w:p>
    <w:p w:rsidR="00A55B95" w:rsidRPr="0006620E" w:rsidRDefault="00A55B95" w:rsidP="0006620E">
      <w:pPr>
        <w:spacing w:before="120" w:after="120" w:line="360" w:lineRule="auto"/>
        <w:ind w:left="851" w:right="-6"/>
        <w:jc w:val="both"/>
        <w:rPr>
          <w:rFonts w:ascii="Times New Roman" w:hAnsi="Times New Roman"/>
          <w:szCs w:val="24"/>
          <w:lang w:val="en-GB"/>
        </w:rPr>
      </w:pPr>
      <w:r w:rsidRPr="0006620E">
        <w:rPr>
          <w:rFonts w:ascii="Times New Roman" w:hAnsi="Times New Roman"/>
          <w:szCs w:val="24"/>
          <w:lang w:val="en-GB"/>
        </w:rPr>
        <w:t>or</w:t>
      </w:r>
    </w:p>
    <w:p w:rsidR="00A55B95" w:rsidRDefault="00A55B95" w:rsidP="0006620E">
      <w:pPr>
        <w:spacing w:after="120" w:line="360" w:lineRule="auto"/>
        <w:ind w:left="1134" w:right="-6" w:hanging="283"/>
        <w:jc w:val="both"/>
        <w:rPr>
          <w:rFonts w:ascii="Times New Roman" w:hAnsi="Times New Roman"/>
          <w:szCs w:val="24"/>
          <w:lang w:val="sr-Cyrl-CS"/>
        </w:rPr>
      </w:pPr>
      <w:r w:rsidRPr="0006620E">
        <w:rPr>
          <w:rFonts w:ascii="Times New Roman" w:hAnsi="Times New Roman"/>
          <w:szCs w:val="24"/>
          <w:lang w:val="en-GB"/>
        </w:rPr>
        <w:t>c)</w:t>
      </w:r>
      <w:r w:rsidRPr="0006620E">
        <w:rPr>
          <w:rFonts w:ascii="Times New Roman" w:hAnsi="Times New Roman"/>
          <w:szCs w:val="24"/>
          <w:lang w:val="en-GB"/>
        </w:rPr>
        <w:tab/>
        <w:t>the entry into effect, termination or amendment of any applicable bilateral or multilateral treaty or agreement, in particular on double taxation,</w:t>
      </w:r>
    </w:p>
    <w:p w:rsidR="00A55B95" w:rsidRDefault="00A55B95" w:rsidP="0006620E">
      <w:pPr>
        <w:spacing w:after="120" w:line="360" w:lineRule="auto"/>
        <w:ind w:left="1134" w:right="-6" w:hanging="283"/>
        <w:jc w:val="both"/>
        <w:rPr>
          <w:rFonts w:ascii="Times New Roman" w:hAnsi="Times New Roman"/>
          <w:szCs w:val="24"/>
          <w:lang w:val="sr-Cyrl-CS"/>
        </w:rPr>
      </w:pPr>
    </w:p>
    <w:p w:rsidR="00A55B95" w:rsidRDefault="00A55B95" w:rsidP="0006620E">
      <w:pPr>
        <w:spacing w:after="120" w:line="360" w:lineRule="auto"/>
        <w:ind w:left="1134" w:right="-6" w:hanging="283"/>
        <w:jc w:val="both"/>
        <w:rPr>
          <w:rFonts w:ascii="Times New Roman" w:hAnsi="Times New Roman"/>
          <w:szCs w:val="24"/>
          <w:lang w:val="sr-Cyrl-CS"/>
        </w:rPr>
      </w:pPr>
    </w:p>
    <w:p w:rsidR="00A55B95" w:rsidRDefault="00A55B95" w:rsidP="0006620E">
      <w:pPr>
        <w:spacing w:after="120" w:line="360" w:lineRule="auto"/>
        <w:ind w:left="1134" w:right="-6" w:hanging="283"/>
        <w:jc w:val="both"/>
        <w:rPr>
          <w:rFonts w:ascii="Times New Roman" w:hAnsi="Times New Roman"/>
          <w:szCs w:val="24"/>
          <w:lang w:val="sr-Cyrl-CS"/>
        </w:rPr>
      </w:pPr>
    </w:p>
    <w:p w:rsidR="00A55B95" w:rsidRPr="00CA7E38" w:rsidRDefault="00A55B95" w:rsidP="0006620E">
      <w:pPr>
        <w:spacing w:after="120" w:line="360" w:lineRule="auto"/>
        <w:ind w:left="1134" w:right="-6" w:hanging="283"/>
        <w:jc w:val="both"/>
        <w:rPr>
          <w:rFonts w:ascii="Times New Roman" w:hAnsi="Times New Roman"/>
          <w:szCs w:val="24"/>
          <w:lang w:val="sr-Cyrl-CS"/>
        </w:rPr>
      </w:pPr>
    </w:p>
    <w:p w:rsidR="00A55B95" w:rsidRPr="0006620E" w:rsidRDefault="00A55B95" w:rsidP="0006620E">
      <w:pPr>
        <w:spacing w:line="360" w:lineRule="auto"/>
        <w:ind w:left="851" w:right="-6"/>
        <w:jc w:val="both"/>
        <w:rPr>
          <w:rFonts w:ascii="Times New Roman" w:hAnsi="Times New Roman"/>
          <w:szCs w:val="24"/>
          <w:lang w:val="en-GB"/>
        </w:rPr>
      </w:pPr>
      <w:r w:rsidRPr="0006620E">
        <w:rPr>
          <w:rFonts w:ascii="Times New Roman" w:hAnsi="Times New Roman"/>
          <w:szCs w:val="24"/>
          <w:lang w:val="en-GB"/>
        </w:rPr>
        <w:t>KfW incurs additional costs or losses or is unable to obtain the agreed margin over its refinancing costs as a result of its having entered into and funded this Loan Agreement ("</w:t>
      </w:r>
      <w:r w:rsidRPr="0006620E">
        <w:rPr>
          <w:rFonts w:ascii="Times New Roman" w:hAnsi="Times New Roman"/>
          <w:b/>
          <w:szCs w:val="24"/>
          <w:lang w:val="en-GB"/>
        </w:rPr>
        <w:t>Increased Costs</w:t>
      </w:r>
      <w:r w:rsidRPr="0006620E">
        <w:rPr>
          <w:rFonts w:ascii="Times New Roman" w:hAnsi="Times New Roman"/>
          <w:szCs w:val="24"/>
          <w:lang w:val="en-GB"/>
        </w:rPr>
        <w:t>"), then KfW shall notify the Borrower thereupon. Any such demand by KfW shall be accompanied by a notice from KfW stating the basis for its demand and setting forth in reasonable detail the calculation of the amount thereof. The Borrower shall promptly on demand indemnify KfW against any and all such Increased Costs. Article 6 applies mutatis mutandis.</w:t>
      </w:r>
    </w:p>
    <w:p w:rsidR="00A55B95" w:rsidRPr="0006620E" w:rsidRDefault="00A55B95" w:rsidP="0006620E">
      <w:pPr>
        <w:tabs>
          <w:tab w:val="left" w:pos="570"/>
          <w:tab w:val="left" w:pos="1150"/>
          <w:tab w:val="left" w:pos="4890"/>
          <w:tab w:val="left" w:pos="6330"/>
        </w:tabs>
        <w:spacing w:line="360" w:lineRule="auto"/>
        <w:ind w:right="-6"/>
        <w:jc w:val="both"/>
        <w:rPr>
          <w:rFonts w:ascii="Times New Roman" w:hAnsi="Times New Roman"/>
          <w:b/>
          <w:szCs w:val="24"/>
          <w:u w:val="double"/>
          <w:lang w:val="en-GB"/>
        </w:rPr>
      </w:pPr>
    </w:p>
    <w:p w:rsidR="00A55B95" w:rsidRPr="0006620E" w:rsidRDefault="00A55B95" w:rsidP="0006620E">
      <w:pPr>
        <w:tabs>
          <w:tab w:val="left" w:pos="570"/>
          <w:tab w:val="left" w:pos="1150"/>
          <w:tab w:val="left" w:pos="4890"/>
          <w:tab w:val="left" w:pos="6330"/>
        </w:tabs>
        <w:spacing w:line="360" w:lineRule="auto"/>
        <w:ind w:right="-6"/>
        <w:jc w:val="both"/>
        <w:rPr>
          <w:rFonts w:ascii="Times New Roman" w:hAnsi="Times New Roman"/>
          <w:b/>
          <w:szCs w:val="24"/>
          <w:u w:val="double"/>
          <w:lang w:val="en-GB"/>
        </w:rPr>
      </w:pPr>
    </w:p>
    <w:p w:rsidR="00A55B95" w:rsidRPr="0006620E" w:rsidRDefault="00A55B95" w:rsidP="0006620E">
      <w:pPr>
        <w:spacing w:line="360" w:lineRule="atLeast"/>
        <w:ind w:left="851" w:hanging="851"/>
        <w:jc w:val="both"/>
        <w:rPr>
          <w:rFonts w:ascii="Times New Roman" w:hAnsi="Times New Roman"/>
          <w:b/>
          <w:szCs w:val="24"/>
          <w:lang w:val="en-GB"/>
        </w:rPr>
      </w:pPr>
      <w:r w:rsidRPr="0006620E">
        <w:rPr>
          <w:rFonts w:ascii="Times New Roman" w:hAnsi="Times New Roman"/>
          <w:b/>
          <w:szCs w:val="24"/>
          <w:lang w:val="en-GB"/>
        </w:rPr>
        <w:t>10.</w:t>
      </w:r>
      <w:r w:rsidRPr="0006620E">
        <w:rPr>
          <w:rFonts w:ascii="Times New Roman" w:hAnsi="Times New Roman"/>
          <w:b/>
          <w:szCs w:val="24"/>
          <w:lang w:val="en-GB"/>
        </w:rPr>
        <w:tab/>
        <w:t>Special obligations</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keepNext/>
        <w:keepLine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10.1</w:t>
      </w:r>
      <w:r w:rsidRPr="0006620E">
        <w:rPr>
          <w:rFonts w:ascii="Times New Roman" w:hAnsi="Times New Roman"/>
          <w:szCs w:val="24"/>
          <w:lang w:val="en-GB"/>
        </w:rPr>
        <w:tab/>
      </w:r>
      <w:r w:rsidRPr="0006620E">
        <w:rPr>
          <w:rFonts w:ascii="Times New Roman" w:hAnsi="Times New Roman"/>
          <w:i/>
          <w:szCs w:val="24"/>
          <w:lang w:val="en-GB"/>
        </w:rPr>
        <w:t>Project implementation and special information</w:t>
      </w:r>
      <w:r w:rsidRPr="0006620E">
        <w:rPr>
          <w:rFonts w:ascii="Times New Roman" w:hAnsi="Times New Roman"/>
          <w:szCs w:val="24"/>
          <w:lang w:val="en-GB"/>
        </w:rPr>
        <w:t>. The Borrower, represented by the MoES,</w:t>
      </w:r>
    </w:p>
    <w:p w:rsidR="00A55B95" w:rsidRPr="0006620E" w:rsidRDefault="00A55B95" w:rsidP="0006620E">
      <w:pPr>
        <w:keepNext/>
        <w:keepLines/>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a)</w:t>
      </w:r>
      <w:r w:rsidRPr="0006620E">
        <w:rPr>
          <w:rFonts w:ascii="Times New Roman" w:hAnsi="Times New Roman"/>
          <w:szCs w:val="24"/>
          <w:lang w:val="en-GB"/>
        </w:rPr>
        <w:tab/>
        <w:t>will prepare, implement, operate and maintain the Project in conformity with sound financial and technical practices and substantially in accordance with the Project conception agreed upon between the Borrower and KfW;</w:t>
      </w:r>
    </w:p>
    <w:p w:rsidR="00A55B95" w:rsidRPr="0006620E" w:rsidRDefault="00A55B95" w:rsidP="0006620E">
      <w:pPr>
        <w:spacing w:line="360" w:lineRule="atLeast"/>
        <w:ind w:left="1134" w:hanging="283"/>
        <w:jc w:val="both"/>
        <w:rPr>
          <w:rFonts w:ascii="Times New Roman" w:hAnsi="Times New Roman"/>
          <w:szCs w:val="24"/>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b)</w:t>
      </w:r>
      <w:r w:rsidRPr="0006620E">
        <w:rPr>
          <w:rFonts w:ascii="Times New Roman" w:hAnsi="Times New Roman"/>
          <w:szCs w:val="24"/>
          <w:lang w:val="en-GB"/>
        </w:rPr>
        <w:tab/>
        <w:t>will assign the preparation and supervision of construction of the Project to i</w:t>
      </w:r>
      <w:r w:rsidRPr="0006620E">
        <w:rPr>
          <w:rFonts w:ascii="Times New Roman" w:hAnsi="Times New Roman"/>
          <w:szCs w:val="24"/>
          <w:lang w:val="en-GB"/>
        </w:rPr>
        <w:t>n</w:t>
      </w:r>
      <w:r w:rsidRPr="0006620E">
        <w:rPr>
          <w:rFonts w:ascii="Times New Roman" w:hAnsi="Times New Roman"/>
          <w:szCs w:val="24"/>
          <w:lang w:val="en-GB"/>
        </w:rPr>
        <w:t>dependent, qualified consulting engineers or consultants, and the implement</w:t>
      </w:r>
      <w:r w:rsidRPr="0006620E">
        <w:rPr>
          <w:rFonts w:ascii="Times New Roman" w:hAnsi="Times New Roman"/>
          <w:szCs w:val="24"/>
          <w:lang w:val="en-GB"/>
        </w:rPr>
        <w:t>a</w:t>
      </w:r>
      <w:r w:rsidRPr="0006620E">
        <w:rPr>
          <w:rFonts w:ascii="Times New Roman" w:hAnsi="Times New Roman"/>
          <w:szCs w:val="24"/>
          <w:lang w:val="en-GB"/>
        </w:rPr>
        <w:t>tion of the Project to qualified firms;</w:t>
      </w:r>
    </w:p>
    <w:p w:rsidR="00A55B95" w:rsidRPr="0006620E" w:rsidRDefault="00A55B95" w:rsidP="0006620E">
      <w:pPr>
        <w:spacing w:line="360" w:lineRule="atLeast"/>
        <w:ind w:left="1418" w:hanging="567"/>
        <w:jc w:val="both"/>
        <w:rPr>
          <w:rFonts w:ascii="Times New Roman" w:hAnsi="Times New Roman"/>
          <w:szCs w:val="24"/>
          <w:lang w:val="en-GB"/>
        </w:rPr>
      </w:pPr>
    </w:p>
    <w:p w:rsidR="00A55B95" w:rsidRPr="0006620E" w:rsidRDefault="00A55B95" w:rsidP="0006620E">
      <w:pPr>
        <w:tabs>
          <w:tab w:val="left" w:pos="576"/>
          <w:tab w:val="left" w:pos="1152"/>
          <w:tab w:val="left" w:pos="4896"/>
          <w:tab w:val="left" w:pos="6336"/>
        </w:tabs>
        <w:spacing w:line="360" w:lineRule="atLeast"/>
        <w:ind w:left="1134" w:right="-6" w:hanging="283"/>
        <w:jc w:val="both"/>
        <w:rPr>
          <w:rFonts w:ascii="Times New Roman" w:hAnsi="Times New Roman"/>
          <w:szCs w:val="24"/>
          <w:lang w:val="en-GB"/>
        </w:rPr>
      </w:pPr>
      <w:r w:rsidRPr="0006620E">
        <w:rPr>
          <w:rFonts w:ascii="Times New Roman" w:hAnsi="Times New Roman"/>
          <w:szCs w:val="24"/>
          <w:lang w:val="en-GB"/>
        </w:rPr>
        <w:t>c) will award the contracts for the goods and services to be financed from the Loan upon prior international competitive bidding;</w:t>
      </w:r>
    </w:p>
    <w:p w:rsidR="00A55B95" w:rsidRPr="0006620E" w:rsidRDefault="00A55B95" w:rsidP="0006620E">
      <w:pPr>
        <w:spacing w:line="360" w:lineRule="atLeast"/>
        <w:jc w:val="both"/>
        <w:rPr>
          <w:rFonts w:ascii="Times New Roman" w:hAnsi="Times New Roman"/>
          <w:b/>
          <w:szCs w:val="24"/>
          <w:u w:val="double"/>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d)</w:t>
      </w:r>
      <w:r w:rsidRPr="0006620E">
        <w:rPr>
          <w:rFonts w:ascii="Times New Roman" w:hAnsi="Times New Roman"/>
          <w:szCs w:val="24"/>
          <w:lang w:val="en-GB"/>
        </w:rPr>
        <w:tab/>
        <w:t>will ensure the full financing of the Project and furnish to KfW upon its request evidence proving that the costs not paid from this Loan are covered;</w:t>
      </w:r>
    </w:p>
    <w:p w:rsidR="00A55B95" w:rsidRPr="0006620E" w:rsidRDefault="00A55B95" w:rsidP="0006620E">
      <w:pPr>
        <w:spacing w:line="360" w:lineRule="atLeast"/>
        <w:ind w:left="1134" w:hanging="283"/>
        <w:jc w:val="both"/>
        <w:rPr>
          <w:rFonts w:ascii="Times New Roman" w:hAnsi="Times New Roman"/>
          <w:szCs w:val="24"/>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e)</w:t>
      </w:r>
      <w:r w:rsidRPr="0006620E">
        <w:rPr>
          <w:rFonts w:ascii="Times New Roman" w:hAnsi="Times New Roman"/>
          <w:szCs w:val="24"/>
          <w:lang w:val="en-GB"/>
        </w:rPr>
        <w:tab/>
        <w:t>will keep books and records or have books and records kept that unequivocally show all costs of goods and services required for the Project and clearly ide</w:t>
      </w:r>
      <w:r w:rsidRPr="0006620E">
        <w:rPr>
          <w:rFonts w:ascii="Times New Roman" w:hAnsi="Times New Roman"/>
          <w:szCs w:val="24"/>
          <w:lang w:val="en-GB"/>
        </w:rPr>
        <w:t>n</w:t>
      </w:r>
      <w:r w:rsidRPr="0006620E">
        <w:rPr>
          <w:rFonts w:ascii="Times New Roman" w:hAnsi="Times New Roman"/>
          <w:szCs w:val="24"/>
          <w:lang w:val="en-GB"/>
        </w:rPr>
        <w:t>tify the goods and services financed from this Loan;</w:t>
      </w:r>
    </w:p>
    <w:p w:rsidR="00A55B95" w:rsidRPr="0006620E" w:rsidRDefault="00A55B95" w:rsidP="0006620E">
      <w:pPr>
        <w:spacing w:line="360" w:lineRule="atLeast"/>
        <w:jc w:val="both"/>
        <w:rPr>
          <w:rFonts w:ascii="Times New Roman" w:hAnsi="Times New Roman"/>
          <w:szCs w:val="24"/>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f)</w:t>
      </w:r>
      <w:r w:rsidRPr="0006620E">
        <w:rPr>
          <w:rFonts w:ascii="Times New Roman" w:hAnsi="Times New Roman"/>
          <w:szCs w:val="24"/>
          <w:lang w:val="en-GB"/>
        </w:rPr>
        <w:tab/>
        <w:t>will enable the representatives of KfW at any time to inspect such books and records and any and all other documentation relevant to the implementation and operation of the Project, and to visit the Project and all the installations r</w:t>
      </w:r>
      <w:r w:rsidRPr="0006620E">
        <w:rPr>
          <w:rFonts w:ascii="Times New Roman" w:hAnsi="Times New Roman"/>
          <w:szCs w:val="24"/>
          <w:lang w:val="en-GB"/>
        </w:rPr>
        <w:t>e</w:t>
      </w:r>
      <w:r w:rsidRPr="0006620E">
        <w:rPr>
          <w:rFonts w:ascii="Times New Roman" w:hAnsi="Times New Roman"/>
          <w:szCs w:val="24"/>
          <w:lang w:val="en-GB"/>
        </w:rPr>
        <w:t>lated thereto;</w:t>
      </w:r>
    </w:p>
    <w:p w:rsidR="00A55B95" w:rsidRDefault="00A55B95" w:rsidP="0006620E">
      <w:pPr>
        <w:spacing w:line="360" w:lineRule="atLeast"/>
        <w:ind w:left="1134" w:hanging="283"/>
        <w:jc w:val="both"/>
        <w:rPr>
          <w:rFonts w:ascii="Times New Roman" w:hAnsi="Times New Roman"/>
          <w:szCs w:val="24"/>
          <w:lang w:val="sr-Cyrl-CS"/>
        </w:rPr>
      </w:pPr>
    </w:p>
    <w:p w:rsidR="00A55B95" w:rsidRPr="00CA7E38" w:rsidRDefault="00A55B95" w:rsidP="0006620E">
      <w:pPr>
        <w:spacing w:line="360" w:lineRule="atLeast"/>
        <w:ind w:left="1134" w:hanging="283"/>
        <w:jc w:val="both"/>
        <w:rPr>
          <w:rFonts w:ascii="Times New Roman" w:hAnsi="Times New Roman"/>
          <w:szCs w:val="24"/>
          <w:lang w:val="sr-Cyrl-CS"/>
        </w:rPr>
      </w:pPr>
    </w:p>
    <w:p w:rsidR="00A55B95" w:rsidRPr="0006620E" w:rsidRDefault="00A55B95" w:rsidP="0006620E">
      <w:pPr>
        <w:numPr>
          <w:ilvl w:val="0"/>
          <w:numId w:val="4"/>
        </w:num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will furnish to KfW any and all such information and records on the Project and its further progress as KfW may request;</w:t>
      </w:r>
    </w:p>
    <w:p w:rsidR="00A55B95" w:rsidRPr="0006620E" w:rsidRDefault="00A55B95" w:rsidP="0006620E">
      <w:pPr>
        <w:spacing w:line="360" w:lineRule="atLeast"/>
        <w:ind w:left="1134" w:hanging="283"/>
        <w:jc w:val="both"/>
        <w:rPr>
          <w:rFonts w:ascii="Times New Roman" w:hAnsi="Times New Roman"/>
          <w:szCs w:val="24"/>
          <w:u w:val="double"/>
          <w:lang w:val="en-GB"/>
        </w:rPr>
      </w:pPr>
    </w:p>
    <w:p w:rsidR="00A55B95" w:rsidRPr="0006620E" w:rsidRDefault="00A55B95" w:rsidP="0006620E">
      <w:pPr>
        <w:tabs>
          <w:tab w:val="left" w:pos="1701"/>
        </w:tabs>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h)</w:t>
      </w:r>
      <w:r w:rsidRPr="0006620E">
        <w:rPr>
          <w:rFonts w:ascii="Times New Roman" w:hAnsi="Times New Roman"/>
          <w:szCs w:val="24"/>
          <w:lang w:val="en-GB"/>
        </w:rPr>
        <w:tab/>
        <w:t>will, immediately and of its own accord,</w:t>
      </w:r>
    </w:p>
    <w:p w:rsidR="00A55B95" w:rsidRPr="0006620E" w:rsidRDefault="00A55B95" w:rsidP="0006620E">
      <w:pPr>
        <w:tabs>
          <w:tab w:val="left" w:pos="1701"/>
        </w:tabs>
        <w:spacing w:line="360" w:lineRule="atLeast"/>
        <w:ind w:left="1134" w:hanging="283"/>
        <w:jc w:val="both"/>
        <w:rPr>
          <w:rFonts w:ascii="Times New Roman" w:hAnsi="Times New Roman"/>
          <w:szCs w:val="24"/>
          <w:lang w:val="en-GB"/>
        </w:rPr>
      </w:pPr>
    </w:p>
    <w:p w:rsidR="00A55B95" w:rsidRPr="0006620E" w:rsidRDefault="00A55B95" w:rsidP="0006620E">
      <w:pPr>
        <w:numPr>
          <w:ilvl w:val="0"/>
          <w:numId w:val="6"/>
        </w:numPr>
        <w:spacing w:line="360" w:lineRule="atLeast"/>
        <w:jc w:val="both"/>
        <w:rPr>
          <w:rFonts w:ascii="Times New Roman" w:hAnsi="Times New Roman"/>
          <w:szCs w:val="24"/>
          <w:lang w:val="en-GB"/>
        </w:rPr>
      </w:pPr>
      <w:r w:rsidRPr="0006620E">
        <w:rPr>
          <w:rFonts w:ascii="Times New Roman" w:hAnsi="Times New Roman"/>
          <w:szCs w:val="24"/>
          <w:lang w:val="en-GB"/>
        </w:rPr>
        <w:t>forward to KfW any queries received by the Borrower from the OECD or its members under the so-called "Agreement for Untied ODA Credits Transparency" following the award of the contracts for the supplies and services to be financed from the Loan and will coordinate the reply to any such queries with KfW, and</w:t>
      </w:r>
    </w:p>
    <w:p w:rsidR="00A55B95" w:rsidRPr="0006620E" w:rsidRDefault="00A55B95" w:rsidP="0006620E">
      <w:pPr>
        <w:spacing w:line="360" w:lineRule="atLeast"/>
        <w:ind w:left="1134"/>
        <w:jc w:val="both"/>
        <w:rPr>
          <w:rFonts w:ascii="Times New Roman" w:hAnsi="Times New Roman"/>
          <w:szCs w:val="24"/>
          <w:lang w:val="en-GB"/>
        </w:rPr>
      </w:pPr>
    </w:p>
    <w:p w:rsidR="00A55B95" w:rsidRPr="0006620E" w:rsidRDefault="00A55B95" w:rsidP="0006620E">
      <w:pPr>
        <w:spacing w:line="360" w:lineRule="atLeast"/>
        <w:ind w:left="1559" w:hanging="425"/>
        <w:jc w:val="both"/>
        <w:rPr>
          <w:rFonts w:ascii="Times New Roman" w:hAnsi="Times New Roman"/>
          <w:szCs w:val="24"/>
          <w:lang w:val="en-GB"/>
        </w:rPr>
      </w:pPr>
      <w:r w:rsidRPr="0006620E">
        <w:rPr>
          <w:rFonts w:ascii="Times New Roman" w:hAnsi="Times New Roman"/>
          <w:szCs w:val="24"/>
          <w:lang w:val="en-GB"/>
        </w:rPr>
        <w:t>bb)</w:t>
      </w:r>
      <w:r w:rsidRPr="0006620E">
        <w:rPr>
          <w:rFonts w:ascii="Times New Roman" w:hAnsi="Times New Roman"/>
          <w:szCs w:val="24"/>
          <w:lang w:val="en-GB"/>
        </w:rPr>
        <w:tab/>
        <w:t>notify KfW of any and all circumstances that preclude or seriously jeo</w:t>
      </w:r>
      <w:r w:rsidRPr="0006620E">
        <w:rPr>
          <w:rFonts w:ascii="Times New Roman" w:hAnsi="Times New Roman"/>
          <w:szCs w:val="24"/>
          <w:lang w:val="en-GB"/>
        </w:rPr>
        <w:t>p</w:t>
      </w:r>
      <w:r w:rsidRPr="0006620E">
        <w:rPr>
          <w:rFonts w:ascii="Times New Roman" w:hAnsi="Times New Roman"/>
          <w:szCs w:val="24"/>
          <w:lang w:val="en-GB"/>
        </w:rPr>
        <w:t>ardise the implementation, the operation or the purpose of the Project.</w:t>
      </w:r>
    </w:p>
    <w:p w:rsidR="00A55B95" w:rsidRPr="0006620E" w:rsidRDefault="00A55B95" w:rsidP="0006620E">
      <w:pPr>
        <w:spacing w:line="360" w:lineRule="atLeast"/>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10.2</w:t>
      </w:r>
      <w:r w:rsidRPr="0006620E">
        <w:rPr>
          <w:rFonts w:ascii="Times New Roman" w:hAnsi="Times New Roman"/>
          <w:szCs w:val="24"/>
          <w:lang w:val="en-GB"/>
        </w:rPr>
        <w:tab/>
      </w:r>
      <w:r w:rsidRPr="0006620E">
        <w:rPr>
          <w:rFonts w:ascii="Times New Roman" w:hAnsi="Times New Roman"/>
          <w:i/>
          <w:szCs w:val="24"/>
          <w:lang w:val="en-GB"/>
        </w:rPr>
        <w:t>Separate Agreement</w:t>
      </w:r>
      <w:r w:rsidRPr="0006620E">
        <w:rPr>
          <w:rFonts w:ascii="Times New Roman" w:hAnsi="Times New Roman"/>
          <w:szCs w:val="24"/>
          <w:lang w:val="en-GB"/>
        </w:rPr>
        <w:t>. The Borrower, represented by the MoF, MoME and MoES, and KfW shall determine the details of Article 10.1 by a Separate Agreement.</w:t>
      </w: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10.3</w:t>
      </w:r>
      <w:r w:rsidRPr="0006620E">
        <w:rPr>
          <w:rFonts w:ascii="Times New Roman" w:hAnsi="Times New Roman"/>
          <w:szCs w:val="24"/>
          <w:lang w:val="en-GB"/>
        </w:rPr>
        <w:tab/>
      </w:r>
      <w:r w:rsidRPr="0006620E">
        <w:rPr>
          <w:rFonts w:ascii="Times New Roman" w:hAnsi="Times New Roman"/>
          <w:i/>
          <w:szCs w:val="24"/>
          <w:lang w:val="en-GB"/>
        </w:rPr>
        <w:t>Compliance</w:t>
      </w:r>
      <w:r w:rsidRPr="0006620E">
        <w:rPr>
          <w:rFonts w:ascii="Times New Roman" w:hAnsi="Times New Roman"/>
          <w:szCs w:val="24"/>
          <w:lang w:val="en-GB"/>
        </w:rPr>
        <w:t>. The Borrower will ensure that the persons whom it entrusts with the preparation and implementation of the Project, the award of the contract for the supplies and services to be financed, and with requesting the Loan amounts do not demand, accept, make, grant, promise or accept the promise of unlawful payments or other advantages in connection with these tasks.</w:t>
      </w:r>
    </w:p>
    <w:p w:rsidR="00A55B95" w:rsidRPr="0006620E" w:rsidRDefault="00A55B95" w:rsidP="0006620E">
      <w:pPr>
        <w:spacing w:line="360" w:lineRule="atLeast"/>
        <w:jc w:val="both"/>
        <w:rPr>
          <w:rFonts w:ascii="Times New Roman" w:hAnsi="Times New Roman"/>
          <w:szCs w:val="24"/>
          <w:lang w:val="en-GB"/>
        </w:rPr>
      </w:pPr>
      <w:bookmarkStart w:id="10" w:name="_Ref53032843"/>
    </w:p>
    <w:p w:rsidR="00A55B95" w:rsidRPr="0006620E" w:rsidRDefault="00A55B95" w:rsidP="0006620E">
      <w:pPr>
        <w:spacing w:line="360" w:lineRule="atLeast"/>
        <w:ind w:left="851" w:hanging="851"/>
        <w:jc w:val="both"/>
        <w:rPr>
          <w:rFonts w:ascii="Times New Roman" w:hAnsi="Times New Roman"/>
          <w:b/>
          <w:szCs w:val="24"/>
          <w:u w:val="double"/>
          <w:lang w:val="en-GB"/>
        </w:rPr>
      </w:pPr>
    </w:p>
    <w:bookmarkEnd w:id="10"/>
    <w:p w:rsidR="00A55B95" w:rsidRPr="0006620E" w:rsidRDefault="00A55B95" w:rsidP="0006620E">
      <w:pPr>
        <w:keepNext/>
        <w:spacing w:line="360" w:lineRule="atLeast"/>
        <w:ind w:left="851" w:hanging="851"/>
        <w:jc w:val="both"/>
        <w:rPr>
          <w:rFonts w:ascii="Times New Roman" w:hAnsi="Times New Roman"/>
          <w:szCs w:val="24"/>
          <w:lang w:val="en-GB"/>
        </w:rPr>
      </w:pPr>
      <w:r w:rsidRPr="0006620E">
        <w:rPr>
          <w:rFonts w:ascii="Times New Roman" w:hAnsi="Times New Roman"/>
          <w:b/>
          <w:szCs w:val="24"/>
          <w:lang w:val="en-GB"/>
        </w:rPr>
        <w:t>11.</w:t>
      </w:r>
      <w:r w:rsidRPr="0006620E">
        <w:rPr>
          <w:rFonts w:ascii="Times New Roman" w:hAnsi="Times New Roman"/>
          <w:b/>
          <w:szCs w:val="24"/>
          <w:lang w:val="en-GB"/>
        </w:rPr>
        <w:tab/>
        <w:t>Termination</w:t>
      </w:r>
    </w:p>
    <w:p w:rsidR="00A55B95" w:rsidRPr="0006620E" w:rsidRDefault="00A55B95" w:rsidP="0006620E">
      <w:pPr>
        <w:keepNext/>
        <w:spacing w:line="360" w:lineRule="atLeast"/>
        <w:ind w:left="709" w:hanging="709"/>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napToGrid w:val="0"/>
          <w:szCs w:val="24"/>
          <w:lang w:val="en-GB"/>
        </w:rPr>
      </w:pPr>
      <w:r w:rsidRPr="0006620E">
        <w:rPr>
          <w:rFonts w:ascii="Times New Roman" w:hAnsi="Times New Roman"/>
          <w:szCs w:val="24"/>
          <w:lang w:val="en-GB"/>
        </w:rPr>
        <w:t>11.1</w:t>
      </w:r>
      <w:r w:rsidRPr="0006620E">
        <w:rPr>
          <w:rFonts w:ascii="Times New Roman" w:hAnsi="Times New Roman"/>
          <w:szCs w:val="24"/>
          <w:lang w:val="en-GB"/>
        </w:rPr>
        <w:tab/>
      </w:r>
      <w:r w:rsidRPr="0006620E">
        <w:rPr>
          <w:rFonts w:ascii="Times New Roman" w:hAnsi="Times New Roman"/>
          <w:i/>
          <w:szCs w:val="24"/>
          <w:lang w:val="en-GB"/>
        </w:rPr>
        <w:t>Events of Default</w:t>
      </w:r>
      <w:r w:rsidRPr="0006620E">
        <w:rPr>
          <w:rFonts w:ascii="Times New Roman" w:hAnsi="Times New Roman"/>
          <w:szCs w:val="24"/>
          <w:lang w:val="en-GB"/>
        </w:rPr>
        <w:t>. KfW may exercise the rights set forth under Article 11.2 (</w:t>
      </w:r>
      <w:r w:rsidRPr="0006620E">
        <w:rPr>
          <w:rFonts w:ascii="Times New Roman" w:hAnsi="Times New Roman"/>
          <w:i/>
          <w:szCs w:val="24"/>
          <w:lang w:val="en-GB"/>
        </w:rPr>
        <w:t>L</w:t>
      </w:r>
      <w:r w:rsidRPr="0006620E">
        <w:rPr>
          <w:rFonts w:ascii="Times New Roman" w:hAnsi="Times New Roman"/>
          <w:i/>
          <w:iCs/>
          <w:szCs w:val="24"/>
          <w:lang w:val="en-GB"/>
        </w:rPr>
        <w:t xml:space="preserve">egal consequences of an </w:t>
      </w:r>
      <w:r w:rsidRPr="0006620E">
        <w:rPr>
          <w:rFonts w:ascii="Times New Roman" w:hAnsi="Times New Roman"/>
          <w:i/>
          <w:szCs w:val="24"/>
          <w:lang w:val="en-GB"/>
        </w:rPr>
        <w:t>Event of Default</w:t>
      </w:r>
      <w:r w:rsidRPr="0006620E">
        <w:rPr>
          <w:rFonts w:ascii="Times New Roman" w:hAnsi="Times New Roman"/>
          <w:szCs w:val="24"/>
          <w:lang w:val="en-GB"/>
        </w:rPr>
        <w:t>) if an event occurs which constitutes a mat</w:t>
      </w:r>
      <w:r w:rsidRPr="0006620E">
        <w:rPr>
          <w:rFonts w:ascii="Times New Roman" w:hAnsi="Times New Roman"/>
          <w:szCs w:val="24"/>
          <w:lang w:val="en-GB"/>
        </w:rPr>
        <w:t>e</w:t>
      </w:r>
      <w:r w:rsidRPr="0006620E">
        <w:rPr>
          <w:rFonts w:ascii="Times New Roman" w:hAnsi="Times New Roman"/>
          <w:szCs w:val="24"/>
          <w:lang w:val="en-GB"/>
        </w:rPr>
        <w:t>rial reason. In particular, the following events shall each constitute a material re</w:t>
      </w:r>
      <w:r w:rsidRPr="0006620E">
        <w:rPr>
          <w:rFonts w:ascii="Times New Roman" w:hAnsi="Times New Roman"/>
          <w:szCs w:val="24"/>
          <w:lang w:val="en-GB"/>
        </w:rPr>
        <w:t>a</w:t>
      </w:r>
      <w:r w:rsidRPr="0006620E">
        <w:rPr>
          <w:rFonts w:ascii="Times New Roman" w:hAnsi="Times New Roman"/>
          <w:szCs w:val="24"/>
          <w:lang w:val="en-GB"/>
        </w:rPr>
        <w:t>son</w:t>
      </w:r>
      <w:r w:rsidRPr="0006620E">
        <w:rPr>
          <w:rFonts w:ascii="Times New Roman" w:hAnsi="Times New Roman"/>
          <w:snapToGrid w:val="0"/>
          <w:szCs w:val="24"/>
          <w:lang w:val="en-GB"/>
        </w:rPr>
        <w:t>:</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Default="00A55B95" w:rsidP="0006620E">
      <w:pPr>
        <w:tabs>
          <w:tab w:val="left" w:pos="851"/>
        </w:tabs>
        <w:spacing w:line="360" w:lineRule="atLeast"/>
        <w:ind w:left="1134" w:hanging="283"/>
        <w:jc w:val="both"/>
        <w:rPr>
          <w:rFonts w:ascii="Times New Roman" w:hAnsi="Times New Roman"/>
          <w:szCs w:val="24"/>
          <w:lang w:val="sr-Cyrl-CS"/>
        </w:rPr>
      </w:pPr>
      <w:r w:rsidRPr="0006620E">
        <w:rPr>
          <w:rFonts w:ascii="Times New Roman" w:hAnsi="Times New Roman"/>
          <w:szCs w:val="24"/>
          <w:lang w:val="en-GB"/>
        </w:rPr>
        <w:t>a)</w:t>
      </w:r>
      <w:r w:rsidRPr="0006620E">
        <w:rPr>
          <w:rFonts w:ascii="Times New Roman" w:hAnsi="Times New Roman"/>
          <w:szCs w:val="24"/>
          <w:lang w:val="en-GB"/>
        </w:rPr>
        <w:tab/>
        <w:t>the Borrower fails to perform its obligations to KfW to make payments when due;</w:t>
      </w:r>
    </w:p>
    <w:p w:rsidR="00A55B95" w:rsidRDefault="00A55B95" w:rsidP="0006620E">
      <w:pPr>
        <w:tabs>
          <w:tab w:val="left" w:pos="851"/>
        </w:tabs>
        <w:spacing w:line="360" w:lineRule="atLeast"/>
        <w:ind w:left="1134" w:hanging="283"/>
        <w:jc w:val="both"/>
        <w:rPr>
          <w:rFonts w:ascii="Times New Roman" w:hAnsi="Times New Roman"/>
          <w:szCs w:val="24"/>
          <w:lang w:val="sr-Cyrl-CS"/>
        </w:rPr>
      </w:pPr>
    </w:p>
    <w:p w:rsidR="00A55B95" w:rsidRDefault="00A55B95" w:rsidP="0006620E">
      <w:pPr>
        <w:tabs>
          <w:tab w:val="left" w:pos="851"/>
        </w:tabs>
        <w:spacing w:line="360" w:lineRule="atLeast"/>
        <w:ind w:left="1134" w:hanging="283"/>
        <w:jc w:val="both"/>
        <w:rPr>
          <w:rFonts w:ascii="Times New Roman" w:hAnsi="Times New Roman"/>
          <w:szCs w:val="24"/>
          <w:lang w:val="sr-Cyrl-CS"/>
        </w:rPr>
      </w:pPr>
    </w:p>
    <w:p w:rsidR="00A55B95" w:rsidRPr="00CA7E38" w:rsidRDefault="00A55B95" w:rsidP="0006620E">
      <w:pPr>
        <w:tabs>
          <w:tab w:val="left" w:pos="851"/>
        </w:tabs>
        <w:spacing w:line="360" w:lineRule="atLeast"/>
        <w:ind w:left="1134" w:hanging="283"/>
        <w:jc w:val="both"/>
        <w:rPr>
          <w:rFonts w:ascii="Times New Roman" w:hAnsi="Times New Roman"/>
          <w:szCs w:val="24"/>
          <w:lang w:val="sr-Cyrl-CS"/>
        </w:rPr>
      </w:pPr>
    </w:p>
    <w:p w:rsidR="00A55B95" w:rsidRPr="0006620E" w:rsidRDefault="00A55B95" w:rsidP="0006620E">
      <w:pPr>
        <w:tabs>
          <w:tab w:val="left" w:pos="851"/>
        </w:tabs>
        <w:spacing w:line="360" w:lineRule="atLeast"/>
        <w:ind w:left="1134" w:hanging="283"/>
        <w:jc w:val="both"/>
        <w:rPr>
          <w:rFonts w:ascii="Times New Roman" w:hAnsi="Times New Roman"/>
          <w:szCs w:val="24"/>
          <w:lang w:val="en-GB"/>
        </w:rPr>
      </w:pPr>
    </w:p>
    <w:p w:rsidR="00A55B95" w:rsidRPr="0006620E" w:rsidRDefault="00A55B95" w:rsidP="0006620E">
      <w:pPr>
        <w:tabs>
          <w:tab w:val="left" w:pos="851"/>
        </w:tabs>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lastRenderedPageBreak/>
        <w:t>b)</w:t>
      </w:r>
      <w:r w:rsidRPr="0006620E">
        <w:rPr>
          <w:rFonts w:ascii="Times New Roman" w:hAnsi="Times New Roman"/>
          <w:szCs w:val="24"/>
          <w:lang w:val="en-GB"/>
        </w:rPr>
        <w:tab/>
        <w:t>obligations under this Loan Agreement or under separate agreements pertinent to this Loan Agreement have been violated;</w:t>
      </w:r>
    </w:p>
    <w:p w:rsidR="00A55B95" w:rsidRPr="0006620E" w:rsidRDefault="00A55B95" w:rsidP="0006620E">
      <w:pPr>
        <w:tabs>
          <w:tab w:val="left" w:pos="851"/>
        </w:tabs>
        <w:spacing w:line="360" w:lineRule="atLeast"/>
        <w:ind w:left="1134" w:hanging="283"/>
        <w:jc w:val="both"/>
        <w:rPr>
          <w:rFonts w:ascii="Times New Roman" w:hAnsi="Times New Roman"/>
          <w:szCs w:val="24"/>
          <w:lang w:val="en-GB"/>
        </w:rPr>
      </w:pPr>
    </w:p>
    <w:p w:rsidR="00A55B95" w:rsidRPr="0006620E" w:rsidRDefault="00A55B95" w:rsidP="0006620E">
      <w:pPr>
        <w:tabs>
          <w:tab w:val="left" w:pos="851"/>
        </w:tabs>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c)</w:t>
      </w:r>
      <w:r w:rsidRPr="0006620E">
        <w:rPr>
          <w:rFonts w:ascii="Times New Roman" w:hAnsi="Times New Roman"/>
          <w:szCs w:val="24"/>
          <w:lang w:val="en-GB"/>
        </w:rPr>
        <w:tab/>
        <w:t>this Loan Agreement or any parts thereof cease to have a binding effect upon the Borrower or ceases to be enforceable against the Borrower;</w:t>
      </w:r>
    </w:p>
    <w:p w:rsidR="00A55B95" w:rsidRPr="0006620E" w:rsidRDefault="00A55B95" w:rsidP="0006620E">
      <w:pPr>
        <w:tabs>
          <w:tab w:val="left" w:pos="851"/>
        </w:tabs>
        <w:spacing w:line="360" w:lineRule="atLeast"/>
        <w:ind w:left="1134" w:hanging="283"/>
        <w:jc w:val="both"/>
        <w:rPr>
          <w:rFonts w:ascii="Times New Roman" w:hAnsi="Times New Roman"/>
          <w:szCs w:val="24"/>
          <w:lang w:val="en-GB"/>
        </w:rPr>
      </w:pPr>
    </w:p>
    <w:p w:rsidR="00A55B95" w:rsidRPr="0006620E" w:rsidRDefault="00A55B95" w:rsidP="0006620E">
      <w:pPr>
        <w:tabs>
          <w:tab w:val="left" w:pos="851"/>
        </w:tabs>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d)</w:t>
      </w:r>
      <w:r w:rsidRPr="0006620E">
        <w:rPr>
          <w:rFonts w:ascii="Times New Roman" w:hAnsi="Times New Roman"/>
          <w:szCs w:val="24"/>
          <w:lang w:val="en-GB"/>
        </w:rPr>
        <w:tab/>
        <w:t>any declaration, confirmation, information or representation or warranty co</w:t>
      </w:r>
      <w:r w:rsidRPr="0006620E">
        <w:rPr>
          <w:rFonts w:ascii="Times New Roman" w:hAnsi="Times New Roman"/>
          <w:szCs w:val="24"/>
          <w:lang w:val="en-GB"/>
        </w:rPr>
        <w:t>n</w:t>
      </w:r>
      <w:r w:rsidRPr="0006620E">
        <w:rPr>
          <w:rFonts w:ascii="Times New Roman" w:hAnsi="Times New Roman"/>
          <w:szCs w:val="24"/>
          <w:lang w:val="en-GB"/>
        </w:rPr>
        <w:t>sidered by KfW to be essential for the granting and maintaining of the Loan proves to be false, misleading or incomplete;</w:t>
      </w:r>
    </w:p>
    <w:p w:rsidR="00A55B95" w:rsidRPr="0006620E" w:rsidRDefault="00A55B95" w:rsidP="0006620E">
      <w:pPr>
        <w:tabs>
          <w:tab w:val="left" w:pos="851"/>
        </w:tabs>
        <w:spacing w:line="360" w:lineRule="atLeast"/>
        <w:ind w:left="1134" w:hanging="283"/>
        <w:jc w:val="both"/>
        <w:rPr>
          <w:rFonts w:ascii="Times New Roman" w:hAnsi="Times New Roman"/>
          <w:szCs w:val="24"/>
          <w:lang w:val="en-GB"/>
        </w:rPr>
      </w:pPr>
    </w:p>
    <w:p w:rsidR="00A55B95" w:rsidRPr="0006620E" w:rsidRDefault="00A55B95" w:rsidP="0006620E">
      <w:pPr>
        <w:tabs>
          <w:tab w:val="left" w:pos="851"/>
        </w:tabs>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e)</w:t>
      </w:r>
      <w:r w:rsidRPr="0006620E">
        <w:rPr>
          <w:rFonts w:ascii="Times New Roman" w:hAnsi="Times New Roman"/>
          <w:szCs w:val="24"/>
          <w:lang w:val="en-GB"/>
        </w:rPr>
        <w:tab/>
        <w:t>other extraordinary circumstances occur which delay or preclude the perfor</w:t>
      </w:r>
      <w:r w:rsidRPr="0006620E">
        <w:rPr>
          <w:rFonts w:ascii="Times New Roman" w:hAnsi="Times New Roman"/>
          <w:szCs w:val="24"/>
          <w:lang w:val="en-GB"/>
        </w:rPr>
        <w:t>m</w:t>
      </w:r>
      <w:r w:rsidRPr="0006620E">
        <w:rPr>
          <w:rFonts w:ascii="Times New Roman" w:hAnsi="Times New Roman"/>
          <w:szCs w:val="24"/>
          <w:lang w:val="en-GB"/>
        </w:rPr>
        <w:t>ance of obligations under this Loan Agreement;</w:t>
      </w:r>
    </w:p>
    <w:p w:rsidR="00A55B95" w:rsidRPr="0006620E" w:rsidRDefault="00A55B95" w:rsidP="0006620E">
      <w:pPr>
        <w:tabs>
          <w:tab w:val="left" w:pos="851"/>
        </w:tabs>
        <w:spacing w:line="360" w:lineRule="atLeast"/>
        <w:ind w:left="1701" w:hanging="850"/>
        <w:jc w:val="both"/>
        <w:rPr>
          <w:rFonts w:ascii="Times New Roman" w:hAnsi="Times New Roman"/>
          <w:szCs w:val="24"/>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f)</w:t>
      </w:r>
      <w:r w:rsidRPr="0006620E">
        <w:rPr>
          <w:rFonts w:ascii="Times New Roman" w:hAnsi="Times New Roman"/>
          <w:szCs w:val="24"/>
          <w:lang w:val="en-GB"/>
        </w:rPr>
        <w:tab/>
        <w:t>the Borrower is unable to prove that the loan amounts have been used for the stipulated purpose;</w:t>
      </w:r>
    </w:p>
    <w:p w:rsidR="00A55B95" w:rsidRPr="0006620E" w:rsidRDefault="00A55B95" w:rsidP="0006620E">
      <w:pPr>
        <w:spacing w:line="360" w:lineRule="atLeast"/>
        <w:ind w:left="1134" w:hanging="283"/>
        <w:jc w:val="both"/>
        <w:rPr>
          <w:rFonts w:ascii="Times New Roman" w:hAnsi="Times New Roman"/>
          <w:szCs w:val="24"/>
          <w:lang w:val="en-GB"/>
        </w:rPr>
      </w:pPr>
    </w:p>
    <w:p w:rsidR="00A55B95" w:rsidRPr="0006620E" w:rsidRDefault="00A55B95" w:rsidP="0006620E">
      <w:pPr>
        <w:spacing w:line="360" w:lineRule="atLeast"/>
        <w:ind w:left="1134" w:hanging="283"/>
        <w:jc w:val="both"/>
        <w:rPr>
          <w:rFonts w:ascii="Times New Roman" w:hAnsi="Times New Roman"/>
          <w:szCs w:val="24"/>
          <w:lang w:val="en-GB"/>
        </w:rPr>
      </w:pPr>
      <w:r w:rsidRPr="0006620E">
        <w:rPr>
          <w:rFonts w:ascii="Times New Roman" w:hAnsi="Times New Roman"/>
          <w:szCs w:val="24"/>
          <w:lang w:val="en-GB"/>
        </w:rPr>
        <w:t>g)</w:t>
      </w:r>
      <w:r w:rsidRPr="0006620E">
        <w:rPr>
          <w:rFonts w:ascii="Times New Roman" w:hAnsi="Times New Roman"/>
          <w:szCs w:val="24"/>
          <w:lang w:val="en-GB"/>
        </w:rPr>
        <w:tab/>
        <w:t>any of the following events occurs with respect to the Borrower:</w:t>
      </w:r>
    </w:p>
    <w:p w:rsidR="00A55B95" w:rsidRPr="0006620E" w:rsidRDefault="00A55B95" w:rsidP="0006620E">
      <w:pPr>
        <w:spacing w:line="360" w:lineRule="atLeast"/>
        <w:rPr>
          <w:rFonts w:ascii="Times New Roman" w:hAnsi="Times New Roman"/>
          <w:szCs w:val="24"/>
          <w:lang w:val="en-GB"/>
        </w:rPr>
      </w:pPr>
    </w:p>
    <w:p w:rsidR="00A55B95" w:rsidRPr="0006620E" w:rsidRDefault="00A55B95" w:rsidP="0006620E">
      <w:pPr>
        <w:numPr>
          <w:ilvl w:val="3"/>
          <w:numId w:val="0"/>
        </w:numPr>
        <w:spacing w:after="120" w:line="360" w:lineRule="atLeast"/>
        <w:ind w:left="1560" w:hanging="426"/>
        <w:jc w:val="both"/>
        <w:outlineLvl w:val="3"/>
        <w:rPr>
          <w:rFonts w:ascii="Times New Roman" w:hAnsi="Times New Roman"/>
          <w:szCs w:val="24"/>
          <w:lang w:val="en-GB"/>
        </w:rPr>
      </w:pPr>
      <w:r w:rsidRPr="0006620E">
        <w:rPr>
          <w:rFonts w:ascii="Times New Roman" w:hAnsi="Times New Roman"/>
          <w:szCs w:val="24"/>
          <w:lang w:val="en-GB"/>
        </w:rPr>
        <w:t>aa)</w:t>
      </w:r>
      <w:r w:rsidRPr="0006620E">
        <w:rPr>
          <w:rFonts w:ascii="Times New Roman" w:hAnsi="Times New Roman"/>
          <w:szCs w:val="24"/>
          <w:lang w:val="en-GB"/>
        </w:rPr>
        <w:tab/>
        <w:t>the Borrower is unable to pay its debts as and when due;</w:t>
      </w:r>
    </w:p>
    <w:p w:rsidR="00A55B95" w:rsidRPr="0006620E" w:rsidRDefault="00A55B95" w:rsidP="0006620E">
      <w:pPr>
        <w:keepNext/>
        <w:spacing w:after="120" w:line="360" w:lineRule="atLeast"/>
        <w:ind w:left="1560" w:hanging="426"/>
        <w:outlineLvl w:val="0"/>
        <w:rPr>
          <w:rFonts w:ascii="Times New Roman" w:hAnsi="Times New Roman"/>
          <w:szCs w:val="24"/>
          <w:lang w:val="en-GB"/>
        </w:rPr>
      </w:pPr>
      <w:r w:rsidRPr="0006620E">
        <w:rPr>
          <w:rFonts w:ascii="Times New Roman" w:hAnsi="Times New Roman"/>
          <w:szCs w:val="24"/>
          <w:lang w:val="en-GB"/>
        </w:rPr>
        <w:t>bb)</w:t>
      </w:r>
      <w:r w:rsidRPr="0006620E">
        <w:rPr>
          <w:rFonts w:ascii="Times New Roman" w:hAnsi="Times New Roman"/>
          <w:szCs w:val="24"/>
          <w:lang w:val="en-GB"/>
        </w:rPr>
        <w:tab/>
        <w:t>commencement of negotiations with one or more of the Borrower's cred</w:t>
      </w:r>
      <w:r w:rsidRPr="0006620E">
        <w:rPr>
          <w:rFonts w:ascii="Times New Roman" w:hAnsi="Times New Roman"/>
          <w:szCs w:val="24"/>
          <w:lang w:val="en-GB"/>
        </w:rPr>
        <w:t>i</w:t>
      </w:r>
      <w:r w:rsidRPr="0006620E">
        <w:rPr>
          <w:rFonts w:ascii="Times New Roman" w:hAnsi="Times New Roman"/>
          <w:szCs w:val="24"/>
          <w:lang w:val="en-GB"/>
        </w:rPr>
        <w:t>tors (with the exception of KfW) on a waiver of debts outstanding or on a standstill agreement or settlement.</w:t>
      </w:r>
    </w:p>
    <w:p w:rsidR="00A55B95" w:rsidRPr="0006620E" w:rsidRDefault="00A55B95" w:rsidP="0006620E">
      <w:pPr>
        <w:tabs>
          <w:tab w:val="left" w:pos="851"/>
        </w:tabs>
        <w:spacing w:line="360" w:lineRule="atLeast"/>
        <w:jc w:val="both"/>
        <w:rPr>
          <w:rFonts w:ascii="Times New Roman" w:hAnsi="Times New Roman"/>
          <w:szCs w:val="24"/>
          <w:lang w:val="en-GB"/>
        </w:rPr>
      </w:pPr>
    </w:p>
    <w:p w:rsidR="00A55B95" w:rsidRPr="0006620E" w:rsidRDefault="00A55B95" w:rsidP="0006620E">
      <w:pPr>
        <w:keepNext/>
        <w:numPr>
          <w:ilvl w:val="1"/>
          <w:numId w:val="0"/>
        </w:numPr>
        <w:tabs>
          <w:tab w:val="num" w:pos="851"/>
        </w:tabs>
        <w:spacing w:after="240" w:line="336" w:lineRule="auto"/>
        <w:ind w:left="851" w:hanging="851"/>
        <w:jc w:val="both"/>
        <w:outlineLvl w:val="1"/>
        <w:rPr>
          <w:rFonts w:ascii="Times New Roman" w:hAnsi="Times New Roman"/>
          <w:szCs w:val="24"/>
          <w:lang w:val="en-GB"/>
        </w:rPr>
      </w:pPr>
      <w:r w:rsidRPr="0006620E">
        <w:rPr>
          <w:rFonts w:ascii="Times New Roman" w:hAnsi="Times New Roman"/>
          <w:szCs w:val="24"/>
          <w:lang w:val="en-GB"/>
        </w:rPr>
        <w:t>11.2</w:t>
      </w:r>
      <w:r w:rsidRPr="0006620E">
        <w:rPr>
          <w:rFonts w:ascii="Times New Roman" w:hAnsi="Times New Roman"/>
          <w:szCs w:val="24"/>
          <w:lang w:val="en-GB"/>
        </w:rPr>
        <w:tab/>
      </w:r>
      <w:r w:rsidRPr="0006620E">
        <w:rPr>
          <w:rFonts w:ascii="Times New Roman" w:hAnsi="Times New Roman"/>
          <w:i/>
          <w:szCs w:val="24"/>
          <w:lang w:val="en-GB"/>
        </w:rPr>
        <w:t>Legal consequences of an Event of Default</w:t>
      </w:r>
      <w:r w:rsidRPr="0006620E">
        <w:rPr>
          <w:rFonts w:ascii="Times New Roman" w:hAnsi="Times New Roman"/>
          <w:szCs w:val="24"/>
          <w:lang w:val="en-GB"/>
        </w:rPr>
        <w:t>. If one of the events referred to in Art</w:t>
      </w:r>
      <w:r w:rsidRPr="0006620E">
        <w:rPr>
          <w:rFonts w:ascii="Times New Roman" w:hAnsi="Times New Roman"/>
          <w:szCs w:val="24"/>
          <w:lang w:val="en-GB"/>
        </w:rPr>
        <w:t>i</w:t>
      </w:r>
      <w:r w:rsidRPr="0006620E">
        <w:rPr>
          <w:rFonts w:ascii="Times New Roman" w:hAnsi="Times New Roman"/>
          <w:szCs w:val="24"/>
          <w:lang w:val="en-GB"/>
        </w:rPr>
        <w:t>cle 11.1 has occurred and has not been eliminated within a period of five days (in the case of Article 11.1 a) or, in all other cases specified in Article 11.1, has not been resolved within a period determined by KfW which may not, however, be less than 30 days, KfW may terminate this Loan Agreement or any parts of it with the consequence that</w:t>
      </w:r>
    </w:p>
    <w:p w:rsidR="00A55B95" w:rsidRPr="0006620E" w:rsidRDefault="00A55B95" w:rsidP="0006620E">
      <w:pPr>
        <w:numPr>
          <w:ilvl w:val="0"/>
          <w:numId w:val="2"/>
        </w:numPr>
        <w:tabs>
          <w:tab w:val="clear" w:pos="1695"/>
        </w:tabs>
        <w:spacing w:after="240" w:line="336" w:lineRule="auto"/>
        <w:ind w:left="1134" w:hanging="283"/>
        <w:jc w:val="both"/>
        <w:outlineLvl w:val="1"/>
        <w:rPr>
          <w:rFonts w:ascii="Times New Roman" w:hAnsi="Times New Roman"/>
          <w:szCs w:val="24"/>
          <w:lang w:val="en-GB"/>
        </w:rPr>
      </w:pPr>
      <w:r w:rsidRPr="0006620E">
        <w:rPr>
          <w:rFonts w:ascii="Times New Roman" w:hAnsi="Times New Roman"/>
          <w:szCs w:val="24"/>
          <w:lang w:val="en-GB"/>
        </w:rPr>
        <w:t>its obligations under this Loan Agreement terminate, and</w:t>
      </w:r>
    </w:p>
    <w:p w:rsidR="00A55B95" w:rsidRPr="0006620E" w:rsidRDefault="00A55B95" w:rsidP="0006620E">
      <w:pPr>
        <w:numPr>
          <w:ilvl w:val="0"/>
          <w:numId w:val="2"/>
        </w:numPr>
        <w:tabs>
          <w:tab w:val="clear" w:pos="1695"/>
        </w:tabs>
        <w:spacing w:after="240" w:line="336" w:lineRule="auto"/>
        <w:ind w:left="1134" w:hanging="283"/>
        <w:jc w:val="both"/>
        <w:outlineLvl w:val="1"/>
        <w:rPr>
          <w:rFonts w:ascii="Times New Roman" w:hAnsi="Times New Roman"/>
          <w:szCs w:val="24"/>
          <w:lang w:val="en-GB"/>
        </w:rPr>
      </w:pPr>
      <w:r w:rsidRPr="0006620E">
        <w:rPr>
          <w:rFonts w:ascii="Times New Roman" w:hAnsi="Times New Roman"/>
          <w:szCs w:val="24"/>
          <w:lang w:val="en-GB"/>
        </w:rPr>
        <w:t>KfW may demand full or partial repayment of the outstanding Loan amount t</w:t>
      </w:r>
      <w:r w:rsidRPr="0006620E">
        <w:rPr>
          <w:rFonts w:ascii="Times New Roman" w:hAnsi="Times New Roman"/>
          <w:szCs w:val="24"/>
          <w:lang w:val="en-GB"/>
        </w:rPr>
        <w:t>o</w:t>
      </w:r>
      <w:r w:rsidRPr="0006620E">
        <w:rPr>
          <w:rFonts w:ascii="Times New Roman" w:hAnsi="Times New Roman"/>
          <w:szCs w:val="24"/>
          <w:lang w:val="en-GB"/>
        </w:rPr>
        <w:t>gether with the interest accrued and any and all other amounts due under this Loan Agreement. Articles 6.5 (</w:t>
      </w:r>
      <w:r w:rsidRPr="0006620E">
        <w:rPr>
          <w:rFonts w:ascii="Times New Roman" w:hAnsi="Times New Roman"/>
          <w:i/>
          <w:szCs w:val="24"/>
          <w:lang w:val="en-GB"/>
        </w:rPr>
        <w:t>Default interest</w:t>
      </w:r>
      <w:r w:rsidRPr="0006620E">
        <w:rPr>
          <w:rFonts w:ascii="Times New Roman" w:hAnsi="Times New Roman"/>
          <w:szCs w:val="24"/>
          <w:lang w:val="en-GB"/>
        </w:rPr>
        <w:t>) and 6.6 (</w:t>
      </w:r>
      <w:r w:rsidRPr="0006620E">
        <w:rPr>
          <w:rFonts w:ascii="Times New Roman" w:hAnsi="Times New Roman"/>
          <w:i/>
          <w:szCs w:val="24"/>
          <w:lang w:val="en-GB"/>
        </w:rPr>
        <w:t>Lump-sum compens</w:t>
      </w:r>
      <w:r w:rsidRPr="0006620E">
        <w:rPr>
          <w:rFonts w:ascii="Times New Roman" w:hAnsi="Times New Roman"/>
          <w:i/>
          <w:szCs w:val="24"/>
          <w:lang w:val="en-GB"/>
        </w:rPr>
        <w:t>a</w:t>
      </w:r>
      <w:r w:rsidRPr="0006620E">
        <w:rPr>
          <w:rFonts w:ascii="Times New Roman" w:hAnsi="Times New Roman"/>
          <w:i/>
          <w:szCs w:val="24"/>
          <w:lang w:val="en-GB"/>
        </w:rPr>
        <w:t>tion</w:t>
      </w:r>
      <w:r w:rsidRPr="0006620E">
        <w:rPr>
          <w:rFonts w:ascii="Times New Roman" w:hAnsi="Times New Roman"/>
          <w:szCs w:val="24"/>
          <w:lang w:val="en-GB"/>
        </w:rPr>
        <w:t>) apply to accelerated amounts mutatis mutandis.</w:t>
      </w:r>
    </w:p>
    <w:p w:rsidR="00A55B95" w:rsidRPr="0006620E" w:rsidRDefault="00A55B95" w:rsidP="0006620E">
      <w:pPr>
        <w:tabs>
          <w:tab w:val="left" w:pos="851"/>
        </w:tab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lastRenderedPageBreak/>
        <w:t>11.3</w:t>
      </w:r>
      <w:r w:rsidRPr="0006620E">
        <w:rPr>
          <w:rFonts w:ascii="Times New Roman" w:hAnsi="Times New Roman"/>
          <w:szCs w:val="24"/>
          <w:lang w:val="en-GB"/>
        </w:rPr>
        <w:tab/>
      </w:r>
      <w:r w:rsidRPr="0006620E">
        <w:rPr>
          <w:rFonts w:ascii="Times New Roman" w:hAnsi="Times New Roman"/>
          <w:i/>
          <w:szCs w:val="24"/>
          <w:lang w:val="en-GB"/>
        </w:rPr>
        <w:t>Compensation for damages</w:t>
      </w:r>
      <w:r w:rsidRPr="0006620E">
        <w:rPr>
          <w:rFonts w:ascii="Times New Roman" w:hAnsi="Times New Roman"/>
          <w:szCs w:val="24"/>
          <w:lang w:val="en-GB"/>
        </w:rPr>
        <w:t>. In the event that this Loan Agreement is terminated in full or in part the Borrower will pay non-acceptance compensation in accordance with Article 2.6 (</w:t>
      </w:r>
      <w:r w:rsidRPr="0006620E">
        <w:rPr>
          <w:rFonts w:ascii="Times New Roman" w:hAnsi="Times New Roman"/>
          <w:i/>
          <w:szCs w:val="24"/>
          <w:lang w:val="en-GB"/>
        </w:rPr>
        <w:t>Non-acceptance compensation</w:t>
      </w:r>
      <w:r w:rsidRPr="0006620E">
        <w:rPr>
          <w:rFonts w:ascii="Times New Roman" w:hAnsi="Times New Roman"/>
          <w:szCs w:val="24"/>
          <w:lang w:val="en-GB"/>
        </w:rPr>
        <w:t>) and/or prepayment compensation in accordance with Article 5.4 c) (</w:t>
      </w:r>
      <w:r w:rsidRPr="0006620E">
        <w:rPr>
          <w:rFonts w:ascii="Times New Roman" w:hAnsi="Times New Roman"/>
          <w:i/>
          <w:szCs w:val="24"/>
          <w:lang w:val="en-GB"/>
        </w:rPr>
        <w:t>Prepayment compensation</w:t>
      </w:r>
      <w:r w:rsidRPr="0006620E">
        <w:rPr>
          <w:rFonts w:ascii="Times New Roman" w:hAnsi="Times New Roman"/>
          <w:szCs w:val="24"/>
          <w:lang w:val="en-GB"/>
        </w:rPr>
        <w:t>).</w:t>
      </w:r>
    </w:p>
    <w:p w:rsidR="00A55B95" w:rsidRPr="0006620E" w:rsidRDefault="00A55B95" w:rsidP="0006620E">
      <w:pPr>
        <w:spacing w:line="360" w:lineRule="atLeast"/>
        <w:ind w:left="851" w:hanging="851"/>
        <w:jc w:val="both"/>
        <w:rPr>
          <w:rFonts w:ascii="Times New Roman" w:hAnsi="Times New Roman"/>
          <w:szCs w:val="24"/>
          <w:u w:val="single"/>
          <w:lang w:val="en-GB"/>
        </w:rPr>
      </w:pPr>
    </w:p>
    <w:p w:rsidR="00A55B95" w:rsidRPr="0006620E" w:rsidRDefault="00A55B95" w:rsidP="0006620E">
      <w:pPr>
        <w:spacing w:line="360" w:lineRule="atLeast"/>
        <w:ind w:left="851" w:hanging="851"/>
        <w:jc w:val="both"/>
        <w:rPr>
          <w:rFonts w:ascii="Times New Roman" w:hAnsi="Times New Roman"/>
          <w:szCs w:val="24"/>
          <w:u w:val="single"/>
          <w:lang w:val="en-GB"/>
        </w:rPr>
      </w:pPr>
    </w:p>
    <w:p w:rsidR="00A55B95" w:rsidRPr="0006620E" w:rsidRDefault="00A55B95" w:rsidP="0006620E">
      <w:pPr>
        <w:keepNext/>
        <w:tabs>
          <w:tab w:val="left" w:pos="851"/>
          <w:tab w:val="left" w:pos="1290"/>
          <w:tab w:val="left" w:pos="1870"/>
          <w:tab w:val="left" w:pos="4750"/>
          <w:tab w:val="left" w:pos="6330"/>
        </w:tabs>
        <w:spacing w:line="360" w:lineRule="atLeast"/>
        <w:ind w:right="-6"/>
        <w:jc w:val="both"/>
        <w:rPr>
          <w:rFonts w:ascii="Times New Roman" w:hAnsi="Times New Roman"/>
          <w:b/>
          <w:szCs w:val="24"/>
          <w:lang w:val="en-GB"/>
        </w:rPr>
      </w:pPr>
      <w:r w:rsidRPr="0006620E">
        <w:rPr>
          <w:rFonts w:ascii="Times New Roman" w:hAnsi="Times New Roman"/>
          <w:b/>
          <w:szCs w:val="24"/>
          <w:lang w:val="en-GB"/>
        </w:rPr>
        <w:t>12.</w:t>
      </w:r>
      <w:r w:rsidRPr="0006620E">
        <w:rPr>
          <w:rFonts w:ascii="Times New Roman" w:hAnsi="Times New Roman"/>
          <w:b/>
          <w:szCs w:val="24"/>
          <w:lang w:val="en-GB"/>
        </w:rPr>
        <w:tab/>
        <w:t>Representation and statements</w:t>
      </w:r>
    </w:p>
    <w:p w:rsidR="00A55B95" w:rsidRPr="0006620E" w:rsidRDefault="00A55B95" w:rsidP="0006620E">
      <w:pPr>
        <w:keepNext/>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p>
    <w:p w:rsidR="00A55B95" w:rsidRPr="0006620E" w:rsidRDefault="00A55B95" w:rsidP="0006620E">
      <w:pPr>
        <w:keepNext/>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12.1</w:t>
      </w:r>
      <w:r w:rsidRPr="0006620E">
        <w:rPr>
          <w:rFonts w:ascii="Times New Roman" w:hAnsi="Times New Roman"/>
          <w:szCs w:val="24"/>
          <w:lang w:val="en-GB"/>
        </w:rPr>
        <w:tab/>
      </w:r>
      <w:r w:rsidRPr="0006620E">
        <w:rPr>
          <w:rFonts w:ascii="Times New Roman" w:hAnsi="Times New Roman"/>
          <w:i/>
          <w:szCs w:val="24"/>
          <w:lang w:val="en-GB"/>
        </w:rPr>
        <w:t>Representation of the Borrower</w:t>
      </w:r>
      <w:r w:rsidRPr="0006620E">
        <w:rPr>
          <w:rFonts w:ascii="Times New Roman" w:hAnsi="Times New Roman"/>
          <w:szCs w:val="24"/>
          <w:lang w:val="en-GB"/>
        </w:rPr>
        <w:t>. The Ministers of the MoF, MoME and MoES and such persons as designated by the respective Minister to KfW and authorised by specimen signatures authenticated by the respective Minister will represent the Borrower in the execution and implementation of this Loan Agreement. The Mi</w:t>
      </w:r>
      <w:r w:rsidRPr="0006620E">
        <w:rPr>
          <w:rFonts w:ascii="Times New Roman" w:hAnsi="Times New Roman"/>
          <w:szCs w:val="24"/>
          <w:lang w:val="en-GB"/>
        </w:rPr>
        <w:t>n</w:t>
      </w:r>
      <w:r w:rsidRPr="0006620E">
        <w:rPr>
          <w:rFonts w:ascii="Times New Roman" w:hAnsi="Times New Roman"/>
          <w:szCs w:val="24"/>
          <w:lang w:val="en-GB"/>
        </w:rPr>
        <w:t>ister of Finance or such persons as designated by him or her shall sign this Loan Agreement for the Republic of Serbia. The MoES shall act as the Project Execu</w:t>
      </w:r>
      <w:r w:rsidRPr="0006620E">
        <w:rPr>
          <w:rFonts w:ascii="Times New Roman" w:hAnsi="Times New Roman"/>
          <w:szCs w:val="24"/>
          <w:lang w:val="en-GB"/>
        </w:rPr>
        <w:t>t</w:t>
      </w:r>
      <w:r w:rsidRPr="0006620E">
        <w:rPr>
          <w:rFonts w:ascii="Times New Roman" w:hAnsi="Times New Roman"/>
          <w:szCs w:val="24"/>
          <w:lang w:val="en-GB"/>
        </w:rPr>
        <w:t>ing Agency responsible for the implementation of the Project. The MoME shall be closely involved in the implementation of the Project, in particular through its membership in the Programme Coordination Board. The power of representation will not expire until its express revocation by the representative of the Borrower authorised at such time has been received by KfW.</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numPr>
          <w:ilvl w:val="1"/>
          <w:numId w:val="0"/>
        </w:numPr>
        <w:tabs>
          <w:tab w:val="num" w:pos="851"/>
        </w:tabs>
        <w:spacing w:after="240" w:line="336" w:lineRule="auto"/>
        <w:ind w:left="851" w:hanging="851"/>
        <w:jc w:val="both"/>
        <w:outlineLvl w:val="1"/>
        <w:rPr>
          <w:rFonts w:ascii="Times New Roman" w:hAnsi="Times New Roman"/>
          <w:szCs w:val="24"/>
          <w:lang w:val="en-GB"/>
        </w:rPr>
      </w:pPr>
      <w:r w:rsidRPr="0006620E">
        <w:rPr>
          <w:rFonts w:ascii="Times New Roman" w:hAnsi="Times New Roman"/>
          <w:szCs w:val="24"/>
          <w:lang w:val="en-GB"/>
        </w:rPr>
        <w:t>12.2</w:t>
      </w:r>
      <w:r w:rsidRPr="0006620E">
        <w:rPr>
          <w:rFonts w:ascii="Times New Roman" w:hAnsi="Times New Roman"/>
          <w:szCs w:val="24"/>
          <w:lang w:val="en-GB"/>
        </w:rPr>
        <w:tab/>
      </w:r>
      <w:r w:rsidRPr="0006620E">
        <w:rPr>
          <w:rFonts w:ascii="Times New Roman" w:hAnsi="Times New Roman"/>
          <w:i/>
          <w:szCs w:val="24"/>
          <w:lang w:val="en-GB"/>
        </w:rPr>
        <w:t>Addresses</w:t>
      </w:r>
      <w:r w:rsidRPr="0006620E">
        <w:rPr>
          <w:rFonts w:ascii="Times New Roman" w:hAnsi="Times New Roman"/>
          <w:szCs w:val="24"/>
          <w:lang w:val="en-GB"/>
        </w:rPr>
        <w:t>. Notices or statements in connection with this Loan Agreement must be in writing. They must be sent as originals or – with the exception of requests for disbursement - via facsimile. Any and all notices or statements made in conne</w:t>
      </w:r>
      <w:r w:rsidRPr="0006620E">
        <w:rPr>
          <w:rFonts w:ascii="Times New Roman" w:hAnsi="Times New Roman"/>
          <w:szCs w:val="24"/>
          <w:lang w:val="en-GB"/>
        </w:rPr>
        <w:t>c</w:t>
      </w:r>
      <w:r w:rsidRPr="0006620E">
        <w:rPr>
          <w:rFonts w:ascii="Times New Roman" w:hAnsi="Times New Roman"/>
          <w:szCs w:val="24"/>
          <w:lang w:val="en-GB"/>
        </w:rPr>
        <w:t>tion with this Loan Agreement must be sent to the following addresses:</w:t>
      </w:r>
    </w:p>
    <w:tbl>
      <w:tblPr>
        <w:tblW w:w="7938" w:type="dxa"/>
        <w:tblInd w:w="851" w:type="dxa"/>
        <w:tblLayout w:type="fixed"/>
        <w:tblCellMar>
          <w:left w:w="0" w:type="dxa"/>
          <w:right w:w="0" w:type="dxa"/>
        </w:tblCellMar>
        <w:tblLook w:val="0000"/>
      </w:tblPr>
      <w:tblGrid>
        <w:gridCol w:w="2410"/>
        <w:gridCol w:w="5528"/>
      </w:tblGrid>
      <w:tr w:rsidR="00A55B95" w:rsidRPr="0006620E" w:rsidTr="0006620E">
        <w:tc>
          <w:tcPr>
            <w:tcW w:w="2410" w:type="dxa"/>
          </w:tcPr>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en-GB"/>
              </w:rPr>
              <w:t>For KfW:</w:t>
            </w:r>
          </w:p>
        </w:tc>
        <w:tc>
          <w:tcPr>
            <w:tcW w:w="5528" w:type="dxa"/>
          </w:tcPr>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en-GB"/>
              </w:rPr>
              <w:t>KfW</w:t>
            </w:r>
          </w:p>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en-GB"/>
              </w:rPr>
              <w:t>Department LEa3</w:t>
            </w:r>
          </w:p>
          <w:p w:rsidR="00A55B95" w:rsidRPr="0006620E" w:rsidRDefault="00A55B95" w:rsidP="0006620E">
            <w:pPr>
              <w:spacing w:line="240" w:lineRule="auto"/>
              <w:rPr>
                <w:rFonts w:ascii="Times New Roman" w:hAnsi="Times New Roman"/>
                <w:szCs w:val="24"/>
                <w:lang w:val="en-GB"/>
              </w:rPr>
            </w:pPr>
            <w:r w:rsidRPr="0006620E">
              <w:rPr>
                <w:rFonts w:ascii="Times New Roman" w:hAnsi="Times New Roman"/>
                <w:szCs w:val="24"/>
                <w:lang w:val="en-GB"/>
              </w:rPr>
              <w:t>Postfach 11 11 41</w:t>
            </w:r>
          </w:p>
          <w:p w:rsidR="00A55B95" w:rsidRPr="0006620E" w:rsidRDefault="00A55B95" w:rsidP="0006620E">
            <w:pPr>
              <w:spacing w:line="240" w:lineRule="auto"/>
              <w:rPr>
                <w:rFonts w:ascii="Times New Roman" w:hAnsi="Times New Roman"/>
                <w:szCs w:val="24"/>
                <w:lang w:val="en-GB"/>
              </w:rPr>
            </w:pPr>
            <w:r w:rsidRPr="0006620E">
              <w:rPr>
                <w:rFonts w:ascii="Times New Roman" w:hAnsi="Times New Roman"/>
                <w:szCs w:val="24"/>
                <w:lang w:val="en-GB"/>
              </w:rPr>
              <w:t>60046 Frankfurt am Main / Germany</w:t>
            </w:r>
          </w:p>
          <w:p w:rsidR="00A55B95" w:rsidRPr="0006620E" w:rsidRDefault="00A55B95" w:rsidP="0006620E">
            <w:pPr>
              <w:spacing w:line="240" w:lineRule="auto"/>
              <w:rPr>
                <w:rFonts w:ascii="Times New Roman" w:hAnsi="Times New Roman"/>
                <w:szCs w:val="24"/>
                <w:lang w:val="en-GB"/>
              </w:rPr>
            </w:pPr>
            <w:r w:rsidRPr="0006620E">
              <w:rPr>
                <w:rFonts w:ascii="Times New Roman" w:hAnsi="Times New Roman"/>
                <w:szCs w:val="24"/>
                <w:lang w:val="en-GB"/>
              </w:rPr>
              <w:t>Germany</w:t>
            </w:r>
          </w:p>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en-GB"/>
              </w:rPr>
              <w:t>Fax: +49 69 7431-2944</w:t>
            </w:r>
          </w:p>
        </w:tc>
      </w:tr>
    </w:tbl>
    <w:p w:rsidR="00A55B95" w:rsidRPr="0006620E" w:rsidRDefault="00A55B95" w:rsidP="0006620E">
      <w:pPr>
        <w:rPr>
          <w:rFonts w:ascii="Times New Roman" w:hAnsi="Times New Roman"/>
          <w:szCs w:val="24"/>
          <w:lang w:val="en-GB"/>
        </w:rPr>
      </w:pPr>
    </w:p>
    <w:tbl>
      <w:tblPr>
        <w:tblW w:w="7938" w:type="dxa"/>
        <w:tblInd w:w="851" w:type="dxa"/>
        <w:tblLayout w:type="fixed"/>
        <w:tblCellMar>
          <w:left w:w="0" w:type="dxa"/>
          <w:right w:w="0" w:type="dxa"/>
        </w:tblCellMar>
        <w:tblLook w:val="0000"/>
      </w:tblPr>
      <w:tblGrid>
        <w:gridCol w:w="2410"/>
        <w:gridCol w:w="5528"/>
      </w:tblGrid>
      <w:tr w:rsidR="00A55B95" w:rsidRPr="0006620E" w:rsidTr="0006620E">
        <w:tc>
          <w:tcPr>
            <w:tcW w:w="2410" w:type="dxa"/>
          </w:tcPr>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en-GB"/>
              </w:rPr>
              <w:t>For the Borrower:</w:t>
            </w:r>
          </w:p>
        </w:tc>
        <w:tc>
          <w:tcPr>
            <w:tcW w:w="5528" w:type="dxa"/>
          </w:tcPr>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en-GB"/>
              </w:rPr>
              <w:t xml:space="preserve">Ministry of Finance </w:t>
            </w:r>
          </w:p>
          <w:p w:rsidR="00A55B95" w:rsidRPr="0006620E" w:rsidRDefault="00A55B95" w:rsidP="0006620E">
            <w:pPr>
              <w:spacing w:line="240" w:lineRule="auto"/>
              <w:rPr>
                <w:rFonts w:ascii="Times New Roman" w:hAnsi="Times New Roman"/>
                <w:szCs w:val="24"/>
                <w:lang w:val="en-GB"/>
              </w:rPr>
            </w:pPr>
            <w:r w:rsidRPr="0006620E">
              <w:rPr>
                <w:rFonts w:ascii="Times New Roman" w:hAnsi="Times New Roman"/>
                <w:szCs w:val="24"/>
                <w:lang w:val="en-GB"/>
              </w:rPr>
              <w:t>Kneza Milosa 20,</w:t>
            </w:r>
          </w:p>
          <w:p w:rsidR="00A55B95" w:rsidRPr="0006620E" w:rsidRDefault="00A55B95" w:rsidP="0006620E">
            <w:pPr>
              <w:spacing w:line="240" w:lineRule="auto"/>
              <w:rPr>
                <w:rFonts w:ascii="Times New Roman" w:hAnsi="Times New Roman"/>
                <w:szCs w:val="24"/>
                <w:lang w:val="en-GB"/>
              </w:rPr>
            </w:pPr>
            <w:r w:rsidRPr="0006620E">
              <w:rPr>
                <w:rFonts w:ascii="Times New Roman" w:hAnsi="Times New Roman"/>
                <w:szCs w:val="24"/>
                <w:lang w:val="en-GB"/>
              </w:rPr>
              <w:t>11000 Belgrade</w:t>
            </w:r>
          </w:p>
          <w:p w:rsidR="00A55B95" w:rsidRPr="0006620E" w:rsidRDefault="00A55B95" w:rsidP="0006620E">
            <w:pPr>
              <w:spacing w:line="240" w:lineRule="auto"/>
              <w:rPr>
                <w:rFonts w:ascii="Times New Roman" w:hAnsi="Times New Roman"/>
                <w:szCs w:val="24"/>
                <w:lang w:val="en-GB"/>
              </w:rPr>
            </w:pPr>
            <w:r w:rsidRPr="0006620E">
              <w:rPr>
                <w:rFonts w:ascii="Times New Roman" w:hAnsi="Times New Roman"/>
                <w:szCs w:val="24"/>
                <w:lang w:val="en-GB"/>
              </w:rPr>
              <w:t>Republic of Serbia</w:t>
            </w:r>
          </w:p>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en-GB"/>
              </w:rPr>
              <w:t>Fax: +381 11 3618 961</w:t>
            </w:r>
          </w:p>
        </w:tc>
      </w:tr>
    </w:tbl>
    <w:p w:rsidR="00A55B95" w:rsidRDefault="00A55B95" w:rsidP="0006620E">
      <w:pPr>
        <w:keepNext/>
        <w:tabs>
          <w:tab w:val="left" w:pos="851"/>
        </w:tabs>
        <w:spacing w:line="360" w:lineRule="atLeast"/>
        <w:ind w:left="851" w:hanging="851"/>
        <w:jc w:val="both"/>
        <w:rPr>
          <w:rFonts w:ascii="Times New Roman" w:hAnsi="Times New Roman"/>
          <w:b/>
          <w:szCs w:val="24"/>
          <w:lang w:val="sr-Cyrl-CS"/>
        </w:rPr>
      </w:pPr>
    </w:p>
    <w:p w:rsidR="00A55B95" w:rsidRDefault="00A55B95" w:rsidP="0006620E">
      <w:pPr>
        <w:keepNext/>
        <w:tabs>
          <w:tab w:val="left" w:pos="851"/>
        </w:tabs>
        <w:spacing w:line="360" w:lineRule="atLeast"/>
        <w:ind w:left="851" w:hanging="851"/>
        <w:jc w:val="both"/>
        <w:rPr>
          <w:rFonts w:ascii="Times New Roman" w:hAnsi="Times New Roman"/>
          <w:b/>
          <w:szCs w:val="24"/>
          <w:lang w:val="sr-Cyrl-CS"/>
        </w:rPr>
      </w:pPr>
    </w:p>
    <w:p w:rsidR="00A55B95" w:rsidRPr="0006620E" w:rsidRDefault="00A55B95" w:rsidP="0006620E">
      <w:pPr>
        <w:keepNext/>
        <w:tabs>
          <w:tab w:val="left" w:pos="851"/>
        </w:tabs>
        <w:spacing w:line="360" w:lineRule="atLeast"/>
        <w:ind w:left="851" w:hanging="851"/>
        <w:jc w:val="both"/>
        <w:rPr>
          <w:rFonts w:ascii="Times New Roman" w:hAnsi="Times New Roman"/>
          <w:b/>
          <w:szCs w:val="24"/>
          <w:lang w:val="en-GB"/>
        </w:rPr>
      </w:pPr>
      <w:r w:rsidRPr="0006620E">
        <w:rPr>
          <w:rFonts w:ascii="Times New Roman" w:hAnsi="Times New Roman"/>
          <w:b/>
          <w:szCs w:val="24"/>
          <w:lang w:val="en-GB"/>
        </w:rPr>
        <w:t>13.</w:t>
      </w:r>
      <w:r w:rsidRPr="0006620E">
        <w:rPr>
          <w:rFonts w:ascii="Times New Roman" w:hAnsi="Times New Roman"/>
          <w:b/>
          <w:szCs w:val="24"/>
          <w:lang w:val="en-GB"/>
        </w:rPr>
        <w:tab/>
        <w:t>General provisions</w:t>
      </w:r>
    </w:p>
    <w:p w:rsidR="00A55B95" w:rsidRPr="0006620E" w:rsidRDefault="00A55B95" w:rsidP="0006620E">
      <w:pPr>
        <w:keepNext/>
        <w:spacing w:line="360" w:lineRule="atLeast"/>
        <w:ind w:left="851" w:hanging="851"/>
        <w:jc w:val="both"/>
        <w:rPr>
          <w:rFonts w:ascii="Times New Roman" w:hAnsi="Times New Roman"/>
          <w:szCs w:val="24"/>
          <w:lang w:val="en-GB"/>
        </w:rPr>
      </w:pPr>
    </w:p>
    <w:p w:rsidR="00A55B95" w:rsidRPr="0006620E" w:rsidRDefault="00A55B95" w:rsidP="0006620E">
      <w:pPr>
        <w:keepNext/>
        <w:tabs>
          <w:tab w:val="left" w:pos="851"/>
        </w:tab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13.1</w:t>
      </w:r>
      <w:r w:rsidRPr="0006620E">
        <w:rPr>
          <w:rFonts w:ascii="Times New Roman" w:hAnsi="Times New Roman"/>
          <w:szCs w:val="24"/>
          <w:lang w:val="en-GB"/>
        </w:rPr>
        <w:tab/>
      </w:r>
      <w:r w:rsidRPr="0006620E">
        <w:rPr>
          <w:rFonts w:ascii="Times New Roman" w:hAnsi="Times New Roman"/>
          <w:i/>
          <w:szCs w:val="24"/>
          <w:lang w:val="en-GB"/>
        </w:rPr>
        <w:t>Banking day</w:t>
      </w:r>
      <w:r w:rsidRPr="0006620E">
        <w:rPr>
          <w:rFonts w:ascii="Times New Roman" w:hAnsi="Times New Roman"/>
          <w:szCs w:val="24"/>
          <w:lang w:val="en-GB"/>
        </w:rPr>
        <w:t>. Where reference is made in this Loan Agreement to a "Banking Day" this means a day other than a Saturday or Sunday on which commercial banks in Frankfurt am Main are open for general business.</w:t>
      </w:r>
    </w:p>
    <w:p w:rsidR="00A55B95" w:rsidRPr="0006620E" w:rsidRDefault="00A55B95" w:rsidP="0006620E">
      <w:pPr>
        <w:tabs>
          <w:tab w:val="left" w:pos="851"/>
        </w:tabs>
        <w:spacing w:line="360" w:lineRule="atLeast"/>
        <w:ind w:left="851" w:hanging="851"/>
        <w:jc w:val="both"/>
        <w:rPr>
          <w:rFonts w:ascii="Times New Roman" w:hAnsi="Times New Roman"/>
          <w:szCs w:val="24"/>
          <w:lang w:val="en-GB"/>
        </w:rPr>
      </w:pPr>
    </w:p>
    <w:p w:rsidR="00A55B95" w:rsidRPr="0006620E" w:rsidRDefault="00A55B95" w:rsidP="0006620E">
      <w:pPr>
        <w:tabs>
          <w:tab w:val="left" w:pos="851"/>
        </w:tab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13.2</w:t>
      </w:r>
      <w:r w:rsidRPr="0006620E">
        <w:rPr>
          <w:rFonts w:ascii="Times New Roman" w:hAnsi="Times New Roman"/>
          <w:szCs w:val="24"/>
          <w:lang w:val="en-GB"/>
        </w:rPr>
        <w:tab/>
      </w:r>
      <w:r w:rsidRPr="0006620E">
        <w:rPr>
          <w:rFonts w:ascii="Times New Roman" w:hAnsi="Times New Roman"/>
          <w:i/>
          <w:szCs w:val="24"/>
          <w:lang w:val="en-GB"/>
        </w:rPr>
        <w:t>Place of performance</w:t>
      </w:r>
      <w:r w:rsidRPr="0006620E">
        <w:rPr>
          <w:rFonts w:ascii="Times New Roman" w:hAnsi="Times New Roman"/>
          <w:szCs w:val="24"/>
          <w:lang w:val="en-GB"/>
        </w:rPr>
        <w:t>. The place of performance of all obligations under this Loan Agreement is Frankfurt am Main, Federal Republic of Germany.</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13.3</w:t>
      </w:r>
      <w:r w:rsidRPr="0006620E">
        <w:rPr>
          <w:rFonts w:ascii="Times New Roman" w:hAnsi="Times New Roman"/>
          <w:szCs w:val="24"/>
          <w:lang w:val="en-GB"/>
        </w:rPr>
        <w:tab/>
      </w:r>
      <w:r w:rsidRPr="0006620E">
        <w:rPr>
          <w:rFonts w:ascii="Times New Roman" w:hAnsi="Times New Roman"/>
          <w:i/>
          <w:szCs w:val="24"/>
          <w:lang w:val="en-GB"/>
        </w:rPr>
        <w:t>Partial invalidity and gaps</w:t>
      </w:r>
      <w:r w:rsidRPr="0006620E">
        <w:rPr>
          <w:rFonts w:ascii="Times New Roman" w:hAnsi="Times New Roman"/>
          <w:szCs w:val="24"/>
          <w:lang w:val="en-GB"/>
        </w:rPr>
        <w:t>. If any provision of this Loan Agreement is or b</w:t>
      </w:r>
      <w:r w:rsidRPr="0006620E">
        <w:rPr>
          <w:rFonts w:ascii="Times New Roman" w:hAnsi="Times New Roman"/>
          <w:szCs w:val="24"/>
          <w:lang w:val="en-GB"/>
        </w:rPr>
        <w:t>e</w:t>
      </w:r>
      <w:r w:rsidRPr="0006620E">
        <w:rPr>
          <w:rFonts w:ascii="Times New Roman" w:hAnsi="Times New Roman"/>
          <w:szCs w:val="24"/>
          <w:lang w:val="en-GB"/>
        </w:rPr>
        <w:t>comes invalid, or if there is a gap in any of the provisions of this Loan Agreement, this will not affect the validity of the remaining provisions hereof. The parties to this Loan Agreement will replace any invalid provision by a legally valid one which comes as close as possible to the spirit and purpose of the invalid provision. The parties will fill any gap in the provisions with a legally valid provision which comes as close as possible to the spirit and purpose of this Loan Agreement.</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13.4</w:t>
      </w:r>
      <w:r w:rsidRPr="0006620E">
        <w:rPr>
          <w:rFonts w:ascii="Times New Roman" w:hAnsi="Times New Roman"/>
          <w:szCs w:val="24"/>
          <w:lang w:val="en-GB"/>
        </w:rPr>
        <w:tab/>
      </w:r>
      <w:r w:rsidRPr="0006620E">
        <w:rPr>
          <w:rFonts w:ascii="Times New Roman" w:hAnsi="Times New Roman"/>
          <w:i/>
          <w:szCs w:val="24"/>
          <w:lang w:val="en-GB"/>
        </w:rPr>
        <w:t>Written form</w:t>
      </w:r>
      <w:r w:rsidRPr="0006620E">
        <w:rPr>
          <w:rFonts w:ascii="Times New Roman" w:hAnsi="Times New Roman"/>
          <w:szCs w:val="24"/>
          <w:lang w:val="en-GB"/>
        </w:rPr>
        <w:t>. Changes and supplements to this contract must be made in writing. Any waiver of this requirement of written form must be declared by the parties in writing.</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13.5</w:t>
      </w:r>
      <w:r w:rsidRPr="0006620E">
        <w:rPr>
          <w:rFonts w:ascii="Times New Roman" w:hAnsi="Times New Roman"/>
          <w:szCs w:val="24"/>
          <w:lang w:val="en-GB"/>
        </w:rPr>
        <w:tab/>
      </w:r>
      <w:r w:rsidRPr="0006620E">
        <w:rPr>
          <w:rFonts w:ascii="Times New Roman" w:hAnsi="Times New Roman"/>
          <w:i/>
          <w:szCs w:val="24"/>
          <w:lang w:val="en-GB"/>
        </w:rPr>
        <w:t>Assignment</w:t>
      </w:r>
      <w:r w:rsidRPr="0006620E">
        <w:rPr>
          <w:rFonts w:ascii="Times New Roman" w:hAnsi="Times New Roman"/>
          <w:szCs w:val="24"/>
          <w:lang w:val="en-GB"/>
        </w:rPr>
        <w:t>. The Borrower may not assign or transfer, pledge or mortgage any claims from this Loan Agreement.</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13.6</w:t>
      </w:r>
      <w:r w:rsidRPr="0006620E">
        <w:rPr>
          <w:rFonts w:ascii="Times New Roman" w:hAnsi="Times New Roman"/>
          <w:szCs w:val="24"/>
          <w:lang w:val="en-GB"/>
        </w:rPr>
        <w:tab/>
      </w:r>
      <w:r w:rsidRPr="0006620E">
        <w:rPr>
          <w:rFonts w:ascii="Times New Roman" w:hAnsi="Times New Roman"/>
          <w:i/>
          <w:szCs w:val="24"/>
          <w:lang w:val="en-GB"/>
        </w:rPr>
        <w:t>Applicable law</w:t>
      </w:r>
      <w:r w:rsidRPr="0006620E">
        <w:rPr>
          <w:rFonts w:ascii="Times New Roman" w:hAnsi="Times New Roman"/>
          <w:szCs w:val="24"/>
          <w:lang w:val="en-GB"/>
        </w:rPr>
        <w:t>. This Loan Agreement is governed by the laws of the Federal R</w:t>
      </w:r>
      <w:r w:rsidRPr="0006620E">
        <w:rPr>
          <w:rFonts w:ascii="Times New Roman" w:hAnsi="Times New Roman"/>
          <w:szCs w:val="24"/>
          <w:lang w:val="en-GB"/>
        </w:rPr>
        <w:t>e</w:t>
      </w:r>
      <w:r w:rsidRPr="0006620E">
        <w:rPr>
          <w:rFonts w:ascii="Times New Roman" w:hAnsi="Times New Roman"/>
          <w:szCs w:val="24"/>
          <w:lang w:val="en-GB"/>
        </w:rPr>
        <w:t xml:space="preserve">public of Germany. </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iCs/>
          <w:szCs w:val="24"/>
          <w:lang w:val="en-GB" w:bidi="hi-IN"/>
        </w:rPr>
      </w:pPr>
      <w:r w:rsidRPr="0006620E">
        <w:rPr>
          <w:rFonts w:ascii="Times New Roman" w:hAnsi="Times New Roman"/>
          <w:iCs/>
          <w:szCs w:val="24"/>
          <w:lang w:val="en-GB" w:bidi="hi-IN"/>
        </w:rPr>
        <w:t>13.7</w:t>
      </w:r>
      <w:r w:rsidRPr="0006620E">
        <w:rPr>
          <w:rFonts w:ascii="Times New Roman" w:hAnsi="Times New Roman"/>
          <w:iCs/>
          <w:szCs w:val="24"/>
          <w:lang w:val="en-GB" w:bidi="hi-IN"/>
        </w:rPr>
        <w:tab/>
      </w:r>
      <w:r w:rsidRPr="0006620E">
        <w:rPr>
          <w:rFonts w:ascii="Times New Roman" w:hAnsi="Times New Roman"/>
          <w:i/>
          <w:iCs/>
          <w:szCs w:val="24"/>
          <w:lang w:val="en-GB" w:bidi="hi-IN"/>
        </w:rPr>
        <w:t>Limitation period</w:t>
      </w:r>
      <w:r w:rsidRPr="0006620E">
        <w:rPr>
          <w:rFonts w:ascii="Times New Roman" w:hAnsi="Times New Roman"/>
          <w:iCs/>
          <w:szCs w:val="24"/>
          <w:lang w:val="en-GB" w:bidi="hi-IN"/>
        </w:rPr>
        <w:t>. All claims of KfW under this Loan Agreement expire after five years from the end of the year in which such claim has accrued and in which KfW has become aware of the circumstances constituting such claim or could have b</w:t>
      </w:r>
      <w:r w:rsidRPr="0006620E">
        <w:rPr>
          <w:rFonts w:ascii="Times New Roman" w:hAnsi="Times New Roman"/>
          <w:iCs/>
          <w:szCs w:val="24"/>
          <w:lang w:val="en-GB" w:bidi="hi-IN"/>
        </w:rPr>
        <w:t>e</w:t>
      </w:r>
      <w:r w:rsidRPr="0006620E">
        <w:rPr>
          <w:rFonts w:ascii="Times New Roman" w:hAnsi="Times New Roman"/>
          <w:iCs/>
          <w:szCs w:val="24"/>
          <w:lang w:val="en-GB" w:bidi="hi-IN"/>
        </w:rPr>
        <w:t>come aware of them without gross negligence.</w:t>
      </w:r>
    </w:p>
    <w:p w:rsidR="00A55B95" w:rsidRPr="0045724D" w:rsidRDefault="00A55B95" w:rsidP="0006620E">
      <w:pPr>
        <w:spacing w:line="360" w:lineRule="atLeast"/>
        <w:ind w:left="851" w:hanging="851"/>
        <w:jc w:val="both"/>
        <w:rPr>
          <w:rFonts w:ascii="Times New Roman" w:hAnsi="Times New Roman"/>
          <w:iCs/>
          <w:szCs w:val="24"/>
          <w:lang w:val="sr-Cyrl-CS" w:bidi="hi-IN"/>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iCs/>
          <w:szCs w:val="24"/>
          <w:lang w:val="en-GB" w:bidi="hi-IN"/>
        </w:rPr>
        <w:t xml:space="preserve">13.8 </w:t>
      </w:r>
      <w:r w:rsidRPr="0006620E">
        <w:rPr>
          <w:rFonts w:ascii="Times New Roman" w:hAnsi="Times New Roman"/>
          <w:iCs/>
          <w:szCs w:val="24"/>
          <w:lang w:val="en-GB" w:bidi="hi-IN"/>
        </w:rPr>
        <w:tab/>
      </w:r>
      <w:r w:rsidRPr="0006620E">
        <w:rPr>
          <w:rFonts w:ascii="Times New Roman" w:hAnsi="Times New Roman"/>
          <w:i/>
          <w:szCs w:val="24"/>
          <w:lang w:val="en-GB"/>
        </w:rPr>
        <w:t>Waiver of Immunity.</w:t>
      </w:r>
      <w:r w:rsidRPr="0006620E">
        <w:rPr>
          <w:rFonts w:ascii="Times New Roman" w:hAnsi="Times New Roman"/>
          <w:szCs w:val="24"/>
          <w:lang w:val="en-GB"/>
        </w:rPr>
        <w:t xml:space="preserve"> To the extent that the Borrower may now or in future in any jurisdiction claim for itself or its assets immunity from suit, execution, attachment or other legal process and to the extent that in any such jurisdiction there may be attributed to itself or its assets such immunity, the Borrower, in relation to (i) any and all obligations of the Borrower under this Loan Agreement and (ii) any and all </w:t>
      </w:r>
      <w:r w:rsidRPr="0006620E">
        <w:rPr>
          <w:rFonts w:ascii="Times New Roman" w:hAnsi="Times New Roman"/>
          <w:szCs w:val="24"/>
          <w:lang w:val="en-GB"/>
        </w:rPr>
        <w:lastRenderedPageBreak/>
        <w:t>obligations with respect to any other funds received by the Borrower in relation to the Project, and the enforcement of such obligations, hereby irrevocably agrees not to claim and hereby irrevocably waives such immunity. Foregoing waiver of immunity shall not apply to property which is (i) used by a diplomatic, consular, special missions and missions to international organizations or to international conferences of the Borrower’s Country or (ii) of a military character and under the control of a military authority.</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keepNext/>
        <w:spacing w:line="360" w:lineRule="atLeast"/>
        <w:ind w:left="851" w:hanging="851"/>
        <w:jc w:val="both"/>
        <w:rPr>
          <w:rFonts w:ascii="Times New Roman" w:hAnsi="Times New Roman"/>
          <w:i/>
          <w:szCs w:val="24"/>
          <w:lang w:val="en-GB"/>
        </w:rPr>
      </w:pPr>
      <w:r w:rsidRPr="0006620E">
        <w:rPr>
          <w:rFonts w:ascii="Times New Roman" w:hAnsi="Times New Roman"/>
          <w:szCs w:val="24"/>
          <w:lang w:val="en-GB"/>
        </w:rPr>
        <w:t>13.9</w:t>
      </w:r>
      <w:r w:rsidRPr="0006620E">
        <w:rPr>
          <w:rFonts w:ascii="Times New Roman" w:hAnsi="Times New Roman"/>
          <w:i/>
          <w:szCs w:val="24"/>
          <w:lang w:val="en-GB"/>
        </w:rPr>
        <w:tab/>
        <w:t>Legal disputes.</w:t>
      </w:r>
    </w:p>
    <w:p w:rsidR="00A55B95" w:rsidRPr="0006620E" w:rsidRDefault="00A55B95" w:rsidP="0006620E">
      <w:pPr>
        <w:keepNext/>
        <w:spacing w:line="360" w:lineRule="atLeast"/>
        <w:ind w:left="709" w:hanging="709"/>
        <w:jc w:val="both"/>
        <w:rPr>
          <w:rFonts w:ascii="Times New Roman" w:hAnsi="Times New Roman"/>
          <w:szCs w:val="24"/>
          <w:lang w:val="en-GB"/>
        </w:rPr>
      </w:pPr>
    </w:p>
    <w:p w:rsidR="00A55B95" w:rsidRPr="0006620E" w:rsidRDefault="00A55B95" w:rsidP="0006620E">
      <w:pPr>
        <w:keepNext/>
        <w:spacing w:line="360" w:lineRule="atLeast"/>
        <w:ind w:left="1134" w:hanging="283"/>
        <w:jc w:val="both"/>
        <w:rPr>
          <w:rFonts w:ascii="Times New Roman" w:hAnsi="Times New Roman"/>
          <w:szCs w:val="24"/>
          <w:lang w:val="en-GB" w:bidi="hi-IN"/>
        </w:rPr>
      </w:pPr>
      <w:r w:rsidRPr="0006620E">
        <w:rPr>
          <w:rFonts w:ascii="Times New Roman" w:hAnsi="Times New Roman"/>
          <w:szCs w:val="24"/>
          <w:lang w:val="en-GB"/>
        </w:rPr>
        <w:t>a)</w:t>
      </w:r>
      <w:r w:rsidRPr="0006620E">
        <w:rPr>
          <w:rFonts w:ascii="Times New Roman" w:hAnsi="Times New Roman"/>
          <w:szCs w:val="24"/>
          <w:lang w:val="en-GB"/>
        </w:rPr>
        <w:tab/>
      </w:r>
      <w:r w:rsidRPr="0006620E">
        <w:rPr>
          <w:rFonts w:ascii="Times New Roman" w:hAnsi="Times New Roman"/>
          <w:i/>
          <w:szCs w:val="24"/>
          <w:lang w:val="en-GB"/>
        </w:rPr>
        <w:t>Arbitration</w:t>
      </w:r>
      <w:r w:rsidRPr="0006620E">
        <w:rPr>
          <w:rFonts w:ascii="Times New Roman" w:hAnsi="Times New Roman"/>
          <w:szCs w:val="24"/>
          <w:lang w:val="en-GB"/>
        </w:rPr>
        <w:t>. All disputes arising out of or in connection with this Loan Agre</w:t>
      </w:r>
      <w:r w:rsidRPr="0006620E">
        <w:rPr>
          <w:rFonts w:ascii="Times New Roman" w:hAnsi="Times New Roman"/>
          <w:szCs w:val="24"/>
          <w:lang w:val="en-GB"/>
        </w:rPr>
        <w:t>e</w:t>
      </w:r>
      <w:r w:rsidRPr="0006620E">
        <w:rPr>
          <w:rFonts w:ascii="Times New Roman" w:hAnsi="Times New Roman"/>
          <w:szCs w:val="24"/>
          <w:lang w:val="en-GB"/>
        </w:rPr>
        <w:t>ment will be settled exclusively and finally by an arbitration tribunal. In this regard, the following will apply:</w:t>
      </w:r>
    </w:p>
    <w:p w:rsidR="00A55B95" w:rsidRPr="0006620E" w:rsidRDefault="00A55B95" w:rsidP="0006620E">
      <w:pPr>
        <w:spacing w:line="360" w:lineRule="atLeast"/>
        <w:ind w:left="709" w:hanging="709"/>
        <w:jc w:val="both"/>
        <w:rPr>
          <w:rFonts w:ascii="Times New Roman" w:hAnsi="Times New Roman"/>
          <w:szCs w:val="24"/>
          <w:lang w:val="en-GB" w:bidi="hi-IN"/>
        </w:rPr>
      </w:pPr>
    </w:p>
    <w:p w:rsidR="00A55B95" w:rsidRPr="0006620E" w:rsidRDefault="00A55B95" w:rsidP="0006620E">
      <w:pPr>
        <w:spacing w:after="120" w:line="360" w:lineRule="atLeast"/>
        <w:ind w:left="1560" w:hanging="426"/>
        <w:jc w:val="both"/>
        <w:rPr>
          <w:rFonts w:ascii="Times New Roman" w:hAnsi="Times New Roman"/>
          <w:szCs w:val="24"/>
          <w:lang w:val="en-GB" w:bidi="hi-IN"/>
        </w:rPr>
      </w:pPr>
      <w:r w:rsidRPr="0006620E">
        <w:rPr>
          <w:rFonts w:ascii="Times New Roman" w:hAnsi="Times New Roman"/>
          <w:szCs w:val="24"/>
          <w:lang w:val="en-GB" w:bidi="hi-IN"/>
        </w:rPr>
        <w:t>aa)</w:t>
      </w:r>
      <w:r w:rsidRPr="0006620E">
        <w:rPr>
          <w:rFonts w:ascii="Times New Roman" w:hAnsi="Times New Roman"/>
          <w:szCs w:val="24"/>
          <w:lang w:val="en-GB" w:bidi="hi-IN"/>
        </w:rPr>
        <w:tab/>
        <w:t>The arbitration tribunal will consist of one or three arbitrators who will be appointed and will act in accordance with the Arbitration Rules of the I</w:t>
      </w:r>
      <w:r w:rsidRPr="0006620E">
        <w:rPr>
          <w:rFonts w:ascii="Times New Roman" w:hAnsi="Times New Roman"/>
          <w:szCs w:val="24"/>
          <w:lang w:val="en-GB" w:bidi="hi-IN"/>
        </w:rPr>
        <w:t>n</w:t>
      </w:r>
      <w:r w:rsidRPr="0006620E">
        <w:rPr>
          <w:rFonts w:ascii="Times New Roman" w:hAnsi="Times New Roman"/>
          <w:szCs w:val="24"/>
          <w:lang w:val="en-GB" w:bidi="hi-IN"/>
        </w:rPr>
        <w:t>ternational Chamber of Commerce (ICC) as amended from time to time.</w:t>
      </w:r>
    </w:p>
    <w:p w:rsidR="00A55B95" w:rsidRPr="0006620E" w:rsidRDefault="00A55B95" w:rsidP="0006620E">
      <w:pPr>
        <w:spacing w:after="120" w:line="360" w:lineRule="atLeast"/>
        <w:ind w:left="1560" w:hanging="426"/>
        <w:jc w:val="both"/>
        <w:rPr>
          <w:rFonts w:ascii="Times New Roman" w:hAnsi="Times New Roman"/>
          <w:szCs w:val="24"/>
          <w:lang w:val="en-GB" w:bidi="hi-IN"/>
        </w:rPr>
      </w:pPr>
      <w:r w:rsidRPr="0006620E">
        <w:rPr>
          <w:rFonts w:ascii="Times New Roman" w:hAnsi="Times New Roman"/>
          <w:szCs w:val="24"/>
          <w:lang w:val="en-GB" w:bidi="hi-IN"/>
        </w:rPr>
        <w:t>bb)</w:t>
      </w:r>
      <w:r w:rsidRPr="0006620E">
        <w:rPr>
          <w:rFonts w:ascii="Times New Roman" w:hAnsi="Times New Roman"/>
          <w:szCs w:val="24"/>
          <w:lang w:val="en-GB" w:bidi="hi-IN"/>
        </w:rPr>
        <w:tab/>
        <w:t>The arbitration proceedings will be conducted in Frankfurt am Main. The proceedings will be held in the English language.</w:t>
      </w:r>
    </w:p>
    <w:p w:rsidR="00A55B95" w:rsidRPr="0006620E" w:rsidRDefault="00A55B95" w:rsidP="0006620E">
      <w:pPr>
        <w:spacing w:line="360" w:lineRule="atLeast"/>
        <w:ind w:left="1701" w:hanging="850"/>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13.10</w:t>
      </w:r>
      <w:r w:rsidRPr="0006620E">
        <w:rPr>
          <w:rFonts w:ascii="Times New Roman" w:hAnsi="Times New Roman"/>
          <w:szCs w:val="24"/>
          <w:lang w:val="en-GB"/>
        </w:rPr>
        <w:tab/>
      </w:r>
      <w:r w:rsidRPr="0006620E">
        <w:rPr>
          <w:rFonts w:ascii="Times New Roman" w:hAnsi="Times New Roman"/>
          <w:i/>
          <w:szCs w:val="24"/>
          <w:lang w:val="en-GB"/>
        </w:rPr>
        <w:t>Transmission of information</w:t>
      </w:r>
      <w:r w:rsidRPr="0006620E">
        <w:rPr>
          <w:rFonts w:ascii="Times New Roman" w:hAnsi="Times New Roman"/>
          <w:szCs w:val="24"/>
          <w:lang w:val="en-GB"/>
        </w:rPr>
        <w:t>. KfW is entitled to transmit to the issuer of the fe</w:t>
      </w:r>
      <w:r w:rsidRPr="0006620E">
        <w:rPr>
          <w:rFonts w:ascii="Times New Roman" w:hAnsi="Times New Roman"/>
          <w:szCs w:val="24"/>
          <w:lang w:val="en-GB"/>
        </w:rPr>
        <w:t>d</w:t>
      </w:r>
      <w:r w:rsidRPr="0006620E">
        <w:rPr>
          <w:rFonts w:ascii="Times New Roman" w:hAnsi="Times New Roman"/>
          <w:szCs w:val="24"/>
          <w:lang w:val="en-GB"/>
        </w:rPr>
        <w:t>eral guarantee mentioned in Article 7 and to the Federal Republic of Germany i</w:t>
      </w:r>
      <w:r w:rsidRPr="0006620E">
        <w:rPr>
          <w:rFonts w:ascii="Times New Roman" w:hAnsi="Times New Roman"/>
          <w:szCs w:val="24"/>
          <w:lang w:val="en-GB"/>
        </w:rPr>
        <w:t>n</w:t>
      </w:r>
      <w:r w:rsidRPr="0006620E">
        <w:rPr>
          <w:rFonts w:ascii="Times New Roman" w:hAnsi="Times New Roman"/>
          <w:szCs w:val="24"/>
          <w:lang w:val="en-GB"/>
        </w:rPr>
        <w:t xml:space="preserve">formation in connection with the conclusion and the execution of this Loan Agreement. KfW, the issuer of the federal guarantee and the Federal Republic of Germany are entitled to pass on information related to the Loan and to the Project including the award of the contracts for the supplies and services to be financed from the Loan </w:t>
      </w:r>
      <w:r w:rsidRPr="0006620E">
        <w:rPr>
          <w:rFonts w:ascii="Times New Roman" w:hAnsi="Times New Roman"/>
          <w:b/>
          <w:szCs w:val="24"/>
          <w:u w:val="double"/>
          <w:lang w:val="en-GB"/>
        </w:rPr>
        <w:t>/</w:t>
      </w:r>
      <w:r w:rsidRPr="0006620E">
        <w:rPr>
          <w:rFonts w:ascii="Times New Roman" w:hAnsi="Times New Roman"/>
          <w:szCs w:val="24"/>
          <w:lang w:val="en-GB"/>
        </w:rPr>
        <w:t>to international organisations engaged in the collection of statist</w:t>
      </w:r>
      <w:r w:rsidRPr="0006620E">
        <w:rPr>
          <w:rFonts w:ascii="Times New Roman" w:hAnsi="Times New Roman"/>
          <w:szCs w:val="24"/>
          <w:lang w:val="en-GB"/>
        </w:rPr>
        <w:t>i</w:t>
      </w:r>
      <w:r w:rsidRPr="0006620E">
        <w:rPr>
          <w:rFonts w:ascii="Times New Roman" w:hAnsi="Times New Roman"/>
          <w:szCs w:val="24"/>
          <w:lang w:val="en-GB"/>
        </w:rPr>
        <w:t>cal data, particularly in connection with matters related to debt service and</w:t>
      </w:r>
      <w:r w:rsidRPr="0006620E">
        <w:rPr>
          <w:rFonts w:ascii="Times New Roman" w:hAnsi="Times New Roman"/>
          <w:b/>
          <w:szCs w:val="24"/>
          <w:u w:val="double"/>
          <w:lang w:val="en-GB"/>
        </w:rPr>
        <w:t>/</w:t>
      </w:r>
      <w:r w:rsidRPr="0006620E">
        <w:rPr>
          <w:rFonts w:ascii="Times New Roman" w:hAnsi="Times New Roman"/>
          <w:szCs w:val="24"/>
          <w:lang w:val="en-GB"/>
        </w:rPr>
        <w:t>or the collection and publication of data related to the award of the contracts for the su</w:t>
      </w:r>
      <w:r w:rsidRPr="0006620E">
        <w:rPr>
          <w:rFonts w:ascii="Times New Roman" w:hAnsi="Times New Roman"/>
          <w:szCs w:val="24"/>
          <w:lang w:val="en-GB"/>
        </w:rPr>
        <w:t>p</w:t>
      </w:r>
      <w:r w:rsidRPr="0006620E">
        <w:rPr>
          <w:rFonts w:ascii="Times New Roman" w:hAnsi="Times New Roman"/>
          <w:szCs w:val="24"/>
          <w:lang w:val="en-GB"/>
        </w:rPr>
        <w:t>plies and services to be financed from the Loan. The above right to forward i</w:t>
      </w:r>
      <w:r w:rsidRPr="0006620E">
        <w:rPr>
          <w:rFonts w:ascii="Times New Roman" w:hAnsi="Times New Roman"/>
          <w:szCs w:val="24"/>
          <w:lang w:val="en-GB"/>
        </w:rPr>
        <w:t>n</w:t>
      </w:r>
      <w:r w:rsidRPr="0006620E">
        <w:rPr>
          <w:rFonts w:ascii="Times New Roman" w:hAnsi="Times New Roman"/>
          <w:szCs w:val="24"/>
          <w:lang w:val="en-GB"/>
        </w:rPr>
        <w:t>formation to international organisations also includes the right to directly pass on such information to members of such organisations.</w:t>
      </w:r>
    </w:p>
    <w:p w:rsidR="00A55B95" w:rsidRDefault="00A55B95" w:rsidP="0006620E">
      <w:pPr>
        <w:spacing w:line="360" w:lineRule="atLeast"/>
        <w:ind w:left="851" w:hanging="851"/>
        <w:jc w:val="both"/>
        <w:rPr>
          <w:rFonts w:ascii="Times New Roman" w:hAnsi="Times New Roman"/>
          <w:szCs w:val="24"/>
          <w:lang w:val="sr-Cyrl-CS"/>
        </w:rPr>
      </w:pPr>
    </w:p>
    <w:p w:rsidR="00A55B95" w:rsidRPr="0045724D" w:rsidRDefault="00A55B95" w:rsidP="0006620E">
      <w:pPr>
        <w:spacing w:line="360" w:lineRule="atLeast"/>
        <w:ind w:left="851" w:hanging="851"/>
        <w:jc w:val="both"/>
        <w:rPr>
          <w:rFonts w:ascii="Times New Roman" w:hAnsi="Times New Roman"/>
          <w:szCs w:val="24"/>
          <w:lang w:val="sr-Cyrl-CS"/>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13.11</w:t>
      </w:r>
      <w:r w:rsidRPr="0006620E">
        <w:rPr>
          <w:rFonts w:ascii="Times New Roman" w:hAnsi="Times New Roman"/>
          <w:i/>
          <w:iCs/>
          <w:szCs w:val="24"/>
          <w:lang w:val="en-US" w:eastAsia="en-US"/>
        </w:rPr>
        <w:t xml:space="preserve"> </w:t>
      </w:r>
      <w:r w:rsidRPr="0006620E">
        <w:rPr>
          <w:rFonts w:ascii="Times New Roman" w:hAnsi="Times New Roman"/>
          <w:i/>
          <w:iCs/>
          <w:szCs w:val="24"/>
          <w:lang w:val="en-US" w:eastAsia="en-US"/>
        </w:rPr>
        <w:tab/>
      </w:r>
      <w:r w:rsidRPr="0006620E">
        <w:rPr>
          <w:rFonts w:ascii="Times New Roman" w:hAnsi="Times New Roman"/>
          <w:i/>
          <w:szCs w:val="24"/>
          <w:lang w:val="en-GB"/>
        </w:rPr>
        <w:t>Entry into Force.</w:t>
      </w:r>
      <w:r w:rsidRPr="0006620E">
        <w:rPr>
          <w:rFonts w:ascii="Times New Roman" w:hAnsi="Times New Roman"/>
          <w:szCs w:val="24"/>
          <w:lang w:val="en-GB"/>
        </w:rPr>
        <w:t xml:space="preserve"> This Loan Agreement shall not enter into force until the Bo</w:t>
      </w:r>
      <w:r w:rsidRPr="0006620E">
        <w:rPr>
          <w:rFonts w:ascii="Times New Roman" w:hAnsi="Times New Roman"/>
          <w:szCs w:val="24"/>
          <w:lang w:val="en-GB"/>
        </w:rPr>
        <w:t>r</w:t>
      </w:r>
      <w:r w:rsidRPr="0006620E">
        <w:rPr>
          <w:rFonts w:ascii="Times New Roman" w:hAnsi="Times New Roman"/>
          <w:szCs w:val="24"/>
          <w:lang w:val="en-GB"/>
        </w:rPr>
        <w:t xml:space="preserve">rower has informed KfW in writing that the Loan Agreement has been ratified by the National Assembly of the Republic of Serbia (the "Ratification"). If KfW does not </w:t>
      </w:r>
      <w:r>
        <w:rPr>
          <w:rFonts w:ascii="Times New Roman" w:hAnsi="Times New Roman"/>
          <w:szCs w:val="24"/>
          <w:lang w:val="sr-Cyrl-CS"/>
        </w:rPr>
        <w:br/>
      </w:r>
      <w:r w:rsidRPr="0006620E">
        <w:rPr>
          <w:rFonts w:ascii="Times New Roman" w:hAnsi="Times New Roman"/>
          <w:szCs w:val="24"/>
          <w:lang w:val="en-GB"/>
        </w:rPr>
        <w:lastRenderedPageBreak/>
        <w:t>receive a notice of Ratification until 28.02.2015, KfW may at any time cancel un</w:t>
      </w:r>
      <w:r w:rsidRPr="0006620E">
        <w:rPr>
          <w:rFonts w:ascii="Times New Roman" w:hAnsi="Times New Roman"/>
          <w:szCs w:val="24"/>
          <w:lang w:val="en-GB"/>
        </w:rPr>
        <w:t>i</w:t>
      </w:r>
      <w:r w:rsidRPr="0006620E">
        <w:rPr>
          <w:rFonts w:ascii="Times New Roman" w:hAnsi="Times New Roman"/>
          <w:szCs w:val="24"/>
          <w:lang w:val="en-GB"/>
        </w:rPr>
        <w:t>laterally the Loan Agreement, however provided that KfW may not cancel the Loan Agreement after receiving a notice of Ratification.</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keepNext/>
        <w:keepLines/>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r w:rsidRPr="0006620E">
        <w:rPr>
          <w:rFonts w:ascii="Times New Roman" w:hAnsi="Times New Roman"/>
          <w:szCs w:val="24"/>
          <w:lang w:val="en-GB"/>
        </w:rPr>
        <w:t>This Loan Agreement is executed in four originals in the English language.</w:t>
      </w:r>
    </w:p>
    <w:p w:rsidR="00A55B95" w:rsidRPr="0006620E" w:rsidRDefault="00A55B95" w:rsidP="0006620E">
      <w:pPr>
        <w:keepNext/>
        <w:keepLines/>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p>
    <w:p w:rsidR="00A55B95" w:rsidRPr="0006620E" w:rsidRDefault="00A55B95" w:rsidP="0006620E">
      <w:pPr>
        <w:keepNext/>
        <w:keepLines/>
        <w:tabs>
          <w:tab w:val="left" w:pos="570"/>
          <w:tab w:val="left" w:pos="1150"/>
          <w:tab w:val="left" w:pos="1985"/>
          <w:tab w:val="left" w:pos="5670"/>
        </w:tabs>
        <w:ind w:right="-6"/>
        <w:rPr>
          <w:rFonts w:ascii="Times New Roman" w:hAnsi="Times New Roman"/>
          <w:szCs w:val="24"/>
          <w:lang w:val="en-GB"/>
        </w:rPr>
      </w:pPr>
      <w:r w:rsidRPr="0006620E">
        <w:rPr>
          <w:rFonts w:ascii="Times New Roman" w:hAnsi="Times New Roman"/>
          <w:szCs w:val="24"/>
          <w:lang w:val="en-GB"/>
        </w:rPr>
        <w:t xml:space="preserve">Belgrade, </w:t>
      </w:r>
      <w:r w:rsidRPr="0006620E">
        <w:rPr>
          <w:rFonts w:ascii="Times New Roman" w:hAnsi="Times New Roman"/>
          <w:szCs w:val="24"/>
          <w:lang w:val="en-GB"/>
        </w:rPr>
        <w:tab/>
      </w:r>
    </w:p>
    <w:p w:rsidR="00A55B95" w:rsidRPr="0006620E" w:rsidRDefault="00A55B95" w:rsidP="0006620E">
      <w:pPr>
        <w:keepNext/>
        <w:keepLines/>
        <w:tabs>
          <w:tab w:val="left" w:pos="570"/>
          <w:tab w:val="left" w:pos="1150"/>
          <w:tab w:val="left" w:pos="1985"/>
          <w:tab w:val="left" w:pos="5670"/>
        </w:tabs>
        <w:ind w:right="-6"/>
        <w:rPr>
          <w:rFonts w:ascii="Times New Roman" w:hAnsi="Times New Roman"/>
          <w:szCs w:val="24"/>
          <w:lang w:val="en-GB"/>
        </w:rPr>
      </w:pPr>
      <w:r w:rsidRPr="0006620E">
        <w:rPr>
          <w:rFonts w:ascii="Times New Roman" w:hAnsi="Times New Roman"/>
          <w:szCs w:val="24"/>
          <w:lang w:val="en-GB"/>
        </w:rPr>
        <w:t>this</w:t>
      </w:r>
      <w:r>
        <w:rPr>
          <w:rFonts w:ascii="Times New Roman" w:hAnsi="Times New Roman"/>
          <w:szCs w:val="24"/>
          <w:lang w:val="en-GB"/>
        </w:rPr>
        <w:t xml:space="preserve"> </w:t>
      </w:r>
      <w:r>
        <w:rPr>
          <w:rFonts w:ascii="Times New Roman" w:hAnsi="Times New Roman"/>
          <w:szCs w:val="24"/>
        </w:rPr>
        <w:t>November 14, 2014</w:t>
      </w:r>
    </w:p>
    <w:p w:rsidR="00A55B95" w:rsidRPr="0006620E" w:rsidRDefault="00A55B95" w:rsidP="0006620E">
      <w:pPr>
        <w:keepNext/>
        <w:keepLines/>
        <w:tabs>
          <w:tab w:val="left" w:pos="570"/>
          <w:tab w:val="left" w:pos="1150"/>
          <w:tab w:val="left" w:pos="1985"/>
          <w:tab w:val="left" w:pos="5670"/>
        </w:tabs>
        <w:ind w:right="-6"/>
        <w:rPr>
          <w:rFonts w:ascii="Times New Roman" w:hAnsi="Times New Roman"/>
          <w:szCs w:val="24"/>
          <w:lang w:val="en-GB"/>
        </w:rPr>
      </w:pPr>
    </w:p>
    <w:p w:rsidR="00A55B95" w:rsidRPr="0006620E" w:rsidRDefault="00A55B95" w:rsidP="0006620E">
      <w:pPr>
        <w:keepNext/>
        <w:keepLines/>
        <w:tabs>
          <w:tab w:val="left" w:pos="570"/>
          <w:tab w:val="left" w:pos="1150"/>
          <w:tab w:val="left" w:pos="1985"/>
          <w:tab w:val="left" w:pos="5670"/>
        </w:tabs>
        <w:ind w:right="-6"/>
        <w:rPr>
          <w:rFonts w:ascii="Times New Roman" w:hAnsi="Times New Roman"/>
          <w:szCs w:val="24"/>
          <w:lang w:val="en-GB"/>
        </w:rPr>
      </w:pPr>
    </w:p>
    <w:p w:rsidR="00A55B95" w:rsidRPr="0006620E" w:rsidRDefault="00A55B95" w:rsidP="0006620E">
      <w:pPr>
        <w:keepNext/>
        <w:keepLines/>
        <w:tabs>
          <w:tab w:val="left" w:pos="570"/>
          <w:tab w:val="left" w:pos="1150"/>
          <w:tab w:val="left" w:pos="1985"/>
          <w:tab w:val="left" w:pos="5670"/>
        </w:tabs>
        <w:ind w:right="-6"/>
        <w:rPr>
          <w:rFonts w:ascii="Times New Roman" w:hAnsi="Times New Roman"/>
          <w:szCs w:val="24"/>
          <w:lang w:val="en-GB"/>
        </w:rPr>
      </w:pPr>
      <w:r w:rsidRPr="0006620E">
        <w:rPr>
          <w:rFonts w:ascii="Times New Roman" w:hAnsi="Times New Roman"/>
          <w:szCs w:val="24"/>
          <w:lang w:val="en-GB"/>
        </w:rPr>
        <w:t>For KfW:</w:t>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t>For the Republic of Serbia:</w:t>
      </w:r>
    </w:p>
    <w:p w:rsidR="00A55B95" w:rsidRPr="0006620E" w:rsidRDefault="00A55B95" w:rsidP="0006620E">
      <w:pPr>
        <w:keepNext/>
        <w:keepLines/>
        <w:tabs>
          <w:tab w:val="left" w:pos="570"/>
          <w:tab w:val="left" w:pos="1150"/>
          <w:tab w:val="left" w:pos="1985"/>
          <w:tab w:val="left" w:pos="5670"/>
        </w:tabs>
        <w:ind w:right="-6"/>
        <w:rPr>
          <w:rFonts w:ascii="Times New Roman" w:hAnsi="Times New Roman"/>
          <w:szCs w:val="24"/>
          <w:lang w:val="en-GB"/>
        </w:rPr>
      </w:pPr>
    </w:p>
    <w:p w:rsidR="00A55B95" w:rsidRPr="0006620E" w:rsidRDefault="00A55B95" w:rsidP="0006620E">
      <w:pPr>
        <w:keepNext/>
        <w:keepLines/>
        <w:tabs>
          <w:tab w:val="left" w:pos="570"/>
          <w:tab w:val="left" w:pos="1150"/>
          <w:tab w:val="left" w:pos="1985"/>
          <w:tab w:val="left" w:pos="5670"/>
        </w:tabs>
        <w:ind w:right="-6"/>
        <w:rPr>
          <w:rFonts w:ascii="Times New Roman" w:hAnsi="Times New Roman"/>
          <w:szCs w:val="24"/>
          <w:lang w:val="en-GB"/>
        </w:rPr>
      </w:pPr>
    </w:p>
    <w:p w:rsidR="00A55B95" w:rsidRPr="0006620E" w:rsidRDefault="00A55B95" w:rsidP="0006620E">
      <w:pPr>
        <w:keepNext/>
        <w:keepLines/>
        <w:tabs>
          <w:tab w:val="left" w:pos="570"/>
          <w:tab w:val="left" w:pos="1150"/>
          <w:tab w:val="left" w:pos="1985"/>
          <w:tab w:val="left" w:pos="5670"/>
        </w:tabs>
        <w:ind w:right="-6"/>
        <w:rPr>
          <w:rFonts w:ascii="Times New Roman" w:hAnsi="Times New Roman"/>
          <w:szCs w:val="24"/>
          <w:lang w:val="en-GB"/>
        </w:rPr>
      </w:pPr>
    </w:p>
    <w:p w:rsidR="00A55B95" w:rsidRPr="008F440B" w:rsidRDefault="00A55B95" w:rsidP="0006620E">
      <w:pPr>
        <w:keepNext/>
        <w:keepLines/>
        <w:tabs>
          <w:tab w:val="left" w:pos="570"/>
          <w:tab w:val="left" w:pos="1150"/>
          <w:tab w:val="left" w:pos="2694"/>
          <w:tab w:val="left" w:pos="5670"/>
        </w:tabs>
        <w:ind w:right="-6"/>
        <w:rPr>
          <w:rFonts w:ascii="Times New Roman" w:hAnsi="Times New Roman"/>
          <w:szCs w:val="24"/>
          <w:lang w:val="en-GB"/>
        </w:rPr>
      </w:pPr>
      <w:r w:rsidRPr="008F440B">
        <w:rPr>
          <w:rFonts w:ascii="Times New Roman" w:hAnsi="Times New Roman"/>
          <w:szCs w:val="24"/>
          <w:lang w:val="en-GB"/>
        </w:rPr>
        <w:t>________________</w:t>
      </w:r>
      <w:r w:rsidRPr="008F440B">
        <w:rPr>
          <w:rFonts w:ascii="Times New Roman" w:hAnsi="Times New Roman"/>
          <w:szCs w:val="24"/>
          <w:lang w:val="en-GB"/>
        </w:rPr>
        <w:tab/>
        <w:t>________________</w:t>
      </w:r>
      <w:r w:rsidRPr="008F440B">
        <w:rPr>
          <w:rFonts w:ascii="Times New Roman" w:hAnsi="Times New Roman"/>
          <w:szCs w:val="24"/>
          <w:lang w:val="en-GB"/>
        </w:rPr>
        <w:tab/>
        <w:t>_______________________</w:t>
      </w:r>
    </w:p>
    <w:p w:rsidR="00A55B95" w:rsidRPr="008F440B" w:rsidRDefault="00A55B95" w:rsidP="0006620E">
      <w:pPr>
        <w:keepNext/>
        <w:keepLines/>
        <w:tabs>
          <w:tab w:val="left" w:pos="570"/>
          <w:tab w:val="left" w:pos="1150"/>
          <w:tab w:val="left" w:pos="1985"/>
          <w:tab w:val="left" w:pos="2694"/>
          <w:tab w:val="left" w:pos="5670"/>
        </w:tabs>
        <w:spacing w:line="300" w:lineRule="atLeast"/>
        <w:ind w:right="-6"/>
        <w:rPr>
          <w:rFonts w:ascii="Times New Roman" w:hAnsi="Times New Roman"/>
          <w:szCs w:val="24"/>
        </w:rPr>
      </w:pPr>
      <w:r w:rsidRPr="008F440B">
        <w:rPr>
          <w:rFonts w:ascii="Times New Roman" w:hAnsi="Times New Roman"/>
          <w:szCs w:val="24"/>
        </w:rPr>
        <w:t>Dr. Jürgen Welschof</w:t>
      </w:r>
      <w:r w:rsidRPr="008F440B">
        <w:rPr>
          <w:rFonts w:ascii="Times New Roman" w:hAnsi="Times New Roman"/>
          <w:szCs w:val="24"/>
        </w:rPr>
        <w:tab/>
        <w:t>Vibeke Christensen</w:t>
      </w:r>
      <w:r w:rsidRPr="008F440B">
        <w:rPr>
          <w:rFonts w:ascii="Times New Roman" w:hAnsi="Times New Roman"/>
          <w:szCs w:val="24"/>
        </w:rPr>
        <w:tab/>
        <w:t xml:space="preserve">Dušan Vujović </w:t>
      </w:r>
    </w:p>
    <w:p w:rsidR="00A55B95" w:rsidRPr="008F440B" w:rsidRDefault="00A55B95" w:rsidP="0006620E">
      <w:pPr>
        <w:keepNext/>
        <w:keepLines/>
        <w:tabs>
          <w:tab w:val="left" w:pos="570"/>
          <w:tab w:val="left" w:pos="1150"/>
          <w:tab w:val="left" w:pos="1985"/>
          <w:tab w:val="left" w:pos="2694"/>
          <w:tab w:val="left" w:pos="5670"/>
        </w:tabs>
        <w:spacing w:line="300" w:lineRule="atLeast"/>
        <w:ind w:right="-6"/>
        <w:rPr>
          <w:rFonts w:ascii="Times New Roman" w:hAnsi="Times New Roman"/>
          <w:szCs w:val="24"/>
          <w:lang w:val="en-GB"/>
        </w:rPr>
      </w:pPr>
      <w:r w:rsidRPr="008F440B">
        <w:rPr>
          <w:rFonts w:ascii="Times New Roman" w:hAnsi="Times New Roman"/>
          <w:szCs w:val="24"/>
          <w:lang w:val="en-GB"/>
        </w:rPr>
        <w:t>Director</w:t>
      </w:r>
      <w:r w:rsidRPr="008F440B">
        <w:rPr>
          <w:rFonts w:ascii="Times New Roman" w:hAnsi="Times New Roman"/>
          <w:szCs w:val="24"/>
          <w:lang w:val="en-GB"/>
        </w:rPr>
        <w:tab/>
      </w:r>
      <w:r w:rsidRPr="008F440B">
        <w:rPr>
          <w:rFonts w:ascii="Times New Roman" w:hAnsi="Times New Roman"/>
          <w:szCs w:val="24"/>
          <w:lang w:val="en-GB"/>
        </w:rPr>
        <w:tab/>
      </w:r>
      <w:r w:rsidRPr="008F440B">
        <w:rPr>
          <w:rFonts w:ascii="Times New Roman" w:hAnsi="Times New Roman"/>
          <w:szCs w:val="24"/>
          <w:lang w:val="en-GB"/>
        </w:rPr>
        <w:tab/>
        <w:t>Senior Project Manager</w:t>
      </w:r>
      <w:r w:rsidRPr="008F440B">
        <w:rPr>
          <w:rFonts w:ascii="Times New Roman" w:hAnsi="Times New Roman"/>
          <w:szCs w:val="24"/>
          <w:lang w:val="en-GB"/>
        </w:rPr>
        <w:tab/>
        <w:t>Minister of Finance</w:t>
      </w:r>
    </w:p>
    <w:p w:rsidR="00A55B95" w:rsidRDefault="00A55B95" w:rsidP="00774379">
      <w:pPr>
        <w:keepNext/>
        <w:keepLines/>
        <w:tabs>
          <w:tab w:val="left" w:pos="570"/>
          <w:tab w:val="left" w:pos="1150"/>
          <w:tab w:val="left" w:pos="1985"/>
          <w:tab w:val="left" w:pos="2977"/>
          <w:tab w:val="left" w:pos="5670"/>
        </w:tabs>
        <w:spacing w:line="300" w:lineRule="atLeast"/>
        <w:ind w:right="-6"/>
        <w:rPr>
          <w:rFonts w:ascii="Times New Roman" w:hAnsi="Times New Roman"/>
          <w:szCs w:val="24"/>
          <w:u w:val="single"/>
        </w:rPr>
      </w:pPr>
      <w:r w:rsidRPr="008F440B">
        <w:rPr>
          <w:rFonts w:ascii="Times New Roman" w:hAnsi="Times New Roman"/>
          <w:szCs w:val="24"/>
          <w:lang w:val="en-GB"/>
        </w:rPr>
        <w:t>KfW Office Belgrade</w:t>
      </w:r>
      <w:r w:rsidRPr="0006620E">
        <w:rPr>
          <w:rFonts w:ascii="Times New Roman" w:hAnsi="Times New Roman"/>
          <w:szCs w:val="24"/>
          <w:lang w:val="en-GB"/>
        </w:rPr>
        <w:br/>
      </w:r>
      <w:r w:rsidRPr="0006620E">
        <w:rPr>
          <w:rFonts w:ascii="Times New Roman" w:hAnsi="Times New Roman"/>
          <w:szCs w:val="24"/>
          <w:lang w:val="en-GB"/>
        </w:rPr>
        <w:br w:type="page"/>
      </w:r>
    </w:p>
    <w:p w:rsidR="00A55B95" w:rsidRDefault="00A55B95" w:rsidP="00774379">
      <w:pPr>
        <w:keepNext/>
        <w:keepLines/>
        <w:tabs>
          <w:tab w:val="left" w:pos="570"/>
          <w:tab w:val="left" w:pos="1150"/>
          <w:tab w:val="left" w:pos="1985"/>
          <w:tab w:val="left" w:pos="2977"/>
          <w:tab w:val="left" w:pos="5670"/>
        </w:tabs>
        <w:spacing w:line="300" w:lineRule="atLeast"/>
        <w:ind w:right="-6"/>
        <w:rPr>
          <w:rFonts w:ascii="Times New Roman" w:hAnsi="Times New Roman"/>
          <w:szCs w:val="24"/>
          <w:u w:val="single"/>
        </w:rPr>
      </w:pPr>
    </w:p>
    <w:p w:rsidR="00A55B95" w:rsidRPr="00774379" w:rsidRDefault="00A55B95" w:rsidP="00774379">
      <w:pPr>
        <w:keepNext/>
        <w:keepLines/>
        <w:tabs>
          <w:tab w:val="left" w:pos="570"/>
          <w:tab w:val="left" w:pos="1150"/>
          <w:tab w:val="left" w:pos="1985"/>
          <w:tab w:val="left" w:pos="2977"/>
          <w:tab w:val="left" w:pos="5670"/>
        </w:tabs>
        <w:spacing w:line="300" w:lineRule="atLeast"/>
        <w:ind w:right="-6"/>
        <w:jc w:val="right"/>
        <w:rPr>
          <w:rFonts w:ascii="Times New Roman" w:hAnsi="Times New Roman"/>
          <w:b/>
          <w:vanish/>
          <w:szCs w:val="24"/>
          <w:u w:val="double"/>
        </w:rPr>
      </w:pPr>
      <w:r w:rsidRPr="0006620E">
        <w:rPr>
          <w:rFonts w:ascii="Times New Roman" w:hAnsi="Times New Roman"/>
          <w:szCs w:val="24"/>
          <w:u w:val="single"/>
          <w:lang w:val="en-GB"/>
        </w:rPr>
        <w:t>Annex 1</w:t>
      </w:r>
    </w:p>
    <w:p w:rsidR="00A55B95" w:rsidRPr="0006620E" w:rsidRDefault="00A55B95" w:rsidP="0006620E">
      <w:pPr>
        <w:keepNext/>
        <w:keepLines/>
        <w:tabs>
          <w:tab w:val="left" w:pos="720"/>
          <w:tab w:val="left" w:pos="1290"/>
          <w:tab w:val="left" w:pos="1870"/>
          <w:tab w:val="left" w:pos="4750"/>
          <w:tab w:val="left" w:pos="6330"/>
        </w:tabs>
        <w:spacing w:line="360" w:lineRule="atLeast"/>
        <w:ind w:left="4750" w:right="-6" w:hanging="4750"/>
        <w:jc w:val="right"/>
        <w:rPr>
          <w:rFonts w:ascii="Times New Roman" w:hAnsi="Times New Roman"/>
          <w:bCs/>
          <w:szCs w:val="24"/>
          <w:u w:val="single"/>
          <w:lang w:val="en-GB"/>
        </w:rPr>
      </w:pPr>
    </w:p>
    <w:p w:rsidR="00A55B95" w:rsidRPr="0006620E" w:rsidRDefault="00A55B95" w:rsidP="0006620E">
      <w:pPr>
        <w:rPr>
          <w:rFonts w:ascii="Times New Roman" w:hAnsi="Times New Roman"/>
          <w:b/>
          <w:szCs w:val="24"/>
          <w:lang w:val="en-GB"/>
        </w:rPr>
      </w:pPr>
      <w:r w:rsidRPr="0006620E">
        <w:rPr>
          <w:rFonts w:ascii="Times New Roman" w:hAnsi="Times New Roman"/>
          <w:b/>
          <w:szCs w:val="24"/>
          <w:lang w:val="en-GB"/>
        </w:rPr>
        <w:t xml:space="preserve">Disbursement Schedule </w:t>
      </w:r>
    </w:p>
    <w:p w:rsidR="00A55B95" w:rsidRPr="0006620E" w:rsidRDefault="00A55B95" w:rsidP="0006620E">
      <w:pPr>
        <w:spacing w:line="360" w:lineRule="auto"/>
        <w:rPr>
          <w:rFonts w:ascii="Times New Roman" w:hAnsi="Times New Roman"/>
          <w:snapToGrid w:val="0"/>
          <w:szCs w:val="24"/>
          <w:lang w:val="en-GB"/>
        </w:rPr>
      </w:pPr>
    </w:p>
    <w:p w:rsidR="00A55B95" w:rsidRPr="0006620E" w:rsidRDefault="00A55B95" w:rsidP="0006620E">
      <w:pPr>
        <w:spacing w:line="360" w:lineRule="auto"/>
        <w:rPr>
          <w:rFonts w:ascii="Times New Roman" w:hAnsi="Times New Roman"/>
          <w:snapToGrid w:val="0"/>
          <w:szCs w:val="24"/>
          <w:lang w:val="en-GB"/>
        </w:rPr>
      </w:pPr>
      <w:r w:rsidRPr="0006620E">
        <w:rPr>
          <w:rFonts w:ascii="Times New Roman" w:hAnsi="Times New Roman"/>
          <w:snapToGrid w:val="0"/>
          <w:szCs w:val="24"/>
          <w:lang w:val="en-GB"/>
        </w:rPr>
        <w:t>By the end of each disbursement period indicated below, the Borrower may request di</w:t>
      </w:r>
      <w:r w:rsidRPr="0006620E">
        <w:rPr>
          <w:rFonts w:ascii="Times New Roman" w:hAnsi="Times New Roman"/>
          <w:snapToGrid w:val="0"/>
          <w:szCs w:val="24"/>
          <w:lang w:val="en-GB"/>
        </w:rPr>
        <w:t>s</w:t>
      </w:r>
      <w:r w:rsidRPr="0006620E">
        <w:rPr>
          <w:rFonts w:ascii="Times New Roman" w:hAnsi="Times New Roman"/>
          <w:snapToGrid w:val="0"/>
          <w:szCs w:val="24"/>
          <w:lang w:val="en-GB"/>
        </w:rPr>
        <w:t>bursement of loan amounts not exceeding in total the amount indicated below for the r</w:t>
      </w:r>
      <w:r w:rsidRPr="0006620E">
        <w:rPr>
          <w:rFonts w:ascii="Times New Roman" w:hAnsi="Times New Roman"/>
          <w:snapToGrid w:val="0"/>
          <w:szCs w:val="24"/>
          <w:lang w:val="en-GB"/>
        </w:rPr>
        <w:t>e</w:t>
      </w:r>
      <w:r w:rsidRPr="0006620E">
        <w:rPr>
          <w:rFonts w:ascii="Times New Roman" w:hAnsi="Times New Roman"/>
          <w:snapToGrid w:val="0"/>
          <w:szCs w:val="24"/>
          <w:lang w:val="en-GB"/>
        </w:rPr>
        <w:t>spective disbursement period.</w:t>
      </w:r>
    </w:p>
    <w:p w:rsidR="00A55B95" w:rsidRPr="0006620E" w:rsidRDefault="00A55B95" w:rsidP="0006620E">
      <w:pPr>
        <w:rPr>
          <w:rFonts w:ascii="Times New Roman" w:hAnsi="Times New Roman"/>
          <w:snapToGrid w:val="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8"/>
        <w:gridCol w:w="2899"/>
        <w:gridCol w:w="4883"/>
      </w:tblGrid>
      <w:tr w:rsidR="00A55B95" w:rsidRPr="0006620E" w:rsidTr="0006620E">
        <w:tc>
          <w:tcPr>
            <w:tcW w:w="1228" w:type="dxa"/>
            <w:vAlign w:val="center"/>
          </w:tcPr>
          <w:p w:rsidR="00A55B95" w:rsidRPr="0006620E" w:rsidRDefault="00A55B95" w:rsidP="0006620E">
            <w:pPr>
              <w:jc w:val="center"/>
              <w:rPr>
                <w:rFonts w:ascii="Times New Roman" w:hAnsi="Times New Roman"/>
                <w:b/>
                <w:bCs/>
                <w:szCs w:val="24"/>
                <w:lang w:val="en-GB"/>
              </w:rPr>
            </w:pPr>
            <w:r w:rsidRPr="0006620E">
              <w:rPr>
                <w:rFonts w:ascii="Times New Roman" w:hAnsi="Times New Roman"/>
                <w:b/>
                <w:bCs/>
                <w:szCs w:val="24"/>
                <w:lang w:val="en-GB"/>
              </w:rPr>
              <w:t>Period</w:t>
            </w:r>
          </w:p>
        </w:tc>
        <w:tc>
          <w:tcPr>
            <w:tcW w:w="2899" w:type="dxa"/>
            <w:vAlign w:val="center"/>
          </w:tcPr>
          <w:p w:rsidR="00A55B95" w:rsidRPr="0006620E" w:rsidRDefault="00A55B95" w:rsidP="0006620E">
            <w:pPr>
              <w:jc w:val="center"/>
              <w:rPr>
                <w:rFonts w:ascii="Times New Roman" w:hAnsi="Times New Roman"/>
                <w:b/>
                <w:bCs/>
                <w:szCs w:val="24"/>
              </w:rPr>
            </w:pPr>
            <w:r w:rsidRPr="0006620E">
              <w:rPr>
                <w:rFonts w:ascii="Times New Roman" w:hAnsi="Times New Roman"/>
                <w:b/>
                <w:bCs/>
                <w:szCs w:val="24"/>
              </w:rPr>
              <w:t>until…</w:t>
            </w:r>
          </w:p>
          <w:p w:rsidR="00A55B95" w:rsidRPr="0006620E" w:rsidRDefault="00A55B95" w:rsidP="0006620E">
            <w:pPr>
              <w:jc w:val="center"/>
              <w:rPr>
                <w:rFonts w:ascii="Times New Roman" w:hAnsi="Times New Roman"/>
                <w:b/>
                <w:bCs/>
                <w:vanish/>
                <w:szCs w:val="24"/>
              </w:rPr>
            </w:pPr>
          </w:p>
        </w:tc>
        <w:tc>
          <w:tcPr>
            <w:tcW w:w="4883" w:type="dxa"/>
          </w:tcPr>
          <w:p w:rsidR="00A55B95" w:rsidRPr="0006620E" w:rsidRDefault="00A55B95" w:rsidP="0006620E">
            <w:pPr>
              <w:jc w:val="center"/>
              <w:rPr>
                <w:rFonts w:ascii="Times New Roman" w:hAnsi="Times New Roman"/>
                <w:b/>
                <w:snapToGrid w:val="0"/>
                <w:szCs w:val="24"/>
                <w:lang w:val="en-GB"/>
              </w:rPr>
            </w:pPr>
            <w:r w:rsidRPr="0006620E">
              <w:rPr>
                <w:rFonts w:ascii="Times New Roman" w:hAnsi="Times New Roman"/>
                <w:b/>
                <w:snapToGrid w:val="0"/>
                <w:szCs w:val="24"/>
                <w:lang w:val="en-GB"/>
              </w:rPr>
              <w:t>Maximum total amount that may be di</w:t>
            </w:r>
            <w:r w:rsidRPr="0006620E">
              <w:rPr>
                <w:rFonts w:ascii="Times New Roman" w:hAnsi="Times New Roman"/>
                <w:b/>
                <w:snapToGrid w:val="0"/>
                <w:szCs w:val="24"/>
                <w:lang w:val="en-GB"/>
              </w:rPr>
              <w:t>s</w:t>
            </w:r>
            <w:r w:rsidRPr="0006620E">
              <w:rPr>
                <w:rFonts w:ascii="Times New Roman" w:hAnsi="Times New Roman"/>
                <w:b/>
                <w:snapToGrid w:val="0"/>
                <w:szCs w:val="24"/>
                <w:lang w:val="en-GB"/>
              </w:rPr>
              <w:t>bursed until end of each disbursement period (accumulated)</w:t>
            </w:r>
            <w:r w:rsidRPr="0006620E">
              <w:rPr>
                <w:rFonts w:ascii="Times New Roman" w:hAnsi="Times New Roman"/>
                <w:b/>
                <w:snapToGrid w:val="0"/>
                <w:vanish/>
                <w:szCs w:val="24"/>
                <w:lang w:val="en-GB"/>
              </w:rPr>
              <w:t>)</w:t>
            </w:r>
          </w:p>
          <w:p w:rsidR="00A55B95" w:rsidRPr="0006620E" w:rsidRDefault="00A55B95" w:rsidP="0006620E">
            <w:pPr>
              <w:jc w:val="center"/>
              <w:rPr>
                <w:rFonts w:ascii="Times New Roman" w:hAnsi="Times New Roman"/>
                <w:b/>
                <w:bCs/>
                <w:szCs w:val="24"/>
              </w:rPr>
            </w:pPr>
            <w:r w:rsidRPr="0006620E">
              <w:rPr>
                <w:rFonts w:ascii="Times New Roman" w:hAnsi="Times New Roman"/>
                <w:snapToGrid w:val="0"/>
                <w:szCs w:val="24"/>
              </w:rPr>
              <w:t>(all figures in EUR)</w:t>
            </w:r>
            <w:r w:rsidRPr="0006620E">
              <w:rPr>
                <w:rFonts w:ascii="Times New Roman" w:hAnsi="Times New Roman"/>
                <w:snapToGrid w:val="0"/>
                <w:vanish/>
                <w:szCs w:val="24"/>
              </w:rPr>
              <w:t>&lt;Währung&gt;)</w:t>
            </w:r>
          </w:p>
        </w:tc>
      </w:tr>
      <w:tr w:rsidR="00A55B95" w:rsidRPr="0006620E" w:rsidTr="0006620E">
        <w:tc>
          <w:tcPr>
            <w:tcW w:w="1228" w:type="dxa"/>
          </w:tcPr>
          <w:p w:rsidR="00A55B95" w:rsidRPr="0006620E" w:rsidRDefault="00A55B95" w:rsidP="0006620E">
            <w:pPr>
              <w:jc w:val="center"/>
              <w:rPr>
                <w:rFonts w:ascii="Times New Roman" w:hAnsi="Times New Roman"/>
                <w:bCs/>
                <w:szCs w:val="24"/>
                <w:lang w:val="en-GB"/>
              </w:rPr>
            </w:pPr>
            <w:r w:rsidRPr="0006620E">
              <w:rPr>
                <w:rFonts w:ascii="Times New Roman" w:hAnsi="Times New Roman"/>
                <w:bCs/>
                <w:szCs w:val="24"/>
                <w:lang w:val="en-GB"/>
              </w:rPr>
              <w:t>1</w:t>
            </w:r>
          </w:p>
        </w:tc>
        <w:tc>
          <w:tcPr>
            <w:tcW w:w="2899" w:type="dxa"/>
          </w:tcPr>
          <w:p w:rsidR="00A55B95" w:rsidRPr="0006620E" w:rsidRDefault="00A55B95" w:rsidP="0006620E">
            <w:pPr>
              <w:rPr>
                <w:rFonts w:ascii="Times New Roman" w:hAnsi="Times New Roman"/>
                <w:bCs/>
                <w:szCs w:val="24"/>
                <w:lang w:val="en-GB"/>
              </w:rPr>
            </w:pPr>
            <w:r w:rsidRPr="0006620E">
              <w:rPr>
                <w:rFonts w:ascii="Times New Roman" w:hAnsi="Times New Roman"/>
                <w:bCs/>
                <w:szCs w:val="24"/>
                <w:lang w:val="en-GB"/>
              </w:rPr>
              <w:t>30.12.2014</w:t>
            </w:r>
          </w:p>
        </w:tc>
        <w:tc>
          <w:tcPr>
            <w:tcW w:w="4883" w:type="dxa"/>
          </w:tcPr>
          <w:p w:rsidR="00A55B95" w:rsidRPr="0006620E" w:rsidRDefault="00A55B95" w:rsidP="0006620E">
            <w:pPr>
              <w:rPr>
                <w:rFonts w:ascii="Times New Roman" w:hAnsi="Times New Roman"/>
                <w:bCs/>
                <w:szCs w:val="24"/>
                <w:lang w:val="en-GB"/>
              </w:rPr>
            </w:pPr>
            <w:r w:rsidRPr="0006620E">
              <w:rPr>
                <w:rFonts w:ascii="Times New Roman" w:hAnsi="Times New Roman"/>
                <w:bCs/>
                <w:szCs w:val="24"/>
                <w:lang w:val="en-GB"/>
              </w:rPr>
              <w:t>1,000,000.00</w:t>
            </w:r>
          </w:p>
        </w:tc>
      </w:tr>
      <w:tr w:rsidR="00A55B95" w:rsidRPr="0006620E" w:rsidTr="0006620E">
        <w:tc>
          <w:tcPr>
            <w:tcW w:w="1228" w:type="dxa"/>
          </w:tcPr>
          <w:p w:rsidR="00A55B95" w:rsidRPr="0006620E" w:rsidRDefault="00A55B95" w:rsidP="0006620E">
            <w:pPr>
              <w:jc w:val="center"/>
              <w:rPr>
                <w:rFonts w:ascii="Times New Roman" w:hAnsi="Times New Roman"/>
                <w:bCs/>
                <w:szCs w:val="24"/>
                <w:lang w:val="en-GB"/>
              </w:rPr>
            </w:pPr>
            <w:r w:rsidRPr="0006620E">
              <w:rPr>
                <w:rFonts w:ascii="Times New Roman" w:hAnsi="Times New Roman"/>
                <w:bCs/>
                <w:szCs w:val="24"/>
                <w:lang w:val="en-GB"/>
              </w:rPr>
              <w:t>2</w:t>
            </w:r>
          </w:p>
        </w:tc>
        <w:tc>
          <w:tcPr>
            <w:tcW w:w="2899" w:type="dxa"/>
          </w:tcPr>
          <w:p w:rsidR="00A55B95" w:rsidRPr="0006620E" w:rsidRDefault="00A55B95" w:rsidP="0006620E">
            <w:pPr>
              <w:rPr>
                <w:rFonts w:ascii="Times New Roman" w:hAnsi="Times New Roman"/>
                <w:bCs/>
                <w:szCs w:val="24"/>
                <w:lang w:val="en-GB"/>
              </w:rPr>
            </w:pPr>
            <w:r w:rsidRPr="0006620E">
              <w:rPr>
                <w:rFonts w:ascii="Times New Roman" w:hAnsi="Times New Roman"/>
                <w:bCs/>
                <w:szCs w:val="24"/>
                <w:lang w:val="en-GB"/>
              </w:rPr>
              <w:t>30.06.2015</w:t>
            </w:r>
          </w:p>
        </w:tc>
        <w:tc>
          <w:tcPr>
            <w:tcW w:w="4883" w:type="dxa"/>
          </w:tcPr>
          <w:p w:rsidR="00A55B95" w:rsidRPr="0006620E" w:rsidRDefault="00A55B95" w:rsidP="0006620E">
            <w:pPr>
              <w:rPr>
                <w:rFonts w:ascii="Times New Roman" w:hAnsi="Times New Roman"/>
                <w:bCs/>
                <w:szCs w:val="24"/>
                <w:lang w:val="en-GB"/>
              </w:rPr>
            </w:pPr>
            <w:r w:rsidRPr="0006620E">
              <w:rPr>
                <w:rFonts w:ascii="Times New Roman" w:hAnsi="Times New Roman"/>
                <w:bCs/>
                <w:szCs w:val="24"/>
                <w:lang w:val="en-GB"/>
              </w:rPr>
              <w:t>4,000,000.00</w:t>
            </w:r>
          </w:p>
        </w:tc>
      </w:tr>
      <w:tr w:rsidR="00A55B95" w:rsidRPr="0006620E" w:rsidTr="0006620E">
        <w:tc>
          <w:tcPr>
            <w:tcW w:w="1228" w:type="dxa"/>
          </w:tcPr>
          <w:p w:rsidR="00A55B95" w:rsidRPr="0006620E" w:rsidRDefault="00A55B95" w:rsidP="0006620E">
            <w:pPr>
              <w:jc w:val="center"/>
              <w:rPr>
                <w:rFonts w:ascii="Times New Roman" w:hAnsi="Times New Roman"/>
                <w:bCs/>
                <w:szCs w:val="24"/>
                <w:lang w:val="en-GB"/>
              </w:rPr>
            </w:pPr>
            <w:r w:rsidRPr="0006620E">
              <w:rPr>
                <w:rFonts w:ascii="Times New Roman" w:hAnsi="Times New Roman"/>
                <w:bCs/>
                <w:szCs w:val="24"/>
                <w:lang w:val="en-GB"/>
              </w:rPr>
              <w:t>3</w:t>
            </w:r>
          </w:p>
        </w:tc>
        <w:tc>
          <w:tcPr>
            <w:tcW w:w="2899" w:type="dxa"/>
          </w:tcPr>
          <w:p w:rsidR="00A55B95" w:rsidRPr="0006620E" w:rsidRDefault="00A55B95" w:rsidP="0006620E">
            <w:pPr>
              <w:rPr>
                <w:rFonts w:ascii="Times New Roman" w:hAnsi="Times New Roman"/>
                <w:bCs/>
                <w:szCs w:val="24"/>
                <w:lang w:val="en-GB"/>
              </w:rPr>
            </w:pPr>
            <w:r w:rsidRPr="0006620E">
              <w:rPr>
                <w:rFonts w:ascii="Times New Roman" w:hAnsi="Times New Roman"/>
                <w:bCs/>
                <w:szCs w:val="24"/>
                <w:lang w:val="en-GB"/>
              </w:rPr>
              <w:t>30.12.2015</w:t>
            </w:r>
          </w:p>
        </w:tc>
        <w:tc>
          <w:tcPr>
            <w:tcW w:w="4883" w:type="dxa"/>
          </w:tcPr>
          <w:p w:rsidR="00A55B95" w:rsidRPr="0006620E" w:rsidRDefault="00A55B95" w:rsidP="0006620E">
            <w:pPr>
              <w:rPr>
                <w:rFonts w:ascii="Times New Roman" w:hAnsi="Times New Roman"/>
                <w:bCs/>
                <w:szCs w:val="24"/>
                <w:lang w:val="en-GB"/>
              </w:rPr>
            </w:pPr>
            <w:r w:rsidRPr="0006620E">
              <w:rPr>
                <w:rFonts w:ascii="Times New Roman" w:hAnsi="Times New Roman"/>
                <w:bCs/>
                <w:szCs w:val="24"/>
                <w:lang w:val="en-GB"/>
              </w:rPr>
              <w:t>9,000,000.00</w:t>
            </w:r>
          </w:p>
        </w:tc>
      </w:tr>
      <w:tr w:rsidR="00A55B95" w:rsidRPr="0006620E" w:rsidTr="0006620E">
        <w:tc>
          <w:tcPr>
            <w:tcW w:w="1228" w:type="dxa"/>
          </w:tcPr>
          <w:p w:rsidR="00A55B95" w:rsidRPr="0006620E" w:rsidRDefault="00A55B95" w:rsidP="0006620E">
            <w:pPr>
              <w:jc w:val="center"/>
              <w:rPr>
                <w:rFonts w:ascii="Times New Roman" w:hAnsi="Times New Roman"/>
                <w:bCs/>
                <w:szCs w:val="24"/>
                <w:lang w:val="en-GB"/>
              </w:rPr>
            </w:pPr>
            <w:r w:rsidRPr="0006620E">
              <w:rPr>
                <w:rFonts w:ascii="Times New Roman" w:hAnsi="Times New Roman"/>
                <w:bCs/>
                <w:szCs w:val="24"/>
                <w:lang w:val="en-GB"/>
              </w:rPr>
              <w:t>4</w:t>
            </w:r>
          </w:p>
        </w:tc>
        <w:tc>
          <w:tcPr>
            <w:tcW w:w="2899" w:type="dxa"/>
          </w:tcPr>
          <w:p w:rsidR="00A55B95" w:rsidRPr="0006620E" w:rsidRDefault="00A55B95" w:rsidP="0006620E">
            <w:pPr>
              <w:rPr>
                <w:rFonts w:ascii="Times New Roman" w:hAnsi="Times New Roman"/>
                <w:bCs/>
                <w:szCs w:val="24"/>
                <w:lang w:val="en-GB"/>
              </w:rPr>
            </w:pPr>
            <w:r w:rsidRPr="0006620E">
              <w:rPr>
                <w:rFonts w:ascii="Times New Roman" w:hAnsi="Times New Roman"/>
                <w:bCs/>
                <w:szCs w:val="24"/>
                <w:lang w:val="en-GB"/>
              </w:rPr>
              <w:t>30.06.2016</w:t>
            </w:r>
          </w:p>
        </w:tc>
        <w:tc>
          <w:tcPr>
            <w:tcW w:w="4883" w:type="dxa"/>
          </w:tcPr>
          <w:p w:rsidR="00A55B95" w:rsidRPr="0006620E" w:rsidRDefault="00A55B95" w:rsidP="0006620E">
            <w:pPr>
              <w:rPr>
                <w:rFonts w:ascii="Times New Roman" w:hAnsi="Times New Roman"/>
                <w:bCs/>
                <w:szCs w:val="24"/>
                <w:lang w:val="en-GB"/>
              </w:rPr>
            </w:pPr>
            <w:r w:rsidRPr="0006620E">
              <w:rPr>
                <w:rFonts w:ascii="Times New Roman" w:hAnsi="Times New Roman"/>
                <w:bCs/>
                <w:szCs w:val="24"/>
                <w:lang w:val="en-GB"/>
              </w:rPr>
              <w:t>12,000,000.00</w:t>
            </w:r>
          </w:p>
        </w:tc>
      </w:tr>
      <w:tr w:rsidR="00A55B95" w:rsidRPr="0006620E" w:rsidTr="0006620E">
        <w:tc>
          <w:tcPr>
            <w:tcW w:w="1228" w:type="dxa"/>
          </w:tcPr>
          <w:p w:rsidR="00A55B95" w:rsidRPr="0006620E" w:rsidRDefault="00A55B95" w:rsidP="0006620E">
            <w:pPr>
              <w:jc w:val="center"/>
              <w:rPr>
                <w:rFonts w:ascii="Times New Roman" w:hAnsi="Times New Roman"/>
                <w:bCs/>
                <w:szCs w:val="24"/>
                <w:lang w:val="en-GB"/>
              </w:rPr>
            </w:pPr>
            <w:r w:rsidRPr="0006620E">
              <w:rPr>
                <w:rFonts w:ascii="Times New Roman" w:hAnsi="Times New Roman"/>
                <w:bCs/>
                <w:szCs w:val="24"/>
                <w:lang w:val="en-GB"/>
              </w:rPr>
              <w:t>5</w:t>
            </w:r>
          </w:p>
        </w:tc>
        <w:tc>
          <w:tcPr>
            <w:tcW w:w="2899" w:type="dxa"/>
          </w:tcPr>
          <w:p w:rsidR="00A55B95" w:rsidRPr="0006620E" w:rsidRDefault="00A55B95" w:rsidP="0006620E">
            <w:pPr>
              <w:rPr>
                <w:rFonts w:ascii="Times New Roman" w:hAnsi="Times New Roman"/>
                <w:bCs/>
                <w:szCs w:val="24"/>
                <w:lang w:val="en-GB"/>
              </w:rPr>
            </w:pPr>
            <w:r w:rsidRPr="0006620E">
              <w:rPr>
                <w:rFonts w:ascii="Times New Roman" w:hAnsi="Times New Roman"/>
                <w:bCs/>
                <w:szCs w:val="24"/>
                <w:lang w:val="en-GB"/>
              </w:rPr>
              <w:t>30.12.2016</w:t>
            </w:r>
          </w:p>
        </w:tc>
        <w:tc>
          <w:tcPr>
            <w:tcW w:w="4883" w:type="dxa"/>
          </w:tcPr>
          <w:p w:rsidR="00A55B95" w:rsidRPr="0006620E" w:rsidRDefault="00A55B95" w:rsidP="0006620E">
            <w:pPr>
              <w:rPr>
                <w:rFonts w:ascii="Times New Roman" w:hAnsi="Times New Roman"/>
                <w:bCs/>
                <w:szCs w:val="24"/>
                <w:lang w:val="en-GB"/>
              </w:rPr>
            </w:pPr>
            <w:r w:rsidRPr="0006620E">
              <w:rPr>
                <w:rFonts w:ascii="Times New Roman" w:hAnsi="Times New Roman"/>
                <w:bCs/>
                <w:szCs w:val="24"/>
                <w:lang w:val="en-GB"/>
              </w:rPr>
              <w:t>15,000,000.00</w:t>
            </w:r>
          </w:p>
        </w:tc>
      </w:tr>
    </w:tbl>
    <w:p w:rsidR="00A55B95" w:rsidRPr="0006620E" w:rsidRDefault="00A55B95" w:rsidP="0006620E">
      <w:pPr>
        <w:rPr>
          <w:rFonts w:ascii="Times New Roman" w:hAnsi="Times New Roman"/>
          <w:bCs/>
          <w:szCs w:val="24"/>
          <w:lang w:val="en-GB"/>
        </w:rPr>
      </w:pPr>
    </w:p>
    <w:p w:rsidR="00A55B95" w:rsidRPr="0006620E" w:rsidRDefault="00A55B95" w:rsidP="0006620E">
      <w:pPr>
        <w:rPr>
          <w:rFonts w:ascii="Times New Roman" w:hAnsi="Times New Roman"/>
          <w:bCs/>
          <w:szCs w:val="24"/>
          <w:lang w:val="en-GB"/>
        </w:rPr>
      </w:pPr>
    </w:p>
    <w:p w:rsidR="00A55B95" w:rsidRPr="0006620E" w:rsidRDefault="00A55B95" w:rsidP="0006620E">
      <w:pPr>
        <w:tabs>
          <w:tab w:val="left" w:pos="426"/>
          <w:tab w:val="left" w:pos="851"/>
          <w:tab w:val="left" w:pos="2835"/>
          <w:tab w:val="left" w:pos="4962"/>
        </w:tabs>
        <w:spacing w:line="288" w:lineRule="atLeast"/>
        <w:jc w:val="both"/>
        <w:rPr>
          <w:rFonts w:ascii="Times New Roman" w:hAnsi="Times New Roman"/>
          <w:szCs w:val="24"/>
          <w:lang w:val="en-GB"/>
        </w:rPr>
      </w:pPr>
    </w:p>
    <w:p w:rsidR="00A55B95" w:rsidRPr="0006620E" w:rsidRDefault="00A55B95" w:rsidP="0006620E">
      <w:pPr>
        <w:keepNext/>
        <w:keepLines/>
        <w:tabs>
          <w:tab w:val="left" w:pos="720"/>
          <w:tab w:val="left" w:pos="1290"/>
          <w:tab w:val="left" w:pos="1870"/>
          <w:tab w:val="left" w:pos="4750"/>
          <w:tab w:val="left" w:pos="6330"/>
        </w:tabs>
        <w:spacing w:line="360" w:lineRule="atLeast"/>
        <w:ind w:left="4750" w:right="-6" w:hanging="4750"/>
        <w:jc w:val="both"/>
        <w:rPr>
          <w:rFonts w:ascii="Times New Roman" w:hAnsi="Times New Roman"/>
          <w:szCs w:val="24"/>
          <w:lang w:val="en-GB"/>
        </w:rPr>
      </w:pPr>
    </w:p>
    <w:p w:rsidR="00A55B95" w:rsidRPr="0006620E" w:rsidRDefault="00A55B95" w:rsidP="0006620E">
      <w:pPr>
        <w:keepNext/>
        <w:keepLines/>
        <w:tabs>
          <w:tab w:val="left" w:pos="720"/>
          <w:tab w:val="left" w:pos="1290"/>
          <w:tab w:val="left" w:pos="1870"/>
          <w:tab w:val="left" w:pos="4750"/>
          <w:tab w:val="left" w:pos="6330"/>
        </w:tabs>
        <w:spacing w:line="360" w:lineRule="atLeast"/>
        <w:ind w:left="4750" w:right="-6" w:hanging="4750"/>
        <w:jc w:val="both"/>
        <w:rPr>
          <w:rFonts w:ascii="Times New Roman" w:hAnsi="Times New Roman"/>
          <w:szCs w:val="24"/>
          <w:lang w:val="en-GB"/>
        </w:rPr>
      </w:pPr>
    </w:p>
    <w:p w:rsidR="00A55B95" w:rsidRPr="0006620E" w:rsidRDefault="00A55B95" w:rsidP="0006620E">
      <w:pPr>
        <w:keepNext/>
        <w:keepLines/>
        <w:tabs>
          <w:tab w:val="left" w:pos="720"/>
          <w:tab w:val="left" w:pos="1290"/>
          <w:tab w:val="left" w:pos="1870"/>
          <w:tab w:val="left" w:pos="6330"/>
        </w:tabs>
        <w:spacing w:line="360" w:lineRule="atLeast"/>
        <w:ind w:right="-6"/>
        <w:jc w:val="right"/>
        <w:rPr>
          <w:rFonts w:ascii="Times New Roman" w:hAnsi="Times New Roman"/>
          <w:bCs/>
          <w:noProof/>
          <w:szCs w:val="24"/>
          <w:u w:val="single"/>
          <w:lang w:val="en-GB"/>
        </w:rPr>
      </w:pPr>
      <w:r w:rsidRPr="0006620E">
        <w:rPr>
          <w:rFonts w:ascii="Times New Roman" w:hAnsi="Times New Roman"/>
          <w:szCs w:val="24"/>
        </w:rPr>
        <w:br w:type="page"/>
      </w:r>
      <w:r w:rsidRPr="0006620E">
        <w:rPr>
          <w:rFonts w:ascii="Times New Roman" w:hAnsi="Times New Roman"/>
          <w:bCs/>
          <w:noProof/>
          <w:szCs w:val="24"/>
          <w:u w:val="single"/>
          <w:lang w:val="en-GB"/>
        </w:rPr>
        <w:lastRenderedPageBreak/>
        <w:t>Annex 2</w:t>
      </w:r>
    </w:p>
    <w:p w:rsidR="00A55B95" w:rsidRPr="0006620E" w:rsidRDefault="00A55B95" w:rsidP="0006620E">
      <w:pPr>
        <w:keepNext/>
        <w:keepLines/>
        <w:tabs>
          <w:tab w:val="left" w:pos="720"/>
          <w:tab w:val="left" w:pos="1290"/>
          <w:tab w:val="left" w:pos="1870"/>
          <w:tab w:val="left" w:pos="4750"/>
          <w:tab w:val="left" w:pos="6330"/>
        </w:tabs>
        <w:spacing w:line="360" w:lineRule="atLeast"/>
        <w:ind w:left="4750" w:right="-6" w:hanging="4750"/>
        <w:jc w:val="right"/>
        <w:rPr>
          <w:rFonts w:ascii="Times New Roman" w:hAnsi="Times New Roman"/>
          <w:bCs/>
          <w:noProof/>
          <w:szCs w:val="24"/>
          <w:u w:val="single"/>
          <w:lang w:val="en-GB"/>
        </w:rPr>
      </w:pPr>
    </w:p>
    <w:p w:rsidR="00A55B95" w:rsidRPr="0006620E" w:rsidRDefault="00A55B95" w:rsidP="0006620E">
      <w:pPr>
        <w:ind w:left="851" w:hanging="851"/>
        <w:jc w:val="both"/>
        <w:rPr>
          <w:rFonts w:ascii="Times New Roman" w:hAnsi="Times New Roman"/>
          <w:i/>
          <w:szCs w:val="24"/>
          <w:lang w:val="en-GB"/>
        </w:rPr>
      </w:pPr>
      <w:r w:rsidRPr="0006620E">
        <w:rPr>
          <w:rFonts w:ascii="Times New Roman" w:hAnsi="Times New Roman"/>
          <w:b/>
          <w:i/>
          <w:szCs w:val="24"/>
          <w:lang w:val="en-GB"/>
        </w:rPr>
        <w:t>Note:</w:t>
      </w:r>
      <w:r w:rsidRPr="0006620E">
        <w:rPr>
          <w:rFonts w:ascii="Times New Roman" w:hAnsi="Times New Roman"/>
          <w:i/>
          <w:szCs w:val="24"/>
          <w:lang w:val="en-GB"/>
        </w:rPr>
        <w:t xml:space="preserve"> Please amend “Republic of LAND” / “LAND” appropriately.</w:t>
      </w: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rPr>
          <w:rFonts w:ascii="Times New Roman" w:hAnsi="Times New Roman"/>
          <w:b/>
          <w:szCs w:val="24"/>
          <w:lang w:val="en-GB"/>
        </w:rPr>
      </w:pPr>
    </w:p>
    <w:p w:rsidR="00A55B95" w:rsidRPr="0006620E" w:rsidRDefault="00A55B95" w:rsidP="0006620E">
      <w:pPr>
        <w:jc w:val="center"/>
        <w:outlineLvl w:val="0"/>
        <w:rPr>
          <w:rFonts w:ascii="Times New Roman" w:hAnsi="Times New Roman"/>
          <w:szCs w:val="24"/>
          <w:lang w:val="en-GB"/>
        </w:rPr>
      </w:pPr>
      <w:r w:rsidRPr="0006620E">
        <w:rPr>
          <w:rFonts w:ascii="Times New Roman" w:hAnsi="Times New Roman"/>
          <w:b/>
          <w:szCs w:val="24"/>
          <w:lang w:val="en-GB"/>
        </w:rPr>
        <w:t xml:space="preserve">Form of Legal Opinion of the </w:t>
      </w:r>
      <w:r w:rsidRPr="00D45AC5">
        <w:rPr>
          <w:rFonts w:ascii="Times New Roman" w:hAnsi="Times New Roman"/>
          <w:b/>
          <w:szCs w:val="24"/>
          <w:lang w:val="en-GB"/>
        </w:rPr>
        <w:t>[</w:t>
      </w:r>
      <w:r w:rsidRPr="0006620E">
        <w:rPr>
          <w:rFonts w:ascii="Times New Roman" w:hAnsi="Times New Roman"/>
          <w:b/>
          <w:szCs w:val="24"/>
          <w:lang w:val="en-GB"/>
        </w:rPr>
        <w:t xml:space="preserve">Minister of Justice </w:t>
      </w:r>
      <w:r w:rsidRPr="001340EA">
        <w:rPr>
          <w:rFonts w:ascii="Times New Roman" w:hAnsi="Times New Roman"/>
          <w:b/>
          <w:szCs w:val="24"/>
          <w:lang w:val="en-GB"/>
        </w:rPr>
        <w:t>and Public Administration</w:t>
      </w:r>
      <w:r w:rsidRPr="00D45AC5">
        <w:rPr>
          <w:rFonts w:ascii="Times New Roman" w:hAnsi="Times New Roman"/>
          <w:b/>
          <w:szCs w:val="24"/>
          <w:lang w:val="en-GB"/>
        </w:rPr>
        <w:t>]</w:t>
      </w:r>
      <w:r w:rsidRPr="0006620E">
        <w:rPr>
          <w:rFonts w:ascii="Times New Roman" w:hAnsi="Times New Roman"/>
          <w:b/>
          <w:szCs w:val="24"/>
          <w:lang w:val="en-GB"/>
        </w:rPr>
        <w:t xml:space="preserve"> to the Borrower (State)</w:t>
      </w: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rPr>
          <w:rFonts w:ascii="Times New Roman" w:hAnsi="Times New Roman"/>
          <w:szCs w:val="24"/>
          <w:lang w:val="en-GB"/>
        </w:rPr>
      </w:pPr>
    </w:p>
    <w:p w:rsidR="00A55B95" w:rsidRPr="0006620E" w:rsidRDefault="00A55B95" w:rsidP="0006620E">
      <w:pPr>
        <w:rPr>
          <w:rFonts w:ascii="Times New Roman" w:hAnsi="Times New Roman"/>
          <w:i/>
          <w:szCs w:val="24"/>
          <w:lang w:val="en-GB"/>
        </w:rPr>
      </w:pPr>
      <w:r w:rsidRPr="0006620E">
        <w:rPr>
          <w:rFonts w:ascii="Times New Roman" w:hAnsi="Times New Roman"/>
          <w:i/>
          <w:szCs w:val="24"/>
          <w:lang w:val="en-GB"/>
        </w:rPr>
        <w:t>[Letterhead of Legal Adviser]</w:t>
      </w: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outlineLvl w:val="0"/>
        <w:rPr>
          <w:rFonts w:ascii="Times New Roman" w:hAnsi="Times New Roman"/>
          <w:szCs w:val="24"/>
          <w:lang w:val="en-GB"/>
        </w:rPr>
      </w:pPr>
      <w:r w:rsidRPr="0006620E">
        <w:rPr>
          <w:rFonts w:ascii="Times New Roman" w:hAnsi="Times New Roman"/>
          <w:szCs w:val="24"/>
          <w:lang w:val="en-GB"/>
        </w:rPr>
        <w:t>KfW</w:t>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t>(date)</w:t>
      </w:r>
    </w:p>
    <w:p w:rsidR="00A55B95" w:rsidRPr="0006620E" w:rsidRDefault="00A55B95" w:rsidP="0006620E">
      <w:pPr>
        <w:jc w:val="both"/>
        <w:rPr>
          <w:rFonts w:ascii="Times New Roman" w:hAnsi="Times New Roman"/>
          <w:szCs w:val="24"/>
        </w:rPr>
      </w:pPr>
      <w:r w:rsidRPr="0006620E">
        <w:rPr>
          <w:rFonts w:ascii="Times New Roman" w:hAnsi="Times New Roman"/>
          <w:szCs w:val="24"/>
        </w:rPr>
        <w:t>Department [        ]</w:t>
      </w:r>
    </w:p>
    <w:p w:rsidR="00A55B95" w:rsidRPr="0006620E" w:rsidRDefault="00A55B95" w:rsidP="0006620E">
      <w:pPr>
        <w:jc w:val="both"/>
        <w:rPr>
          <w:rFonts w:ascii="Times New Roman" w:hAnsi="Times New Roman"/>
          <w:szCs w:val="24"/>
        </w:rPr>
      </w:pPr>
      <w:r w:rsidRPr="0006620E">
        <w:rPr>
          <w:rFonts w:ascii="Times New Roman" w:hAnsi="Times New Roman"/>
          <w:szCs w:val="24"/>
        </w:rPr>
        <w:t>Attn: [</w:t>
      </w:r>
      <w:r w:rsidRPr="0006620E">
        <w:rPr>
          <w:rFonts w:ascii="Times New Roman" w:hAnsi="Times New Roman"/>
          <w:szCs w:val="24"/>
        </w:rPr>
        <w:tab/>
      </w:r>
      <w:r w:rsidRPr="0006620E">
        <w:rPr>
          <w:rFonts w:ascii="Times New Roman" w:hAnsi="Times New Roman"/>
          <w:szCs w:val="24"/>
        </w:rPr>
        <w:tab/>
        <w:t xml:space="preserve">] </w:t>
      </w:r>
    </w:p>
    <w:p w:rsidR="00A55B95" w:rsidRPr="0006620E" w:rsidRDefault="00A55B95" w:rsidP="0006620E">
      <w:pPr>
        <w:jc w:val="both"/>
        <w:rPr>
          <w:rFonts w:ascii="Times New Roman" w:hAnsi="Times New Roman"/>
          <w:szCs w:val="24"/>
        </w:rPr>
      </w:pPr>
      <w:r w:rsidRPr="0006620E">
        <w:rPr>
          <w:rFonts w:ascii="Times New Roman" w:hAnsi="Times New Roman"/>
          <w:szCs w:val="24"/>
        </w:rPr>
        <w:t>Palmengartenstrasse 5 - 9</w:t>
      </w:r>
    </w:p>
    <w:p w:rsidR="00A55B95" w:rsidRPr="0006620E" w:rsidRDefault="00A55B95" w:rsidP="0006620E">
      <w:pPr>
        <w:jc w:val="both"/>
        <w:rPr>
          <w:rFonts w:ascii="Times New Roman" w:hAnsi="Times New Roman"/>
          <w:szCs w:val="24"/>
        </w:rPr>
      </w:pPr>
      <w:r w:rsidRPr="0006620E">
        <w:rPr>
          <w:rFonts w:ascii="Times New Roman" w:hAnsi="Times New Roman"/>
          <w:szCs w:val="24"/>
        </w:rPr>
        <w:t>Postfach 11 11 41</w:t>
      </w:r>
    </w:p>
    <w:p w:rsidR="00A55B95" w:rsidRPr="0006620E" w:rsidRDefault="00A55B95" w:rsidP="0006620E">
      <w:pPr>
        <w:jc w:val="both"/>
        <w:rPr>
          <w:rFonts w:ascii="Times New Roman" w:hAnsi="Times New Roman"/>
          <w:szCs w:val="24"/>
        </w:rPr>
      </w:pPr>
      <w:r w:rsidRPr="0006620E">
        <w:rPr>
          <w:rFonts w:ascii="Times New Roman" w:hAnsi="Times New Roman"/>
          <w:szCs w:val="24"/>
        </w:rPr>
        <w:t>60325 Frankfurt am Main / Germany</w:t>
      </w:r>
    </w:p>
    <w:p w:rsidR="00A55B95" w:rsidRPr="0006620E" w:rsidRDefault="00A55B95" w:rsidP="0006620E">
      <w:pPr>
        <w:jc w:val="both"/>
        <w:rPr>
          <w:rFonts w:ascii="Times New Roman" w:hAnsi="Times New Roman"/>
          <w:szCs w:val="24"/>
        </w:rPr>
      </w:pPr>
    </w:p>
    <w:p w:rsidR="00A55B95" w:rsidRPr="0006620E" w:rsidRDefault="00A55B95" w:rsidP="0006620E">
      <w:pPr>
        <w:jc w:val="both"/>
        <w:outlineLvl w:val="0"/>
        <w:rPr>
          <w:rFonts w:ascii="Times New Roman" w:hAnsi="Times New Roman"/>
          <w:szCs w:val="24"/>
          <w:lang w:val="en-GB"/>
        </w:rPr>
      </w:pPr>
      <w:r w:rsidRPr="0006620E">
        <w:rPr>
          <w:rFonts w:ascii="Times New Roman" w:hAnsi="Times New Roman"/>
          <w:szCs w:val="24"/>
          <w:lang w:val="en-GB"/>
        </w:rPr>
        <w:t>Federal Republic of Germany</w:t>
      </w: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rPr>
          <w:rFonts w:ascii="Times New Roman" w:hAnsi="Times New Roman"/>
          <w:szCs w:val="24"/>
          <w:lang w:val="en-GB"/>
        </w:rPr>
      </w:pPr>
    </w:p>
    <w:p w:rsidR="00A55B95" w:rsidRPr="0006620E" w:rsidRDefault="00A55B95" w:rsidP="0006620E">
      <w:pPr>
        <w:tabs>
          <w:tab w:val="left" w:pos="567"/>
          <w:tab w:val="left" w:pos="851"/>
        </w:tabs>
        <w:jc w:val="both"/>
        <w:rPr>
          <w:rFonts w:ascii="Times New Roman" w:hAnsi="Times New Roman"/>
          <w:b/>
          <w:szCs w:val="24"/>
          <w:lang w:val="en-GB"/>
        </w:rPr>
      </w:pPr>
      <w:r w:rsidRPr="0006620E">
        <w:rPr>
          <w:rFonts w:ascii="Times New Roman" w:hAnsi="Times New Roman"/>
          <w:b/>
          <w:szCs w:val="24"/>
          <w:lang w:val="en-GB"/>
        </w:rPr>
        <w:t>Loan Agreement dated . . . . and made between KfW, [. . . ] ("Borrower") and [. . . ] for an amount not exceeding in aggregate EUR __.000.000,--.</w:t>
      </w:r>
    </w:p>
    <w:p w:rsidR="00A55B95" w:rsidRPr="0006620E" w:rsidRDefault="00A55B95" w:rsidP="0006620E">
      <w:pPr>
        <w:tabs>
          <w:tab w:val="left" w:pos="567"/>
          <w:tab w:val="left" w:pos="851"/>
        </w:tabs>
        <w:jc w:val="both"/>
        <w:rPr>
          <w:rFonts w:ascii="Times New Roman" w:hAnsi="Times New Roman"/>
          <w:szCs w:val="24"/>
          <w:lang w:val="en-GB"/>
        </w:rPr>
      </w:pPr>
    </w:p>
    <w:p w:rsidR="00A55B95" w:rsidRPr="0006620E" w:rsidRDefault="00A55B95" w:rsidP="0006620E">
      <w:pPr>
        <w:tabs>
          <w:tab w:val="left" w:pos="567"/>
          <w:tab w:val="left" w:pos="851"/>
        </w:tabs>
        <w:jc w:val="both"/>
        <w:rPr>
          <w:rFonts w:ascii="Times New Roman" w:hAnsi="Times New Roman"/>
          <w:szCs w:val="24"/>
          <w:lang w:val="en-GB"/>
        </w:rPr>
      </w:pPr>
    </w:p>
    <w:p w:rsidR="00A55B95" w:rsidRPr="0006620E" w:rsidRDefault="00A55B95" w:rsidP="0006620E">
      <w:pPr>
        <w:tabs>
          <w:tab w:val="left" w:pos="567"/>
          <w:tab w:val="left" w:pos="851"/>
        </w:tabs>
        <w:jc w:val="both"/>
        <w:rPr>
          <w:rFonts w:ascii="Times New Roman" w:hAnsi="Times New Roman"/>
          <w:szCs w:val="24"/>
          <w:lang w:val="en-GB"/>
        </w:rPr>
      </w:pPr>
      <w:r w:rsidRPr="0006620E">
        <w:rPr>
          <w:rFonts w:ascii="Times New Roman" w:hAnsi="Times New Roman"/>
          <w:szCs w:val="24"/>
          <w:lang w:val="en-GB"/>
        </w:rPr>
        <w:t>Dear Sirs,</w:t>
      </w:r>
    </w:p>
    <w:p w:rsidR="00A55B95" w:rsidRPr="0006620E" w:rsidRDefault="00A55B95" w:rsidP="0006620E">
      <w:pPr>
        <w:tabs>
          <w:tab w:val="left" w:pos="567"/>
          <w:tab w:val="left" w:pos="851"/>
        </w:tabs>
        <w:jc w:val="both"/>
        <w:rPr>
          <w:rFonts w:ascii="Times New Roman" w:hAnsi="Times New Roman"/>
          <w:szCs w:val="24"/>
          <w:lang w:val="en-GB"/>
        </w:rPr>
      </w:pPr>
    </w:p>
    <w:p w:rsidR="00A55B95" w:rsidRPr="0006620E" w:rsidRDefault="00A55B95" w:rsidP="0006620E">
      <w:pPr>
        <w:tabs>
          <w:tab w:val="left" w:pos="567"/>
          <w:tab w:val="left" w:pos="851"/>
        </w:tabs>
        <w:jc w:val="both"/>
        <w:rPr>
          <w:rFonts w:ascii="Times New Roman" w:hAnsi="Times New Roman"/>
          <w:szCs w:val="24"/>
          <w:lang w:val="en-GB"/>
        </w:rPr>
      </w:pPr>
    </w:p>
    <w:p w:rsidR="00A55B95" w:rsidRPr="0006620E" w:rsidRDefault="00A55B95" w:rsidP="0006620E">
      <w:pPr>
        <w:tabs>
          <w:tab w:val="left" w:pos="567"/>
          <w:tab w:val="left" w:pos="851"/>
        </w:tabs>
        <w:spacing w:before="240" w:after="60" w:line="240" w:lineRule="auto"/>
        <w:jc w:val="both"/>
        <w:rPr>
          <w:rFonts w:ascii="Times New Roman" w:hAnsi="Times New Roman"/>
          <w:szCs w:val="24"/>
          <w:lang w:val="en-GB"/>
        </w:rPr>
      </w:pPr>
      <w:r w:rsidRPr="0006620E">
        <w:rPr>
          <w:rFonts w:ascii="Times New Roman" w:hAnsi="Times New Roman"/>
          <w:szCs w:val="24"/>
          <w:lang w:val="en-GB"/>
        </w:rPr>
        <w:t xml:space="preserve">I am [Minister of Justice </w:t>
      </w:r>
      <w:r w:rsidRPr="001340EA">
        <w:rPr>
          <w:rFonts w:ascii="Times New Roman" w:hAnsi="Times New Roman"/>
          <w:szCs w:val="24"/>
          <w:lang w:val="en-GB"/>
        </w:rPr>
        <w:t>and Public Administration</w:t>
      </w:r>
      <w:r w:rsidRPr="0006620E">
        <w:rPr>
          <w:rFonts w:ascii="Times New Roman" w:hAnsi="Times New Roman"/>
          <w:szCs w:val="24"/>
          <w:lang w:val="en-GB"/>
        </w:rPr>
        <w:t xml:space="preserve"> of] [legal adviser to] [head of the legal department of the . . . . . (</w:t>
      </w:r>
      <w:r w:rsidRPr="0006620E">
        <w:rPr>
          <w:rFonts w:ascii="Times New Roman" w:hAnsi="Times New Roman"/>
          <w:i/>
          <w:szCs w:val="24"/>
          <w:lang w:val="en-GB"/>
        </w:rPr>
        <w:t>please specify ministry or other authority</w:t>
      </w:r>
      <w:r w:rsidRPr="0006620E">
        <w:rPr>
          <w:rFonts w:ascii="Times New Roman" w:hAnsi="Times New Roman"/>
          <w:szCs w:val="24"/>
          <w:lang w:val="en-GB"/>
        </w:rPr>
        <w:t xml:space="preserve">) of] The Republic of Serbia. I have acted in that capacity in connection with a Loan Agreement (the </w:t>
      </w:r>
      <w:r w:rsidRPr="0006620E">
        <w:rPr>
          <w:rFonts w:ascii="Times New Roman" w:hAnsi="Times New Roman"/>
          <w:b/>
          <w:szCs w:val="24"/>
          <w:lang w:val="en-GB"/>
        </w:rPr>
        <w:t>"Loan Agreement"</w:t>
      </w:r>
      <w:r w:rsidRPr="0006620E">
        <w:rPr>
          <w:rFonts w:ascii="Times New Roman" w:hAnsi="Times New Roman"/>
          <w:szCs w:val="24"/>
          <w:lang w:val="en-GB"/>
        </w:rPr>
        <w:t>), dated . . , and made between the Borrower, [. . . . ] and yourselves with r</w:t>
      </w:r>
      <w:r w:rsidRPr="0006620E">
        <w:rPr>
          <w:rFonts w:ascii="Times New Roman" w:hAnsi="Times New Roman"/>
          <w:szCs w:val="24"/>
          <w:lang w:val="en-GB"/>
        </w:rPr>
        <w:t>e</w:t>
      </w:r>
      <w:r w:rsidRPr="0006620E">
        <w:rPr>
          <w:rFonts w:ascii="Times New Roman" w:hAnsi="Times New Roman"/>
          <w:szCs w:val="24"/>
          <w:lang w:val="en-GB"/>
        </w:rPr>
        <w:t xml:space="preserve">spect to a loan to be granted by yourselves to the Borrower in an amount not exceeding in aggregate EUR __.000.000,--. </w:t>
      </w:r>
    </w:p>
    <w:p w:rsidR="00A55B95" w:rsidRPr="0006620E" w:rsidRDefault="00A55B95" w:rsidP="0006620E">
      <w:pPr>
        <w:spacing w:before="240" w:after="60" w:line="240" w:lineRule="auto"/>
        <w:outlineLvl w:val="0"/>
        <w:rPr>
          <w:rFonts w:ascii="Times New Roman" w:hAnsi="Times New Roman"/>
          <w:szCs w:val="24"/>
          <w:lang w:val="en-GB"/>
        </w:rPr>
      </w:pPr>
      <w:r w:rsidRPr="0006620E">
        <w:rPr>
          <w:rFonts w:ascii="Times New Roman" w:hAnsi="Times New Roman"/>
          <w:szCs w:val="24"/>
          <w:lang w:val="en-GB"/>
        </w:rPr>
        <w:t>1.</w:t>
      </w:r>
      <w:r w:rsidRPr="0006620E">
        <w:rPr>
          <w:rFonts w:ascii="Times New Roman" w:hAnsi="Times New Roman"/>
          <w:szCs w:val="24"/>
          <w:lang w:val="en-GB"/>
        </w:rPr>
        <w:tab/>
      </w:r>
      <w:r w:rsidRPr="0006620E">
        <w:rPr>
          <w:rFonts w:ascii="Times New Roman" w:hAnsi="Times New Roman"/>
          <w:szCs w:val="24"/>
          <w:u w:val="single"/>
          <w:lang w:val="en-GB"/>
        </w:rPr>
        <w:t>Documents examined</w:t>
      </w:r>
    </w:p>
    <w:p w:rsidR="00A55B95" w:rsidRPr="0006620E" w:rsidRDefault="00A55B95" w:rsidP="0006620E">
      <w:pPr>
        <w:spacing w:before="240" w:after="60" w:line="240" w:lineRule="auto"/>
        <w:jc w:val="both"/>
        <w:rPr>
          <w:rFonts w:ascii="Times New Roman" w:hAnsi="Times New Roman"/>
          <w:szCs w:val="24"/>
          <w:lang w:val="en-GB"/>
        </w:rPr>
      </w:pPr>
      <w:r w:rsidRPr="0006620E">
        <w:rPr>
          <w:rFonts w:ascii="Times New Roman" w:hAnsi="Times New Roman"/>
          <w:szCs w:val="24"/>
          <w:lang w:val="en-GB"/>
        </w:rPr>
        <w:t>I have examined:</w:t>
      </w:r>
    </w:p>
    <w:p w:rsidR="00A55B95" w:rsidRPr="0006620E"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en-GB"/>
        </w:rPr>
      </w:pPr>
      <w:r w:rsidRPr="0006620E">
        <w:rPr>
          <w:rFonts w:ascii="Times New Roman" w:hAnsi="Times New Roman"/>
          <w:szCs w:val="24"/>
          <w:lang w:val="en-GB"/>
        </w:rPr>
        <w:t>1.1</w:t>
      </w:r>
      <w:r w:rsidRPr="0006620E">
        <w:rPr>
          <w:rFonts w:ascii="Times New Roman" w:hAnsi="Times New Roman"/>
          <w:szCs w:val="24"/>
          <w:lang w:val="en-GB"/>
        </w:rPr>
        <w:tab/>
        <w:t>an authentic signed original of the Loan Agreement;</w:t>
      </w:r>
    </w:p>
    <w:p w:rsidR="00A55B95" w:rsidRPr="0006620E"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en-GB"/>
        </w:rPr>
      </w:pPr>
      <w:bookmarkStart w:id="11" w:name="_Ref488653043"/>
      <w:r w:rsidRPr="0006620E">
        <w:rPr>
          <w:rFonts w:ascii="Times New Roman" w:hAnsi="Times New Roman"/>
          <w:szCs w:val="24"/>
          <w:lang w:val="en-GB"/>
        </w:rPr>
        <w:t>1.2</w:t>
      </w:r>
      <w:r w:rsidRPr="0006620E">
        <w:rPr>
          <w:rFonts w:ascii="Times New Roman" w:hAnsi="Times New Roman"/>
          <w:szCs w:val="24"/>
          <w:lang w:val="en-GB"/>
        </w:rPr>
        <w:tab/>
        <w:t>the constitutional documents of the Borrower, in particular:</w:t>
      </w:r>
      <w:bookmarkEnd w:id="11"/>
    </w:p>
    <w:p w:rsidR="00A55B95" w:rsidRPr="0006620E"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en-GB"/>
        </w:rPr>
      </w:pPr>
      <w:r w:rsidRPr="0006620E">
        <w:rPr>
          <w:rFonts w:ascii="Times New Roman" w:hAnsi="Times New Roman"/>
          <w:szCs w:val="24"/>
          <w:lang w:val="en-GB"/>
        </w:rPr>
        <w:lastRenderedPageBreak/>
        <w:t>(a)</w:t>
      </w:r>
      <w:r w:rsidRPr="0006620E">
        <w:rPr>
          <w:rFonts w:ascii="Times New Roman" w:hAnsi="Times New Roman"/>
          <w:szCs w:val="24"/>
          <w:lang w:val="en-GB"/>
        </w:rPr>
        <w:tab/>
        <w:t xml:space="preserve">the Constitution of The Republic of </w:t>
      </w:r>
      <w:r w:rsidRPr="0006620E">
        <w:rPr>
          <w:rFonts w:ascii="Times New Roman" w:hAnsi="Times New Roman"/>
          <w:i/>
          <w:szCs w:val="24"/>
          <w:lang w:val="en-GB"/>
        </w:rPr>
        <w:t>Serbia</w:t>
      </w:r>
      <w:r w:rsidRPr="0006620E">
        <w:rPr>
          <w:rFonts w:ascii="Times New Roman" w:hAnsi="Times New Roman"/>
          <w:szCs w:val="24"/>
          <w:lang w:val="en-GB"/>
        </w:rPr>
        <w:t>, dated . . . . . . . . . . . . ., duly pu</w:t>
      </w:r>
      <w:r w:rsidRPr="0006620E">
        <w:rPr>
          <w:rFonts w:ascii="Times New Roman" w:hAnsi="Times New Roman"/>
          <w:szCs w:val="24"/>
          <w:lang w:val="en-GB"/>
        </w:rPr>
        <w:t>b</w:t>
      </w:r>
      <w:r w:rsidRPr="0006620E">
        <w:rPr>
          <w:rFonts w:ascii="Times New Roman" w:hAnsi="Times New Roman"/>
          <w:szCs w:val="24"/>
          <w:lang w:val="en-GB"/>
        </w:rPr>
        <w:t>lished in . . . . ., No. . . . . . . . . ., page. . . . . , as amended;</w:t>
      </w:r>
    </w:p>
    <w:p w:rsidR="00A55B95" w:rsidRPr="0006620E"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en-GB"/>
        </w:rPr>
      </w:pPr>
      <w:r w:rsidRPr="0006620E">
        <w:rPr>
          <w:rFonts w:ascii="Times New Roman" w:hAnsi="Times New Roman"/>
          <w:szCs w:val="24"/>
          <w:lang w:val="en-GB"/>
        </w:rPr>
        <w:t>(b)</w:t>
      </w:r>
      <w:r w:rsidRPr="0006620E">
        <w:rPr>
          <w:rFonts w:ascii="Times New Roman" w:hAnsi="Times New Roman"/>
          <w:szCs w:val="24"/>
          <w:lang w:val="en-GB"/>
        </w:rPr>
        <w:tab/>
        <w:t>Law(s) No . . . . . dated . . . . . . . . . . . . ., duly published in . . . . ., No. . . . . . . . . ., page. . . . . , as amended [</w:t>
      </w:r>
      <w:r w:rsidRPr="0006620E">
        <w:rPr>
          <w:rFonts w:ascii="Times New Roman" w:hAnsi="Times New Roman"/>
          <w:i/>
          <w:szCs w:val="24"/>
          <w:lang w:val="en-GB"/>
        </w:rPr>
        <w:t>please insert here, if existing, laws (e.g. budget laws) concerning the borrowing of money by The Republic of Se</w:t>
      </w:r>
      <w:r w:rsidRPr="0006620E">
        <w:rPr>
          <w:rFonts w:ascii="Times New Roman" w:hAnsi="Times New Roman"/>
          <w:i/>
          <w:szCs w:val="24"/>
          <w:lang w:val="en-GB"/>
        </w:rPr>
        <w:t>r</w:t>
      </w:r>
      <w:r w:rsidRPr="0006620E">
        <w:rPr>
          <w:rFonts w:ascii="Times New Roman" w:hAnsi="Times New Roman"/>
          <w:i/>
          <w:szCs w:val="24"/>
          <w:lang w:val="en-GB"/>
        </w:rPr>
        <w:t>bia</w:t>
      </w:r>
      <w:r w:rsidRPr="0006620E">
        <w:rPr>
          <w:rFonts w:ascii="Times New Roman" w:hAnsi="Times New Roman"/>
          <w:szCs w:val="24"/>
          <w:lang w:val="en-GB"/>
        </w:rPr>
        <w:t>];</w:t>
      </w:r>
    </w:p>
    <w:p w:rsidR="00A55B95" w:rsidRPr="0006620E"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en-GB"/>
        </w:rPr>
      </w:pPr>
      <w:r w:rsidRPr="0006620E">
        <w:rPr>
          <w:rFonts w:ascii="Times New Roman" w:hAnsi="Times New Roman"/>
          <w:szCs w:val="24"/>
          <w:lang w:val="en-GB"/>
        </w:rPr>
        <w:t>(c)</w:t>
      </w:r>
      <w:r w:rsidRPr="0006620E">
        <w:rPr>
          <w:rFonts w:ascii="Times New Roman" w:hAnsi="Times New Roman"/>
          <w:szCs w:val="24"/>
          <w:lang w:val="en-GB"/>
        </w:rPr>
        <w:tab/>
        <w:t xml:space="preserve"> . . . . . . . . . . . . [</w:t>
      </w:r>
      <w:r w:rsidRPr="0006620E">
        <w:rPr>
          <w:rFonts w:ascii="Times New Roman" w:hAnsi="Times New Roman"/>
          <w:i/>
          <w:szCs w:val="24"/>
          <w:lang w:val="en-GB"/>
        </w:rPr>
        <w:t>please refer here to other documents, e.g. decrees or resol</w:t>
      </w:r>
      <w:r w:rsidRPr="0006620E">
        <w:rPr>
          <w:rFonts w:ascii="Times New Roman" w:hAnsi="Times New Roman"/>
          <w:i/>
          <w:szCs w:val="24"/>
          <w:lang w:val="en-GB"/>
        </w:rPr>
        <w:t>u</w:t>
      </w:r>
      <w:r w:rsidRPr="0006620E">
        <w:rPr>
          <w:rFonts w:ascii="Times New Roman" w:hAnsi="Times New Roman"/>
          <w:i/>
          <w:szCs w:val="24"/>
          <w:lang w:val="en-GB"/>
        </w:rPr>
        <w:t>tions by governmental or administrative bodies of Republic of Serbia rela</w:t>
      </w:r>
      <w:r w:rsidRPr="0006620E">
        <w:rPr>
          <w:rFonts w:ascii="Times New Roman" w:hAnsi="Times New Roman"/>
          <w:i/>
          <w:szCs w:val="24"/>
          <w:lang w:val="en-GB"/>
        </w:rPr>
        <w:t>t</w:t>
      </w:r>
      <w:r w:rsidRPr="0006620E">
        <w:rPr>
          <w:rFonts w:ascii="Times New Roman" w:hAnsi="Times New Roman"/>
          <w:i/>
          <w:szCs w:val="24"/>
          <w:lang w:val="en-GB"/>
        </w:rPr>
        <w:t>ing to the conclusion of loan agreements by Republic of Serbia in general or with regard to the conclusion of the Loan Agreement</w:t>
      </w:r>
      <w:r w:rsidRPr="0006620E">
        <w:rPr>
          <w:rFonts w:ascii="Times New Roman" w:hAnsi="Times New Roman"/>
          <w:szCs w:val="24"/>
          <w:lang w:val="en-GB"/>
        </w:rPr>
        <w:t>]; and</w:t>
      </w:r>
    </w:p>
    <w:p w:rsidR="00A55B95" w:rsidRPr="0006620E" w:rsidRDefault="00A55B95" w:rsidP="0006620E">
      <w:pPr>
        <w:numPr>
          <w:ilvl w:val="2"/>
          <w:numId w:val="0"/>
        </w:numPr>
        <w:tabs>
          <w:tab w:val="num" w:pos="1418"/>
        </w:tabs>
        <w:spacing w:before="240" w:after="60" w:line="240" w:lineRule="auto"/>
        <w:ind w:left="1418" w:hanging="709"/>
        <w:outlineLvl w:val="2"/>
        <w:rPr>
          <w:rFonts w:ascii="Times New Roman" w:hAnsi="Times New Roman"/>
          <w:szCs w:val="24"/>
          <w:lang w:val="en-GB"/>
        </w:rPr>
      </w:pPr>
      <w:r w:rsidRPr="0006620E">
        <w:rPr>
          <w:rFonts w:ascii="Times New Roman" w:hAnsi="Times New Roman"/>
          <w:szCs w:val="24"/>
          <w:lang w:val="en-GB"/>
        </w:rPr>
        <w:t>(d)</w:t>
      </w:r>
      <w:r w:rsidRPr="0006620E">
        <w:rPr>
          <w:rFonts w:ascii="Times New Roman" w:hAnsi="Times New Roman"/>
          <w:szCs w:val="24"/>
          <w:lang w:val="en-GB"/>
        </w:rPr>
        <w:tab/>
        <w:t>the Financial Cooperation Agreement between the Government of the R</w:t>
      </w:r>
      <w:r w:rsidRPr="0006620E">
        <w:rPr>
          <w:rFonts w:ascii="Times New Roman" w:hAnsi="Times New Roman"/>
          <w:szCs w:val="24"/>
          <w:lang w:val="en-GB"/>
        </w:rPr>
        <w:t>e</w:t>
      </w:r>
      <w:r w:rsidRPr="0006620E">
        <w:rPr>
          <w:rFonts w:ascii="Times New Roman" w:hAnsi="Times New Roman"/>
          <w:szCs w:val="24"/>
          <w:lang w:val="en-GB"/>
        </w:rPr>
        <w:t xml:space="preserve">public of </w:t>
      </w:r>
      <w:r w:rsidRPr="0006620E">
        <w:rPr>
          <w:rFonts w:ascii="Times New Roman" w:hAnsi="Times New Roman"/>
          <w:i/>
          <w:szCs w:val="24"/>
          <w:lang w:val="en-GB"/>
        </w:rPr>
        <w:t>Serbia</w:t>
      </w:r>
      <w:r w:rsidRPr="0006620E">
        <w:rPr>
          <w:rFonts w:ascii="Times New Roman" w:hAnsi="Times New Roman"/>
          <w:szCs w:val="24"/>
          <w:lang w:val="en-GB"/>
        </w:rPr>
        <w:t xml:space="preserve"> and the Government of the Federal Republic of Germany dated . . . . . .. (the “Cooperation Agreement”)</w:t>
      </w:r>
    </w:p>
    <w:p w:rsidR="00A55B95" w:rsidRPr="0006620E" w:rsidRDefault="00A55B95" w:rsidP="0006620E">
      <w:pPr>
        <w:spacing w:before="240" w:after="60" w:line="240" w:lineRule="auto"/>
        <w:jc w:val="both"/>
        <w:rPr>
          <w:rFonts w:ascii="Times New Roman" w:hAnsi="Times New Roman"/>
          <w:szCs w:val="24"/>
          <w:lang w:val="en-GB"/>
        </w:rPr>
      </w:pPr>
      <w:r w:rsidRPr="0006620E">
        <w:rPr>
          <w:rFonts w:ascii="Times New Roman" w:hAnsi="Times New Roman"/>
          <w:szCs w:val="24"/>
          <w:lang w:val="en-GB"/>
        </w:rPr>
        <w:t>and such other laws, regulations, certificates, records, registrations and documents and have made such investigations as I have deemed necessary or desirable for the purpose of giving this opinion.</w:t>
      </w:r>
    </w:p>
    <w:p w:rsidR="00A55B95" w:rsidRPr="0006620E" w:rsidRDefault="00A55B95" w:rsidP="0006620E">
      <w:pPr>
        <w:spacing w:before="240" w:after="60" w:line="240" w:lineRule="auto"/>
        <w:outlineLvl w:val="0"/>
        <w:rPr>
          <w:rFonts w:ascii="Times New Roman" w:hAnsi="Times New Roman"/>
          <w:szCs w:val="24"/>
          <w:lang w:val="en-GB"/>
        </w:rPr>
      </w:pPr>
      <w:r w:rsidRPr="0006620E">
        <w:rPr>
          <w:rFonts w:ascii="Times New Roman" w:hAnsi="Times New Roman"/>
          <w:szCs w:val="24"/>
          <w:lang w:val="en-GB"/>
        </w:rPr>
        <w:t>2.</w:t>
      </w:r>
      <w:r w:rsidRPr="0006620E">
        <w:rPr>
          <w:rFonts w:ascii="Times New Roman" w:hAnsi="Times New Roman"/>
          <w:szCs w:val="24"/>
          <w:lang w:val="en-GB"/>
        </w:rPr>
        <w:tab/>
      </w:r>
      <w:r w:rsidRPr="0006620E">
        <w:rPr>
          <w:rFonts w:ascii="Times New Roman" w:hAnsi="Times New Roman"/>
          <w:szCs w:val="24"/>
          <w:u w:val="single"/>
          <w:lang w:val="en-GB"/>
        </w:rPr>
        <w:t>Opinion</w:t>
      </w:r>
    </w:p>
    <w:p w:rsidR="00A55B95" w:rsidRPr="0006620E" w:rsidRDefault="00A55B95" w:rsidP="0006620E">
      <w:pPr>
        <w:spacing w:before="240" w:after="60" w:line="240" w:lineRule="auto"/>
        <w:jc w:val="both"/>
        <w:rPr>
          <w:rFonts w:ascii="Times New Roman" w:hAnsi="Times New Roman"/>
          <w:szCs w:val="24"/>
          <w:lang w:val="en-GB"/>
        </w:rPr>
      </w:pPr>
      <w:r w:rsidRPr="0006620E">
        <w:rPr>
          <w:rFonts w:ascii="Times New Roman" w:hAnsi="Times New Roman"/>
          <w:szCs w:val="24"/>
          <w:lang w:val="en-GB"/>
        </w:rPr>
        <w:t xml:space="preserve">For the purposes of Article …. of the Loan Agreement, I am of the opinion that under the laws of The Republic of </w:t>
      </w:r>
      <w:r w:rsidRPr="0006620E">
        <w:rPr>
          <w:rFonts w:ascii="Times New Roman" w:hAnsi="Times New Roman"/>
          <w:i/>
          <w:szCs w:val="24"/>
          <w:lang w:val="en-GB"/>
        </w:rPr>
        <w:t>Serbia</w:t>
      </w:r>
      <w:r w:rsidRPr="0006620E">
        <w:rPr>
          <w:rFonts w:ascii="Times New Roman" w:hAnsi="Times New Roman"/>
          <w:szCs w:val="24"/>
          <w:lang w:val="en-GB"/>
        </w:rPr>
        <w:t xml:space="preserve"> at the date hereof:</w:t>
      </w:r>
    </w:p>
    <w:p w:rsidR="00A55B95" w:rsidRPr="0006620E"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en-GB"/>
        </w:rPr>
      </w:pPr>
      <w:bookmarkStart w:id="12" w:name="_Ref488653095"/>
      <w:r w:rsidRPr="0006620E">
        <w:rPr>
          <w:rFonts w:ascii="Times New Roman" w:hAnsi="Times New Roman"/>
          <w:szCs w:val="24"/>
          <w:lang w:val="en-GB"/>
        </w:rPr>
        <w:t>2.1</w:t>
      </w:r>
      <w:r w:rsidRPr="0006620E">
        <w:rPr>
          <w:rFonts w:ascii="Times New Roman" w:hAnsi="Times New Roman"/>
          <w:szCs w:val="24"/>
          <w:lang w:val="en-GB"/>
        </w:rPr>
        <w:tab/>
        <w:t xml:space="preserve">According to Article . . . . of the Constitution / Article . . . . of the law on . . . . </w:t>
      </w:r>
      <w:r w:rsidRPr="0006620E">
        <w:rPr>
          <w:rFonts w:ascii="Times New Roman" w:hAnsi="Times New Roman"/>
          <w:i/>
          <w:iCs/>
          <w:szCs w:val="24"/>
          <w:lang w:val="en-GB"/>
        </w:rPr>
        <w:t>[please specify as appropriate]</w:t>
      </w:r>
      <w:r w:rsidRPr="0006620E">
        <w:rPr>
          <w:rFonts w:ascii="Times New Roman" w:hAnsi="Times New Roman"/>
          <w:szCs w:val="24"/>
          <w:lang w:val="en-GB"/>
        </w:rPr>
        <w:t xml:space="preserve"> the Borrower is entitled to enter into the Loan Agreement and has taken all necessary action to authorise the execution, delivery and performance of the Loan Agreement, in particular by virtue of:</w:t>
      </w:r>
      <w:bookmarkEnd w:id="12"/>
    </w:p>
    <w:p w:rsidR="00A55B95" w:rsidRPr="0006620E"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en-GB"/>
        </w:rPr>
      </w:pPr>
      <w:r w:rsidRPr="0006620E">
        <w:rPr>
          <w:rFonts w:ascii="Times New Roman" w:hAnsi="Times New Roman"/>
          <w:szCs w:val="24"/>
          <w:lang w:val="en-GB"/>
        </w:rPr>
        <w:t>(a)</w:t>
      </w:r>
      <w:r w:rsidRPr="0006620E">
        <w:rPr>
          <w:rFonts w:ascii="Times New Roman" w:hAnsi="Times New Roman"/>
          <w:szCs w:val="24"/>
          <w:lang w:val="en-GB"/>
        </w:rPr>
        <w:tab/>
        <w:t xml:space="preserve">Law(s) No(s). . . . . . . . dated . . . . . . . of the parliament of The Republic of </w:t>
      </w:r>
      <w:r w:rsidRPr="0006620E">
        <w:rPr>
          <w:rFonts w:ascii="Times New Roman" w:hAnsi="Times New Roman"/>
          <w:i/>
          <w:szCs w:val="24"/>
          <w:lang w:val="en-GB"/>
        </w:rPr>
        <w:t>Serbia</w:t>
      </w:r>
      <w:r w:rsidRPr="0006620E">
        <w:rPr>
          <w:rFonts w:ascii="Times New Roman" w:hAnsi="Times New Roman"/>
          <w:szCs w:val="24"/>
          <w:lang w:val="en-GB"/>
        </w:rPr>
        <w:t>, ratifying the Loan Agreement / approving the execution, delivery and performance of the Loan Agreement by the Borrower / . . . . . . [</w:t>
      </w:r>
      <w:r w:rsidRPr="0006620E">
        <w:rPr>
          <w:rFonts w:ascii="Times New Roman" w:hAnsi="Times New Roman"/>
          <w:i/>
          <w:szCs w:val="24"/>
          <w:lang w:val="en-GB"/>
        </w:rPr>
        <w:t>please insert as appropriate</w:t>
      </w:r>
      <w:r w:rsidRPr="0006620E">
        <w:rPr>
          <w:rFonts w:ascii="Times New Roman" w:hAnsi="Times New Roman"/>
          <w:szCs w:val="24"/>
          <w:lang w:val="en-GB"/>
        </w:rPr>
        <w:t>];</w:t>
      </w:r>
    </w:p>
    <w:p w:rsidR="00A55B95" w:rsidRPr="0006620E"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en-GB"/>
        </w:rPr>
      </w:pPr>
      <w:r w:rsidRPr="0006620E">
        <w:rPr>
          <w:rFonts w:ascii="Times New Roman" w:hAnsi="Times New Roman"/>
          <w:szCs w:val="24"/>
          <w:lang w:val="en-GB"/>
        </w:rPr>
        <w:t>(b)</w:t>
      </w:r>
      <w:r w:rsidRPr="0006620E">
        <w:rPr>
          <w:rFonts w:ascii="Times New Roman" w:hAnsi="Times New Roman"/>
          <w:szCs w:val="24"/>
          <w:lang w:val="en-GB"/>
        </w:rPr>
        <w:tab/>
        <w:t>Resolution(s) No(s). . . . . . . . dated . . . . . . . of the Cabinet of Ministers / of the state loan committee / . . . . . . . . . . . . [</w:t>
      </w:r>
      <w:r w:rsidRPr="0006620E">
        <w:rPr>
          <w:rFonts w:ascii="Times New Roman" w:hAnsi="Times New Roman"/>
          <w:i/>
          <w:szCs w:val="24"/>
          <w:lang w:val="en-GB"/>
        </w:rPr>
        <w:t>please insert governmental or administrative bodies of Republic of Serbia as appropriate</w:t>
      </w:r>
      <w:r w:rsidRPr="0006620E">
        <w:rPr>
          <w:rFonts w:ascii="Times New Roman" w:hAnsi="Times New Roman"/>
          <w:szCs w:val="24"/>
          <w:lang w:val="en-GB"/>
        </w:rPr>
        <w:t>];</w:t>
      </w:r>
    </w:p>
    <w:p w:rsidR="00A55B95" w:rsidRPr="0006620E"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en-GB"/>
        </w:rPr>
      </w:pPr>
      <w:r w:rsidRPr="0006620E">
        <w:rPr>
          <w:rFonts w:ascii="Times New Roman" w:hAnsi="Times New Roman"/>
          <w:szCs w:val="24"/>
          <w:lang w:val="en-GB"/>
        </w:rPr>
        <w:t>(c)</w:t>
      </w:r>
      <w:r w:rsidRPr="0006620E">
        <w:rPr>
          <w:rFonts w:ascii="Times New Roman" w:hAnsi="Times New Roman"/>
          <w:szCs w:val="24"/>
          <w:lang w:val="en-GB"/>
        </w:rPr>
        <w:tab/>
        <w:t xml:space="preserve"> . . . . . . . . . . [</w:t>
      </w:r>
      <w:r w:rsidRPr="0006620E">
        <w:rPr>
          <w:rFonts w:ascii="Times New Roman" w:hAnsi="Times New Roman"/>
          <w:i/>
          <w:szCs w:val="24"/>
          <w:lang w:val="en-GB"/>
        </w:rPr>
        <w:t>please refer to other resolutions, decisions etc.</w:t>
      </w:r>
      <w:r w:rsidRPr="0006620E">
        <w:rPr>
          <w:rFonts w:ascii="Times New Roman" w:hAnsi="Times New Roman"/>
          <w:szCs w:val="24"/>
          <w:lang w:val="en-GB"/>
        </w:rPr>
        <w:t>].</w:t>
      </w:r>
    </w:p>
    <w:p w:rsidR="00A55B95" w:rsidRPr="0006620E"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en-GB"/>
        </w:rPr>
      </w:pPr>
      <w:r w:rsidRPr="0006620E">
        <w:rPr>
          <w:rFonts w:ascii="Times New Roman" w:hAnsi="Times New Roman"/>
          <w:szCs w:val="24"/>
          <w:lang w:val="en-GB"/>
        </w:rPr>
        <w:t>2.2</w:t>
      </w:r>
      <w:r w:rsidRPr="0006620E">
        <w:rPr>
          <w:rFonts w:ascii="Times New Roman" w:hAnsi="Times New Roman"/>
          <w:szCs w:val="24"/>
          <w:lang w:val="en-GB"/>
        </w:rPr>
        <w:tab/>
        <w:t>Ms./Mr. . . . . . . . . . . . . . . . . . . . . . . . (and Ms./Mr. . . . . . . . . . . . . . . . . . . . . . . . .) is</w:t>
      </w:r>
      <w:r w:rsidRPr="0006620E">
        <w:rPr>
          <w:rFonts w:ascii="Times New Roman" w:hAnsi="Times New Roman"/>
          <w:i/>
          <w:iCs/>
          <w:szCs w:val="24"/>
          <w:lang w:val="en-GB"/>
        </w:rPr>
        <w:t xml:space="preserve"> </w:t>
      </w:r>
      <w:r w:rsidRPr="0006620E">
        <w:rPr>
          <w:rFonts w:ascii="Times New Roman" w:hAnsi="Times New Roman"/>
          <w:szCs w:val="24"/>
          <w:lang w:val="en-GB"/>
        </w:rPr>
        <w:t xml:space="preserve">(are) duly authorised by . . . . . . . . . . . . . . . . </w:t>
      </w:r>
      <w:r w:rsidRPr="0006620E">
        <w:rPr>
          <w:rFonts w:ascii="Times New Roman" w:hAnsi="Times New Roman"/>
          <w:i/>
          <w:iCs/>
          <w:szCs w:val="24"/>
          <w:lang w:val="en-GB"/>
        </w:rPr>
        <w:t>[e.g. by law due to her/his position (as Minister of . . / as . . ), by government resolution . . . . , by power of attorney of . . . . dated . . ., etc.]</w:t>
      </w:r>
      <w:r w:rsidRPr="0006620E">
        <w:rPr>
          <w:rFonts w:ascii="Times New Roman" w:hAnsi="Times New Roman"/>
          <w:szCs w:val="24"/>
          <w:lang w:val="en-GB"/>
        </w:rPr>
        <w:t xml:space="preserve"> to sign solely / jointly the Loan Agreement on behalf of the Bo</w:t>
      </w:r>
      <w:r w:rsidRPr="0006620E">
        <w:rPr>
          <w:rFonts w:ascii="Times New Roman" w:hAnsi="Times New Roman"/>
          <w:szCs w:val="24"/>
          <w:lang w:val="en-GB"/>
        </w:rPr>
        <w:t>r</w:t>
      </w:r>
      <w:r w:rsidRPr="0006620E">
        <w:rPr>
          <w:rFonts w:ascii="Times New Roman" w:hAnsi="Times New Roman"/>
          <w:szCs w:val="24"/>
          <w:lang w:val="en-GB"/>
        </w:rPr>
        <w:t>rower. The Loan Agreement as signed by Ms./Mr. . . . . . . . . . . . . . . . (and Ms./Mr. . . . . . . . . . . . . . .) has been duly executed on behalf of the Borrower and constitutes legally binding obligations of the Borrower enforceable against it at law in acco</w:t>
      </w:r>
      <w:r w:rsidRPr="0006620E">
        <w:rPr>
          <w:rFonts w:ascii="Times New Roman" w:hAnsi="Times New Roman"/>
          <w:szCs w:val="24"/>
          <w:lang w:val="en-GB"/>
        </w:rPr>
        <w:t>r</w:t>
      </w:r>
      <w:r w:rsidRPr="0006620E">
        <w:rPr>
          <w:rFonts w:ascii="Times New Roman" w:hAnsi="Times New Roman"/>
          <w:szCs w:val="24"/>
          <w:lang w:val="en-GB"/>
        </w:rPr>
        <w:t>dance with its terms.</w:t>
      </w:r>
    </w:p>
    <w:p w:rsidR="00A55B95" w:rsidRPr="0006620E" w:rsidRDefault="00A55B95" w:rsidP="0006620E">
      <w:pPr>
        <w:spacing w:before="240" w:after="60" w:line="240" w:lineRule="auto"/>
        <w:rPr>
          <w:rFonts w:ascii="Times New Roman" w:hAnsi="Times New Roman"/>
          <w:i/>
          <w:iCs/>
          <w:szCs w:val="24"/>
          <w:lang w:val="en-GB"/>
        </w:rPr>
      </w:pPr>
      <w:r w:rsidRPr="0006620E">
        <w:rPr>
          <w:rFonts w:ascii="Times New Roman" w:hAnsi="Times New Roman"/>
          <w:i/>
          <w:iCs/>
          <w:szCs w:val="24"/>
          <w:lang w:val="en-GB"/>
        </w:rPr>
        <w:lastRenderedPageBreak/>
        <w:t>[</w:t>
      </w:r>
      <w:r w:rsidRPr="0006620E">
        <w:rPr>
          <w:rFonts w:ascii="Times New Roman" w:hAnsi="Times New Roman"/>
          <w:b/>
          <w:i/>
          <w:iCs/>
          <w:szCs w:val="24"/>
          <w:lang w:val="en-GB"/>
        </w:rPr>
        <w:t>Alternative 1</w:t>
      </w:r>
      <w:r w:rsidRPr="0006620E">
        <w:rPr>
          <w:rFonts w:ascii="Times New Roman" w:hAnsi="Times New Roman"/>
          <w:i/>
          <w:iCs/>
          <w:szCs w:val="24"/>
          <w:lang w:val="en-GB"/>
        </w:rPr>
        <w:t xml:space="preserve"> for Section 2.3, to be used if in addition to the documents specified in Se</w:t>
      </w:r>
      <w:r w:rsidRPr="0006620E">
        <w:rPr>
          <w:rFonts w:ascii="Times New Roman" w:hAnsi="Times New Roman"/>
          <w:i/>
          <w:iCs/>
          <w:szCs w:val="24"/>
          <w:lang w:val="en-GB"/>
        </w:rPr>
        <w:t>c</w:t>
      </w:r>
      <w:r w:rsidRPr="0006620E">
        <w:rPr>
          <w:rFonts w:ascii="Times New Roman" w:hAnsi="Times New Roman"/>
          <w:i/>
          <w:iCs/>
          <w:szCs w:val="24"/>
          <w:lang w:val="en-GB"/>
        </w:rPr>
        <w:t xml:space="preserve">tion 2.1 and 2.2 certain official authorisations etc. must be obtained under the laws of the Republic of </w:t>
      </w:r>
      <w:r w:rsidRPr="0006620E">
        <w:rPr>
          <w:rFonts w:ascii="Times New Roman" w:hAnsi="Times New Roman"/>
          <w:i/>
          <w:szCs w:val="24"/>
          <w:lang w:val="en-GB"/>
        </w:rPr>
        <w:t>Serbia</w:t>
      </w:r>
      <w:r w:rsidRPr="0006620E">
        <w:rPr>
          <w:rFonts w:ascii="Times New Roman" w:hAnsi="Times New Roman"/>
          <w:i/>
          <w:iCs/>
          <w:szCs w:val="24"/>
          <w:lang w:val="en-GB"/>
        </w:rPr>
        <w:t>:]</w:t>
      </w:r>
    </w:p>
    <w:p w:rsidR="00A55B95" w:rsidRPr="0006620E"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en-GB"/>
        </w:rPr>
      </w:pPr>
      <w:r w:rsidRPr="0006620E">
        <w:rPr>
          <w:rFonts w:ascii="Times New Roman" w:hAnsi="Times New Roman"/>
          <w:szCs w:val="24"/>
          <w:lang w:val="en-GB"/>
        </w:rPr>
        <w:t>2.3</w:t>
      </w:r>
      <w:r w:rsidRPr="0006620E">
        <w:rPr>
          <w:rFonts w:ascii="Times New Roman" w:hAnsi="Times New Roman"/>
          <w:szCs w:val="24"/>
          <w:lang w:val="en-GB"/>
        </w:rPr>
        <w:tab/>
        <w:t>For the execution and performance of the Loan Agreement by the Borrower (i</w:t>
      </w:r>
      <w:r w:rsidRPr="0006620E">
        <w:rPr>
          <w:rFonts w:ascii="Times New Roman" w:hAnsi="Times New Roman"/>
          <w:szCs w:val="24"/>
          <w:lang w:val="en-GB"/>
        </w:rPr>
        <w:t>n</w:t>
      </w:r>
      <w:r w:rsidRPr="0006620E">
        <w:rPr>
          <w:rFonts w:ascii="Times New Roman" w:hAnsi="Times New Roman"/>
          <w:szCs w:val="24"/>
          <w:lang w:val="en-GB"/>
        </w:rPr>
        <w:t>cluding without limitation the obtaining and transfer to KfW of all amounts due thereunder in the currencies specified therein), the following official approvals, a</w:t>
      </w:r>
      <w:r w:rsidRPr="0006620E">
        <w:rPr>
          <w:rFonts w:ascii="Times New Roman" w:hAnsi="Times New Roman"/>
          <w:szCs w:val="24"/>
          <w:lang w:val="en-GB"/>
        </w:rPr>
        <w:t>u</w:t>
      </w:r>
      <w:r w:rsidRPr="0006620E">
        <w:rPr>
          <w:rFonts w:ascii="Times New Roman" w:hAnsi="Times New Roman"/>
          <w:szCs w:val="24"/>
          <w:lang w:val="en-GB"/>
        </w:rPr>
        <w:t>thorisations, licenses, registrations and/or consents have been obtained and are in full force and effect:</w:t>
      </w:r>
    </w:p>
    <w:p w:rsidR="00A55B95" w:rsidRPr="0006620E"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en-GB"/>
        </w:rPr>
      </w:pPr>
      <w:r w:rsidRPr="0006620E">
        <w:rPr>
          <w:rFonts w:ascii="Times New Roman" w:hAnsi="Times New Roman"/>
          <w:szCs w:val="24"/>
          <w:lang w:val="en-GB"/>
        </w:rPr>
        <w:t>(a)</w:t>
      </w:r>
      <w:r w:rsidRPr="0006620E">
        <w:rPr>
          <w:rFonts w:ascii="Times New Roman" w:hAnsi="Times New Roman"/>
          <w:szCs w:val="24"/>
          <w:lang w:val="en-GB"/>
        </w:rPr>
        <w:tab/>
        <w:t>Approval of the . . . . . . . . . . . . . . . [Central Bank/National Bank/. . . . . . . . . . . . ], dated . . . . . . . . . . . . . . ., No. . . . . . . . . . . . . .;</w:t>
      </w:r>
    </w:p>
    <w:p w:rsidR="00A55B95" w:rsidRPr="0006620E"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en-GB"/>
        </w:rPr>
      </w:pPr>
      <w:r w:rsidRPr="0006620E">
        <w:rPr>
          <w:rFonts w:ascii="Times New Roman" w:hAnsi="Times New Roman"/>
          <w:szCs w:val="24"/>
          <w:lang w:val="en-GB"/>
        </w:rPr>
        <w:t>(b)</w:t>
      </w:r>
      <w:r w:rsidRPr="0006620E">
        <w:rPr>
          <w:rFonts w:ascii="Times New Roman" w:hAnsi="Times New Roman"/>
          <w:szCs w:val="24"/>
          <w:lang w:val="en-GB"/>
        </w:rPr>
        <w:tab/>
        <w:t>Consent of the . . . . . . . . . . . . . [Minister / Ministry of . . . . . . . . . . ], dated . . . . . . . . ., No. . . . . . . . . .; and</w:t>
      </w:r>
    </w:p>
    <w:p w:rsidR="00A55B95" w:rsidRPr="0006620E"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en-GB"/>
        </w:rPr>
      </w:pPr>
      <w:r w:rsidRPr="0006620E">
        <w:rPr>
          <w:rFonts w:ascii="Times New Roman" w:hAnsi="Times New Roman"/>
          <w:szCs w:val="24"/>
          <w:lang w:val="en-GB"/>
        </w:rPr>
        <w:t>(c)</w:t>
      </w:r>
      <w:r w:rsidRPr="0006620E">
        <w:rPr>
          <w:rFonts w:ascii="Times New Roman" w:hAnsi="Times New Roman"/>
          <w:szCs w:val="24"/>
          <w:lang w:val="en-GB"/>
        </w:rPr>
        <w:tab/>
        <w:t xml:space="preserve">. . . . . . . . . . . . . . </w:t>
      </w:r>
      <w:r w:rsidRPr="0006620E">
        <w:rPr>
          <w:rFonts w:ascii="Times New Roman" w:hAnsi="Times New Roman"/>
          <w:i/>
          <w:iCs/>
          <w:szCs w:val="24"/>
          <w:lang w:val="en-GB"/>
        </w:rPr>
        <w:t>[please list any other official authorisations, licenses and/or consents]</w:t>
      </w:r>
      <w:r w:rsidRPr="0006620E">
        <w:rPr>
          <w:rFonts w:ascii="Times New Roman" w:hAnsi="Times New Roman"/>
          <w:szCs w:val="24"/>
          <w:lang w:val="en-GB"/>
        </w:rPr>
        <w:t>.</w:t>
      </w:r>
    </w:p>
    <w:p w:rsidR="00A55B95" w:rsidRPr="0006620E" w:rsidRDefault="00A55B95" w:rsidP="0006620E">
      <w:pPr>
        <w:spacing w:before="240" w:after="60" w:line="240" w:lineRule="auto"/>
        <w:ind w:left="709" w:hanging="709"/>
        <w:jc w:val="both"/>
        <w:rPr>
          <w:rFonts w:ascii="Times New Roman" w:hAnsi="Times New Roman"/>
          <w:szCs w:val="24"/>
          <w:lang w:val="en-GB"/>
        </w:rPr>
      </w:pPr>
      <w:r w:rsidRPr="0006620E">
        <w:rPr>
          <w:rFonts w:ascii="Times New Roman" w:hAnsi="Times New Roman"/>
          <w:szCs w:val="24"/>
          <w:lang w:val="en-GB"/>
        </w:rPr>
        <w:tab/>
        <w:t xml:space="preserve">No other official authorisations, consents, licenses, registrations and/or approvals of any governmental authority or agency (including the Central / National Bank of The Republic of </w:t>
      </w:r>
      <w:r w:rsidRPr="0006620E">
        <w:rPr>
          <w:rFonts w:ascii="Times New Roman" w:hAnsi="Times New Roman"/>
          <w:i/>
          <w:szCs w:val="24"/>
          <w:lang w:val="en-GB"/>
        </w:rPr>
        <w:t>Serbia</w:t>
      </w:r>
      <w:r w:rsidRPr="0006620E">
        <w:rPr>
          <w:rFonts w:ascii="Times New Roman" w:hAnsi="Times New Roman"/>
          <w:szCs w:val="24"/>
          <w:lang w:val="en-GB"/>
        </w:rPr>
        <w:t>) or court are required or advisable in connection with the exec</w:t>
      </w:r>
      <w:r w:rsidRPr="0006620E">
        <w:rPr>
          <w:rFonts w:ascii="Times New Roman" w:hAnsi="Times New Roman"/>
          <w:szCs w:val="24"/>
          <w:lang w:val="en-GB"/>
        </w:rPr>
        <w:t>u</w:t>
      </w:r>
      <w:r w:rsidRPr="0006620E">
        <w:rPr>
          <w:rFonts w:ascii="Times New Roman" w:hAnsi="Times New Roman"/>
          <w:szCs w:val="24"/>
          <w:lang w:val="en-GB"/>
        </w:rPr>
        <w:t>tion and performance of the Loan Agreement by the Borrower (including without limitation the obtaining and transfer to KfW of all amounts due thereunder in the currencies specified therein) and the validity and enforceability of the Borrower’s obligations under the Loan Agreement.</w:t>
      </w:r>
    </w:p>
    <w:p w:rsidR="00A55B95" w:rsidRPr="0006620E" w:rsidRDefault="00A55B95" w:rsidP="0006620E">
      <w:pPr>
        <w:spacing w:before="240" w:after="60" w:line="240" w:lineRule="auto"/>
        <w:rPr>
          <w:rFonts w:ascii="Times New Roman" w:hAnsi="Times New Roman"/>
          <w:i/>
          <w:iCs/>
          <w:szCs w:val="24"/>
          <w:lang w:val="en-GB"/>
        </w:rPr>
      </w:pPr>
      <w:r w:rsidRPr="0006620E">
        <w:rPr>
          <w:rFonts w:ascii="Times New Roman" w:hAnsi="Times New Roman"/>
          <w:i/>
          <w:iCs/>
          <w:szCs w:val="24"/>
          <w:lang w:val="en-GB"/>
        </w:rPr>
        <w:t>[</w:t>
      </w:r>
      <w:r w:rsidRPr="0006620E">
        <w:rPr>
          <w:rFonts w:ascii="Times New Roman" w:hAnsi="Times New Roman"/>
          <w:b/>
          <w:i/>
          <w:iCs/>
          <w:szCs w:val="24"/>
          <w:lang w:val="en-GB"/>
        </w:rPr>
        <w:t>Alternative 2</w:t>
      </w:r>
      <w:r w:rsidRPr="0006620E">
        <w:rPr>
          <w:rFonts w:ascii="Times New Roman" w:hAnsi="Times New Roman"/>
          <w:i/>
          <w:iCs/>
          <w:szCs w:val="24"/>
          <w:lang w:val="en-GB"/>
        </w:rPr>
        <w:t xml:space="preserve"> for Section 2.3, to be used only if in addition to the documents specified in Section 2.1 and 2.2 </w:t>
      </w:r>
      <w:r w:rsidRPr="0006620E">
        <w:rPr>
          <w:rFonts w:ascii="Times New Roman" w:hAnsi="Times New Roman"/>
          <w:b/>
          <w:i/>
          <w:iCs/>
          <w:szCs w:val="24"/>
          <w:lang w:val="en-GB"/>
        </w:rPr>
        <w:t>no</w:t>
      </w:r>
      <w:r w:rsidRPr="0006620E">
        <w:rPr>
          <w:rFonts w:ascii="Times New Roman" w:hAnsi="Times New Roman"/>
          <w:i/>
          <w:iCs/>
          <w:szCs w:val="24"/>
          <w:lang w:val="en-GB"/>
        </w:rPr>
        <w:t xml:space="preserve"> official authorisations etc. must be obtained under the laws of the Republic of </w:t>
      </w:r>
      <w:r w:rsidRPr="0006620E">
        <w:rPr>
          <w:rFonts w:ascii="Times New Roman" w:hAnsi="Times New Roman"/>
          <w:i/>
          <w:szCs w:val="24"/>
          <w:lang w:val="en-GB"/>
        </w:rPr>
        <w:t>Serbia</w:t>
      </w:r>
      <w:r w:rsidRPr="0006620E">
        <w:rPr>
          <w:rFonts w:ascii="Times New Roman" w:hAnsi="Times New Roman"/>
          <w:i/>
          <w:iCs/>
          <w:szCs w:val="24"/>
          <w:lang w:val="en-GB"/>
        </w:rPr>
        <w:t>:]</w:t>
      </w:r>
    </w:p>
    <w:p w:rsidR="00A55B95" w:rsidRPr="0006620E"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en-GB"/>
        </w:rPr>
      </w:pPr>
      <w:r w:rsidRPr="0006620E">
        <w:rPr>
          <w:rFonts w:ascii="Times New Roman" w:hAnsi="Times New Roman"/>
          <w:szCs w:val="24"/>
          <w:lang w:val="en-GB"/>
        </w:rPr>
        <w:t>2.3</w:t>
      </w:r>
      <w:r w:rsidRPr="0006620E">
        <w:rPr>
          <w:rFonts w:ascii="Times New Roman" w:hAnsi="Times New Roman"/>
          <w:szCs w:val="24"/>
          <w:lang w:val="en-GB"/>
        </w:rPr>
        <w:tab/>
        <w:t xml:space="preserve">No official authorisations, consents, licenses, registrations and/or approvals of any governmental authority or agency (including the Central / National Bank of The Republic of </w:t>
      </w:r>
      <w:r w:rsidRPr="0006620E">
        <w:rPr>
          <w:rFonts w:ascii="Times New Roman" w:hAnsi="Times New Roman"/>
          <w:i/>
          <w:szCs w:val="24"/>
          <w:lang w:val="en-GB"/>
        </w:rPr>
        <w:t>Serbia</w:t>
      </w:r>
      <w:r w:rsidRPr="0006620E">
        <w:rPr>
          <w:rFonts w:ascii="Times New Roman" w:hAnsi="Times New Roman"/>
          <w:szCs w:val="24"/>
          <w:lang w:val="en-GB"/>
        </w:rPr>
        <w:t>) or court are required or advisable in connection with the exec</w:t>
      </w:r>
      <w:r w:rsidRPr="0006620E">
        <w:rPr>
          <w:rFonts w:ascii="Times New Roman" w:hAnsi="Times New Roman"/>
          <w:szCs w:val="24"/>
          <w:lang w:val="en-GB"/>
        </w:rPr>
        <w:t>u</w:t>
      </w:r>
      <w:r w:rsidRPr="0006620E">
        <w:rPr>
          <w:rFonts w:ascii="Times New Roman" w:hAnsi="Times New Roman"/>
          <w:szCs w:val="24"/>
          <w:lang w:val="en-GB"/>
        </w:rPr>
        <w:t>tion and performance of the Loan Agreement by the Borrower (including without limitation the obtaining and transfer to KfW of all amounts due thereunder in the currencies specified therein) and the validity and enforceability of the Borrower’s obligations under the Loan Agreement.</w:t>
      </w:r>
    </w:p>
    <w:p w:rsidR="00A55B95" w:rsidRPr="0006620E" w:rsidRDefault="00A55B95" w:rsidP="0006620E">
      <w:pPr>
        <w:numPr>
          <w:ilvl w:val="1"/>
          <w:numId w:val="0"/>
        </w:numPr>
        <w:tabs>
          <w:tab w:val="num" w:pos="705"/>
        </w:tabs>
        <w:spacing w:before="240" w:after="60" w:line="240" w:lineRule="auto"/>
        <w:ind w:left="705" w:hanging="705"/>
        <w:jc w:val="both"/>
        <w:outlineLvl w:val="1"/>
        <w:rPr>
          <w:rFonts w:ascii="Times New Roman" w:hAnsi="Times New Roman"/>
          <w:szCs w:val="24"/>
          <w:lang w:val="en-GB"/>
        </w:rPr>
      </w:pPr>
      <w:r w:rsidRPr="0006620E">
        <w:rPr>
          <w:rFonts w:ascii="Times New Roman" w:hAnsi="Times New Roman"/>
          <w:szCs w:val="24"/>
          <w:lang w:val="en-GB"/>
        </w:rPr>
        <w:t>2.4</w:t>
      </w:r>
      <w:r w:rsidRPr="0006620E">
        <w:rPr>
          <w:rFonts w:ascii="Times New Roman" w:hAnsi="Times New Roman"/>
          <w:szCs w:val="24"/>
          <w:lang w:val="en-GB"/>
        </w:rPr>
        <w:tab/>
        <w:t>No stamp tax or similar tax or duty has to be paid in connection with the validity or enforceability of the Loan Agreement.</w:t>
      </w:r>
    </w:p>
    <w:p w:rsidR="00A55B95"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sr-Cyrl-CS"/>
        </w:rPr>
      </w:pPr>
      <w:r w:rsidRPr="0006620E">
        <w:rPr>
          <w:rFonts w:ascii="Times New Roman" w:hAnsi="Times New Roman"/>
          <w:szCs w:val="24"/>
          <w:lang w:val="en-GB"/>
        </w:rPr>
        <w:t>2.5</w:t>
      </w:r>
      <w:r w:rsidRPr="0006620E">
        <w:rPr>
          <w:rFonts w:ascii="Times New Roman" w:hAnsi="Times New Roman"/>
          <w:szCs w:val="24"/>
          <w:lang w:val="en-GB"/>
        </w:rPr>
        <w:tab/>
        <w:t>The choice of German law to govern the Loan Agreement and the submission to arbitration in accordance with Article 14.9 of the Loan Agreement are valid and binding. Arbitration awards against the Borrower will be recognised and enforc</w:t>
      </w:r>
      <w:r w:rsidRPr="0006620E">
        <w:rPr>
          <w:rFonts w:ascii="Times New Roman" w:hAnsi="Times New Roman"/>
          <w:szCs w:val="24"/>
          <w:lang w:val="en-GB"/>
        </w:rPr>
        <w:t>e</w:t>
      </w:r>
      <w:r w:rsidRPr="0006620E">
        <w:rPr>
          <w:rFonts w:ascii="Times New Roman" w:hAnsi="Times New Roman"/>
          <w:szCs w:val="24"/>
          <w:lang w:val="en-GB"/>
        </w:rPr>
        <w:t xml:space="preserve">able in The Republic of </w:t>
      </w:r>
      <w:r w:rsidRPr="0006620E">
        <w:rPr>
          <w:rFonts w:ascii="Times New Roman" w:hAnsi="Times New Roman"/>
          <w:i/>
          <w:szCs w:val="24"/>
          <w:lang w:val="en-GB"/>
        </w:rPr>
        <w:t>Serbia</w:t>
      </w:r>
      <w:r w:rsidRPr="0006620E">
        <w:rPr>
          <w:rFonts w:ascii="Times New Roman" w:hAnsi="Times New Roman"/>
          <w:szCs w:val="24"/>
          <w:lang w:val="en-GB"/>
        </w:rPr>
        <w:t xml:space="preserve"> according to the following rules: . . . . [please insert applicable treaty (if any), e.g. the 1958 New York Convention, and/or the basic principles regarding recognition and enforcement of arbitration awards in </w:t>
      </w:r>
      <w:r w:rsidRPr="0006620E">
        <w:rPr>
          <w:rFonts w:ascii="Times New Roman" w:hAnsi="Times New Roman"/>
          <w:i/>
          <w:szCs w:val="24"/>
          <w:lang w:val="en-GB"/>
        </w:rPr>
        <w:t>Serbia</w:t>
      </w:r>
      <w:r w:rsidRPr="0006620E">
        <w:rPr>
          <w:rFonts w:ascii="Times New Roman" w:hAnsi="Times New Roman"/>
          <w:szCs w:val="24"/>
          <w:lang w:val="en-GB"/>
        </w:rPr>
        <w:t>].</w:t>
      </w:r>
    </w:p>
    <w:p w:rsidR="00A55B95"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sr-Cyrl-CS"/>
        </w:rPr>
      </w:pPr>
    </w:p>
    <w:p w:rsidR="00A55B95"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sr-Cyrl-CS"/>
        </w:rPr>
      </w:pPr>
    </w:p>
    <w:p w:rsidR="00A55B95"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sr-Cyrl-CS"/>
        </w:rPr>
      </w:pPr>
    </w:p>
    <w:p w:rsidR="00A55B95" w:rsidRPr="0006620E"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en-GB"/>
        </w:rPr>
      </w:pPr>
      <w:r w:rsidRPr="0006620E">
        <w:rPr>
          <w:rFonts w:ascii="Times New Roman" w:hAnsi="Times New Roman"/>
          <w:szCs w:val="24"/>
          <w:lang w:val="en-GB"/>
        </w:rPr>
        <w:t>2.6</w:t>
      </w:r>
      <w:r w:rsidRPr="0006620E">
        <w:rPr>
          <w:rFonts w:ascii="Times New Roman" w:hAnsi="Times New Roman"/>
          <w:szCs w:val="24"/>
          <w:lang w:val="en-GB"/>
        </w:rPr>
        <w:tab/>
        <w:t xml:space="preserve">The courts of the Republic of </w:t>
      </w:r>
      <w:r w:rsidRPr="0006620E">
        <w:rPr>
          <w:rFonts w:ascii="Times New Roman" w:hAnsi="Times New Roman"/>
          <w:i/>
          <w:szCs w:val="24"/>
          <w:lang w:val="en-GB"/>
        </w:rPr>
        <w:t>Serbia</w:t>
      </w:r>
      <w:r w:rsidRPr="0006620E">
        <w:rPr>
          <w:rFonts w:ascii="Times New Roman" w:hAnsi="Times New Roman"/>
          <w:szCs w:val="24"/>
          <w:lang w:val="en-GB"/>
        </w:rPr>
        <w:t xml:space="preserve"> are at liberty to give judgment denominated in the currency or currencies specified in the Loan Agreement.</w:t>
      </w:r>
    </w:p>
    <w:p w:rsidR="00A55B95" w:rsidRPr="0006620E"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en-GB"/>
        </w:rPr>
      </w:pPr>
      <w:r w:rsidRPr="0006620E">
        <w:rPr>
          <w:rFonts w:ascii="Times New Roman" w:hAnsi="Times New Roman"/>
          <w:szCs w:val="24"/>
          <w:lang w:val="en-GB"/>
        </w:rPr>
        <w:t>2.7</w:t>
      </w:r>
      <w:r w:rsidRPr="0006620E">
        <w:rPr>
          <w:rFonts w:ascii="Times New Roman" w:hAnsi="Times New Roman"/>
          <w:szCs w:val="24"/>
          <w:lang w:val="en-GB"/>
        </w:rPr>
        <w:tab/>
        <w:t>The borrowing by the Borrower under the Loan Agreement and the execution and performance by the Borrower of the Loan Agreement constitute private and co</w:t>
      </w:r>
      <w:r w:rsidRPr="0006620E">
        <w:rPr>
          <w:rFonts w:ascii="Times New Roman" w:hAnsi="Times New Roman"/>
          <w:szCs w:val="24"/>
          <w:lang w:val="en-GB"/>
        </w:rPr>
        <w:t>m</w:t>
      </w:r>
      <w:r w:rsidRPr="0006620E">
        <w:rPr>
          <w:rFonts w:ascii="Times New Roman" w:hAnsi="Times New Roman"/>
          <w:szCs w:val="24"/>
          <w:lang w:val="en-GB"/>
        </w:rPr>
        <w:t>mercial acts and not governmental or public acts. Neither the Borrower nor any of its property</w:t>
      </w:r>
      <w:r w:rsidRPr="0006620E">
        <w:rPr>
          <w:rFonts w:ascii="Times New Roman" w:hAnsi="Times New Roman"/>
          <w:szCs w:val="24"/>
        </w:rPr>
        <w:t>, except property described in last sentence of the  Art. 13.8 of the loan agreement,</w:t>
      </w:r>
      <w:r w:rsidRPr="0006620E">
        <w:rPr>
          <w:rFonts w:ascii="Times New Roman" w:hAnsi="Times New Roman"/>
          <w:szCs w:val="24"/>
          <w:lang w:val="en-GB"/>
        </w:rPr>
        <w:t xml:space="preserve"> has any right of immunity from arbitration, suit, execution, attachment or other legal process.</w:t>
      </w:r>
    </w:p>
    <w:p w:rsidR="00A55B95" w:rsidRPr="0006620E"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en-GB"/>
        </w:rPr>
      </w:pPr>
      <w:r w:rsidRPr="0006620E">
        <w:rPr>
          <w:rFonts w:ascii="Times New Roman" w:hAnsi="Times New Roman"/>
          <w:szCs w:val="24"/>
          <w:lang w:val="en-GB"/>
        </w:rPr>
        <w:t>2.8</w:t>
      </w:r>
      <w:r w:rsidRPr="0006620E">
        <w:rPr>
          <w:rFonts w:ascii="Times New Roman" w:hAnsi="Times New Roman"/>
          <w:szCs w:val="24"/>
          <w:lang w:val="en-GB"/>
        </w:rPr>
        <w:tab/>
        <w:t xml:space="preserve">The Cooperation Agreement is in full force and effect under the constitution and laws of The Republic of </w:t>
      </w:r>
      <w:r w:rsidRPr="0006620E">
        <w:rPr>
          <w:rFonts w:ascii="Times New Roman" w:hAnsi="Times New Roman"/>
          <w:i/>
          <w:szCs w:val="24"/>
          <w:lang w:val="en-GB"/>
        </w:rPr>
        <w:t>Serbia</w:t>
      </w:r>
      <w:r w:rsidRPr="0006620E">
        <w:rPr>
          <w:rFonts w:ascii="Times New Roman" w:hAnsi="Times New Roman"/>
          <w:szCs w:val="24"/>
          <w:lang w:val="en-GB"/>
        </w:rPr>
        <w:t>. [Pursuant to Article 3 of the Cooperation Agre</w:t>
      </w:r>
      <w:r w:rsidRPr="0006620E">
        <w:rPr>
          <w:rFonts w:ascii="Times New Roman" w:hAnsi="Times New Roman"/>
          <w:szCs w:val="24"/>
          <w:lang w:val="en-GB"/>
        </w:rPr>
        <w:t>e</w:t>
      </w:r>
      <w:r w:rsidRPr="0006620E">
        <w:rPr>
          <w:rFonts w:ascii="Times New Roman" w:hAnsi="Times New Roman"/>
          <w:szCs w:val="24"/>
          <w:lang w:val="en-GB"/>
        </w:rPr>
        <w:t xml:space="preserve">ment] [If the Cooperation Agreement has not entered into force but a double-taxation agreement does exist] </w:t>
      </w:r>
      <w:r w:rsidRPr="0006620E">
        <w:rPr>
          <w:rFonts w:ascii="Times New Roman" w:hAnsi="Times New Roman"/>
          <w:noProof/>
          <w:szCs w:val="24"/>
          <w:lang w:val="en-GB"/>
        </w:rPr>
        <w:t xml:space="preserve">Pursuant to the ………………………….. [please specify treaty or applicable laws and regulations] / </w:t>
      </w:r>
      <w:r w:rsidRPr="0006620E">
        <w:rPr>
          <w:rFonts w:ascii="Times New Roman" w:hAnsi="Times New Roman"/>
          <w:szCs w:val="24"/>
          <w:lang w:val="en-GB"/>
        </w:rPr>
        <w:t>the Borrower will not be r</w:t>
      </w:r>
      <w:r w:rsidRPr="0006620E">
        <w:rPr>
          <w:rFonts w:ascii="Times New Roman" w:hAnsi="Times New Roman"/>
          <w:szCs w:val="24"/>
          <w:lang w:val="en-GB"/>
        </w:rPr>
        <w:t>e</w:t>
      </w:r>
      <w:r w:rsidRPr="0006620E">
        <w:rPr>
          <w:rFonts w:ascii="Times New Roman" w:hAnsi="Times New Roman"/>
          <w:szCs w:val="24"/>
          <w:lang w:val="en-GB"/>
        </w:rPr>
        <w:t xml:space="preserve">quired to make any deduction or withholding from any payment the Borrower has to make under the Loan Agreement </w:t>
      </w:r>
      <w:r w:rsidRPr="0006620E">
        <w:rPr>
          <w:rFonts w:ascii="Times New Roman" w:hAnsi="Times New Roman"/>
          <w:noProof/>
          <w:szCs w:val="24"/>
          <w:lang w:val="en-GB"/>
        </w:rPr>
        <w:t>and should any such deduction or withholding be subsequently imposed, the provisions of Article 10.1 of the Loan Agreement shall operate so as to require the Borrower to indemnify KfW accordingly</w:t>
      </w:r>
      <w:r w:rsidRPr="0006620E">
        <w:rPr>
          <w:rFonts w:ascii="Times New Roman" w:hAnsi="Times New Roman"/>
          <w:szCs w:val="24"/>
          <w:lang w:val="en-GB"/>
        </w:rPr>
        <w:t>.</w:t>
      </w:r>
    </w:p>
    <w:p w:rsidR="00A55B95" w:rsidRPr="0006620E"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en-GB"/>
        </w:rPr>
      </w:pPr>
      <w:r w:rsidRPr="0006620E">
        <w:rPr>
          <w:rFonts w:ascii="Times New Roman" w:hAnsi="Times New Roman"/>
          <w:szCs w:val="24"/>
          <w:lang w:val="en-GB"/>
        </w:rPr>
        <w:t>2.9</w:t>
      </w:r>
      <w:r w:rsidRPr="0006620E">
        <w:rPr>
          <w:rFonts w:ascii="Times New Roman" w:hAnsi="Times New Roman"/>
          <w:szCs w:val="24"/>
          <w:lang w:val="en-GB"/>
        </w:rPr>
        <w:tab/>
        <w:t xml:space="preserve">KfW is not and will not be deemed to be resident, domiciled, carrying on business or be subject to taxation in The Republic of </w:t>
      </w:r>
      <w:r w:rsidRPr="0006620E">
        <w:rPr>
          <w:rFonts w:ascii="Times New Roman" w:hAnsi="Times New Roman"/>
          <w:i/>
          <w:szCs w:val="24"/>
          <w:lang w:val="en-GB"/>
        </w:rPr>
        <w:t>Serbia</w:t>
      </w:r>
      <w:r w:rsidRPr="0006620E">
        <w:rPr>
          <w:rFonts w:ascii="Times New Roman" w:hAnsi="Times New Roman"/>
          <w:szCs w:val="24"/>
          <w:lang w:val="en-GB"/>
        </w:rPr>
        <w:t xml:space="preserve"> by reason only of the execution, performance or enforcement of the Loan Agreement. It is not necessary or advi</w:t>
      </w:r>
      <w:r w:rsidRPr="0006620E">
        <w:rPr>
          <w:rFonts w:ascii="Times New Roman" w:hAnsi="Times New Roman"/>
          <w:szCs w:val="24"/>
          <w:lang w:val="en-GB"/>
        </w:rPr>
        <w:t>s</w:t>
      </w:r>
      <w:r w:rsidRPr="0006620E">
        <w:rPr>
          <w:rFonts w:ascii="Times New Roman" w:hAnsi="Times New Roman"/>
          <w:szCs w:val="24"/>
          <w:lang w:val="en-GB"/>
        </w:rPr>
        <w:t xml:space="preserve">able that KfW be licensed, qualified or otherwise entitled to carry on business or that KfW appoints agents or representatives in The Republic of </w:t>
      </w:r>
      <w:r w:rsidRPr="0006620E">
        <w:rPr>
          <w:rFonts w:ascii="Times New Roman" w:hAnsi="Times New Roman"/>
          <w:i/>
          <w:szCs w:val="24"/>
          <w:lang w:val="en-GB"/>
        </w:rPr>
        <w:t>Serbia</w:t>
      </w:r>
      <w:r w:rsidRPr="0006620E">
        <w:rPr>
          <w:rFonts w:ascii="Times New Roman" w:hAnsi="Times New Roman"/>
          <w:szCs w:val="24"/>
          <w:lang w:val="en-GB"/>
        </w:rPr>
        <w:t>.</w:t>
      </w:r>
    </w:p>
    <w:p w:rsidR="00A55B95" w:rsidRPr="0006620E" w:rsidRDefault="00A55B95" w:rsidP="0006620E">
      <w:pPr>
        <w:ind w:left="709" w:hanging="709"/>
        <w:jc w:val="both"/>
        <w:rPr>
          <w:rFonts w:ascii="Times New Roman" w:hAnsi="Times New Roman"/>
          <w:szCs w:val="24"/>
          <w:lang w:val="en-GB"/>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p>
    <w:p w:rsidR="00A55B95" w:rsidRPr="0006620E"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en-GB"/>
        </w:rPr>
      </w:pPr>
      <w:r w:rsidRPr="0006620E">
        <w:rPr>
          <w:rFonts w:ascii="Times New Roman" w:hAnsi="Times New Roman"/>
          <w:szCs w:val="24"/>
          <w:lang w:val="en-GB"/>
        </w:rPr>
        <w:t>Consequently, the obligations of the Borrower under the Loan Agreement constitute direct and unconditional, legal, valid and binding obligations of the Borrower which are enforc</w:t>
      </w:r>
      <w:r w:rsidRPr="0006620E">
        <w:rPr>
          <w:rFonts w:ascii="Times New Roman" w:hAnsi="Times New Roman"/>
          <w:szCs w:val="24"/>
          <w:lang w:val="en-GB"/>
        </w:rPr>
        <w:t>e</w:t>
      </w:r>
      <w:r w:rsidRPr="0006620E">
        <w:rPr>
          <w:rFonts w:ascii="Times New Roman" w:hAnsi="Times New Roman"/>
          <w:szCs w:val="24"/>
          <w:lang w:val="en-GB"/>
        </w:rPr>
        <w:t>able against the Borrower in accordance with their respective terms.</w:t>
      </w: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outlineLvl w:val="0"/>
        <w:rPr>
          <w:rFonts w:ascii="Times New Roman" w:hAnsi="Times New Roman"/>
          <w:szCs w:val="24"/>
          <w:lang w:val="en-GB"/>
        </w:rPr>
      </w:pPr>
      <w:r w:rsidRPr="0006620E">
        <w:rPr>
          <w:rFonts w:ascii="Times New Roman" w:hAnsi="Times New Roman"/>
          <w:szCs w:val="24"/>
          <w:lang w:val="en-GB"/>
        </w:rPr>
        <w:t xml:space="preserve">This legal opinion is limited to the laws of The Republic of </w:t>
      </w:r>
      <w:r w:rsidRPr="0006620E">
        <w:rPr>
          <w:rFonts w:ascii="Times New Roman" w:hAnsi="Times New Roman"/>
          <w:i/>
          <w:szCs w:val="24"/>
          <w:lang w:val="en-GB"/>
        </w:rPr>
        <w:t>Serbia</w:t>
      </w:r>
      <w:r w:rsidRPr="0006620E">
        <w:rPr>
          <w:rFonts w:ascii="Times New Roman" w:hAnsi="Times New Roman"/>
          <w:szCs w:val="24"/>
          <w:lang w:val="en-GB"/>
        </w:rPr>
        <w:t>.</w:t>
      </w: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rPr>
          <w:rFonts w:ascii="Times New Roman" w:hAnsi="Times New Roman"/>
          <w:szCs w:val="24"/>
          <w:lang w:val="en-GB"/>
        </w:rPr>
      </w:pPr>
      <w:r w:rsidRPr="0006620E">
        <w:rPr>
          <w:rFonts w:ascii="Times New Roman" w:hAnsi="Times New Roman"/>
          <w:szCs w:val="24"/>
          <w:lang w:val="en-GB"/>
        </w:rPr>
        <w:t>. . . . . . . . . . . . . . . . . . . . ., . . . . . . . . . . . . . . . . .</w:t>
      </w:r>
    </w:p>
    <w:p w:rsidR="00A55B95" w:rsidRPr="0006620E" w:rsidRDefault="00A55B95" w:rsidP="0006620E">
      <w:pPr>
        <w:jc w:val="both"/>
        <w:rPr>
          <w:rFonts w:ascii="Times New Roman" w:hAnsi="Times New Roman"/>
          <w:szCs w:val="24"/>
          <w:lang w:val="en-GB"/>
        </w:rPr>
      </w:pPr>
      <w:r w:rsidRPr="0006620E">
        <w:rPr>
          <w:rFonts w:ascii="Times New Roman" w:hAnsi="Times New Roman"/>
          <w:szCs w:val="24"/>
          <w:lang w:val="en-GB"/>
        </w:rPr>
        <w:t>(place)</w:t>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t>(date)</w:t>
      </w:r>
    </w:p>
    <w:p w:rsidR="00A55B95" w:rsidRPr="0006620E" w:rsidRDefault="00A55B95" w:rsidP="0006620E">
      <w:pPr>
        <w:jc w:val="both"/>
        <w:rPr>
          <w:rFonts w:ascii="Times New Roman" w:hAnsi="Times New Roman"/>
          <w:szCs w:val="24"/>
          <w:lang w:val="en-GB"/>
        </w:rPr>
      </w:pPr>
    </w:p>
    <w:p w:rsidR="00A55B95" w:rsidRPr="0006620E" w:rsidRDefault="00A55B95" w:rsidP="0006620E">
      <w:pPr>
        <w:rPr>
          <w:rFonts w:ascii="Times New Roman" w:hAnsi="Times New Roman"/>
          <w:szCs w:val="24"/>
          <w:lang w:val="en-GB"/>
        </w:rPr>
      </w:pPr>
      <w:r w:rsidRPr="0006620E">
        <w:rPr>
          <w:rFonts w:ascii="Times New Roman" w:hAnsi="Times New Roman"/>
          <w:szCs w:val="24"/>
          <w:lang w:val="en-GB"/>
        </w:rPr>
        <w:t>[</w:t>
      </w:r>
      <w:r w:rsidRPr="0006620E">
        <w:rPr>
          <w:rFonts w:ascii="Times New Roman" w:hAnsi="Times New Roman"/>
          <w:i/>
          <w:szCs w:val="24"/>
          <w:lang w:val="en-GB"/>
        </w:rPr>
        <w:t>Signature</w:t>
      </w:r>
      <w:r w:rsidRPr="0006620E">
        <w:rPr>
          <w:rFonts w:ascii="Times New Roman" w:hAnsi="Times New Roman"/>
          <w:szCs w:val="24"/>
          <w:lang w:val="en-GB"/>
        </w:rPr>
        <w:t>]</w:t>
      </w:r>
    </w:p>
    <w:p w:rsidR="00A55B95" w:rsidRPr="0006620E" w:rsidRDefault="00A55B95" w:rsidP="0006620E">
      <w:pPr>
        <w:rPr>
          <w:rFonts w:ascii="Times New Roman" w:hAnsi="Times New Roman"/>
          <w:szCs w:val="24"/>
          <w:lang w:val="en-GB"/>
        </w:rPr>
      </w:pPr>
    </w:p>
    <w:p w:rsidR="00A55B95" w:rsidRPr="0006620E" w:rsidRDefault="00A55B95" w:rsidP="0006620E">
      <w:pPr>
        <w:rPr>
          <w:rFonts w:ascii="Times New Roman" w:hAnsi="Times New Roman"/>
          <w:szCs w:val="24"/>
          <w:lang w:val="en-GB"/>
        </w:rPr>
      </w:pPr>
      <w:r w:rsidRPr="0006620E">
        <w:rPr>
          <w:rFonts w:ascii="Times New Roman" w:hAnsi="Times New Roman"/>
          <w:szCs w:val="24"/>
          <w:lang w:val="en-GB"/>
        </w:rPr>
        <w:t>Name:</w:t>
      </w: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rPr>
          <w:rFonts w:ascii="Times New Roman" w:hAnsi="Times New Roman"/>
          <w:szCs w:val="24"/>
          <w:u w:val="single"/>
          <w:lang w:val="en-GB"/>
        </w:rPr>
      </w:pPr>
      <w:r w:rsidRPr="0006620E">
        <w:rPr>
          <w:rFonts w:ascii="Times New Roman" w:hAnsi="Times New Roman"/>
          <w:szCs w:val="24"/>
          <w:u w:val="single"/>
          <w:lang w:val="en-GB"/>
        </w:rPr>
        <w:t>Enclosures:</w:t>
      </w:r>
    </w:p>
    <w:p w:rsidR="00A55B95" w:rsidRPr="0006620E" w:rsidRDefault="00A55B95" w:rsidP="0006620E">
      <w:pPr>
        <w:jc w:val="both"/>
        <w:rPr>
          <w:rFonts w:ascii="Times New Roman" w:hAnsi="Times New Roman"/>
          <w:szCs w:val="24"/>
          <w:lang w:val="en-GB"/>
        </w:rPr>
      </w:pPr>
    </w:p>
    <w:p w:rsidR="00A55B95" w:rsidRPr="00C645CB" w:rsidRDefault="00A55B95" w:rsidP="00C645CB">
      <w:pPr>
        <w:spacing w:line="240" w:lineRule="auto"/>
        <w:jc w:val="both"/>
        <w:rPr>
          <w:rFonts w:ascii="Times New Roman" w:hAnsi="Times New Roman"/>
          <w:b/>
          <w:szCs w:val="24"/>
        </w:rPr>
      </w:pPr>
      <w:r w:rsidRPr="0006620E">
        <w:rPr>
          <w:rFonts w:ascii="Times New Roman" w:hAnsi="Times New Roman"/>
          <w:b/>
          <w:szCs w:val="24"/>
          <w:u w:val="single"/>
          <w:lang w:val="en-GB"/>
        </w:rPr>
        <w:t>Note</w:t>
      </w:r>
      <w:r w:rsidRPr="0006620E">
        <w:rPr>
          <w:rFonts w:ascii="Times New Roman" w:hAnsi="Times New Roman"/>
          <w:b/>
          <w:szCs w:val="24"/>
          <w:lang w:val="en-GB"/>
        </w:rPr>
        <w:t>: Please attach certified photocopies of the documents and legal provisions r</w:t>
      </w:r>
      <w:r w:rsidRPr="0006620E">
        <w:rPr>
          <w:rFonts w:ascii="Times New Roman" w:hAnsi="Times New Roman"/>
          <w:b/>
          <w:szCs w:val="24"/>
          <w:lang w:val="en-GB"/>
        </w:rPr>
        <w:t>e</w:t>
      </w:r>
      <w:r w:rsidRPr="0006620E">
        <w:rPr>
          <w:rFonts w:ascii="Times New Roman" w:hAnsi="Times New Roman"/>
          <w:b/>
          <w:szCs w:val="24"/>
          <w:lang w:val="en-GB"/>
        </w:rPr>
        <w:t>ferred to above under Section 1.2</w:t>
      </w:r>
      <w:r w:rsidRPr="0006620E" w:rsidDel="00F016EE">
        <w:rPr>
          <w:rFonts w:ascii="Times New Roman" w:hAnsi="Times New Roman"/>
          <w:b/>
          <w:szCs w:val="24"/>
          <w:lang w:val="en-GB"/>
        </w:rPr>
        <w:t xml:space="preserve"> </w:t>
      </w:r>
      <w:r w:rsidRPr="0006620E">
        <w:rPr>
          <w:rFonts w:ascii="Times New Roman" w:hAnsi="Times New Roman"/>
          <w:b/>
          <w:szCs w:val="24"/>
          <w:lang w:val="en-GB"/>
        </w:rPr>
        <w:t xml:space="preserve">(a) through 1.2 (c) and Sections 2.1 through 2.3 and 2.8 (with respect to lengthy laws or the Constitution of The Republic of </w:t>
      </w:r>
      <w:r w:rsidRPr="0006620E">
        <w:rPr>
          <w:rFonts w:ascii="Times New Roman" w:hAnsi="Times New Roman"/>
          <w:b/>
          <w:i/>
          <w:szCs w:val="24"/>
          <w:lang w:val="en-GB"/>
        </w:rPr>
        <w:t>Serbia</w:t>
      </w:r>
      <w:r w:rsidRPr="0006620E">
        <w:rPr>
          <w:rFonts w:ascii="Times New Roman" w:hAnsi="Times New Roman"/>
          <w:b/>
          <w:szCs w:val="24"/>
          <w:lang w:val="en-GB"/>
        </w:rPr>
        <w:t>, a copy of the relevant provisions would be sufficient) and also provide KfW with a certified English or German translation of each of the above documents if such document is not issued in English or German as an official language.</w:t>
      </w: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Default="00A55B95" w:rsidP="0006620E">
      <w:pPr>
        <w:spacing w:line="360" w:lineRule="atLeast"/>
        <w:ind w:right="-6"/>
        <w:jc w:val="center"/>
        <w:rPr>
          <w:rFonts w:ascii="Times New Roman" w:hAnsi="Times New Roman"/>
          <w:b/>
          <w:szCs w:val="24"/>
          <w:u w:val="single"/>
          <w:lang w:val="sr-Cyrl-CS"/>
        </w:rPr>
      </w:pPr>
    </w:p>
    <w:p w:rsidR="00A55B95" w:rsidRPr="0006620E" w:rsidRDefault="00A55B95" w:rsidP="0006620E">
      <w:pPr>
        <w:spacing w:line="360" w:lineRule="atLeast"/>
        <w:ind w:right="-6"/>
        <w:jc w:val="center"/>
        <w:rPr>
          <w:rFonts w:ascii="Times New Roman" w:hAnsi="Times New Roman"/>
          <w:b/>
          <w:szCs w:val="24"/>
          <w:u w:val="single"/>
          <w:lang w:val="sr-Cyrl-CS"/>
        </w:rPr>
      </w:pPr>
    </w:p>
    <w:p w:rsidR="00A55B95" w:rsidRPr="0006620E" w:rsidRDefault="00A55B95" w:rsidP="0006620E">
      <w:pPr>
        <w:spacing w:line="360" w:lineRule="atLeast"/>
        <w:ind w:right="-6"/>
        <w:jc w:val="center"/>
        <w:rPr>
          <w:rFonts w:ascii="Times New Roman" w:hAnsi="Times New Roman"/>
          <w:b/>
          <w:sz w:val="36"/>
          <w:szCs w:val="40"/>
          <w:u w:val="single"/>
          <w:lang w:val="sr-Cyrl-CS"/>
        </w:rPr>
      </w:pPr>
      <w:r w:rsidRPr="0006620E">
        <w:rPr>
          <w:rFonts w:ascii="Times New Roman" w:hAnsi="Times New Roman"/>
          <w:b/>
          <w:sz w:val="36"/>
          <w:szCs w:val="40"/>
          <w:u w:val="single"/>
          <w:lang w:val="sr-Cyrl-CS"/>
        </w:rPr>
        <w:lastRenderedPageBreak/>
        <w:t>С п о р а з у м   о   з а ј м у</w:t>
      </w:r>
    </w:p>
    <w:p w:rsidR="00A55B95" w:rsidRPr="0006620E" w:rsidRDefault="00A55B95" w:rsidP="0006620E">
      <w:pPr>
        <w:spacing w:line="360" w:lineRule="atLeast"/>
        <w:ind w:right="-6"/>
        <w:jc w:val="center"/>
        <w:rPr>
          <w:rFonts w:ascii="Times New Roman" w:hAnsi="Times New Roman"/>
          <w:szCs w:val="24"/>
          <w:lang w:val="it-IT"/>
        </w:rPr>
      </w:pPr>
    </w:p>
    <w:p w:rsidR="00A55B95" w:rsidRPr="0006620E" w:rsidRDefault="00A55B95" w:rsidP="0006620E">
      <w:pPr>
        <w:spacing w:line="360" w:lineRule="atLeast"/>
        <w:ind w:right="-6"/>
        <w:jc w:val="both"/>
        <w:rPr>
          <w:rFonts w:ascii="Times New Roman" w:hAnsi="Times New Roman"/>
          <w:szCs w:val="24"/>
          <w:lang w:val="it-IT"/>
        </w:rPr>
      </w:pPr>
    </w:p>
    <w:p w:rsidR="00A55B95" w:rsidRPr="00B80F44" w:rsidRDefault="00A55B95" w:rsidP="008E4F7B">
      <w:pPr>
        <w:spacing w:line="360" w:lineRule="atLeast"/>
        <w:ind w:right="-6"/>
        <w:rPr>
          <w:rFonts w:ascii="Times New Roman" w:hAnsi="Times New Roman"/>
          <w:szCs w:val="24"/>
          <w:lang w:val="sr-Cyrl-CS"/>
        </w:rPr>
      </w:pPr>
      <w:r>
        <w:rPr>
          <w:rFonts w:ascii="Times New Roman" w:hAnsi="Times New Roman"/>
          <w:szCs w:val="24"/>
          <w:lang w:val="sr-Cyrl-CS"/>
        </w:rPr>
        <w:t xml:space="preserve">                                        </w:t>
      </w:r>
      <w:r w:rsidRPr="0006620E">
        <w:rPr>
          <w:rFonts w:ascii="Times New Roman" w:hAnsi="Times New Roman"/>
          <w:szCs w:val="24"/>
          <w:lang w:val="sr-Cyrl-CS"/>
        </w:rPr>
        <w:t>закључен дана</w:t>
      </w:r>
      <w:r>
        <w:rPr>
          <w:rFonts w:ascii="Times New Roman" w:hAnsi="Times New Roman"/>
          <w:szCs w:val="24"/>
        </w:rPr>
        <w:t xml:space="preserve"> 14. новембра 2014. године</w:t>
      </w:r>
      <w:r w:rsidRPr="00B80F44">
        <w:rPr>
          <w:rFonts w:ascii="Times New Roman" w:hAnsi="Times New Roman"/>
          <w:b/>
          <w:vanish/>
          <w:szCs w:val="24"/>
          <w:u w:val="double"/>
          <w:lang w:val="sr-Cyrl-CS"/>
        </w:rPr>
        <w:t xml:space="preserve"> </w:t>
      </w:r>
    </w:p>
    <w:p w:rsidR="00A55B95" w:rsidRPr="00B80F44" w:rsidRDefault="00A55B95" w:rsidP="0006620E">
      <w:pPr>
        <w:spacing w:line="360" w:lineRule="atLeast"/>
        <w:ind w:right="-6"/>
        <w:jc w:val="both"/>
        <w:rPr>
          <w:rFonts w:ascii="Times New Roman" w:hAnsi="Times New Roman"/>
          <w:szCs w:val="24"/>
          <w:lang w:val="sr-Cyrl-CS"/>
        </w:rPr>
      </w:pPr>
    </w:p>
    <w:p w:rsidR="00A55B95" w:rsidRPr="00B80F44" w:rsidRDefault="00A55B95" w:rsidP="0006620E">
      <w:pPr>
        <w:spacing w:line="360" w:lineRule="atLeast"/>
        <w:ind w:right="-6"/>
        <w:jc w:val="both"/>
        <w:rPr>
          <w:rFonts w:ascii="Times New Roman" w:hAnsi="Times New Roman"/>
          <w:szCs w:val="24"/>
          <w:lang w:val="sr-Cyrl-CS"/>
        </w:rPr>
      </w:pPr>
    </w:p>
    <w:p w:rsidR="00A55B95" w:rsidRPr="0006620E" w:rsidRDefault="00A55B95" w:rsidP="0006620E">
      <w:pPr>
        <w:spacing w:line="360" w:lineRule="atLeast"/>
        <w:ind w:right="-6"/>
        <w:jc w:val="center"/>
        <w:rPr>
          <w:rFonts w:ascii="Times New Roman" w:hAnsi="Times New Roman"/>
          <w:szCs w:val="24"/>
          <w:lang w:val="sr-Cyrl-CS"/>
        </w:rPr>
      </w:pPr>
      <w:r w:rsidRPr="0006620E">
        <w:rPr>
          <w:rFonts w:ascii="Times New Roman" w:hAnsi="Times New Roman"/>
          <w:szCs w:val="24"/>
          <w:lang w:val="sr-Cyrl-CS"/>
        </w:rPr>
        <w:t>између</w:t>
      </w:r>
    </w:p>
    <w:p w:rsidR="00A55B95" w:rsidRPr="00B80F44" w:rsidRDefault="00A55B95" w:rsidP="0006620E">
      <w:pPr>
        <w:spacing w:line="360" w:lineRule="atLeast"/>
        <w:ind w:right="-6"/>
        <w:jc w:val="both"/>
        <w:rPr>
          <w:rFonts w:ascii="Times New Roman" w:hAnsi="Times New Roman"/>
          <w:szCs w:val="24"/>
          <w:lang w:val="sr-Cyrl-CS"/>
        </w:rPr>
      </w:pPr>
    </w:p>
    <w:p w:rsidR="00A55B95" w:rsidRPr="00B80F44" w:rsidRDefault="00A55B95" w:rsidP="0006620E">
      <w:pPr>
        <w:spacing w:line="360" w:lineRule="atLeast"/>
        <w:ind w:right="-6"/>
        <w:jc w:val="both"/>
        <w:rPr>
          <w:rFonts w:ascii="Times New Roman" w:hAnsi="Times New Roman"/>
          <w:szCs w:val="24"/>
          <w:lang w:val="sr-Cyrl-CS"/>
        </w:rPr>
      </w:pPr>
    </w:p>
    <w:p w:rsidR="00A55B95" w:rsidRPr="0006620E" w:rsidRDefault="00A55B95" w:rsidP="0006620E">
      <w:pPr>
        <w:jc w:val="center"/>
        <w:outlineLvl w:val="0"/>
        <w:rPr>
          <w:rFonts w:ascii="Times New Roman" w:hAnsi="Times New Roman"/>
          <w:b/>
          <w:bCs/>
          <w:sz w:val="28"/>
          <w:szCs w:val="28"/>
          <w:lang w:val="sr-Cyrl-CS"/>
        </w:rPr>
      </w:pPr>
      <w:r w:rsidRPr="0006620E">
        <w:rPr>
          <w:rFonts w:ascii="Times New Roman" w:hAnsi="Times New Roman"/>
          <w:b/>
          <w:bCs/>
          <w:sz w:val="28"/>
          <w:szCs w:val="28"/>
          <w:lang w:val="en-GB"/>
        </w:rPr>
        <w:t>KfW</w:t>
      </w:r>
      <w:r w:rsidRPr="0006620E">
        <w:rPr>
          <w:rFonts w:ascii="Times New Roman" w:hAnsi="Times New Roman"/>
          <w:b/>
          <w:bCs/>
          <w:sz w:val="28"/>
          <w:szCs w:val="28"/>
          <w:lang w:val="ru-RU"/>
        </w:rPr>
        <w:t xml:space="preserve">, </w:t>
      </w:r>
      <w:r w:rsidRPr="0006620E">
        <w:rPr>
          <w:rFonts w:ascii="Times New Roman" w:hAnsi="Times New Roman"/>
          <w:b/>
          <w:bCs/>
          <w:sz w:val="28"/>
          <w:szCs w:val="28"/>
          <w:lang w:val="sr-Cyrl-CS"/>
        </w:rPr>
        <w:t>Франкфурт на Ма</w:t>
      </w:r>
      <w:r w:rsidRPr="0006620E">
        <w:rPr>
          <w:rFonts w:ascii="Times New Roman" w:hAnsi="Times New Roman"/>
          <w:b/>
          <w:bCs/>
          <w:sz w:val="28"/>
          <w:szCs w:val="28"/>
          <w:lang w:val="en-GB"/>
        </w:rPr>
        <w:t>j</w:t>
      </w:r>
      <w:r w:rsidRPr="0006620E">
        <w:rPr>
          <w:rFonts w:ascii="Times New Roman" w:hAnsi="Times New Roman"/>
          <w:b/>
          <w:bCs/>
          <w:sz w:val="28"/>
          <w:szCs w:val="28"/>
          <w:lang w:val="sr-Cyrl-CS"/>
        </w:rPr>
        <w:t>ни</w:t>
      </w:r>
    </w:p>
    <w:p w:rsidR="00A55B95" w:rsidRPr="0006620E" w:rsidRDefault="00A55B95" w:rsidP="0006620E">
      <w:pPr>
        <w:jc w:val="center"/>
        <w:rPr>
          <w:rFonts w:ascii="Times New Roman" w:hAnsi="Times New Roman"/>
          <w:szCs w:val="24"/>
          <w:lang w:val="sr-Cyrl-CS"/>
        </w:rPr>
      </w:pPr>
      <w:r w:rsidRPr="0006620E">
        <w:rPr>
          <w:rFonts w:ascii="Times New Roman" w:hAnsi="Times New Roman"/>
          <w:szCs w:val="24"/>
          <w:lang w:val="sr-Cyrl-CS"/>
        </w:rPr>
        <w:t>(у даљем тексту: „</w:t>
      </w:r>
      <w:r w:rsidRPr="0006620E">
        <w:rPr>
          <w:rFonts w:ascii="Times New Roman" w:hAnsi="Times New Roman"/>
          <w:szCs w:val="24"/>
        </w:rPr>
        <w:t>KfW</w:t>
      </w:r>
      <w:r w:rsidRPr="00622B41">
        <w:rPr>
          <w:rFonts w:ascii="Times New Roman" w:hAnsi="Times New Roman"/>
          <w:bCs/>
          <w:szCs w:val="24"/>
          <w:lang w:val="sr-Cyrl-CS"/>
        </w:rPr>
        <w:t>”</w:t>
      </w:r>
      <w:r w:rsidRPr="0006620E">
        <w:rPr>
          <w:rFonts w:ascii="Times New Roman" w:hAnsi="Times New Roman"/>
          <w:szCs w:val="24"/>
          <w:lang w:val="sr-Cyrl-CS"/>
        </w:rPr>
        <w:t>)</w:t>
      </w:r>
    </w:p>
    <w:p w:rsidR="00A55B95" w:rsidRPr="00B80F44" w:rsidRDefault="00A55B95" w:rsidP="0006620E">
      <w:pPr>
        <w:spacing w:line="360" w:lineRule="atLeast"/>
        <w:ind w:right="-6"/>
        <w:jc w:val="both"/>
        <w:rPr>
          <w:rFonts w:ascii="Times New Roman" w:hAnsi="Times New Roman"/>
          <w:szCs w:val="24"/>
          <w:lang w:val="sr-Cyrl-CS"/>
        </w:rPr>
      </w:pPr>
    </w:p>
    <w:p w:rsidR="00A55B95" w:rsidRPr="00622B41" w:rsidRDefault="00A55B95" w:rsidP="0006620E">
      <w:pPr>
        <w:spacing w:line="360" w:lineRule="atLeast"/>
        <w:ind w:right="-6"/>
        <w:jc w:val="both"/>
        <w:rPr>
          <w:rFonts w:ascii="Times New Roman" w:hAnsi="Times New Roman"/>
          <w:szCs w:val="24"/>
          <w:lang w:val="sr-Cyrl-CS"/>
        </w:rPr>
      </w:pPr>
    </w:p>
    <w:p w:rsidR="00A55B95" w:rsidRPr="0006620E" w:rsidRDefault="00A55B95" w:rsidP="0006620E">
      <w:pPr>
        <w:spacing w:line="360" w:lineRule="atLeast"/>
        <w:ind w:right="-6"/>
        <w:jc w:val="center"/>
        <w:rPr>
          <w:rFonts w:ascii="Times New Roman" w:hAnsi="Times New Roman"/>
          <w:szCs w:val="24"/>
          <w:lang w:val="sr-Cyrl-CS"/>
        </w:rPr>
      </w:pPr>
      <w:r w:rsidRPr="0006620E">
        <w:rPr>
          <w:rFonts w:ascii="Times New Roman" w:hAnsi="Times New Roman"/>
          <w:szCs w:val="24"/>
          <w:lang w:val="sr-Cyrl-CS"/>
        </w:rPr>
        <w:t>и</w:t>
      </w:r>
    </w:p>
    <w:p w:rsidR="00A55B95" w:rsidRPr="0006620E" w:rsidRDefault="00A55B95" w:rsidP="0006620E">
      <w:pPr>
        <w:spacing w:line="360" w:lineRule="atLeast"/>
        <w:ind w:right="-6"/>
        <w:jc w:val="both"/>
        <w:rPr>
          <w:rFonts w:ascii="Times New Roman" w:hAnsi="Times New Roman"/>
          <w:szCs w:val="24"/>
        </w:rPr>
      </w:pPr>
    </w:p>
    <w:p w:rsidR="00A55B95" w:rsidRPr="0006620E" w:rsidRDefault="00A55B95" w:rsidP="0006620E">
      <w:pPr>
        <w:spacing w:line="360" w:lineRule="atLeast"/>
        <w:ind w:right="-6"/>
        <w:jc w:val="both"/>
        <w:rPr>
          <w:rFonts w:ascii="Times New Roman" w:hAnsi="Times New Roman"/>
          <w:szCs w:val="24"/>
        </w:rPr>
      </w:pPr>
    </w:p>
    <w:p w:rsidR="00A55B95" w:rsidRPr="0006620E" w:rsidRDefault="00A55B95" w:rsidP="0006620E">
      <w:pPr>
        <w:jc w:val="center"/>
        <w:outlineLvl w:val="0"/>
        <w:rPr>
          <w:rFonts w:ascii="Times New Roman" w:hAnsi="Times New Roman"/>
          <w:b/>
          <w:bCs/>
          <w:sz w:val="28"/>
          <w:szCs w:val="28"/>
          <w:lang w:val="sr-Cyrl-CS"/>
        </w:rPr>
      </w:pPr>
      <w:r w:rsidRPr="0006620E">
        <w:rPr>
          <w:rFonts w:ascii="Times New Roman" w:hAnsi="Times New Roman"/>
          <w:b/>
          <w:bCs/>
          <w:sz w:val="28"/>
          <w:szCs w:val="28"/>
          <w:lang w:val="sr-Cyrl-CS"/>
        </w:rPr>
        <w:t>Републике Србије</w:t>
      </w:r>
    </w:p>
    <w:p w:rsidR="00A55B95" w:rsidRPr="0006620E" w:rsidRDefault="00A55B95" w:rsidP="0006620E">
      <w:pPr>
        <w:jc w:val="center"/>
        <w:rPr>
          <w:rFonts w:ascii="Times New Roman" w:hAnsi="Times New Roman"/>
          <w:szCs w:val="24"/>
          <w:lang w:val="sr-Cyrl-CS"/>
        </w:rPr>
      </w:pPr>
      <w:r w:rsidRPr="0006620E">
        <w:rPr>
          <w:rFonts w:ascii="Times New Roman" w:hAnsi="Times New Roman"/>
          <w:szCs w:val="24"/>
          <w:lang w:val="sr-Cyrl-CS"/>
        </w:rPr>
        <w:t>(у даљем тексту: „Зајмопримац</w:t>
      </w:r>
      <w:r w:rsidRPr="00622B41">
        <w:rPr>
          <w:rFonts w:ascii="Times New Roman" w:hAnsi="Times New Roman"/>
          <w:bCs/>
          <w:szCs w:val="24"/>
          <w:lang w:val="sr-Cyrl-CS"/>
        </w:rPr>
        <w:t>”</w:t>
      </w:r>
      <w:r w:rsidRPr="0006620E">
        <w:rPr>
          <w:rFonts w:ascii="Times New Roman" w:hAnsi="Times New Roman"/>
          <w:szCs w:val="24"/>
          <w:lang w:val="sr-Cyrl-CS"/>
        </w:rPr>
        <w:t>)</w:t>
      </w:r>
    </w:p>
    <w:p w:rsidR="00A55B95" w:rsidRPr="0006620E" w:rsidRDefault="00A55B95" w:rsidP="0006620E">
      <w:pPr>
        <w:jc w:val="center"/>
        <w:rPr>
          <w:rFonts w:ascii="Times New Roman" w:hAnsi="Times New Roman"/>
          <w:szCs w:val="24"/>
          <w:lang w:val="sr-Cyrl-CS"/>
        </w:rPr>
      </w:pPr>
    </w:p>
    <w:p w:rsidR="00A55B95" w:rsidRPr="0006620E" w:rsidRDefault="00A55B95" w:rsidP="0006620E">
      <w:pPr>
        <w:jc w:val="center"/>
        <w:rPr>
          <w:rFonts w:ascii="Times New Roman" w:hAnsi="Times New Roman"/>
          <w:szCs w:val="24"/>
          <w:lang w:val="sr-Cyrl-CS"/>
        </w:rPr>
      </w:pPr>
    </w:p>
    <w:p w:rsidR="00A55B95" w:rsidRPr="0006620E" w:rsidRDefault="00A55B95" w:rsidP="0006620E">
      <w:pPr>
        <w:spacing w:line="360" w:lineRule="atLeast"/>
        <w:ind w:right="-6"/>
        <w:jc w:val="center"/>
        <w:rPr>
          <w:rFonts w:ascii="Times New Roman" w:hAnsi="Times New Roman"/>
          <w:szCs w:val="24"/>
          <w:lang w:val="sr-Cyrl-CS"/>
        </w:rPr>
      </w:pPr>
    </w:p>
    <w:p w:rsidR="00A55B95" w:rsidRPr="0006620E" w:rsidRDefault="00A55B95" w:rsidP="0006620E">
      <w:pPr>
        <w:spacing w:line="360" w:lineRule="atLeast"/>
        <w:ind w:right="-6"/>
        <w:jc w:val="center"/>
        <w:rPr>
          <w:rFonts w:ascii="Times New Roman" w:hAnsi="Times New Roman"/>
          <w:szCs w:val="24"/>
          <w:lang w:val="sr-Cyrl-CS"/>
        </w:rPr>
      </w:pPr>
    </w:p>
    <w:p w:rsidR="00A55B95" w:rsidRPr="0006620E" w:rsidRDefault="00A55B95" w:rsidP="0006620E">
      <w:pPr>
        <w:spacing w:line="360" w:lineRule="atLeast"/>
        <w:ind w:right="-6"/>
        <w:jc w:val="center"/>
        <w:rPr>
          <w:rFonts w:ascii="Times New Roman" w:hAnsi="Times New Roman"/>
          <w:szCs w:val="24"/>
          <w:lang w:val="sr-Cyrl-CS"/>
        </w:rPr>
      </w:pPr>
      <w:r w:rsidRPr="0006620E">
        <w:rPr>
          <w:rFonts w:ascii="Times New Roman" w:hAnsi="Times New Roman"/>
          <w:szCs w:val="24"/>
          <w:lang w:val="sr-Cyrl-CS"/>
        </w:rPr>
        <w:t>у износу до</w:t>
      </w:r>
    </w:p>
    <w:p w:rsidR="00A55B95" w:rsidRPr="0006620E" w:rsidRDefault="00A55B95" w:rsidP="0006620E">
      <w:pPr>
        <w:spacing w:line="360" w:lineRule="atLeast"/>
        <w:ind w:right="-6"/>
        <w:jc w:val="center"/>
        <w:rPr>
          <w:rFonts w:ascii="Times New Roman" w:hAnsi="Times New Roman"/>
          <w:b/>
          <w:szCs w:val="24"/>
          <w:u w:val="double"/>
          <w:lang w:val="sr-Cyrl-CS"/>
        </w:rPr>
      </w:pPr>
    </w:p>
    <w:p w:rsidR="00A55B95" w:rsidRPr="00B80F44" w:rsidRDefault="00A55B95" w:rsidP="0006620E">
      <w:pPr>
        <w:spacing w:line="360" w:lineRule="atLeast"/>
        <w:ind w:right="-6"/>
        <w:jc w:val="center"/>
        <w:rPr>
          <w:rFonts w:ascii="Times New Roman" w:hAnsi="Times New Roman"/>
          <w:b/>
          <w:sz w:val="28"/>
          <w:szCs w:val="24"/>
          <w:u w:val="double"/>
          <w:lang w:val="sr-Cyrl-CS"/>
        </w:rPr>
      </w:pPr>
      <w:r w:rsidRPr="00B80F44">
        <w:rPr>
          <w:rFonts w:ascii="Times New Roman" w:hAnsi="Times New Roman"/>
          <w:b/>
          <w:sz w:val="28"/>
          <w:szCs w:val="24"/>
          <w:u w:val="double"/>
          <w:lang w:val="sr-Cyrl-CS"/>
        </w:rPr>
        <w:t>15.000.000 ЕУР</w:t>
      </w:r>
    </w:p>
    <w:p w:rsidR="00A55B95" w:rsidRPr="00B80F44" w:rsidRDefault="00A55B95" w:rsidP="0006620E">
      <w:pPr>
        <w:spacing w:line="360" w:lineRule="atLeast"/>
        <w:ind w:right="-6"/>
        <w:jc w:val="center"/>
        <w:rPr>
          <w:rFonts w:ascii="Times New Roman" w:hAnsi="Times New Roman"/>
          <w:b/>
          <w:szCs w:val="24"/>
          <w:u w:val="double"/>
          <w:lang w:val="sr-Cyrl-CS"/>
        </w:rPr>
      </w:pPr>
    </w:p>
    <w:p w:rsidR="00A55B95" w:rsidRPr="0006620E" w:rsidRDefault="00A55B95" w:rsidP="0006620E">
      <w:pPr>
        <w:spacing w:line="360" w:lineRule="atLeast"/>
        <w:ind w:right="-6"/>
        <w:jc w:val="center"/>
        <w:rPr>
          <w:rFonts w:ascii="Times New Roman" w:hAnsi="Times New Roman"/>
          <w:b/>
          <w:szCs w:val="24"/>
          <w:u w:val="double"/>
        </w:rPr>
      </w:pPr>
    </w:p>
    <w:p w:rsidR="00A55B95" w:rsidRPr="0006620E" w:rsidRDefault="00A55B95" w:rsidP="0006620E">
      <w:pPr>
        <w:spacing w:line="360" w:lineRule="atLeast"/>
        <w:ind w:right="-6"/>
        <w:jc w:val="center"/>
        <w:rPr>
          <w:rFonts w:ascii="Times New Roman" w:hAnsi="Times New Roman"/>
          <w:b/>
          <w:szCs w:val="24"/>
          <w:u w:val="double"/>
        </w:rPr>
      </w:pPr>
    </w:p>
    <w:p w:rsidR="00A55B95" w:rsidRPr="0006620E" w:rsidRDefault="00A55B95" w:rsidP="0006620E">
      <w:pPr>
        <w:spacing w:line="360" w:lineRule="atLeast"/>
        <w:ind w:right="-6"/>
        <w:jc w:val="center"/>
        <w:rPr>
          <w:rFonts w:ascii="Times New Roman" w:hAnsi="Times New Roman"/>
          <w:b/>
          <w:szCs w:val="24"/>
          <w:u w:val="double"/>
        </w:rPr>
      </w:pPr>
    </w:p>
    <w:p w:rsidR="00A55B95" w:rsidRPr="0006620E" w:rsidRDefault="00A55B95" w:rsidP="0006620E">
      <w:pPr>
        <w:spacing w:line="360" w:lineRule="atLeast"/>
        <w:ind w:right="-6"/>
        <w:jc w:val="center"/>
        <w:rPr>
          <w:rFonts w:ascii="Times New Roman" w:hAnsi="Times New Roman"/>
          <w:b/>
          <w:szCs w:val="24"/>
          <w:u w:val="double"/>
        </w:rPr>
      </w:pPr>
    </w:p>
    <w:p w:rsidR="00A55B95" w:rsidRPr="00B80F44" w:rsidRDefault="00A55B95" w:rsidP="0006620E">
      <w:pPr>
        <w:spacing w:line="360" w:lineRule="atLeast"/>
        <w:ind w:right="-6"/>
        <w:jc w:val="center"/>
        <w:rPr>
          <w:rFonts w:ascii="Times New Roman" w:hAnsi="Times New Roman"/>
          <w:szCs w:val="24"/>
          <w:u w:val="double"/>
          <w:lang w:val="sr-Cyrl-CS"/>
        </w:rPr>
      </w:pPr>
      <w:r w:rsidRPr="0006620E">
        <w:rPr>
          <w:rFonts w:ascii="Times New Roman" w:hAnsi="Times New Roman"/>
          <w:szCs w:val="24"/>
        </w:rPr>
        <w:t>з</w:t>
      </w:r>
      <w:r w:rsidRPr="0006620E">
        <w:rPr>
          <w:rFonts w:ascii="Times New Roman" w:hAnsi="Times New Roman"/>
          <w:szCs w:val="24"/>
          <w:lang w:val="sr-Cyrl-CS"/>
        </w:rPr>
        <w:t>а</w:t>
      </w:r>
    </w:p>
    <w:p w:rsidR="00A55B95" w:rsidRPr="00B80F44" w:rsidRDefault="00A55B95" w:rsidP="0006620E">
      <w:pPr>
        <w:tabs>
          <w:tab w:val="left" w:pos="3675"/>
        </w:tabs>
        <w:spacing w:line="360" w:lineRule="atLeast"/>
        <w:ind w:right="-6"/>
        <w:jc w:val="center"/>
        <w:rPr>
          <w:rFonts w:ascii="Times New Roman" w:hAnsi="Times New Roman"/>
          <w:b/>
          <w:szCs w:val="24"/>
          <w:lang w:val="sr-Cyrl-CS"/>
        </w:rPr>
      </w:pPr>
      <w:r w:rsidRPr="0006620E">
        <w:rPr>
          <w:rFonts w:ascii="Times New Roman" w:hAnsi="Times New Roman"/>
          <w:b/>
          <w:szCs w:val="24"/>
        </w:rPr>
        <w:t>-П</w:t>
      </w:r>
      <w:r w:rsidRPr="0006620E">
        <w:rPr>
          <w:rFonts w:ascii="Times New Roman" w:hAnsi="Times New Roman"/>
          <w:b/>
          <w:szCs w:val="24"/>
          <w:lang w:val="sr-Cyrl-CS"/>
        </w:rPr>
        <w:t xml:space="preserve">ројекат </w:t>
      </w:r>
      <w:r w:rsidRPr="0006620E">
        <w:rPr>
          <w:rFonts w:ascii="Times New Roman" w:hAnsi="Times New Roman"/>
          <w:b/>
          <w:szCs w:val="24"/>
        </w:rPr>
        <w:t>Е</w:t>
      </w:r>
      <w:r w:rsidRPr="0006620E">
        <w:rPr>
          <w:rFonts w:ascii="Times New Roman" w:hAnsi="Times New Roman"/>
          <w:b/>
          <w:szCs w:val="24"/>
          <w:lang w:val="sr-Cyrl-CS"/>
        </w:rPr>
        <w:t>нергетск</w:t>
      </w:r>
      <w:r w:rsidRPr="0006620E">
        <w:rPr>
          <w:rFonts w:ascii="Times New Roman" w:hAnsi="Times New Roman"/>
          <w:b/>
          <w:szCs w:val="24"/>
        </w:rPr>
        <w:t>е</w:t>
      </w:r>
      <w:r w:rsidRPr="0006620E">
        <w:rPr>
          <w:rFonts w:ascii="Times New Roman" w:hAnsi="Times New Roman"/>
          <w:b/>
          <w:szCs w:val="24"/>
          <w:lang w:val="sr-Cyrl-CS"/>
        </w:rPr>
        <w:t xml:space="preserve"> ефикасности у јавним објектима</w:t>
      </w:r>
      <w:r w:rsidRPr="0006620E">
        <w:rPr>
          <w:rFonts w:ascii="Times New Roman" w:hAnsi="Times New Roman"/>
          <w:b/>
          <w:szCs w:val="24"/>
        </w:rPr>
        <w:t>-</w:t>
      </w:r>
      <w:r w:rsidRPr="00B80F44">
        <w:rPr>
          <w:rFonts w:ascii="Times New Roman" w:hAnsi="Times New Roman"/>
          <w:b/>
          <w:szCs w:val="24"/>
          <w:lang w:val="sr-Cyrl-CS"/>
        </w:rPr>
        <w:br/>
        <w:t>(</w:t>
      </w:r>
      <w:r w:rsidRPr="0006620E">
        <w:rPr>
          <w:rFonts w:ascii="Times New Roman" w:hAnsi="Times New Roman"/>
          <w:b/>
          <w:szCs w:val="24"/>
          <w:lang w:val="en-GB"/>
        </w:rPr>
        <w:t>BMZ</w:t>
      </w:r>
      <w:r w:rsidRPr="00B80F44">
        <w:rPr>
          <w:rFonts w:ascii="Times New Roman" w:hAnsi="Times New Roman"/>
          <w:b/>
          <w:szCs w:val="24"/>
          <w:lang w:val="sr-Cyrl-CS"/>
        </w:rPr>
        <w:t>-</w:t>
      </w:r>
      <w:r w:rsidRPr="0006620E">
        <w:rPr>
          <w:rFonts w:ascii="Times New Roman" w:hAnsi="Times New Roman"/>
          <w:b/>
          <w:szCs w:val="24"/>
          <w:lang w:val="en-GB"/>
        </w:rPr>
        <w:t>ID</w:t>
      </w:r>
      <w:r w:rsidRPr="00B80F44">
        <w:rPr>
          <w:rFonts w:ascii="Times New Roman" w:hAnsi="Times New Roman"/>
          <w:b/>
          <w:szCs w:val="24"/>
          <w:lang w:val="sr-Cyrl-CS"/>
        </w:rPr>
        <w:t xml:space="preserve"> 2011 66 081)</w:t>
      </w:r>
    </w:p>
    <w:p w:rsidR="00A55B95" w:rsidRPr="00B80F44" w:rsidRDefault="00A55B95" w:rsidP="0006620E">
      <w:pPr>
        <w:tabs>
          <w:tab w:val="left" w:pos="720"/>
          <w:tab w:val="left" w:pos="1290"/>
          <w:tab w:val="left" w:pos="1870"/>
          <w:tab w:val="left" w:pos="4750"/>
          <w:tab w:val="left" w:pos="6330"/>
        </w:tabs>
        <w:spacing w:line="360" w:lineRule="atLeast"/>
        <w:ind w:right="-6"/>
        <w:rPr>
          <w:rFonts w:ascii="Times New Roman" w:hAnsi="Times New Roman"/>
          <w:b/>
          <w:szCs w:val="24"/>
          <w:lang w:val="sr-Cyrl-CS"/>
        </w:rPr>
      </w:pPr>
    </w:p>
    <w:p w:rsidR="00A55B95" w:rsidRPr="0006620E" w:rsidRDefault="00A55B95" w:rsidP="0006620E">
      <w:pPr>
        <w:tabs>
          <w:tab w:val="left" w:pos="720"/>
          <w:tab w:val="left" w:pos="1290"/>
          <w:tab w:val="left" w:pos="1870"/>
          <w:tab w:val="left" w:pos="4750"/>
          <w:tab w:val="left" w:pos="6330"/>
        </w:tabs>
        <w:spacing w:line="360" w:lineRule="atLeast"/>
        <w:ind w:right="-6"/>
        <w:jc w:val="center"/>
        <w:rPr>
          <w:rFonts w:ascii="Times New Roman" w:hAnsi="Times New Roman"/>
          <w:szCs w:val="24"/>
        </w:rPr>
      </w:pPr>
      <w:r w:rsidRPr="00B80F44">
        <w:rPr>
          <w:rFonts w:ascii="Times New Roman" w:hAnsi="Times New Roman"/>
          <w:szCs w:val="24"/>
          <w:lang w:val="sr-Cyrl-CS"/>
        </w:rPr>
        <w:br w:type="page"/>
      </w:r>
    </w:p>
    <w:p w:rsidR="00A55B95" w:rsidRPr="0006620E" w:rsidRDefault="00A55B95" w:rsidP="0006620E">
      <w:pPr>
        <w:tabs>
          <w:tab w:val="left" w:pos="720"/>
          <w:tab w:val="left" w:pos="1290"/>
          <w:tab w:val="left" w:pos="1870"/>
          <w:tab w:val="left" w:pos="4750"/>
          <w:tab w:val="left" w:pos="6330"/>
        </w:tabs>
        <w:spacing w:line="360" w:lineRule="atLeast"/>
        <w:ind w:right="-6"/>
        <w:jc w:val="center"/>
        <w:rPr>
          <w:rFonts w:ascii="Times New Roman" w:hAnsi="Times New Roman"/>
          <w:b/>
          <w:szCs w:val="24"/>
          <w:lang w:val="sr-Cyrl-CS"/>
        </w:rPr>
      </w:pPr>
      <w:r w:rsidRPr="0006620E">
        <w:rPr>
          <w:rFonts w:ascii="Times New Roman" w:hAnsi="Times New Roman"/>
          <w:b/>
          <w:szCs w:val="24"/>
          <w:lang w:val="sr-Cyrl-CS"/>
        </w:rPr>
        <w:lastRenderedPageBreak/>
        <w:t>Садржај</w:t>
      </w:r>
    </w:p>
    <w:p w:rsidR="00A55B95" w:rsidRPr="0006620E" w:rsidRDefault="00A55B95" w:rsidP="0006620E">
      <w:pPr>
        <w:tabs>
          <w:tab w:val="left" w:pos="720"/>
          <w:tab w:val="left" w:pos="1290"/>
          <w:tab w:val="left" w:pos="1870"/>
          <w:tab w:val="left" w:pos="4750"/>
          <w:tab w:val="left" w:pos="6330"/>
        </w:tabs>
        <w:spacing w:line="360" w:lineRule="atLeast"/>
        <w:ind w:right="-6"/>
        <w:rPr>
          <w:rFonts w:ascii="Times New Roman" w:hAnsi="Times New Roman"/>
          <w:szCs w:val="24"/>
        </w:rPr>
      </w:pPr>
    </w:p>
    <w:p w:rsidR="00A55B95" w:rsidRPr="0006620E" w:rsidRDefault="00A55B95" w:rsidP="0006620E">
      <w:pPr>
        <w:tabs>
          <w:tab w:val="left" w:pos="720"/>
          <w:tab w:val="left" w:pos="1290"/>
          <w:tab w:val="left" w:pos="1870"/>
          <w:tab w:val="left" w:pos="4750"/>
          <w:tab w:val="left" w:pos="6330"/>
        </w:tabs>
        <w:spacing w:line="360" w:lineRule="atLeast"/>
        <w:ind w:right="-6"/>
        <w:rPr>
          <w:rFonts w:ascii="Times New Roman" w:hAnsi="Times New Roman"/>
          <w:szCs w:val="24"/>
          <w:lang w:val="sr-Cyrl-CS"/>
        </w:rPr>
      </w:pPr>
      <w:r w:rsidRPr="0006620E">
        <w:rPr>
          <w:rFonts w:ascii="Times New Roman" w:hAnsi="Times New Roman"/>
          <w:szCs w:val="24"/>
          <w:lang w:val="sr-Cyrl-CS"/>
        </w:rPr>
        <w:t>Преамбула</w:t>
      </w:r>
    </w:p>
    <w:p w:rsidR="00A55B95" w:rsidRPr="0006620E" w:rsidRDefault="00A55B95" w:rsidP="0006620E">
      <w:pPr>
        <w:tabs>
          <w:tab w:val="left" w:pos="720"/>
          <w:tab w:val="left" w:pos="1290"/>
          <w:tab w:val="left" w:pos="1870"/>
          <w:tab w:val="left" w:pos="4750"/>
          <w:tab w:val="left" w:pos="6330"/>
        </w:tabs>
        <w:spacing w:line="360" w:lineRule="atLeast"/>
        <w:ind w:right="-6"/>
        <w:rPr>
          <w:rFonts w:ascii="Times New Roman" w:hAnsi="Times New Roman"/>
          <w:szCs w:val="24"/>
        </w:rPr>
      </w:pPr>
    </w:p>
    <w:p w:rsidR="00A55B95" w:rsidRPr="00B019A3" w:rsidRDefault="00A55B95" w:rsidP="00B019A3">
      <w:pPr>
        <w:pStyle w:val="ListParagraph"/>
        <w:numPr>
          <w:ilvl w:val="0"/>
          <w:numId w:val="43"/>
        </w:numPr>
        <w:tabs>
          <w:tab w:val="clear" w:pos="1215"/>
          <w:tab w:val="num" w:pos="709"/>
          <w:tab w:val="left" w:pos="1290"/>
          <w:tab w:val="left" w:pos="1870"/>
          <w:tab w:val="left" w:pos="4750"/>
          <w:tab w:val="left" w:pos="6330"/>
        </w:tabs>
        <w:spacing w:line="360" w:lineRule="atLeast"/>
        <w:ind w:right="-6" w:hanging="1215"/>
        <w:rPr>
          <w:rFonts w:ascii="Times New Roman" w:hAnsi="Times New Roman"/>
          <w:szCs w:val="24"/>
          <w:lang w:val="en-GB"/>
        </w:rPr>
      </w:pPr>
      <w:r w:rsidRPr="00B019A3">
        <w:rPr>
          <w:rFonts w:ascii="Times New Roman" w:hAnsi="Times New Roman"/>
          <w:szCs w:val="24"/>
          <w:lang w:val="sr-Cyrl-CS"/>
        </w:rPr>
        <w:t>Зајам</w:t>
      </w:r>
    </w:p>
    <w:p w:rsidR="00A55B95" w:rsidRPr="0006620E" w:rsidRDefault="00A55B95" w:rsidP="00B019A3">
      <w:pPr>
        <w:numPr>
          <w:ilvl w:val="0"/>
          <w:numId w:val="43"/>
        </w:numPr>
        <w:tabs>
          <w:tab w:val="clear" w:pos="1215"/>
          <w:tab w:val="num" w:pos="709"/>
          <w:tab w:val="left" w:pos="1290"/>
          <w:tab w:val="left" w:pos="1870"/>
          <w:tab w:val="left" w:pos="4750"/>
          <w:tab w:val="left" w:pos="6330"/>
        </w:tabs>
        <w:spacing w:line="360" w:lineRule="atLeast"/>
        <w:ind w:right="-6" w:hanging="1215"/>
        <w:rPr>
          <w:rFonts w:ascii="Times New Roman" w:hAnsi="Times New Roman"/>
          <w:szCs w:val="24"/>
          <w:lang w:val="en-GB"/>
        </w:rPr>
      </w:pPr>
      <w:r w:rsidRPr="0006620E">
        <w:rPr>
          <w:rFonts w:ascii="Times New Roman" w:hAnsi="Times New Roman"/>
          <w:szCs w:val="24"/>
          <w:lang w:val="sr-Cyrl-CS"/>
        </w:rPr>
        <w:t>Исплата</w:t>
      </w:r>
    </w:p>
    <w:p w:rsidR="00A55B95" w:rsidRPr="0006620E" w:rsidRDefault="00A55B95" w:rsidP="00B019A3">
      <w:pPr>
        <w:numPr>
          <w:ilvl w:val="0"/>
          <w:numId w:val="43"/>
        </w:numPr>
        <w:tabs>
          <w:tab w:val="clear" w:pos="1215"/>
          <w:tab w:val="num" w:pos="709"/>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sr-Cyrl-CS"/>
        </w:rPr>
        <w:t>Провизије</w:t>
      </w:r>
    </w:p>
    <w:p w:rsidR="00A55B95" w:rsidRPr="0006620E" w:rsidRDefault="00A55B95" w:rsidP="00B019A3">
      <w:pPr>
        <w:numPr>
          <w:ilvl w:val="0"/>
          <w:numId w:val="43"/>
        </w:numPr>
        <w:tabs>
          <w:tab w:val="clear" w:pos="1215"/>
          <w:tab w:val="num" w:pos="709"/>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sr-Cyrl-CS"/>
        </w:rPr>
        <w:t>Камата</w:t>
      </w:r>
    </w:p>
    <w:p w:rsidR="00A55B95" w:rsidRPr="0006620E" w:rsidRDefault="00A55B95" w:rsidP="00B019A3">
      <w:pPr>
        <w:numPr>
          <w:ilvl w:val="0"/>
          <w:numId w:val="43"/>
        </w:numPr>
        <w:tabs>
          <w:tab w:val="clear" w:pos="1215"/>
          <w:tab w:val="num" w:pos="709"/>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sr-Cyrl-CS"/>
        </w:rPr>
        <w:t>Отплата и превремена отплата</w:t>
      </w:r>
    </w:p>
    <w:p w:rsidR="00A55B95" w:rsidRPr="0006620E" w:rsidRDefault="00A55B95" w:rsidP="00B019A3">
      <w:pPr>
        <w:numPr>
          <w:ilvl w:val="0"/>
          <w:numId w:val="43"/>
        </w:numPr>
        <w:tabs>
          <w:tab w:val="clear" w:pos="1215"/>
          <w:tab w:val="num" w:pos="709"/>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sr-Cyrl-CS"/>
        </w:rPr>
        <w:t>Обрачуни и плаћања уопште</w:t>
      </w:r>
    </w:p>
    <w:p w:rsidR="00A55B95" w:rsidRPr="0006620E" w:rsidRDefault="00A55B95" w:rsidP="00B019A3">
      <w:pPr>
        <w:numPr>
          <w:ilvl w:val="0"/>
          <w:numId w:val="43"/>
        </w:numPr>
        <w:tabs>
          <w:tab w:val="clear" w:pos="1215"/>
          <w:tab w:val="num" w:pos="709"/>
          <w:tab w:val="left" w:pos="1290"/>
          <w:tab w:val="left" w:pos="1870"/>
          <w:tab w:val="left" w:pos="4750"/>
          <w:tab w:val="left" w:pos="6330"/>
        </w:tabs>
        <w:spacing w:line="360" w:lineRule="atLeast"/>
        <w:ind w:left="709" w:right="-6" w:hanging="709"/>
        <w:rPr>
          <w:rFonts w:ascii="Times New Roman" w:hAnsi="Times New Roman"/>
          <w:szCs w:val="24"/>
        </w:rPr>
      </w:pPr>
      <w:r w:rsidRPr="0006620E">
        <w:rPr>
          <w:rFonts w:ascii="Times New Roman" w:hAnsi="Times New Roman"/>
          <w:szCs w:val="24"/>
          <w:lang w:val="sr-Cyrl-CS"/>
        </w:rPr>
        <w:t>Гаранција Савезне Републике Немачке</w:t>
      </w:r>
    </w:p>
    <w:p w:rsidR="00A55B95" w:rsidRPr="00B80F44" w:rsidRDefault="00A55B95" w:rsidP="00B019A3">
      <w:pPr>
        <w:numPr>
          <w:ilvl w:val="0"/>
          <w:numId w:val="43"/>
        </w:numPr>
        <w:tabs>
          <w:tab w:val="clear" w:pos="1215"/>
          <w:tab w:val="num" w:pos="709"/>
          <w:tab w:val="left" w:pos="1290"/>
          <w:tab w:val="left" w:pos="1870"/>
          <w:tab w:val="left" w:pos="4750"/>
          <w:tab w:val="left" w:pos="6330"/>
        </w:tabs>
        <w:spacing w:line="360" w:lineRule="atLeast"/>
        <w:ind w:left="851" w:right="-6" w:hanging="851"/>
        <w:rPr>
          <w:rFonts w:ascii="Times New Roman" w:hAnsi="Times New Roman"/>
          <w:szCs w:val="24"/>
        </w:rPr>
      </w:pPr>
      <w:r w:rsidRPr="0006620E">
        <w:rPr>
          <w:rFonts w:ascii="Times New Roman" w:hAnsi="Times New Roman"/>
          <w:szCs w:val="24"/>
          <w:lang w:val="sr-Cyrl-CS"/>
        </w:rPr>
        <w:t>Негативна залога и „пари пасу</w:t>
      </w:r>
      <w:r w:rsidRPr="00622B41">
        <w:rPr>
          <w:rFonts w:ascii="Times New Roman" w:hAnsi="Times New Roman"/>
          <w:bCs/>
          <w:szCs w:val="24"/>
          <w:lang w:val="sr-Cyrl-CS"/>
        </w:rPr>
        <w:t>”</w:t>
      </w:r>
      <w:r w:rsidRPr="0006620E">
        <w:rPr>
          <w:rFonts w:ascii="Times New Roman" w:hAnsi="Times New Roman"/>
          <w:szCs w:val="24"/>
          <w:lang w:val="sr-Cyrl-CS"/>
        </w:rPr>
        <w:t xml:space="preserve"> клаузула</w:t>
      </w:r>
    </w:p>
    <w:p w:rsidR="00A55B95" w:rsidRPr="0006620E" w:rsidRDefault="00A55B95" w:rsidP="00B019A3">
      <w:pPr>
        <w:numPr>
          <w:ilvl w:val="0"/>
          <w:numId w:val="43"/>
        </w:numPr>
        <w:tabs>
          <w:tab w:val="clear" w:pos="1215"/>
          <w:tab w:val="num" w:pos="709"/>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sr-Cyrl-CS"/>
        </w:rPr>
        <w:t>Трошкови и јавни намети</w:t>
      </w:r>
    </w:p>
    <w:p w:rsidR="00A55B95" w:rsidRPr="0006620E" w:rsidRDefault="00A55B95" w:rsidP="00B019A3">
      <w:pPr>
        <w:numPr>
          <w:ilvl w:val="0"/>
          <w:numId w:val="43"/>
        </w:numPr>
        <w:tabs>
          <w:tab w:val="clear" w:pos="1215"/>
          <w:tab w:val="num" w:pos="709"/>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sr-Cyrl-CS"/>
        </w:rPr>
        <w:t>Посебне обавезе</w:t>
      </w:r>
    </w:p>
    <w:p w:rsidR="00A55B95" w:rsidRPr="0006620E" w:rsidRDefault="00A55B95" w:rsidP="00B019A3">
      <w:pPr>
        <w:numPr>
          <w:ilvl w:val="0"/>
          <w:numId w:val="43"/>
        </w:numPr>
        <w:tabs>
          <w:tab w:val="clear" w:pos="1215"/>
          <w:tab w:val="num" w:pos="709"/>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sr-Cyrl-CS"/>
        </w:rPr>
        <w:t>Разлози за раскид Споразума о зајму</w:t>
      </w:r>
    </w:p>
    <w:p w:rsidR="00A55B95" w:rsidRPr="0006620E" w:rsidRDefault="00A55B95" w:rsidP="00B019A3">
      <w:pPr>
        <w:numPr>
          <w:ilvl w:val="0"/>
          <w:numId w:val="43"/>
        </w:numPr>
        <w:tabs>
          <w:tab w:val="clear" w:pos="1215"/>
          <w:tab w:val="num" w:pos="709"/>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sr-Cyrl-CS"/>
        </w:rPr>
        <w:t>Заступање и изјаве</w:t>
      </w:r>
    </w:p>
    <w:p w:rsidR="00A55B95" w:rsidRPr="0006620E" w:rsidRDefault="00A55B95" w:rsidP="00B019A3">
      <w:pPr>
        <w:numPr>
          <w:ilvl w:val="0"/>
          <w:numId w:val="43"/>
        </w:numPr>
        <w:tabs>
          <w:tab w:val="clear" w:pos="1215"/>
          <w:tab w:val="num" w:pos="709"/>
          <w:tab w:val="left" w:pos="1290"/>
          <w:tab w:val="left" w:pos="1870"/>
          <w:tab w:val="left" w:pos="4750"/>
          <w:tab w:val="left" w:pos="6330"/>
        </w:tabs>
        <w:spacing w:line="360" w:lineRule="atLeast"/>
        <w:ind w:left="709" w:right="-6" w:hanging="709"/>
        <w:rPr>
          <w:rFonts w:ascii="Times New Roman" w:hAnsi="Times New Roman"/>
          <w:szCs w:val="24"/>
          <w:lang w:val="en-GB"/>
        </w:rPr>
      </w:pPr>
      <w:r w:rsidRPr="0006620E">
        <w:rPr>
          <w:rFonts w:ascii="Times New Roman" w:hAnsi="Times New Roman"/>
          <w:szCs w:val="24"/>
          <w:lang w:val="sr-Cyrl-CS"/>
        </w:rPr>
        <w:t>Опште одредбе</w:t>
      </w:r>
    </w:p>
    <w:p w:rsidR="00A55B95" w:rsidRPr="0006620E" w:rsidRDefault="00A55B95" w:rsidP="0006620E">
      <w:pPr>
        <w:tabs>
          <w:tab w:val="left" w:pos="851"/>
          <w:tab w:val="left" w:pos="1290"/>
          <w:tab w:val="left" w:pos="1870"/>
          <w:tab w:val="left" w:pos="4750"/>
          <w:tab w:val="left" w:pos="6330"/>
        </w:tabs>
        <w:spacing w:line="360" w:lineRule="atLeast"/>
        <w:ind w:right="-6"/>
        <w:rPr>
          <w:rFonts w:ascii="Times New Roman" w:hAnsi="Times New Roman"/>
          <w:szCs w:val="24"/>
          <w:lang w:val="en-GB"/>
        </w:rPr>
      </w:pPr>
    </w:p>
    <w:p w:rsidR="00A55B95" w:rsidRPr="0006620E" w:rsidRDefault="00A55B95" w:rsidP="0006620E">
      <w:pPr>
        <w:tabs>
          <w:tab w:val="left" w:pos="851"/>
          <w:tab w:val="left" w:pos="1290"/>
          <w:tab w:val="left" w:pos="1870"/>
          <w:tab w:val="left" w:pos="4750"/>
          <w:tab w:val="left" w:pos="6330"/>
        </w:tabs>
        <w:spacing w:line="360" w:lineRule="atLeast"/>
        <w:ind w:right="-6"/>
        <w:rPr>
          <w:rFonts w:ascii="Times New Roman" w:hAnsi="Times New Roman"/>
          <w:szCs w:val="24"/>
          <w:lang w:val="en-GB"/>
        </w:rPr>
      </w:pPr>
    </w:p>
    <w:p w:rsidR="00A55B95" w:rsidRPr="0006620E" w:rsidRDefault="00A55B95" w:rsidP="0006620E">
      <w:pPr>
        <w:tabs>
          <w:tab w:val="left" w:pos="1728"/>
          <w:tab w:val="left" w:pos="2269"/>
          <w:tab w:val="left" w:pos="3456"/>
          <w:tab w:val="left" w:pos="3970"/>
          <w:tab w:val="left" w:pos="4536"/>
          <w:tab w:val="left" w:pos="5184"/>
          <w:tab w:val="left" w:pos="5671"/>
        </w:tabs>
        <w:spacing w:line="240" w:lineRule="atLeast"/>
        <w:ind w:right="-6"/>
        <w:jc w:val="both"/>
        <w:rPr>
          <w:rFonts w:ascii="Times New Roman" w:hAnsi="Times New Roman"/>
          <w:szCs w:val="24"/>
          <w:lang w:val="en-GB"/>
        </w:rPr>
      </w:pPr>
    </w:p>
    <w:p w:rsidR="00A55B95" w:rsidRPr="0006620E" w:rsidRDefault="00A55B95" w:rsidP="0006620E">
      <w:pPr>
        <w:tabs>
          <w:tab w:val="left" w:pos="1728"/>
          <w:tab w:val="left" w:pos="2269"/>
          <w:tab w:val="left" w:pos="3456"/>
          <w:tab w:val="left" w:pos="3970"/>
          <w:tab w:val="left" w:pos="4536"/>
          <w:tab w:val="left" w:pos="5184"/>
          <w:tab w:val="left" w:pos="5671"/>
        </w:tabs>
        <w:spacing w:line="240" w:lineRule="atLeast"/>
        <w:ind w:right="-6"/>
        <w:jc w:val="both"/>
        <w:rPr>
          <w:rFonts w:ascii="Times New Roman" w:hAnsi="Times New Roman"/>
          <w:szCs w:val="24"/>
          <w:lang w:val="sr-Cyrl-CS"/>
        </w:rPr>
      </w:pPr>
      <w:r w:rsidRPr="0006620E">
        <w:rPr>
          <w:rFonts w:ascii="Times New Roman" w:hAnsi="Times New Roman"/>
          <w:szCs w:val="24"/>
          <w:u w:val="single"/>
          <w:lang w:val="sr-Cyrl-CS"/>
        </w:rPr>
        <w:t>Анекси</w:t>
      </w:r>
    </w:p>
    <w:p w:rsidR="00A55B95" w:rsidRPr="0006620E" w:rsidRDefault="00A55B95" w:rsidP="0006620E">
      <w:pPr>
        <w:tabs>
          <w:tab w:val="left" w:pos="720"/>
          <w:tab w:val="left" w:pos="1290"/>
          <w:tab w:val="left" w:pos="1870"/>
          <w:tab w:val="left" w:pos="4750"/>
          <w:tab w:val="left" w:pos="6330"/>
        </w:tabs>
        <w:spacing w:line="360" w:lineRule="atLeast"/>
        <w:ind w:right="-6"/>
        <w:rPr>
          <w:rFonts w:ascii="Times New Roman" w:hAnsi="Times New Roman"/>
          <w:szCs w:val="24"/>
          <w:lang w:val="sr-Cyrl-CS"/>
        </w:rPr>
      </w:pPr>
      <w:r w:rsidRPr="0006620E">
        <w:rPr>
          <w:rFonts w:ascii="Times New Roman" w:hAnsi="Times New Roman"/>
          <w:szCs w:val="24"/>
          <w:lang w:val="sr-Cyrl-CS"/>
        </w:rPr>
        <w:t>Анекс</w:t>
      </w:r>
      <w:r w:rsidRPr="0006620E">
        <w:rPr>
          <w:rFonts w:ascii="Times New Roman" w:hAnsi="Times New Roman"/>
          <w:szCs w:val="24"/>
        </w:rPr>
        <w:t xml:space="preserve"> 1</w:t>
      </w:r>
      <w:r w:rsidRPr="0006620E">
        <w:rPr>
          <w:rFonts w:ascii="Times New Roman" w:hAnsi="Times New Roman"/>
          <w:szCs w:val="24"/>
        </w:rPr>
        <w:tab/>
      </w:r>
      <w:r w:rsidRPr="0006620E">
        <w:rPr>
          <w:rFonts w:ascii="Times New Roman" w:hAnsi="Times New Roman"/>
          <w:szCs w:val="24"/>
          <w:lang w:val="sr-Cyrl-CS"/>
        </w:rPr>
        <w:t>План исплате</w:t>
      </w:r>
    </w:p>
    <w:p w:rsidR="00A55B95" w:rsidRPr="00B80F44" w:rsidRDefault="00A55B95" w:rsidP="0006620E">
      <w:pPr>
        <w:tabs>
          <w:tab w:val="left" w:pos="720"/>
          <w:tab w:val="left" w:pos="1290"/>
          <w:tab w:val="left" w:pos="1870"/>
          <w:tab w:val="left" w:pos="4750"/>
          <w:tab w:val="left" w:pos="6330"/>
        </w:tabs>
        <w:spacing w:line="360" w:lineRule="atLeast"/>
        <w:ind w:right="-6"/>
        <w:rPr>
          <w:rFonts w:ascii="Times New Roman" w:hAnsi="Times New Roman"/>
          <w:szCs w:val="24"/>
          <w:lang w:val="sr-Cyrl-CS"/>
        </w:rPr>
      </w:pPr>
      <w:r w:rsidRPr="0006620E">
        <w:rPr>
          <w:rFonts w:ascii="Times New Roman" w:hAnsi="Times New Roman"/>
          <w:szCs w:val="24"/>
          <w:lang w:val="sr-Cyrl-CS"/>
        </w:rPr>
        <w:t>Анекс</w:t>
      </w:r>
      <w:r w:rsidRPr="00B80F44">
        <w:rPr>
          <w:rFonts w:ascii="Times New Roman" w:hAnsi="Times New Roman"/>
          <w:szCs w:val="24"/>
          <w:lang w:val="sr-Cyrl-CS"/>
        </w:rPr>
        <w:t xml:space="preserve"> 2</w:t>
      </w:r>
      <w:r w:rsidRPr="00B80F44">
        <w:rPr>
          <w:rFonts w:ascii="Times New Roman" w:hAnsi="Times New Roman"/>
          <w:szCs w:val="24"/>
          <w:lang w:val="sr-Cyrl-CS"/>
        </w:rPr>
        <w:tab/>
      </w:r>
      <w:r w:rsidRPr="0006620E">
        <w:rPr>
          <w:rFonts w:ascii="Times New Roman" w:hAnsi="Times New Roman"/>
          <w:szCs w:val="24"/>
          <w:lang w:val="sr-Cyrl-CS"/>
        </w:rPr>
        <w:t xml:space="preserve">Форма правног мишљења </w:t>
      </w:r>
      <w:r w:rsidRPr="00B80F44">
        <w:rPr>
          <w:rFonts w:ascii="Times New Roman" w:hAnsi="Times New Roman"/>
          <w:szCs w:val="24"/>
          <w:lang w:val="sr-Cyrl-CS"/>
        </w:rPr>
        <w:t>на</w:t>
      </w:r>
      <w:r w:rsidRPr="0006620E">
        <w:rPr>
          <w:rFonts w:ascii="Times New Roman" w:hAnsi="Times New Roman"/>
          <w:szCs w:val="24"/>
          <w:lang w:val="sr-Cyrl-CS"/>
        </w:rPr>
        <w:t xml:space="preserve"> Споразум о зајму (Влада</w:t>
      </w:r>
      <w:r w:rsidRPr="00B80F44">
        <w:rPr>
          <w:rFonts w:ascii="Times New Roman" w:hAnsi="Times New Roman"/>
          <w:szCs w:val="24"/>
          <w:lang w:val="sr-Cyrl-CS"/>
        </w:rPr>
        <w:t>)</w:t>
      </w:r>
    </w:p>
    <w:p w:rsidR="00A55B95" w:rsidRPr="00042ADB" w:rsidRDefault="00A55B95" w:rsidP="0006620E">
      <w:pPr>
        <w:tabs>
          <w:tab w:val="left" w:pos="720"/>
          <w:tab w:val="left" w:pos="1290"/>
          <w:tab w:val="left" w:pos="1870"/>
          <w:tab w:val="left" w:pos="4750"/>
          <w:tab w:val="left" w:pos="6330"/>
        </w:tabs>
        <w:spacing w:line="360" w:lineRule="atLeast"/>
        <w:ind w:right="-6"/>
        <w:jc w:val="center"/>
        <w:rPr>
          <w:rFonts w:ascii="Times New Roman" w:hAnsi="Times New Roman"/>
          <w:b/>
          <w:szCs w:val="24"/>
        </w:rPr>
      </w:pPr>
      <w:r w:rsidRPr="00B80F44">
        <w:rPr>
          <w:rFonts w:ascii="Times New Roman" w:hAnsi="Times New Roman"/>
          <w:b/>
          <w:szCs w:val="24"/>
          <w:lang w:val="sr-Cyrl-CS"/>
        </w:rPr>
        <w:br w:type="page"/>
      </w:r>
    </w:p>
    <w:p w:rsidR="00A55B95" w:rsidRPr="0006620E" w:rsidRDefault="00A55B95" w:rsidP="0006620E">
      <w:pPr>
        <w:tabs>
          <w:tab w:val="left" w:pos="720"/>
          <w:tab w:val="left" w:pos="1290"/>
          <w:tab w:val="left" w:pos="1870"/>
          <w:tab w:val="left" w:pos="4750"/>
          <w:tab w:val="left" w:pos="6330"/>
        </w:tabs>
        <w:spacing w:line="360" w:lineRule="atLeast"/>
        <w:ind w:right="-6"/>
        <w:jc w:val="center"/>
        <w:rPr>
          <w:rFonts w:ascii="Times New Roman" w:hAnsi="Times New Roman"/>
          <w:b/>
          <w:szCs w:val="24"/>
          <w:lang w:val="sr-Cyrl-CS"/>
        </w:rPr>
      </w:pPr>
      <w:r w:rsidRPr="0006620E">
        <w:rPr>
          <w:rFonts w:ascii="Times New Roman" w:hAnsi="Times New Roman"/>
          <w:b/>
          <w:szCs w:val="24"/>
          <w:lang w:val="sr-Cyrl-CS"/>
        </w:rPr>
        <w:lastRenderedPageBreak/>
        <w:t>Преамбула</w:t>
      </w:r>
    </w:p>
    <w:p w:rsidR="00A55B95" w:rsidRPr="00B80F44"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rPr>
      </w:pP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sr-Cyrl-CS"/>
        </w:rPr>
      </w:pPr>
      <w:r w:rsidRPr="0006620E">
        <w:rPr>
          <w:rFonts w:ascii="Times New Roman" w:hAnsi="Times New Roman"/>
          <w:szCs w:val="24"/>
          <w:lang w:val="sr-Cyrl-CS"/>
        </w:rPr>
        <w:t>Основ за овај споразум о зајму чине споразуми закључени 30. јуна 2011. године и 18. октобра 2012. године између Владе Савезне Републике Немачке и Владе Републике Србије о Финансијској сарадњи (ФС) (у даљем тексту под заједничким називом</w:t>
      </w:r>
      <w:r>
        <w:rPr>
          <w:rFonts w:ascii="Times New Roman" w:hAnsi="Times New Roman"/>
          <w:szCs w:val="24"/>
        </w:rPr>
        <w:t>:</w:t>
      </w:r>
      <w:r w:rsidRPr="0006620E">
        <w:rPr>
          <w:rFonts w:ascii="Times New Roman" w:hAnsi="Times New Roman"/>
          <w:szCs w:val="24"/>
          <w:lang w:val="sr-Cyrl-CS"/>
        </w:rPr>
        <w:t xml:space="preserve"> „</w:t>
      </w:r>
      <w:r w:rsidRPr="0006620E">
        <w:rPr>
          <w:rFonts w:ascii="Times New Roman" w:hAnsi="Times New Roman"/>
          <w:b/>
          <w:szCs w:val="24"/>
          <w:lang w:val="sr-Cyrl-CS"/>
        </w:rPr>
        <w:t>Међудржавни споразум</w:t>
      </w:r>
      <w:r w:rsidRPr="0006620E">
        <w:rPr>
          <w:rFonts w:ascii="Times New Roman" w:hAnsi="Times New Roman"/>
          <w:b/>
          <w:szCs w:val="24"/>
        </w:rPr>
        <w:t>и</w:t>
      </w:r>
      <w:r w:rsidRPr="00622B41">
        <w:rPr>
          <w:rFonts w:ascii="Times New Roman" w:hAnsi="Times New Roman"/>
          <w:bCs/>
          <w:szCs w:val="24"/>
          <w:lang w:val="sr-Cyrl-CS"/>
        </w:rPr>
        <w:t>”</w:t>
      </w:r>
      <w:r w:rsidRPr="0006620E">
        <w:rPr>
          <w:rFonts w:ascii="Times New Roman" w:hAnsi="Times New Roman"/>
          <w:szCs w:val="24"/>
          <w:lang w:val="sr-Cyrl-CS"/>
        </w:rPr>
        <w:t>).</w:t>
      </w: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sr-Cyrl-CS"/>
        </w:rPr>
      </w:pP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sr-Cyrl-CS"/>
        </w:rPr>
      </w:pPr>
      <w:r w:rsidRPr="0006620E">
        <w:rPr>
          <w:rFonts w:ascii="Times New Roman" w:hAnsi="Times New Roman"/>
          <w:szCs w:val="24"/>
        </w:rPr>
        <w:t>Уколико</w:t>
      </w:r>
      <w:r w:rsidRPr="0006620E">
        <w:rPr>
          <w:rFonts w:ascii="Times New Roman" w:hAnsi="Times New Roman"/>
          <w:szCs w:val="24"/>
          <w:lang w:val="sr-Cyrl-CS"/>
        </w:rPr>
        <w:t xml:space="preserve"> Савезна Република Немачка обезбеди субвенциониса</w:t>
      </w:r>
      <w:r w:rsidRPr="0006620E">
        <w:rPr>
          <w:rFonts w:ascii="Times New Roman" w:hAnsi="Times New Roman"/>
          <w:szCs w:val="24"/>
        </w:rPr>
        <w:t>ње</w:t>
      </w:r>
      <w:r w:rsidRPr="0006620E">
        <w:rPr>
          <w:rFonts w:ascii="Times New Roman" w:hAnsi="Times New Roman"/>
          <w:szCs w:val="24"/>
          <w:lang w:val="sr-Cyrl-CS"/>
        </w:rPr>
        <w:t xml:space="preserve"> каматн</w:t>
      </w:r>
      <w:r w:rsidRPr="0006620E">
        <w:rPr>
          <w:rFonts w:ascii="Times New Roman" w:hAnsi="Times New Roman"/>
          <w:szCs w:val="24"/>
        </w:rPr>
        <w:t>е</w:t>
      </w:r>
      <w:r w:rsidRPr="0006620E">
        <w:rPr>
          <w:rFonts w:ascii="Times New Roman" w:hAnsi="Times New Roman"/>
          <w:szCs w:val="24"/>
          <w:lang w:val="sr-Cyrl-CS"/>
        </w:rPr>
        <w:t xml:space="preserve"> стоп</w:t>
      </w:r>
      <w:r w:rsidRPr="0006620E">
        <w:rPr>
          <w:rFonts w:ascii="Times New Roman" w:hAnsi="Times New Roman"/>
          <w:szCs w:val="24"/>
        </w:rPr>
        <w:t>е</w:t>
      </w:r>
      <w:r w:rsidRPr="0006620E">
        <w:rPr>
          <w:rFonts w:ascii="Times New Roman" w:hAnsi="Times New Roman"/>
          <w:szCs w:val="24"/>
          <w:lang w:val="sr-Cyrl-CS"/>
        </w:rPr>
        <w:t xml:space="preserve"> и под условом да Савезна Република Немачка изда гаранцију за зајам, </w:t>
      </w:r>
      <w:r w:rsidRPr="0006620E">
        <w:rPr>
          <w:rFonts w:ascii="Times New Roman" w:hAnsi="Times New Roman"/>
          <w:szCs w:val="24"/>
          <w:lang w:val="en-GB"/>
        </w:rPr>
        <w:t>KfW</w:t>
      </w:r>
      <w:r w:rsidRPr="0006620E">
        <w:rPr>
          <w:rFonts w:ascii="Times New Roman" w:hAnsi="Times New Roman"/>
          <w:szCs w:val="24"/>
          <w:lang w:val="sr-Cyrl-CS"/>
        </w:rPr>
        <w:t xml:space="preserve"> ће одобрити зајам у складу са условима овог споразума о зајму</w:t>
      </w:r>
      <w:r w:rsidRPr="00B80F44">
        <w:rPr>
          <w:rFonts w:ascii="Times New Roman" w:hAnsi="Times New Roman"/>
          <w:szCs w:val="24"/>
          <w:lang w:val="sr-Cyrl-CS"/>
        </w:rPr>
        <w:t>.</w:t>
      </w:r>
      <w:r>
        <w:rPr>
          <w:rFonts w:ascii="Times New Roman" w:hAnsi="Times New Roman"/>
          <w:szCs w:val="24"/>
          <w:lang w:val="sr-Cyrl-CS"/>
        </w:rPr>
        <w:t xml:space="preserve"> Услови зајма су усклађени </w:t>
      </w:r>
      <w:r>
        <w:rPr>
          <w:rFonts w:ascii="Times New Roman" w:hAnsi="Times New Roman"/>
          <w:szCs w:val="24"/>
        </w:rPr>
        <w:t>са</w:t>
      </w:r>
      <w:r w:rsidRPr="0006620E">
        <w:rPr>
          <w:rFonts w:ascii="Times New Roman" w:hAnsi="Times New Roman"/>
          <w:szCs w:val="24"/>
          <w:lang w:val="sr-Cyrl-CS"/>
        </w:rPr>
        <w:t xml:space="preserve"> захтевима Организације за економску сарадњу и развој (</w:t>
      </w:r>
      <w:r w:rsidRPr="0006620E">
        <w:rPr>
          <w:rFonts w:ascii="Times New Roman" w:hAnsi="Times New Roman"/>
          <w:szCs w:val="24"/>
          <w:lang w:val="en-GB"/>
        </w:rPr>
        <w:t>OECD</w:t>
      </w:r>
      <w:r w:rsidRPr="0006620E">
        <w:rPr>
          <w:rFonts w:ascii="Times New Roman" w:hAnsi="Times New Roman"/>
          <w:szCs w:val="24"/>
          <w:lang w:val="sr-Cyrl-CS"/>
        </w:rPr>
        <w:t>) који се примењују на дан потписивања овог уговора о зајму у циљу његовог признавања као Званичне развојне помоћи (</w:t>
      </w:r>
      <w:r w:rsidRPr="0006620E">
        <w:rPr>
          <w:rFonts w:ascii="Times New Roman" w:hAnsi="Times New Roman"/>
          <w:szCs w:val="24"/>
          <w:lang w:val="en-GB"/>
        </w:rPr>
        <w:t>O</w:t>
      </w:r>
      <w:r w:rsidRPr="0006620E">
        <w:rPr>
          <w:rFonts w:ascii="Times New Roman" w:hAnsi="Times New Roman"/>
          <w:szCs w:val="24"/>
          <w:lang w:val="sr-Cyrl-CS"/>
        </w:rPr>
        <w:t>Д</w:t>
      </w:r>
      <w:r w:rsidRPr="0006620E">
        <w:rPr>
          <w:rFonts w:ascii="Times New Roman" w:hAnsi="Times New Roman"/>
          <w:szCs w:val="24"/>
          <w:lang w:val="en-GB"/>
        </w:rPr>
        <w:t>A</w:t>
      </w:r>
      <w:r w:rsidRPr="00B80F44">
        <w:rPr>
          <w:rFonts w:ascii="Times New Roman" w:hAnsi="Times New Roman"/>
          <w:szCs w:val="24"/>
          <w:lang w:val="sr-Cyrl-CS"/>
        </w:rPr>
        <w:t>).</w:t>
      </w: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sr-Cyrl-CS"/>
        </w:rPr>
      </w:pPr>
    </w:p>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sr-Cyrl-CS"/>
        </w:rPr>
      </w:pPr>
      <w:r w:rsidRPr="0006620E">
        <w:rPr>
          <w:rFonts w:ascii="Times New Roman" w:hAnsi="Times New Roman"/>
          <w:szCs w:val="24"/>
          <w:lang w:val="sr-Cyrl-CS"/>
        </w:rPr>
        <w:t xml:space="preserve">Зајмопримац је поднео захтев за финансијски допринос у износу до 1,3 милиона евра Инвестиционом оквиру Европске уније за Западни Балкан </w:t>
      </w:r>
      <w:r w:rsidRPr="00B80F44">
        <w:rPr>
          <w:rFonts w:ascii="Times New Roman" w:hAnsi="Times New Roman"/>
          <w:szCs w:val="24"/>
          <w:lang w:val="sr-Cyrl-CS"/>
        </w:rPr>
        <w:t>(</w:t>
      </w:r>
      <w:r w:rsidRPr="0006620E">
        <w:rPr>
          <w:rFonts w:ascii="Times New Roman" w:hAnsi="Times New Roman"/>
          <w:szCs w:val="24"/>
          <w:lang w:val="en-GB"/>
        </w:rPr>
        <w:t>WBIF</w:t>
      </w:r>
      <w:r w:rsidRPr="00B80F44">
        <w:rPr>
          <w:rFonts w:ascii="Times New Roman" w:hAnsi="Times New Roman"/>
          <w:szCs w:val="24"/>
          <w:lang w:val="sr-Cyrl-CS"/>
        </w:rPr>
        <w:t>)</w:t>
      </w:r>
      <w:r w:rsidRPr="0006620E">
        <w:rPr>
          <w:rFonts w:ascii="Times New Roman" w:hAnsi="Times New Roman"/>
          <w:szCs w:val="24"/>
          <w:lang w:val="sr-Cyrl-CS"/>
        </w:rPr>
        <w:t xml:space="preserve"> за сврху финансирања </w:t>
      </w:r>
      <w:r>
        <w:rPr>
          <w:rFonts w:ascii="Times New Roman" w:hAnsi="Times New Roman"/>
          <w:szCs w:val="24"/>
          <w:lang w:val="sr-Cyrl-CS"/>
        </w:rPr>
        <w:t>консултантских</w:t>
      </w:r>
      <w:r w:rsidRPr="0006620E">
        <w:rPr>
          <w:rFonts w:ascii="Times New Roman" w:hAnsi="Times New Roman"/>
          <w:szCs w:val="24"/>
          <w:lang w:val="sr-Cyrl-CS"/>
        </w:rPr>
        <w:t xml:space="preserve"> услуга за припрему и спровођење пројекта „Енергетска ефикасност у јавним објектима</w:t>
      </w:r>
      <w:r w:rsidRPr="00622B41">
        <w:rPr>
          <w:rFonts w:ascii="Times New Roman" w:hAnsi="Times New Roman"/>
          <w:bCs/>
          <w:szCs w:val="24"/>
          <w:lang w:val="sr-Cyrl-CS"/>
        </w:rPr>
        <w:t>”</w:t>
      </w:r>
      <w:r w:rsidRPr="0006620E">
        <w:rPr>
          <w:rFonts w:ascii="Times New Roman" w:hAnsi="Times New Roman"/>
          <w:szCs w:val="24"/>
          <w:lang w:val="sr-Cyrl-CS"/>
        </w:rPr>
        <w:t xml:space="preserve">. </w:t>
      </w:r>
      <w:r w:rsidRPr="0006620E">
        <w:rPr>
          <w:rFonts w:ascii="Times New Roman" w:hAnsi="Times New Roman"/>
          <w:szCs w:val="24"/>
          <w:lang w:val="en-GB"/>
        </w:rPr>
        <w:t>KfW</w:t>
      </w:r>
      <w:r w:rsidRPr="0006620E">
        <w:rPr>
          <w:rFonts w:ascii="Times New Roman" w:hAnsi="Times New Roman"/>
          <w:szCs w:val="24"/>
          <w:lang w:val="sr-Cyrl-CS"/>
        </w:rPr>
        <w:t xml:space="preserve"> је изнео спремност да делује у својству Водеће међународне финансијске институције у реализацији бесповратних средстава </w:t>
      </w:r>
      <w:r w:rsidRPr="0006620E">
        <w:rPr>
          <w:rFonts w:ascii="Times New Roman" w:hAnsi="Times New Roman"/>
          <w:szCs w:val="24"/>
          <w:lang w:val="en-GB"/>
        </w:rPr>
        <w:t>WBIF</w:t>
      </w:r>
      <w:r w:rsidRPr="0006620E">
        <w:rPr>
          <w:rFonts w:ascii="Times New Roman" w:hAnsi="Times New Roman"/>
          <w:szCs w:val="24"/>
        </w:rPr>
        <w:t>-а</w:t>
      </w:r>
      <w:r w:rsidRPr="0006620E">
        <w:rPr>
          <w:rFonts w:ascii="Times New Roman" w:hAnsi="Times New Roman"/>
          <w:szCs w:val="24"/>
          <w:lang w:val="sr-Cyrl-CS"/>
        </w:rPr>
        <w:t xml:space="preserve">. Надзорни одбор </w:t>
      </w:r>
      <w:r w:rsidRPr="0006620E">
        <w:rPr>
          <w:rFonts w:ascii="Times New Roman" w:hAnsi="Times New Roman"/>
          <w:szCs w:val="24"/>
          <w:lang w:val="en-GB"/>
        </w:rPr>
        <w:t>WBIF</w:t>
      </w:r>
      <w:r w:rsidRPr="0006620E">
        <w:rPr>
          <w:rFonts w:ascii="Times New Roman" w:hAnsi="Times New Roman"/>
          <w:szCs w:val="24"/>
        </w:rPr>
        <w:t>-а</w:t>
      </w:r>
      <w:r w:rsidRPr="0006620E">
        <w:rPr>
          <w:rFonts w:ascii="Times New Roman" w:hAnsi="Times New Roman"/>
          <w:szCs w:val="24"/>
          <w:lang w:val="sr-Cyrl-CS"/>
        </w:rPr>
        <w:t xml:space="preserve"> одобрио је поменути захтев 6. децембра 2012. године, а бесповратна средства ће бити исплаћена из Заједничког фонда за Западни Балкан </w:t>
      </w:r>
      <w:r w:rsidRPr="00B80F44">
        <w:rPr>
          <w:rFonts w:ascii="Times New Roman" w:hAnsi="Times New Roman"/>
          <w:szCs w:val="24"/>
          <w:lang w:val="sr-Cyrl-CS"/>
        </w:rPr>
        <w:t>(</w:t>
      </w:r>
      <w:r w:rsidRPr="0006620E">
        <w:rPr>
          <w:rFonts w:ascii="Times New Roman" w:hAnsi="Times New Roman"/>
          <w:szCs w:val="24"/>
          <w:lang w:val="en-GB"/>
        </w:rPr>
        <w:t>EWBJF</w:t>
      </w:r>
      <w:r w:rsidRPr="00B80F44">
        <w:rPr>
          <w:rFonts w:ascii="Times New Roman" w:hAnsi="Times New Roman"/>
          <w:szCs w:val="24"/>
          <w:lang w:val="sr-Cyrl-CS"/>
        </w:rPr>
        <w:t xml:space="preserve">), </w:t>
      </w:r>
      <w:r w:rsidRPr="0006620E">
        <w:rPr>
          <w:rFonts w:ascii="Times New Roman" w:hAnsi="Times New Roman"/>
          <w:szCs w:val="24"/>
          <w:lang w:val="sr-Cyrl-CS"/>
        </w:rPr>
        <w:t>у оквиру</w:t>
      </w:r>
      <w:r w:rsidRPr="00B80F44">
        <w:rPr>
          <w:rFonts w:ascii="Times New Roman" w:hAnsi="Times New Roman"/>
          <w:szCs w:val="24"/>
          <w:lang w:val="sr-Cyrl-CS"/>
        </w:rPr>
        <w:t xml:space="preserve"> </w:t>
      </w:r>
      <w:r w:rsidRPr="0006620E">
        <w:rPr>
          <w:rFonts w:ascii="Times New Roman" w:hAnsi="Times New Roman"/>
          <w:szCs w:val="24"/>
          <w:lang w:val="en-GB"/>
        </w:rPr>
        <w:t>WBIF</w:t>
      </w:r>
      <w:r w:rsidRPr="00B80F44">
        <w:rPr>
          <w:rFonts w:ascii="Times New Roman" w:hAnsi="Times New Roman"/>
          <w:szCs w:val="24"/>
          <w:lang w:val="sr-Cyrl-CS"/>
        </w:rPr>
        <w:t>.</w:t>
      </w:r>
      <w:r w:rsidRPr="0006620E">
        <w:rPr>
          <w:rFonts w:ascii="Times New Roman" w:hAnsi="Times New Roman"/>
          <w:szCs w:val="24"/>
          <w:lang w:val="sr-Cyrl-CS"/>
        </w:rPr>
        <w:t xml:space="preserve"> Стога, поред овог споразума о зајму, Зајмопримац и </w:t>
      </w:r>
      <w:r w:rsidRPr="0006620E">
        <w:rPr>
          <w:rFonts w:ascii="Times New Roman" w:hAnsi="Times New Roman"/>
          <w:szCs w:val="24"/>
          <w:lang w:val="en-GB"/>
        </w:rPr>
        <w:t>KfW</w:t>
      </w:r>
      <w:r w:rsidRPr="0006620E">
        <w:rPr>
          <w:rFonts w:ascii="Times New Roman" w:hAnsi="Times New Roman"/>
          <w:szCs w:val="24"/>
          <w:lang w:val="sr-Cyrl-CS"/>
        </w:rPr>
        <w:t xml:space="preserve"> намеравају да закључе Споразум о финансирању чим буде потписан Споразум о спровођењу програма између </w:t>
      </w:r>
      <w:r w:rsidRPr="0006620E">
        <w:rPr>
          <w:rFonts w:ascii="Times New Roman" w:hAnsi="Times New Roman"/>
          <w:szCs w:val="24"/>
          <w:lang w:val="en-GB"/>
        </w:rPr>
        <w:t>EBRD</w:t>
      </w:r>
      <w:r w:rsidRPr="00B80F44">
        <w:rPr>
          <w:rFonts w:ascii="Times New Roman" w:hAnsi="Times New Roman"/>
          <w:szCs w:val="24"/>
          <w:lang w:val="sr-Cyrl-CS"/>
        </w:rPr>
        <w:t xml:space="preserve">-а </w:t>
      </w:r>
      <w:r w:rsidRPr="0006620E">
        <w:rPr>
          <w:rFonts w:ascii="Times New Roman" w:hAnsi="Times New Roman"/>
          <w:szCs w:val="24"/>
          <w:lang w:val="sr-Cyrl-CS"/>
        </w:rPr>
        <w:t>као су-менаџера</w:t>
      </w:r>
      <w:r w:rsidRPr="00B80F44">
        <w:rPr>
          <w:rFonts w:ascii="Times New Roman" w:hAnsi="Times New Roman"/>
          <w:szCs w:val="24"/>
          <w:lang w:val="sr-Cyrl-CS"/>
        </w:rPr>
        <w:t xml:space="preserve"> </w:t>
      </w:r>
      <w:r w:rsidRPr="0006620E">
        <w:rPr>
          <w:rFonts w:ascii="Times New Roman" w:hAnsi="Times New Roman"/>
          <w:szCs w:val="24"/>
          <w:lang w:val="en-GB"/>
        </w:rPr>
        <w:t>EWBJF</w:t>
      </w:r>
      <w:r w:rsidRPr="00B80F44">
        <w:rPr>
          <w:rFonts w:ascii="Times New Roman" w:hAnsi="Times New Roman"/>
          <w:szCs w:val="24"/>
          <w:lang w:val="sr-Cyrl-CS"/>
        </w:rPr>
        <w:t xml:space="preserve">-а </w:t>
      </w:r>
      <w:r w:rsidRPr="0006620E">
        <w:rPr>
          <w:rFonts w:ascii="Times New Roman" w:hAnsi="Times New Roman"/>
          <w:szCs w:val="24"/>
          <w:lang w:val="sr-Cyrl-CS"/>
        </w:rPr>
        <w:t>и</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-а</w:t>
      </w:r>
      <w:r w:rsidRPr="0006620E">
        <w:rPr>
          <w:rFonts w:ascii="Times New Roman" w:hAnsi="Times New Roman"/>
          <w:szCs w:val="24"/>
          <w:lang w:val="sr-Cyrl-CS"/>
        </w:rPr>
        <w:t xml:space="preserve">. Уколико бесповратна средства </w:t>
      </w:r>
      <w:r w:rsidRPr="0006620E">
        <w:rPr>
          <w:rFonts w:ascii="Times New Roman" w:hAnsi="Times New Roman"/>
          <w:szCs w:val="24"/>
          <w:lang w:val="en-GB"/>
        </w:rPr>
        <w:t>EWBJF</w:t>
      </w:r>
      <w:r w:rsidRPr="00B80F44">
        <w:rPr>
          <w:rFonts w:ascii="Times New Roman" w:hAnsi="Times New Roman"/>
          <w:szCs w:val="24"/>
          <w:lang w:val="sr-Cyrl-CS"/>
        </w:rPr>
        <w:t>-а</w:t>
      </w:r>
      <w:r w:rsidRPr="0006620E">
        <w:rPr>
          <w:rFonts w:ascii="Times New Roman" w:hAnsi="Times New Roman"/>
          <w:szCs w:val="24"/>
          <w:lang w:val="sr-Cyrl-CS"/>
        </w:rPr>
        <w:t xml:space="preserve"> не буду довољна за финансирање поменутих консултантских услуга, недостајући износ ће бити финансиран из овог споразума о зајму.</w:t>
      </w:r>
    </w:p>
    <w:p w:rsidR="00A55B95" w:rsidRPr="00B80F44"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sr-Cyrl-CS"/>
        </w:rPr>
      </w:pPr>
    </w:p>
    <w:p w:rsidR="00A55B95" w:rsidRPr="0006620E" w:rsidRDefault="00A55B95" w:rsidP="0006620E">
      <w:pPr>
        <w:keepNext/>
        <w:keepLines/>
        <w:tabs>
          <w:tab w:val="left" w:pos="851"/>
          <w:tab w:val="left" w:pos="1290"/>
          <w:tab w:val="left" w:pos="1870"/>
          <w:tab w:val="left" w:pos="4750"/>
          <w:tab w:val="left" w:pos="6330"/>
        </w:tabs>
        <w:spacing w:line="360" w:lineRule="atLeast"/>
        <w:ind w:right="-6"/>
        <w:rPr>
          <w:rFonts w:ascii="Times New Roman" w:hAnsi="Times New Roman"/>
          <w:szCs w:val="24"/>
        </w:rPr>
      </w:pPr>
    </w:p>
    <w:p w:rsidR="00A55B95" w:rsidRPr="0006620E" w:rsidRDefault="00A55B95" w:rsidP="0006620E">
      <w:pPr>
        <w:keepNext/>
        <w:keepLines/>
        <w:tabs>
          <w:tab w:val="left" w:pos="851"/>
          <w:tab w:val="left" w:pos="1290"/>
          <w:tab w:val="left" w:pos="1870"/>
          <w:tab w:val="left" w:pos="4750"/>
          <w:tab w:val="left" w:pos="6330"/>
        </w:tabs>
        <w:spacing w:line="360" w:lineRule="atLeast"/>
        <w:ind w:right="-6"/>
        <w:rPr>
          <w:rFonts w:ascii="Times New Roman" w:hAnsi="Times New Roman"/>
          <w:szCs w:val="24"/>
          <w:lang w:val="en-GB"/>
        </w:rPr>
      </w:pPr>
      <w:r w:rsidRPr="0006620E">
        <w:rPr>
          <w:rFonts w:ascii="Times New Roman" w:hAnsi="Times New Roman"/>
          <w:b/>
          <w:szCs w:val="24"/>
          <w:lang w:val="en-GB"/>
        </w:rPr>
        <w:t>1.</w:t>
      </w:r>
      <w:r w:rsidRPr="0006620E">
        <w:rPr>
          <w:rFonts w:ascii="Times New Roman" w:hAnsi="Times New Roman"/>
          <w:b/>
          <w:szCs w:val="24"/>
          <w:lang w:val="en-GB"/>
        </w:rPr>
        <w:tab/>
      </w:r>
      <w:r w:rsidRPr="0006620E">
        <w:rPr>
          <w:rFonts w:ascii="Times New Roman" w:hAnsi="Times New Roman"/>
          <w:b/>
          <w:szCs w:val="24"/>
          <w:lang w:val="sr-Cyrl-CS"/>
        </w:rPr>
        <w:t>Зајам</w:t>
      </w:r>
    </w:p>
    <w:p w:rsidR="00A55B95" w:rsidRPr="0006620E" w:rsidRDefault="00A55B95" w:rsidP="0006620E">
      <w:pPr>
        <w:keepNext/>
        <w:keepLines/>
        <w:tabs>
          <w:tab w:val="left" w:pos="720"/>
          <w:tab w:val="left" w:pos="1290"/>
          <w:tab w:val="left" w:pos="1870"/>
          <w:tab w:val="left" w:pos="4750"/>
          <w:tab w:val="left" w:pos="6330"/>
        </w:tabs>
        <w:spacing w:line="360" w:lineRule="atLeast"/>
        <w:ind w:right="-6"/>
        <w:jc w:val="both"/>
        <w:rPr>
          <w:rFonts w:ascii="Times New Roman" w:hAnsi="Times New Roman"/>
          <w:szCs w:val="24"/>
          <w:lang w:val="en-GB"/>
        </w:rPr>
      </w:pPr>
    </w:p>
    <w:p w:rsidR="00A55B95" w:rsidRPr="0006620E" w:rsidRDefault="00A55B95" w:rsidP="004B3BAE">
      <w:pPr>
        <w:keepNext/>
        <w:keepLines/>
        <w:numPr>
          <w:ilvl w:val="0"/>
          <w:numId w:val="44"/>
        </w:numPr>
        <w:tabs>
          <w:tab w:val="clear" w:pos="360"/>
          <w:tab w:val="num" w:pos="851"/>
          <w:tab w:val="center" w:pos="4536"/>
        </w:tabs>
        <w:spacing w:line="360" w:lineRule="atLeast"/>
        <w:rPr>
          <w:rFonts w:ascii="Times New Roman" w:hAnsi="Times New Roman"/>
          <w:szCs w:val="24"/>
          <w:lang w:val="en-GB"/>
        </w:rPr>
      </w:pPr>
      <w:r>
        <w:rPr>
          <w:rFonts w:ascii="Times New Roman" w:hAnsi="Times New Roman"/>
          <w:i/>
          <w:szCs w:val="24"/>
          <w:lang w:val="sr-Cyrl-CS"/>
        </w:rPr>
        <w:t xml:space="preserve">         </w:t>
      </w:r>
      <w:r w:rsidRPr="0006620E">
        <w:rPr>
          <w:rFonts w:ascii="Times New Roman" w:hAnsi="Times New Roman"/>
          <w:i/>
          <w:szCs w:val="24"/>
          <w:lang w:val="sr-Cyrl-CS"/>
        </w:rPr>
        <w:t>Износ</w:t>
      </w:r>
      <w:r w:rsidRPr="0006620E">
        <w:rPr>
          <w:rFonts w:ascii="Times New Roman" w:hAnsi="Times New Roman"/>
          <w:szCs w:val="24"/>
          <w:lang w:val="en-GB"/>
        </w:rPr>
        <w:t>.</w:t>
      </w:r>
      <w:r w:rsidRPr="0006620E">
        <w:rPr>
          <w:rFonts w:ascii="Times New Roman" w:hAnsi="Times New Roman"/>
          <w:szCs w:val="24"/>
        </w:rPr>
        <w:t xml:space="preserve"> </w:t>
      </w:r>
      <w:r w:rsidRPr="0006620E">
        <w:rPr>
          <w:rFonts w:ascii="Times New Roman" w:hAnsi="Times New Roman"/>
          <w:szCs w:val="24"/>
          <w:lang w:val="en-GB"/>
        </w:rPr>
        <w:t xml:space="preserve"> KfW </w:t>
      </w:r>
      <w:r w:rsidRPr="0006620E">
        <w:rPr>
          <w:rFonts w:ascii="Times New Roman" w:hAnsi="Times New Roman"/>
          <w:szCs w:val="24"/>
          <w:lang w:val="sr-Cyrl-CS"/>
        </w:rPr>
        <w:t>ће Зајмопримцу одобрити Зајам у износу који не прелази</w:t>
      </w:r>
      <w:r w:rsidRPr="0006620E">
        <w:rPr>
          <w:rFonts w:ascii="Times New Roman" w:hAnsi="Times New Roman"/>
          <w:szCs w:val="24"/>
          <w:lang w:val="en-GB"/>
        </w:rPr>
        <w:br/>
      </w:r>
    </w:p>
    <w:p w:rsidR="00A55B95" w:rsidRPr="0006620E" w:rsidRDefault="00A55B95" w:rsidP="004B3BAE">
      <w:pPr>
        <w:keepNext/>
        <w:keepLines/>
        <w:tabs>
          <w:tab w:val="num" w:pos="851"/>
          <w:tab w:val="center" w:pos="4536"/>
        </w:tabs>
        <w:spacing w:line="360" w:lineRule="atLeast"/>
        <w:jc w:val="center"/>
        <w:rPr>
          <w:rFonts w:ascii="Times New Roman" w:hAnsi="Times New Roman"/>
          <w:szCs w:val="24"/>
          <w:lang w:val="sr-Cyrl-CS"/>
        </w:rPr>
      </w:pPr>
      <w:r w:rsidRPr="0006620E">
        <w:rPr>
          <w:rFonts w:ascii="Times New Roman" w:hAnsi="Times New Roman"/>
          <w:b/>
          <w:szCs w:val="24"/>
          <w:lang w:val="en-GB"/>
        </w:rPr>
        <w:t>15</w:t>
      </w:r>
      <w:r w:rsidRPr="0006620E">
        <w:rPr>
          <w:rFonts w:ascii="Times New Roman" w:hAnsi="Times New Roman"/>
          <w:b/>
          <w:szCs w:val="24"/>
          <w:lang w:val="sr-Cyrl-CS"/>
        </w:rPr>
        <w:t>.</w:t>
      </w:r>
      <w:r w:rsidRPr="0006620E">
        <w:rPr>
          <w:rFonts w:ascii="Times New Roman" w:hAnsi="Times New Roman"/>
          <w:b/>
          <w:szCs w:val="24"/>
          <w:lang w:val="en-GB"/>
        </w:rPr>
        <w:t>000</w:t>
      </w:r>
      <w:r w:rsidRPr="0006620E">
        <w:rPr>
          <w:rFonts w:ascii="Times New Roman" w:hAnsi="Times New Roman"/>
          <w:b/>
          <w:szCs w:val="24"/>
          <w:lang w:val="sr-Cyrl-CS"/>
        </w:rPr>
        <w:t>.</w:t>
      </w:r>
      <w:r w:rsidRPr="0006620E">
        <w:rPr>
          <w:rFonts w:ascii="Times New Roman" w:hAnsi="Times New Roman"/>
          <w:b/>
          <w:szCs w:val="24"/>
          <w:lang w:val="en-GB"/>
        </w:rPr>
        <w:t>000</w:t>
      </w:r>
      <w:r w:rsidRPr="0006620E">
        <w:rPr>
          <w:rFonts w:ascii="Times New Roman" w:hAnsi="Times New Roman"/>
          <w:b/>
          <w:szCs w:val="24"/>
          <w:lang w:val="sr-Cyrl-CS"/>
        </w:rPr>
        <w:t xml:space="preserve"> евра</w:t>
      </w:r>
    </w:p>
    <w:p w:rsidR="00A55B95" w:rsidRPr="0006620E" w:rsidRDefault="00A55B95" w:rsidP="004B3BAE">
      <w:pPr>
        <w:tabs>
          <w:tab w:val="num" w:pos="851"/>
        </w:tabs>
        <w:spacing w:line="360" w:lineRule="atLeast"/>
        <w:ind w:left="851" w:hanging="851"/>
        <w:jc w:val="center"/>
        <w:rPr>
          <w:rFonts w:ascii="Times New Roman" w:hAnsi="Times New Roman"/>
          <w:szCs w:val="24"/>
          <w:lang w:val="sr-Cyrl-CS"/>
        </w:rPr>
      </w:pPr>
      <w:r w:rsidRPr="0006620E">
        <w:rPr>
          <w:rFonts w:ascii="Times New Roman" w:hAnsi="Times New Roman"/>
          <w:szCs w:val="24"/>
          <w:lang w:val="en-GB"/>
        </w:rPr>
        <w:t>(</w:t>
      </w:r>
      <w:r w:rsidRPr="0006620E">
        <w:rPr>
          <w:rFonts w:ascii="Times New Roman" w:hAnsi="Times New Roman"/>
          <w:szCs w:val="24"/>
          <w:lang w:val="sr-Cyrl-CS"/>
        </w:rPr>
        <w:t>у даљем тексту: „</w:t>
      </w:r>
      <w:r w:rsidRPr="0006620E">
        <w:rPr>
          <w:rFonts w:ascii="Times New Roman" w:hAnsi="Times New Roman"/>
          <w:b/>
          <w:szCs w:val="24"/>
          <w:lang w:val="sr-Cyrl-CS"/>
        </w:rPr>
        <w:t>Зајам</w:t>
      </w:r>
      <w:r w:rsidRPr="00622B41">
        <w:rPr>
          <w:rFonts w:ascii="Times New Roman" w:hAnsi="Times New Roman"/>
          <w:bCs/>
          <w:szCs w:val="24"/>
          <w:lang w:val="sr-Cyrl-CS"/>
        </w:rPr>
        <w:t>”</w:t>
      </w:r>
      <w:r w:rsidRPr="0006620E">
        <w:rPr>
          <w:rFonts w:ascii="Times New Roman" w:hAnsi="Times New Roman"/>
          <w:szCs w:val="24"/>
          <w:lang w:val="sr-Cyrl-CS"/>
        </w:rPr>
        <w:t>).</w:t>
      </w:r>
    </w:p>
    <w:p w:rsidR="00A55B95" w:rsidRPr="0006620E" w:rsidRDefault="00A55B95" w:rsidP="004B3BAE">
      <w:pPr>
        <w:tabs>
          <w:tab w:val="num" w:pos="851"/>
        </w:tabs>
        <w:spacing w:line="360" w:lineRule="atLeast"/>
        <w:ind w:left="851" w:hanging="851"/>
        <w:jc w:val="both"/>
        <w:rPr>
          <w:rFonts w:ascii="Times New Roman" w:hAnsi="Times New Roman"/>
          <w:szCs w:val="24"/>
          <w:lang w:val="en-GB"/>
        </w:rPr>
      </w:pPr>
    </w:p>
    <w:p w:rsidR="00A55B95" w:rsidRPr="00B80F44" w:rsidRDefault="00A55B95" w:rsidP="004B3BAE">
      <w:pPr>
        <w:numPr>
          <w:ilvl w:val="0"/>
          <w:numId w:val="44"/>
        </w:numPr>
        <w:tabs>
          <w:tab w:val="clear" w:pos="360"/>
          <w:tab w:val="num" w:pos="851"/>
        </w:tabs>
        <w:spacing w:line="360" w:lineRule="atLeast"/>
        <w:ind w:left="851" w:hanging="851"/>
        <w:jc w:val="both"/>
        <w:rPr>
          <w:rFonts w:ascii="Times New Roman" w:hAnsi="Times New Roman"/>
          <w:szCs w:val="24"/>
          <w:lang w:val="sr-Cyrl-CS"/>
        </w:rPr>
      </w:pPr>
      <w:r w:rsidRPr="0006620E">
        <w:rPr>
          <w:rFonts w:ascii="Times New Roman" w:hAnsi="Times New Roman"/>
          <w:i/>
          <w:szCs w:val="24"/>
          <w:lang w:val="sr-Cyrl-CS"/>
        </w:rPr>
        <w:t>Сврха зајма</w:t>
      </w:r>
      <w:r w:rsidRPr="0006620E">
        <w:rPr>
          <w:rFonts w:ascii="Times New Roman" w:hAnsi="Times New Roman"/>
          <w:i/>
          <w:szCs w:val="24"/>
          <w:lang w:val="en-GB"/>
        </w:rPr>
        <w:t>.</w:t>
      </w:r>
      <w:r w:rsidRPr="0006620E">
        <w:rPr>
          <w:rFonts w:ascii="Times New Roman" w:hAnsi="Times New Roman"/>
          <w:i/>
          <w:szCs w:val="24"/>
        </w:rPr>
        <w:t xml:space="preserve"> </w:t>
      </w:r>
      <w:r w:rsidRPr="0006620E">
        <w:rPr>
          <w:rFonts w:ascii="Times New Roman" w:hAnsi="Times New Roman"/>
          <w:szCs w:val="24"/>
          <w:lang w:val="en-GB"/>
        </w:rPr>
        <w:t xml:space="preserve"> </w:t>
      </w:r>
      <w:r w:rsidRPr="0006620E">
        <w:rPr>
          <w:rFonts w:ascii="Times New Roman" w:hAnsi="Times New Roman"/>
          <w:szCs w:val="24"/>
          <w:lang w:val="sr-Cyrl-CS"/>
        </w:rPr>
        <w:t>Зајмопримац ће Зајам користити искључиво за финансирање пројекта</w:t>
      </w:r>
      <w:r w:rsidRPr="0006620E">
        <w:rPr>
          <w:rFonts w:ascii="Times New Roman" w:hAnsi="Times New Roman"/>
          <w:szCs w:val="24"/>
          <w:lang w:val="en-GB"/>
        </w:rPr>
        <w:t xml:space="preserve"> </w:t>
      </w:r>
      <w:r w:rsidRPr="0006620E">
        <w:rPr>
          <w:rFonts w:ascii="Times New Roman" w:hAnsi="Times New Roman"/>
          <w:szCs w:val="24"/>
          <w:lang w:val="sr-Cyrl-CS"/>
        </w:rPr>
        <w:t>„</w:t>
      </w:r>
      <w:r w:rsidRPr="0006620E">
        <w:rPr>
          <w:rFonts w:ascii="Times New Roman" w:hAnsi="Times New Roman"/>
          <w:szCs w:val="24"/>
          <w:lang w:val="en-GB"/>
        </w:rPr>
        <w:t xml:space="preserve">Енергетска ефикасност у јавним </w:t>
      </w:r>
      <w:r w:rsidRPr="0006620E">
        <w:rPr>
          <w:rFonts w:ascii="Times New Roman" w:hAnsi="Times New Roman"/>
          <w:szCs w:val="24"/>
        </w:rPr>
        <w:t>објекти</w:t>
      </w:r>
      <w:r w:rsidRPr="0006620E">
        <w:rPr>
          <w:rFonts w:ascii="Times New Roman" w:hAnsi="Times New Roman"/>
          <w:szCs w:val="24"/>
          <w:lang w:val="en-GB"/>
        </w:rPr>
        <w:t xml:space="preserve">ма” </w:t>
      </w:r>
      <w:r w:rsidRPr="0006620E">
        <w:rPr>
          <w:rFonts w:ascii="Times New Roman" w:hAnsi="Times New Roman"/>
          <w:szCs w:val="24"/>
          <w:lang w:val="sr-Cyrl-CS"/>
        </w:rPr>
        <w:t>укључујући и санацију</w:t>
      </w:r>
      <w:r>
        <w:rPr>
          <w:rFonts w:ascii="Times New Roman" w:hAnsi="Times New Roman"/>
          <w:szCs w:val="24"/>
          <w:lang w:val="sr-Cyrl-CS"/>
        </w:rPr>
        <w:br/>
      </w:r>
      <w:r>
        <w:rPr>
          <w:rFonts w:ascii="Times New Roman" w:hAnsi="Times New Roman"/>
          <w:szCs w:val="24"/>
          <w:lang w:val="sr-Cyrl-CS"/>
        </w:rPr>
        <w:br/>
      </w:r>
      <w:r w:rsidRPr="0006620E">
        <w:rPr>
          <w:rFonts w:ascii="Times New Roman" w:hAnsi="Times New Roman"/>
          <w:szCs w:val="24"/>
          <w:lang w:val="sr-Cyrl-CS"/>
        </w:rPr>
        <w:lastRenderedPageBreak/>
        <w:t>јавних зграда ради унапређења енергетске ефикасности</w:t>
      </w:r>
      <w:r w:rsidRPr="00BD12B2">
        <w:rPr>
          <w:rFonts w:ascii="Times New Roman" w:hAnsi="Times New Roman"/>
          <w:szCs w:val="24"/>
          <w:lang w:val="sr-Cyrl-CS"/>
        </w:rPr>
        <w:t xml:space="preserve"> </w:t>
      </w:r>
      <w:r w:rsidRPr="00BD12B2">
        <w:rPr>
          <w:rFonts w:ascii="Times New Roman" w:hAnsi="Times New Roman"/>
          <w:b/>
          <w:vanish/>
          <w:szCs w:val="24"/>
          <w:u w:val="double"/>
          <w:lang w:val="sr-Cyrl-CS"/>
        </w:rPr>
        <w:t xml:space="preserve"> </w:t>
      </w:r>
      <w:r w:rsidRPr="00BD12B2">
        <w:rPr>
          <w:rFonts w:ascii="Times New Roman" w:hAnsi="Times New Roman"/>
          <w:b/>
          <w:szCs w:val="24"/>
          <w:lang w:val="sr-Cyrl-CS"/>
        </w:rPr>
        <w:t>(</w:t>
      </w:r>
      <w:r w:rsidRPr="0006620E">
        <w:rPr>
          <w:rFonts w:ascii="Times New Roman" w:hAnsi="Times New Roman"/>
          <w:szCs w:val="24"/>
          <w:lang w:val="sr-Cyrl-CS"/>
        </w:rPr>
        <w:t>у даљем тексту: „</w:t>
      </w:r>
      <w:r w:rsidRPr="0006620E">
        <w:rPr>
          <w:rFonts w:ascii="Times New Roman" w:hAnsi="Times New Roman"/>
          <w:b/>
          <w:szCs w:val="24"/>
          <w:lang w:val="sr-Cyrl-CS"/>
        </w:rPr>
        <w:t>Пројекат</w:t>
      </w:r>
      <w:r w:rsidRPr="00622B41">
        <w:rPr>
          <w:rFonts w:ascii="Times New Roman" w:hAnsi="Times New Roman"/>
          <w:bCs/>
          <w:szCs w:val="24"/>
          <w:lang w:val="sr-Cyrl-CS"/>
        </w:rPr>
        <w:t>”</w:t>
      </w:r>
      <w:r w:rsidRPr="00BD12B2">
        <w:rPr>
          <w:rFonts w:ascii="Times New Roman" w:hAnsi="Times New Roman"/>
          <w:b/>
          <w:szCs w:val="24"/>
          <w:lang w:val="sr-Cyrl-CS"/>
        </w:rPr>
        <w:t xml:space="preserve">) </w:t>
      </w:r>
      <w:r w:rsidRPr="0006620E">
        <w:rPr>
          <w:rFonts w:ascii="Times New Roman" w:hAnsi="Times New Roman"/>
          <w:szCs w:val="24"/>
          <w:lang w:val="sr-Cyrl-CS"/>
        </w:rPr>
        <w:t>и консултантске услуге за спровођење Пројекта</w:t>
      </w:r>
      <w:r w:rsidRPr="00BD12B2">
        <w:rPr>
          <w:rFonts w:ascii="Times New Roman" w:hAnsi="Times New Roman"/>
          <w:szCs w:val="24"/>
          <w:lang w:val="sr-Cyrl-CS"/>
        </w:rPr>
        <w:t>.</w:t>
      </w:r>
      <w:r w:rsidRPr="0006620E">
        <w:rPr>
          <w:rFonts w:ascii="Times New Roman" w:hAnsi="Times New Roman"/>
          <w:szCs w:val="24"/>
          <w:lang w:val="sr-Cyrl-CS"/>
        </w:rPr>
        <w:t xml:space="preserve"> Зајмопримац, кога заступају Министарство просвете, науке и технолошког развоја </w:t>
      </w:r>
      <w:r w:rsidRPr="00B80F44">
        <w:rPr>
          <w:rFonts w:ascii="Times New Roman" w:hAnsi="Times New Roman"/>
          <w:szCs w:val="24"/>
          <w:lang w:val="sr-Cyrl-CS"/>
        </w:rPr>
        <w:t>(</w:t>
      </w:r>
      <w:r w:rsidRPr="0006620E">
        <w:rPr>
          <w:rFonts w:ascii="Times New Roman" w:hAnsi="Times New Roman"/>
          <w:szCs w:val="24"/>
          <w:lang w:val="sr-Cyrl-CS"/>
        </w:rPr>
        <w:t>у даљем тексту: „</w:t>
      </w:r>
      <w:r w:rsidRPr="00B80F44">
        <w:rPr>
          <w:rFonts w:ascii="Times New Roman" w:hAnsi="Times New Roman"/>
          <w:b/>
          <w:szCs w:val="24"/>
          <w:lang w:val="sr-Cyrl-CS"/>
        </w:rPr>
        <w:t>М</w:t>
      </w:r>
      <w:r w:rsidRPr="0006620E">
        <w:rPr>
          <w:rFonts w:ascii="Times New Roman" w:hAnsi="Times New Roman"/>
          <w:b/>
          <w:szCs w:val="24"/>
        </w:rPr>
        <w:t>ПНТР</w:t>
      </w:r>
      <w:r w:rsidRPr="00B80F44">
        <w:rPr>
          <w:rFonts w:ascii="Times New Roman" w:hAnsi="Times New Roman"/>
          <w:szCs w:val="24"/>
          <w:lang w:val="sr-Cyrl-CS"/>
        </w:rPr>
        <w:t xml:space="preserve">”) </w:t>
      </w:r>
      <w:r w:rsidRPr="0006620E">
        <w:rPr>
          <w:rFonts w:ascii="Times New Roman" w:hAnsi="Times New Roman"/>
          <w:szCs w:val="24"/>
          <w:lang w:val="sr-Cyrl-CS"/>
        </w:rPr>
        <w:t>у својству агенције за спровођење пројекта</w:t>
      </w:r>
      <w:r w:rsidRPr="00B80F44">
        <w:rPr>
          <w:rFonts w:ascii="Times New Roman" w:hAnsi="Times New Roman"/>
          <w:szCs w:val="24"/>
          <w:lang w:val="sr-Cyrl-CS"/>
        </w:rPr>
        <w:t xml:space="preserve"> (</w:t>
      </w:r>
      <w:r w:rsidRPr="0006620E">
        <w:rPr>
          <w:rFonts w:ascii="Times New Roman" w:hAnsi="Times New Roman"/>
          <w:szCs w:val="24"/>
          <w:lang w:val="sr-Cyrl-CS"/>
        </w:rPr>
        <w:t>у даљем тексту: „Агенција за спровођење пројекта</w:t>
      </w:r>
      <w:r w:rsidRPr="00622B41">
        <w:rPr>
          <w:rFonts w:ascii="Times New Roman" w:hAnsi="Times New Roman"/>
          <w:bCs/>
          <w:szCs w:val="24"/>
          <w:lang w:val="sr-Cyrl-CS"/>
        </w:rPr>
        <w:t>”</w:t>
      </w:r>
      <w:r w:rsidRPr="00B80F44">
        <w:rPr>
          <w:rFonts w:ascii="Times New Roman" w:hAnsi="Times New Roman"/>
          <w:szCs w:val="24"/>
          <w:lang w:val="sr-Cyrl-CS"/>
        </w:rPr>
        <w:t xml:space="preserve">), Министарство </w:t>
      </w:r>
      <w:r w:rsidRPr="0006620E">
        <w:rPr>
          <w:rFonts w:ascii="Times New Roman" w:hAnsi="Times New Roman"/>
          <w:szCs w:val="24"/>
          <w:lang w:val="sr-Cyrl-CS"/>
        </w:rPr>
        <w:t>финансија</w:t>
      </w:r>
      <w:r w:rsidRPr="00B80F44">
        <w:rPr>
          <w:rFonts w:ascii="Times New Roman" w:hAnsi="Times New Roman"/>
          <w:szCs w:val="24"/>
          <w:lang w:val="sr-Cyrl-CS"/>
        </w:rPr>
        <w:t xml:space="preserve"> (</w:t>
      </w:r>
      <w:r w:rsidRPr="0006620E">
        <w:rPr>
          <w:rFonts w:ascii="Times New Roman" w:hAnsi="Times New Roman"/>
          <w:szCs w:val="24"/>
          <w:lang w:val="sr-Cyrl-CS"/>
        </w:rPr>
        <w:t>у даљем тексту: „</w:t>
      </w:r>
      <w:r w:rsidRPr="00B80F44">
        <w:rPr>
          <w:rFonts w:ascii="Times New Roman" w:hAnsi="Times New Roman"/>
          <w:b/>
          <w:szCs w:val="24"/>
          <w:lang w:val="sr-Cyrl-CS"/>
        </w:rPr>
        <w:t>МФ</w:t>
      </w:r>
      <w:r w:rsidRPr="00B80F44">
        <w:rPr>
          <w:rFonts w:ascii="Times New Roman" w:hAnsi="Times New Roman"/>
          <w:szCs w:val="24"/>
          <w:lang w:val="sr-Cyrl-CS"/>
        </w:rPr>
        <w:t xml:space="preserve">”), Министарство </w:t>
      </w:r>
      <w:r w:rsidRPr="0006620E">
        <w:rPr>
          <w:rFonts w:ascii="Times New Roman" w:hAnsi="Times New Roman"/>
          <w:szCs w:val="24"/>
          <w:lang w:val="sr-Cyrl-CS"/>
        </w:rPr>
        <w:t xml:space="preserve">рударства и енергетике </w:t>
      </w:r>
      <w:r w:rsidRPr="00B80F44">
        <w:rPr>
          <w:rFonts w:ascii="Times New Roman" w:hAnsi="Times New Roman"/>
          <w:szCs w:val="24"/>
          <w:lang w:val="sr-Cyrl-CS"/>
        </w:rPr>
        <w:t>(</w:t>
      </w:r>
      <w:r w:rsidRPr="0006620E">
        <w:rPr>
          <w:rFonts w:ascii="Times New Roman" w:hAnsi="Times New Roman"/>
          <w:szCs w:val="24"/>
          <w:lang w:val="sr-Cyrl-CS"/>
        </w:rPr>
        <w:t>у даљем тексту</w:t>
      </w:r>
      <w:r>
        <w:rPr>
          <w:rFonts w:ascii="Times New Roman" w:hAnsi="Times New Roman"/>
          <w:szCs w:val="24"/>
          <w:lang w:val="sr-Cyrl-CS"/>
        </w:rPr>
        <w:t>:</w:t>
      </w:r>
      <w:r w:rsidRPr="0006620E">
        <w:rPr>
          <w:rFonts w:ascii="Times New Roman" w:hAnsi="Times New Roman"/>
          <w:szCs w:val="24"/>
          <w:lang w:val="sr-Cyrl-CS"/>
        </w:rPr>
        <w:t xml:space="preserve"> „</w:t>
      </w:r>
      <w:r w:rsidRPr="00B80F44">
        <w:rPr>
          <w:rFonts w:ascii="Times New Roman" w:hAnsi="Times New Roman"/>
          <w:b/>
          <w:szCs w:val="24"/>
          <w:lang w:val="sr-Cyrl-CS"/>
        </w:rPr>
        <w:t>М</w:t>
      </w:r>
      <w:r w:rsidRPr="0006620E">
        <w:rPr>
          <w:rFonts w:ascii="Times New Roman" w:hAnsi="Times New Roman"/>
          <w:b/>
          <w:szCs w:val="24"/>
        </w:rPr>
        <w:t>РЕ</w:t>
      </w:r>
      <w:r w:rsidRPr="00B80F44">
        <w:rPr>
          <w:rFonts w:ascii="Times New Roman" w:hAnsi="Times New Roman"/>
          <w:szCs w:val="24"/>
          <w:lang w:val="sr-Cyrl-CS"/>
        </w:rPr>
        <w:t xml:space="preserve">”) </w:t>
      </w:r>
      <w:r w:rsidRPr="0006620E">
        <w:rPr>
          <w:rFonts w:ascii="Times New Roman" w:hAnsi="Times New Roman"/>
          <w:szCs w:val="24"/>
          <w:lang w:val="sr-Cyrl-CS"/>
        </w:rPr>
        <w:t>и</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ће дефинисати детаље Пројекта</w:t>
      </w:r>
      <w:r w:rsidRPr="00B80F44">
        <w:rPr>
          <w:rFonts w:ascii="Times New Roman" w:hAnsi="Times New Roman"/>
          <w:szCs w:val="24"/>
          <w:lang w:val="sr-Cyrl-CS"/>
        </w:rPr>
        <w:t xml:space="preserve"> </w:t>
      </w:r>
      <w:r w:rsidRPr="0006620E">
        <w:rPr>
          <w:rFonts w:ascii="Times New Roman" w:hAnsi="Times New Roman"/>
          <w:szCs w:val="24"/>
          <w:lang w:val="sr-Cyrl-CS"/>
        </w:rPr>
        <w:t>као и робу и услуге који ће се финансирати из Зајма</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посебним споразумом </w:t>
      </w:r>
      <w:r w:rsidRPr="00B80F44">
        <w:rPr>
          <w:rFonts w:ascii="Times New Roman" w:hAnsi="Times New Roman"/>
          <w:szCs w:val="24"/>
          <w:lang w:val="sr-Cyrl-CS"/>
        </w:rPr>
        <w:t>(</w:t>
      </w:r>
      <w:r w:rsidRPr="0006620E">
        <w:rPr>
          <w:rFonts w:ascii="Times New Roman" w:hAnsi="Times New Roman"/>
          <w:szCs w:val="24"/>
          <w:lang w:val="sr-Cyrl-CS"/>
        </w:rPr>
        <w:t>у даљем тексту: „</w:t>
      </w:r>
      <w:r w:rsidRPr="0006620E">
        <w:rPr>
          <w:rFonts w:ascii="Times New Roman" w:hAnsi="Times New Roman"/>
          <w:b/>
          <w:szCs w:val="24"/>
          <w:lang w:val="sr-Cyrl-CS"/>
        </w:rPr>
        <w:t>Посебни споразум</w:t>
      </w:r>
      <w:r w:rsidRPr="00B80F44">
        <w:rPr>
          <w:rFonts w:ascii="Times New Roman" w:hAnsi="Times New Roman"/>
          <w:szCs w:val="24"/>
          <w:lang w:val="sr-Cyrl-CS"/>
        </w:rPr>
        <w:t>”)</w:t>
      </w:r>
      <w:r w:rsidRPr="0006620E">
        <w:rPr>
          <w:rFonts w:ascii="Times New Roman" w:hAnsi="Times New Roman"/>
          <w:szCs w:val="24"/>
          <w:lang w:val="sr-Cyrl-CS"/>
        </w:rPr>
        <w:t xml:space="preserve"> уз овај споразум о зајму</w:t>
      </w:r>
      <w:r w:rsidRPr="00B80F44">
        <w:rPr>
          <w:rFonts w:ascii="Times New Roman" w:hAnsi="Times New Roman"/>
          <w:szCs w:val="24"/>
          <w:lang w:val="sr-Cyrl-CS"/>
        </w:rPr>
        <w:t xml:space="preserve">. </w:t>
      </w:r>
    </w:p>
    <w:p w:rsidR="00A55B95" w:rsidRPr="00B80F44" w:rsidRDefault="00A55B95" w:rsidP="004B3BAE">
      <w:pPr>
        <w:tabs>
          <w:tab w:val="num" w:pos="851"/>
        </w:tabs>
        <w:spacing w:line="360" w:lineRule="atLeast"/>
        <w:jc w:val="both"/>
        <w:rPr>
          <w:rFonts w:ascii="Times New Roman" w:hAnsi="Times New Roman"/>
          <w:szCs w:val="24"/>
          <w:lang w:val="sr-Cyrl-CS"/>
        </w:rPr>
      </w:pPr>
    </w:p>
    <w:p w:rsidR="00A55B95" w:rsidRPr="00B80F44" w:rsidRDefault="00A55B95" w:rsidP="004B3BAE">
      <w:pPr>
        <w:numPr>
          <w:ilvl w:val="0"/>
          <w:numId w:val="44"/>
        </w:numPr>
        <w:tabs>
          <w:tab w:val="clear" w:pos="360"/>
          <w:tab w:val="num" w:pos="851"/>
        </w:tabs>
        <w:spacing w:line="360" w:lineRule="atLeast"/>
        <w:ind w:left="851" w:hanging="851"/>
        <w:jc w:val="both"/>
        <w:rPr>
          <w:rFonts w:ascii="Times New Roman" w:hAnsi="Times New Roman"/>
          <w:szCs w:val="24"/>
          <w:lang w:val="sr-Cyrl-CS"/>
        </w:rPr>
      </w:pPr>
      <w:r w:rsidRPr="0006620E">
        <w:rPr>
          <w:rFonts w:ascii="Times New Roman" w:hAnsi="Times New Roman"/>
          <w:i/>
          <w:szCs w:val="24"/>
          <w:lang w:val="sr-Cyrl-CS"/>
        </w:rPr>
        <w:t>Порези, таксе, царинске дажбине</w:t>
      </w:r>
      <w:r w:rsidRPr="00B80F44">
        <w:rPr>
          <w:rFonts w:ascii="Times New Roman" w:hAnsi="Times New Roman"/>
          <w:szCs w:val="24"/>
          <w:lang w:val="sr-Cyrl-CS"/>
        </w:rPr>
        <w:t xml:space="preserve">. </w:t>
      </w:r>
      <w:r w:rsidRPr="0006620E">
        <w:rPr>
          <w:rFonts w:ascii="Times New Roman" w:hAnsi="Times New Roman"/>
          <w:szCs w:val="24"/>
          <w:lang w:val="sr-Cyrl-CS"/>
        </w:rPr>
        <w:t>Порези и друге јавне дажбине које представљају обавезу Зајмопримца, као и царинске дажбине, не могу се финансирати из Зајма</w:t>
      </w:r>
      <w:r w:rsidRPr="00B80F44">
        <w:rPr>
          <w:rFonts w:ascii="Times New Roman" w:hAnsi="Times New Roman"/>
          <w:szCs w:val="24"/>
          <w:lang w:val="sr-Cyrl-CS"/>
        </w:rPr>
        <w:t xml:space="preserve">. </w:t>
      </w:r>
      <w:r w:rsidRPr="0006620E">
        <w:rPr>
          <w:rFonts w:ascii="Times New Roman" w:hAnsi="Times New Roman"/>
          <w:szCs w:val="24"/>
          <w:lang w:val="sr-Cyrl-CS"/>
        </w:rPr>
        <w:t>Поред поменутог</w:t>
      </w:r>
      <w:r w:rsidRPr="00B80F44">
        <w:rPr>
          <w:rFonts w:ascii="Times New Roman" w:hAnsi="Times New Roman"/>
          <w:szCs w:val="24"/>
          <w:lang w:val="sr-Cyrl-CS"/>
        </w:rPr>
        <w:t xml:space="preserve">, </w:t>
      </w:r>
      <w:r w:rsidRPr="0006620E">
        <w:rPr>
          <w:rFonts w:ascii="Times New Roman" w:hAnsi="Times New Roman"/>
          <w:szCs w:val="24"/>
          <w:lang w:val="sr-Cyrl-CS"/>
        </w:rPr>
        <w:t>роба и услуге који који се увозе у Републику Србију за сврхе Пројекта су изузети од царинских дажбина, а промет робом, услугама и опремом за потребе Пројекта се ослобађа од плаћања ПДВ-а</w:t>
      </w:r>
      <w:r w:rsidRPr="00B80F44">
        <w:rPr>
          <w:rFonts w:ascii="Times New Roman" w:hAnsi="Times New Roman"/>
          <w:szCs w:val="24"/>
          <w:lang w:val="sr-Cyrl-CS"/>
        </w:rPr>
        <w:t>.</w:t>
      </w:r>
    </w:p>
    <w:p w:rsidR="00A55B95" w:rsidRPr="00B80F44" w:rsidRDefault="00A55B95" w:rsidP="0006620E">
      <w:pPr>
        <w:ind w:left="720"/>
        <w:contextualSpacing/>
        <w:rPr>
          <w:rFonts w:ascii="Times New Roman" w:hAnsi="Times New Roman"/>
          <w:b/>
          <w:szCs w:val="24"/>
          <w:lang w:val="sr-Cyrl-CS"/>
        </w:rPr>
      </w:pPr>
    </w:p>
    <w:p w:rsidR="00A55B95" w:rsidRPr="00B80F44"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b/>
          <w:szCs w:val="24"/>
          <w:lang w:val="sr-Cyrl-CS"/>
        </w:rPr>
        <w:t>2.</w:t>
      </w:r>
      <w:r w:rsidRPr="00B80F44">
        <w:rPr>
          <w:rFonts w:ascii="Times New Roman" w:hAnsi="Times New Roman"/>
          <w:b/>
          <w:szCs w:val="24"/>
          <w:lang w:val="sr-Cyrl-CS"/>
        </w:rPr>
        <w:tab/>
      </w:r>
      <w:r w:rsidRPr="0006620E">
        <w:rPr>
          <w:rFonts w:ascii="Times New Roman" w:hAnsi="Times New Roman"/>
          <w:b/>
          <w:szCs w:val="24"/>
          <w:lang w:val="sr-Cyrl-CS"/>
        </w:rPr>
        <w:t>Исплата</w:t>
      </w:r>
    </w:p>
    <w:p w:rsidR="00A55B95" w:rsidRPr="00B80F44" w:rsidRDefault="00A55B95" w:rsidP="0006620E">
      <w:pPr>
        <w:ind w:left="720"/>
        <w:contextualSpacing/>
        <w:rPr>
          <w:rFonts w:ascii="Times New Roman" w:hAnsi="Times New Roman"/>
          <w:szCs w:val="24"/>
          <w:lang w:val="sr-Cyrl-CS"/>
        </w:rPr>
      </w:pPr>
    </w:p>
    <w:p w:rsidR="00A55B95" w:rsidRPr="00B80F44" w:rsidRDefault="00A55B95" w:rsidP="004B3BAE">
      <w:pPr>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2.1</w:t>
      </w:r>
      <w:r w:rsidRPr="00B80F44">
        <w:rPr>
          <w:rFonts w:ascii="Times New Roman" w:hAnsi="Times New Roman"/>
          <w:szCs w:val="24"/>
          <w:lang w:val="sr-Cyrl-CS"/>
        </w:rPr>
        <w:tab/>
      </w:r>
      <w:r w:rsidRPr="0006620E">
        <w:rPr>
          <w:rFonts w:ascii="Times New Roman" w:hAnsi="Times New Roman"/>
          <w:i/>
          <w:szCs w:val="24"/>
          <w:lang w:val="sr-Cyrl-CS"/>
        </w:rPr>
        <w:t>Захтев за исплату</w:t>
      </w:r>
      <w:r w:rsidRPr="00B80F44">
        <w:rPr>
          <w:rFonts w:ascii="Times New Roman" w:hAnsi="Times New Roman"/>
          <w:szCs w:val="24"/>
          <w:lang w:val="sr-Cyrl-CS"/>
        </w:rPr>
        <w:t xml:space="preserve">. </w:t>
      </w:r>
      <w:r w:rsidRPr="0006620E">
        <w:rPr>
          <w:rFonts w:ascii="Times New Roman" w:hAnsi="Times New Roman"/>
          <w:szCs w:val="24"/>
          <w:lang w:val="sr-Cyrl-CS"/>
        </w:rPr>
        <w:t xml:space="preserve">Чим буду испуњени сви услови који претходе исплати у складу са чланом </w:t>
      </w:r>
      <w:r w:rsidRPr="00B80F44">
        <w:rPr>
          <w:rFonts w:ascii="Times New Roman" w:hAnsi="Times New Roman"/>
          <w:szCs w:val="24"/>
          <w:lang w:val="sr-Cyrl-CS"/>
        </w:rPr>
        <w:t xml:space="preserve">2.3 овог </w:t>
      </w:r>
      <w:r w:rsidRPr="0006620E">
        <w:rPr>
          <w:rFonts w:ascii="Times New Roman" w:hAnsi="Times New Roman"/>
          <w:szCs w:val="24"/>
        </w:rPr>
        <w:t>споразума о зајму</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ће на захтев Зајмопримца исплатити Зајам у складу са напретком Пројекта</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Исплата ће бити извршена према Плану исплате који је наведен у Анексу </w:t>
      </w:r>
      <w:r w:rsidRPr="00B80F44">
        <w:rPr>
          <w:rFonts w:ascii="Times New Roman" w:hAnsi="Times New Roman"/>
          <w:szCs w:val="24"/>
          <w:lang w:val="sr-Cyrl-CS"/>
        </w:rPr>
        <w:t xml:space="preserve">1 </w:t>
      </w:r>
      <w:r w:rsidRPr="0006620E">
        <w:rPr>
          <w:rFonts w:ascii="Times New Roman" w:hAnsi="Times New Roman"/>
          <w:szCs w:val="24"/>
          <w:lang w:val="sr-Cyrl-CS"/>
        </w:rPr>
        <w:t>овог споразума о зајму</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ће вршити исплате само до висине максималних износа утврђених за сваки полугодишњи период. У мери у којој Зајмопримац буде захтевао исплату мањег износа, од предвиђених у било ком полугодишњем периоду, Зајмопримац ће моћи да захтева исплату преосталог дела неисплаћених износа у сваком наредном полугодишњем периоду. Уз изузетак последње исплате</w:t>
      </w:r>
      <w:r w:rsidRPr="00B80F44">
        <w:rPr>
          <w:rFonts w:ascii="Times New Roman" w:hAnsi="Times New Roman"/>
          <w:szCs w:val="24"/>
          <w:lang w:val="sr-Cyrl-CS"/>
        </w:rPr>
        <w:t>,</w:t>
      </w:r>
      <w:r w:rsidRPr="0006620E">
        <w:rPr>
          <w:rFonts w:ascii="Times New Roman" w:hAnsi="Times New Roman"/>
          <w:szCs w:val="24"/>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није у обавези да врши исплате у износу нижем од</w:t>
      </w:r>
      <w:r w:rsidRPr="00B80F44">
        <w:rPr>
          <w:rFonts w:ascii="Times New Roman" w:hAnsi="Times New Roman"/>
          <w:szCs w:val="24"/>
          <w:lang w:val="sr-Cyrl-CS"/>
        </w:rPr>
        <w:t xml:space="preserve"> 150</w:t>
      </w:r>
      <w:r w:rsidRPr="0006620E">
        <w:rPr>
          <w:rFonts w:ascii="Times New Roman" w:hAnsi="Times New Roman"/>
          <w:szCs w:val="24"/>
          <w:lang w:val="sr-Cyrl-CS"/>
        </w:rPr>
        <w:t>.</w:t>
      </w:r>
      <w:r w:rsidRPr="00B80F44">
        <w:rPr>
          <w:rFonts w:ascii="Times New Roman" w:hAnsi="Times New Roman"/>
          <w:szCs w:val="24"/>
          <w:lang w:val="sr-Cyrl-CS"/>
        </w:rPr>
        <w:t>000</w:t>
      </w:r>
      <w:r w:rsidRPr="0006620E">
        <w:rPr>
          <w:rFonts w:ascii="Times New Roman" w:hAnsi="Times New Roman"/>
          <w:szCs w:val="24"/>
          <w:lang w:val="sr-Cyrl-CS"/>
        </w:rPr>
        <w:t xml:space="preserve"> евра</w:t>
      </w:r>
      <w:r w:rsidRPr="00B80F44">
        <w:rPr>
          <w:rFonts w:ascii="Times New Roman" w:hAnsi="Times New Roman"/>
          <w:szCs w:val="24"/>
          <w:lang w:val="sr-Cyrl-CS"/>
        </w:rPr>
        <w:t>.</w:t>
      </w:r>
      <w:r w:rsidRPr="0006620E">
        <w:rPr>
          <w:rFonts w:ascii="Times New Roman" w:hAnsi="Times New Roman"/>
          <w:szCs w:val="24"/>
        </w:rPr>
        <w:t xml:space="preserve"> </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06620E" w:rsidRDefault="00A55B95" w:rsidP="0006620E">
      <w:pPr>
        <w:tabs>
          <w:tab w:val="left" w:pos="851"/>
        </w:tabs>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2.2</w:t>
      </w:r>
      <w:r w:rsidRPr="00B80F44">
        <w:rPr>
          <w:rFonts w:ascii="Times New Roman" w:hAnsi="Times New Roman"/>
          <w:szCs w:val="24"/>
          <w:lang w:val="sr-Cyrl-CS"/>
        </w:rPr>
        <w:tab/>
      </w:r>
      <w:r w:rsidRPr="0006620E">
        <w:rPr>
          <w:rFonts w:ascii="Times New Roman" w:hAnsi="Times New Roman"/>
          <w:i/>
          <w:szCs w:val="24"/>
          <w:lang w:val="sr-Cyrl-CS"/>
        </w:rPr>
        <w:t>Рок за подношење захтева за исплату</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може </w:t>
      </w:r>
      <w:r w:rsidRPr="0006620E">
        <w:rPr>
          <w:rFonts w:ascii="Times New Roman" w:hAnsi="Times New Roman"/>
          <w:szCs w:val="24"/>
        </w:rPr>
        <w:t>да одбије</w:t>
      </w:r>
      <w:r w:rsidRPr="0006620E">
        <w:rPr>
          <w:rFonts w:ascii="Times New Roman" w:hAnsi="Times New Roman"/>
          <w:szCs w:val="24"/>
          <w:lang w:val="sr-Cyrl-CS"/>
        </w:rPr>
        <w:t xml:space="preserve"> захтеве за исплату након </w:t>
      </w:r>
      <w:r w:rsidRPr="00BF2477">
        <w:rPr>
          <w:rFonts w:ascii="Times New Roman" w:hAnsi="Times New Roman"/>
          <w:szCs w:val="24"/>
        </w:rPr>
        <w:t>30. децембра 2017</w:t>
      </w:r>
      <w:r w:rsidRPr="005805E1">
        <w:rPr>
          <w:rFonts w:ascii="Times New Roman" w:hAnsi="Times New Roman"/>
          <w:szCs w:val="24"/>
        </w:rPr>
        <w:t>. године</w:t>
      </w:r>
      <w:r w:rsidRPr="00B80F44">
        <w:rPr>
          <w:rFonts w:ascii="Times New Roman" w:hAnsi="Times New Roman"/>
          <w:szCs w:val="24"/>
          <w:lang w:val="sr-Cyrl-CS"/>
        </w:rPr>
        <w:t>.</w:t>
      </w:r>
      <w:r w:rsidRPr="0006620E">
        <w:rPr>
          <w:rFonts w:ascii="Times New Roman" w:hAnsi="Times New Roman"/>
          <w:szCs w:val="24"/>
          <w:lang w:val="sr-Cyrl-CS"/>
        </w:rPr>
        <w:t xml:space="preserve"> </w:t>
      </w:r>
    </w:p>
    <w:p w:rsidR="00A55B95" w:rsidRPr="00B80F44" w:rsidRDefault="00A55B95" w:rsidP="0006620E">
      <w:pPr>
        <w:tabs>
          <w:tab w:val="left" w:pos="851"/>
        </w:tabs>
        <w:spacing w:line="360" w:lineRule="atLeast"/>
        <w:ind w:left="1701" w:hanging="1701"/>
        <w:jc w:val="both"/>
        <w:rPr>
          <w:rFonts w:ascii="Times New Roman" w:hAnsi="Times New Roman"/>
          <w:szCs w:val="24"/>
          <w:lang w:val="sr-Cyrl-CS"/>
        </w:rPr>
      </w:pPr>
    </w:p>
    <w:p w:rsidR="00A55B95" w:rsidRPr="00B80F44" w:rsidRDefault="00A55B95" w:rsidP="00992384">
      <w:pPr>
        <w:tabs>
          <w:tab w:val="left" w:pos="851"/>
        </w:tabs>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2.3</w:t>
      </w:r>
      <w:r w:rsidRPr="00B80F44">
        <w:rPr>
          <w:rFonts w:ascii="Times New Roman" w:hAnsi="Times New Roman"/>
          <w:szCs w:val="24"/>
          <w:lang w:val="sr-Cyrl-CS"/>
        </w:rPr>
        <w:tab/>
      </w:r>
      <w:r w:rsidRPr="0006620E">
        <w:rPr>
          <w:rFonts w:ascii="Times New Roman" w:hAnsi="Times New Roman"/>
          <w:i/>
          <w:szCs w:val="24"/>
          <w:lang w:val="sr-Cyrl-CS"/>
        </w:rPr>
        <w:t>Услови који претходе исплати</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 xml:space="preserve">је у обавези да изврши исплате било ког износа према овом споразуму о зајму, искључиво уколико су испуњени следећи услови који претходе исплати, и то у облику и садржају који су прихватљиви </w:t>
      </w:r>
      <w:r>
        <w:rPr>
          <w:rFonts w:ascii="Times New Roman" w:hAnsi="Times New Roman"/>
          <w:szCs w:val="24"/>
          <w:lang w:val="sr-Cyrl-CS"/>
        </w:rPr>
        <w:t xml:space="preserve">за </w:t>
      </w:r>
      <w:r w:rsidRPr="0006620E">
        <w:rPr>
          <w:rFonts w:ascii="Times New Roman" w:hAnsi="Times New Roman"/>
          <w:szCs w:val="24"/>
          <w:lang w:val="en-GB"/>
        </w:rPr>
        <w:t>KfW</w:t>
      </w:r>
      <w:r w:rsidRPr="00B80F44">
        <w:rPr>
          <w:rFonts w:ascii="Times New Roman" w:hAnsi="Times New Roman"/>
          <w:szCs w:val="24"/>
          <w:lang w:val="sr-Cyrl-CS"/>
        </w:rPr>
        <w:t>:</w:t>
      </w:r>
    </w:p>
    <w:p w:rsidR="00A55B95" w:rsidRPr="00B80F44" w:rsidRDefault="00A55B95" w:rsidP="0006620E">
      <w:pPr>
        <w:tabs>
          <w:tab w:val="left" w:pos="851"/>
        </w:tabs>
        <w:spacing w:line="360" w:lineRule="atLeast"/>
        <w:ind w:left="851" w:hanging="851"/>
        <w:jc w:val="both"/>
        <w:rPr>
          <w:rFonts w:ascii="Times New Roman" w:hAnsi="Times New Roman"/>
          <w:szCs w:val="24"/>
          <w:lang w:val="sr-Cyrl-CS"/>
        </w:rPr>
      </w:pPr>
    </w:p>
    <w:p w:rsidR="00A55B95" w:rsidRPr="00B80F44" w:rsidRDefault="00A55B95" w:rsidP="0006620E">
      <w:pPr>
        <w:tabs>
          <w:tab w:val="left" w:pos="4750"/>
          <w:tab w:val="left" w:pos="6330"/>
        </w:tabs>
        <w:spacing w:line="360" w:lineRule="atLeast"/>
        <w:ind w:left="1134" w:right="-6" w:hanging="283"/>
        <w:jc w:val="both"/>
        <w:rPr>
          <w:rFonts w:ascii="Times New Roman" w:hAnsi="Times New Roman"/>
          <w:szCs w:val="24"/>
          <w:lang w:val="sr-Cyrl-CS"/>
        </w:rPr>
      </w:pPr>
      <w:r w:rsidRPr="0006620E">
        <w:rPr>
          <w:rFonts w:ascii="Times New Roman" w:hAnsi="Times New Roman"/>
          <w:szCs w:val="24"/>
          <w:lang w:val="en-GB"/>
        </w:rPr>
        <w:lastRenderedPageBreak/>
        <w:t>a</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 xml:space="preserve">Зајмопримац ће, достављањем правног мишљења које је у највећој могућој мери састављено у </w:t>
      </w:r>
      <w:r w:rsidRPr="0006620E">
        <w:rPr>
          <w:rFonts w:ascii="Times New Roman" w:hAnsi="Times New Roman"/>
          <w:szCs w:val="24"/>
        </w:rPr>
        <w:t>форми</w:t>
      </w:r>
      <w:r w:rsidRPr="0006620E">
        <w:rPr>
          <w:rFonts w:ascii="Times New Roman" w:hAnsi="Times New Roman"/>
          <w:szCs w:val="24"/>
          <w:lang w:val="sr-Cyrl-CS"/>
        </w:rPr>
        <w:t xml:space="preserve"> наведено</w:t>
      </w:r>
      <w:r w:rsidRPr="0006620E">
        <w:rPr>
          <w:rFonts w:ascii="Times New Roman" w:hAnsi="Times New Roman"/>
          <w:szCs w:val="24"/>
        </w:rPr>
        <w:t>ј</w:t>
      </w:r>
      <w:r w:rsidRPr="0006620E">
        <w:rPr>
          <w:rFonts w:ascii="Times New Roman" w:hAnsi="Times New Roman"/>
          <w:szCs w:val="24"/>
          <w:lang w:val="sr-Cyrl-CS"/>
        </w:rPr>
        <w:t xml:space="preserve"> у </w:t>
      </w:r>
      <w:r w:rsidRPr="001340EA">
        <w:rPr>
          <w:rFonts w:ascii="Times New Roman" w:hAnsi="Times New Roman"/>
          <w:szCs w:val="24"/>
          <w:lang w:val="sr-Cyrl-CS"/>
        </w:rPr>
        <w:t xml:space="preserve">Анексу </w:t>
      </w:r>
      <w:r w:rsidRPr="001340EA">
        <w:rPr>
          <w:rFonts w:ascii="Times New Roman" w:hAnsi="Times New Roman"/>
          <w:szCs w:val="24"/>
        </w:rPr>
        <w:t>3</w:t>
      </w:r>
      <w:r w:rsidRPr="00B80F44">
        <w:rPr>
          <w:rFonts w:ascii="Times New Roman" w:hAnsi="Times New Roman"/>
          <w:szCs w:val="24"/>
          <w:lang w:val="sr-Cyrl-CS"/>
        </w:rPr>
        <w:t xml:space="preserve"> овог </w:t>
      </w:r>
      <w:r w:rsidRPr="0006620E">
        <w:rPr>
          <w:rFonts w:ascii="Times New Roman" w:hAnsi="Times New Roman"/>
          <w:szCs w:val="24"/>
        </w:rPr>
        <w:t>споразума о зајму</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и достављањем оверених </w:t>
      </w:r>
      <w:r w:rsidRPr="0006620E">
        <w:rPr>
          <w:rFonts w:ascii="Times New Roman" w:hAnsi="Times New Roman"/>
          <w:szCs w:val="24"/>
        </w:rPr>
        <w:t>копија</w:t>
      </w:r>
      <w:r w:rsidRPr="00B80F44">
        <w:rPr>
          <w:rFonts w:ascii="Times New Roman" w:hAnsi="Times New Roman"/>
          <w:szCs w:val="24"/>
          <w:lang w:val="sr-Cyrl-CS"/>
        </w:rPr>
        <w:t xml:space="preserve"> (</w:t>
      </w:r>
      <w:r w:rsidRPr="0006620E">
        <w:rPr>
          <w:rFonts w:ascii="Times New Roman" w:hAnsi="Times New Roman"/>
          <w:szCs w:val="24"/>
          <w:lang w:val="sr-Cyrl-CS"/>
        </w:rPr>
        <w:t>сваки преведен на немачки или енглески језик) свих докумената на које се дато правно мишљење односи демонстрирати да:</w:t>
      </w:r>
    </w:p>
    <w:p w:rsidR="00A55B95" w:rsidRPr="00B80F44" w:rsidRDefault="00A55B95" w:rsidP="0006620E">
      <w:pPr>
        <w:spacing w:after="120" w:line="360" w:lineRule="atLeast"/>
        <w:ind w:left="1134"/>
        <w:jc w:val="both"/>
        <w:rPr>
          <w:rFonts w:ascii="Times New Roman" w:hAnsi="Times New Roman"/>
          <w:szCs w:val="24"/>
          <w:lang w:val="sr-Cyrl-CS"/>
        </w:rPr>
      </w:pPr>
      <w:r>
        <w:rPr>
          <w:rFonts w:ascii="Times New Roman" w:hAnsi="Times New Roman"/>
          <w:szCs w:val="24"/>
        </w:rPr>
        <w:t xml:space="preserve">aa) </w:t>
      </w:r>
      <w:r>
        <w:rPr>
          <w:rFonts w:ascii="Times New Roman" w:hAnsi="Times New Roman"/>
          <w:szCs w:val="24"/>
        </w:rPr>
        <w:tab/>
      </w:r>
      <w:r w:rsidRPr="0006620E">
        <w:rPr>
          <w:rFonts w:ascii="Times New Roman" w:hAnsi="Times New Roman"/>
          <w:szCs w:val="24"/>
          <w:lang w:val="sr-Cyrl-CS"/>
        </w:rPr>
        <w:t>је Зајмопримац испунио све захтеве према свом уставном праву и другим законским одредбама за правоснажно преузимање свих својих обавеза према овом споразуму о зајму</w:t>
      </w:r>
      <w:r w:rsidRPr="00B80F44">
        <w:rPr>
          <w:rFonts w:ascii="Times New Roman" w:hAnsi="Times New Roman"/>
          <w:szCs w:val="24"/>
          <w:lang w:val="sr-Cyrl-CS"/>
        </w:rPr>
        <w:t xml:space="preserve">, </w:t>
      </w:r>
      <w:r w:rsidRPr="0006620E">
        <w:rPr>
          <w:rFonts w:ascii="Times New Roman" w:hAnsi="Times New Roman"/>
          <w:szCs w:val="24"/>
          <w:lang w:val="sr-Cyrl-CS"/>
        </w:rPr>
        <w:t>и</w:t>
      </w:r>
      <w:r w:rsidRPr="00B80F44">
        <w:rPr>
          <w:rFonts w:ascii="Times New Roman" w:hAnsi="Times New Roman"/>
          <w:szCs w:val="24"/>
          <w:lang w:val="sr-Cyrl-CS"/>
        </w:rPr>
        <w:t xml:space="preserve"> </w:t>
      </w:r>
      <w:r w:rsidRPr="0006620E">
        <w:rPr>
          <w:rFonts w:ascii="Times New Roman" w:hAnsi="Times New Roman"/>
          <w:szCs w:val="24"/>
          <w:lang w:val="sr-Cyrl-CS"/>
        </w:rPr>
        <w:t xml:space="preserve"> </w:t>
      </w:r>
    </w:p>
    <w:p w:rsidR="00A55B95" w:rsidRPr="0006620E" w:rsidRDefault="00A55B95" w:rsidP="0006620E">
      <w:pPr>
        <w:rPr>
          <w:rFonts w:ascii="Times New Roman" w:hAnsi="Times New Roman"/>
          <w:szCs w:val="24"/>
        </w:rPr>
      </w:pPr>
    </w:p>
    <w:p w:rsidR="00A55B95" w:rsidRPr="0006620E" w:rsidRDefault="00A55B95" w:rsidP="0006620E">
      <w:pPr>
        <w:spacing w:after="120" w:line="360" w:lineRule="atLeast"/>
        <w:ind w:left="1134"/>
        <w:jc w:val="both"/>
        <w:outlineLvl w:val="0"/>
        <w:rPr>
          <w:rFonts w:ascii="Times New Roman" w:hAnsi="Times New Roman"/>
          <w:szCs w:val="24"/>
        </w:rPr>
      </w:pPr>
      <w:r w:rsidRPr="0006620E">
        <w:rPr>
          <w:rFonts w:ascii="Times New Roman" w:hAnsi="Times New Roman"/>
          <w:szCs w:val="24"/>
          <w:lang w:val="sr-Cyrl-CS"/>
        </w:rPr>
        <w:t xml:space="preserve">бб) </w:t>
      </w:r>
      <w:r w:rsidRPr="0006620E">
        <w:rPr>
          <w:rFonts w:ascii="Times New Roman" w:hAnsi="Times New Roman"/>
          <w:szCs w:val="24"/>
          <w:lang w:val="sr-Cyrl-CS"/>
        </w:rPr>
        <w:tab/>
        <w:t>је KfW је изузет од плаћања свих пореза на приход, као и трошкова камата, накнада, провизија и сличних трошкова у Републици Србији, по основу одобравања Зајма</w:t>
      </w:r>
      <w:r w:rsidRPr="00B80F44">
        <w:rPr>
          <w:rFonts w:ascii="Times New Roman" w:hAnsi="Times New Roman"/>
          <w:szCs w:val="24"/>
        </w:rPr>
        <w:t>;</w:t>
      </w:r>
    </w:p>
    <w:p w:rsidR="00A55B95" w:rsidRPr="0006620E" w:rsidRDefault="00A55B95" w:rsidP="0006620E">
      <w:pPr>
        <w:rPr>
          <w:rFonts w:ascii="Times New Roman" w:hAnsi="Times New Roman"/>
          <w:szCs w:val="24"/>
        </w:rPr>
      </w:pPr>
    </w:p>
    <w:p w:rsidR="00A55B95" w:rsidRPr="00B80F44" w:rsidRDefault="00A55B95" w:rsidP="0006620E">
      <w:pPr>
        <w:tabs>
          <w:tab w:val="left" w:pos="851"/>
        </w:tabs>
        <w:spacing w:line="360" w:lineRule="atLeast"/>
        <w:ind w:left="1134" w:hanging="283"/>
        <w:jc w:val="both"/>
        <w:rPr>
          <w:rFonts w:ascii="Times New Roman" w:hAnsi="Times New Roman"/>
          <w:szCs w:val="24"/>
        </w:rPr>
      </w:pPr>
      <w:r w:rsidRPr="0006620E">
        <w:rPr>
          <w:rFonts w:ascii="Times New Roman" w:hAnsi="Times New Roman"/>
          <w:szCs w:val="24"/>
          <w:lang w:val="sr-Cyrl-CS"/>
        </w:rPr>
        <w:t>б</w:t>
      </w:r>
      <w:r w:rsidRPr="00B80F44">
        <w:rPr>
          <w:rFonts w:ascii="Times New Roman" w:hAnsi="Times New Roman"/>
          <w:szCs w:val="24"/>
        </w:rPr>
        <w:t>)</w:t>
      </w:r>
      <w:r w:rsidRPr="00B80F44">
        <w:rPr>
          <w:rFonts w:ascii="Times New Roman" w:hAnsi="Times New Roman"/>
          <w:szCs w:val="24"/>
        </w:rPr>
        <w:tab/>
      </w:r>
      <w:r w:rsidRPr="0006620E">
        <w:rPr>
          <w:rFonts w:ascii="Times New Roman" w:hAnsi="Times New Roman"/>
          <w:szCs w:val="24"/>
          <w:lang w:val="sr-Cyrl-CS"/>
        </w:rPr>
        <w:t>је</w:t>
      </w:r>
      <w:r w:rsidRPr="00B80F44">
        <w:rPr>
          <w:rFonts w:ascii="Times New Roman" w:hAnsi="Times New Roman"/>
          <w:szCs w:val="24"/>
        </w:rPr>
        <w:t xml:space="preserve"> KfW </w:t>
      </w:r>
      <w:r w:rsidRPr="0006620E">
        <w:rPr>
          <w:rFonts w:ascii="Times New Roman" w:hAnsi="Times New Roman"/>
          <w:szCs w:val="24"/>
          <w:lang w:val="sr-Cyrl-CS"/>
        </w:rPr>
        <w:t>примио потписани</w:t>
      </w:r>
      <w:r w:rsidRPr="00B80F44">
        <w:rPr>
          <w:rFonts w:ascii="Times New Roman" w:hAnsi="Times New Roman"/>
          <w:szCs w:val="24"/>
        </w:rPr>
        <w:t xml:space="preserve"> </w:t>
      </w:r>
      <w:r w:rsidRPr="0006620E">
        <w:rPr>
          <w:rFonts w:ascii="Times New Roman" w:hAnsi="Times New Roman"/>
          <w:szCs w:val="24"/>
          <w:lang w:val="sr-Cyrl-CS"/>
        </w:rPr>
        <w:t>оригинални примерак овог споразума о зајму</w:t>
      </w:r>
      <w:r w:rsidRPr="00B80F44">
        <w:rPr>
          <w:rFonts w:ascii="Times New Roman" w:hAnsi="Times New Roman"/>
          <w:szCs w:val="24"/>
        </w:rPr>
        <w:t xml:space="preserve">; </w:t>
      </w:r>
    </w:p>
    <w:p w:rsidR="00A55B95" w:rsidRPr="00B80F44" w:rsidRDefault="00A55B95" w:rsidP="0006620E">
      <w:pPr>
        <w:tabs>
          <w:tab w:val="left" w:pos="851"/>
        </w:tabs>
        <w:spacing w:line="360" w:lineRule="atLeast"/>
        <w:ind w:left="1134" w:hanging="283"/>
        <w:jc w:val="both"/>
        <w:rPr>
          <w:rFonts w:ascii="Times New Roman" w:hAnsi="Times New Roman"/>
          <w:szCs w:val="24"/>
        </w:rPr>
      </w:pPr>
    </w:p>
    <w:p w:rsidR="00A55B95" w:rsidRPr="00B80F44" w:rsidRDefault="00A55B95" w:rsidP="0006620E">
      <w:pPr>
        <w:tabs>
          <w:tab w:val="left" w:pos="851"/>
        </w:tabs>
        <w:spacing w:line="360" w:lineRule="atLeast"/>
        <w:ind w:left="1134" w:hanging="283"/>
        <w:jc w:val="both"/>
        <w:rPr>
          <w:rFonts w:ascii="Times New Roman" w:hAnsi="Times New Roman"/>
          <w:szCs w:val="24"/>
        </w:rPr>
      </w:pPr>
      <w:r w:rsidRPr="0006620E">
        <w:rPr>
          <w:rFonts w:ascii="Times New Roman" w:hAnsi="Times New Roman"/>
          <w:szCs w:val="24"/>
          <w:lang w:val="sr-Cyrl-CS"/>
        </w:rPr>
        <w:t>в</w:t>
      </w:r>
      <w:r w:rsidRPr="00B80F44">
        <w:rPr>
          <w:rFonts w:ascii="Times New Roman" w:hAnsi="Times New Roman"/>
          <w:szCs w:val="24"/>
        </w:rPr>
        <w:t>)</w:t>
      </w:r>
      <w:r w:rsidRPr="00B80F44">
        <w:rPr>
          <w:rFonts w:ascii="Times New Roman" w:hAnsi="Times New Roman"/>
          <w:szCs w:val="24"/>
        </w:rPr>
        <w:tab/>
      </w:r>
      <w:r w:rsidRPr="0006620E">
        <w:rPr>
          <w:rFonts w:ascii="Times New Roman" w:hAnsi="Times New Roman"/>
          <w:szCs w:val="24"/>
          <w:lang w:val="sr-Cyrl-CS"/>
        </w:rPr>
        <w:t xml:space="preserve">су достављени депоновани потписи наведени у члану </w:t>
      </w:r>
      <w:r w:rsidRPr="00B80F44">
        <w:rPr>
          <w:rFonts w:ascii="Times New Roman" w:hAnsi="Times New Roman"/>
          <w:szCs w:val="24"/>
        </w:rPr>
        <w:t xml:space="preserve">12.1 </w:t>
      </w:r>
      <w:r w:rsidRPr="0006620E">
        <w:rPr>
          <w:rFonts w:ascii="Times New Roman" w:hAnsi="Times New Roman"/>
          <w:szCs w:val="24"/>
          <w:lang w:val="en-GB"/>
        </w:rPr>
        <w:t>овог</w:t>
      </w:r>
      <w:r w:rsidRPr="00B80F44">
        <w:rPr>
          <w:rFonts w:ascii="Times New Roman" w:hAnsi="Times New Roman"/>
          <w:szCs w:val="24"/>
        </w:rPr>
        <w:t xml:space="preserve">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rPr>
        <w:t xml:space="preserve"> (</w:t>
      </w:r>
      <w:r w:rsidRPr="0006620E">
        <w:rPr>
          <w:rFonts w:ascii="Times New Roman" w:hAnsi="Times New Roman"/>
          <w:szCs w:val="24"/>
          <w:lang w:val="sr-Cyrl-CS"/>
        </w:rPr>
        <w:t>Заступање Зајмопримца</w:t>
      </w:r>
      <w:r w:rsidRPr="00B80F44">
        <w:rPr>
          <w:rFonts w:ascii="Times New Roman" w:hAnsi="Times New Roman"/>
          <w:szCs w:val="24"/>
        </w:rPr>
        <w:t>);</w:t>
      </w:r>
    </w:p>
    <w:p w:rsidR="00A55B95" w:rsidRPr="00B80F44" w:rsidRDefault="00A55B95" w:rsidP="0006620E">
      <w:pPr>
        <w:keepNext/>
        <w:keepLines/>
        <w:tabs>
          <w:tab w:val="left" w:pos="1290"/>
          <w:tab w:val="left" w:pos="1870"/>
          <w:tab w:val="left" w:pos="4750"/>
          <w:tab w:val="left" w:pos="6330"/>
        </w:tabs>
        <w:spacing w:line="360" w:lineRule="atLeast"/>
        <w:ind w:left="1418" w:right="-6" w:hanging="567"/>
        <w:jc w:val="both"/>
        <w:rPr>
          <w:rFonts w:ascii="Times New Roman" w:hAnsi="Times New Roman"/>
          <w:b/>
          <w:szCs w:val="24"/>
          <w:u w:val="double"/>
        </w:rPr>
      </w:pPr>
    </w:p>
    <w:p w:rsidR="00A55B95" w:rsidRPr="00B80F44" w:rsidRDefault="00A55B95" w:rsidP="0006620E">
      <w:pPr>
        <w:spacing w:line="360" w:lineRule="atLeast"/>
        <w:ind w:left="1134" w:hanging="283"/>
        <w:jc w:val="both"/>
        <w:rPr>
          <w:rFonts w:ascii="Times New Roman" w:hAnsi="Times New Roman"/>
          <w:szCs w:val="24"/>
        </w:rPr>
      </w:pPr>
      <w:r w:rsidRPr="0006620E">
        <w:rPr>
          <w:rFonts w:ascii="Times New Roman" w:hAnsi="Times New Roman"/>
          <w:szCs w:val="24"/>
          <w:lang w:val="sr-Cyrl-CS"/>
        </w:rPr>
        <w:t>г</w:t>
      </w:r>
      <w:r w:rsidRPr="00B80F44">
        <w:rPr>
          <w:rFonts w:ascii="Times New Roman" w:hAnsi="Times New Roman"/>
          <w:szCs w:val="24"/>
        </w:rPr>
        <w:t>)</w:t>
      </w:r>
      <w:r w:rsidRPr="00B80F44">
        <w:rPr>
          <w:rFonts w:ascii="Times New Roman" w:hAnsi="Times New Roman"/>
          <w:szCs w:val="24"/>
        </w:rPr>
        <w:tab/>
      </w:r>
      <w:r w:rsidRPr="0006620E">
        <w:rPr>
          <w:rFonts w:ascii="Times New Roman" w:hAnsi="Times New Roman"/>
          <w:szCs w:val="24"/>
          <w:lang w:val="sr-Cyrl-CS"/>
        </w:rPr>
        <w:t>је гаранција Савезне Републике Немачке наведен</w:t>
      </w:r>
      <w:r w:rsidRPr="0006620E">
        <w:rPr>
          <w:rFonts w:ascii="Times New Roman" w:hAnsi="Times New Roman"/>
          <w:szCs w:val="24"/>
        </w:rPr>
        <w:t>а</w:t>
      </w:r>
      <w:r w:rsidRPr="0006620E">
        <w:rPr>
          <w:rFonts w:ascii="Times New Roman" w:hAnsi="Times New Roman"/>
          <w:szCs w:val="24"/>
          <w:lang w:val="sr-Cyrl-CS"/>
        </w:rPr>
        <w:t xml:space="preserve"> у члану </w:t>
      </w:r>
      <w:r w:rsidRPr="00B80F44">
        <w:rPr>
          <w:rFonts w:ascii="Times New Roman" w:hAnsi="Times New Roman"/>
          <w:szCs w:val="24"/>
        </w:rPr>
        <w:t>7</w:t>
      </w:r>
      <w:r w:rsidRPr="0006620E">
        <w:rPr>
          <w:rFonts w:ascii="Times New Roman" w:hAnsi="Times New Roman"/>
          <w:szCs w:val="24"/>
        </w:rPr>
        <w:t>.</w:t>
      </w:r>
      <w:r w:rsidRPr="00B80F44">
        <w:rPr>
          <w:rFonts w:ascii="Times New Roman" w:hAnsi="Times New Roman"/>
          <w:szCs w:val="24"/>
        </w:rPr>
        <w:t xml:space="preserve"> </w:t>
      </w:r>
      <w:r w:rsidRPr="0006620E">
        <w:rPr>
          <w:rFonts w:ascii="Times New Roman" w:hAnsi="Times New Roman"/>
          <w:szCs w:val="24"/>
          <w:lang w:val="en-GB"/>
        </w:rPr>
        <w:t>овог</w:t>
      </w:r>
      <w:r w:rsidRPr="00B80F44">
        <w:rPr>
          <w:rFonts w:ascii="Times New Roman" w:hAnsi="Times New Roman"/>
          <w:szCs w:val="24"/>
        </w:rPr>
        <w:t xml:space="preserve">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06620E">
        <w:rPr>
          <w:rFonts w:ascii="Times New Roman" w:hAnsi="Times New Roman"/>
          <w:szCs w:val="24"/>
        </w:rPr>
        <w:t xml:space="preserve"> </w:t>
      </w:r>
      <w:r w:rsidRPr="0006620E">
        <w:rPr>
          <w:rFonts w:ascii="Times New Roman" w:hAnsi="Times New Roman"/>
          <w:noProof/>
          <w:szCs w:val="24"/>
          <w:lang w:val="sr-Cyrl-CS"/>
        </w:rPr>
        <w:t>ступила на снагу и да је правоснажна без икаквих ограничења.</w:t>
      </w:r>
    </w:p>
    <w:p w:rsidR="00A55B95" w:rsidRPr="00B80F44" w:rsidRDefault="00A55B95" w:rsidP="0006620E">
      <w:pPr>
        <w:tabs>
          <w:tab w:val="left" w:pos="851"/>
        </w:tabs>
        <w:spacing w:line="360" w:lineRule="atLeast"/>
        <w:ind w:left="1134" w:hanging="283"/>
        <w:jc w:val="both"/>
        <w:rPr>
          <w:rFonts w:ascii="Times New Roman" w:hAnsi="Times New Roman"/>
          <w:szCs w:val="24"/>
        </w:rPr>
      </w:pPr>
    </w:p>
    <w:p w:rsidR="00A55B95" w:rsidRPr="00B80F44" w:rsidRDefault="00A55B95" w:rsidP="0006620E">
      <w:pPr>
        <w:spacing w:line="360" w:lineRule="atLeast"/>
        <w:ind w:left="1134" w:hanging="283"/>
        <w:jc w:val="both"/>
        <w:rPr>
          <w:rFonts w:ascii="Times New Roman" w:hAnsi="Times New Roman"/>
          <w:szCs w:val="24"/>
        </w:rPr>
      </w:pPr>
      <w:r w:rsidRPr="0006620E">
        <w:rPr>
          <w:rFonts w:ascii="Times New Roman" w:hAnsi="Times New Roman"/>
          <w:szCs w:val="24"/>
          <w:lang w:val="sr-Cyrl-CS"/>
        </w:rPr>
        <w:t>д</w:t>
      </w:r>
      <w:r w:rsidRPr="00B80F44">
        <w:rPr>
          <w:rFonts w:ascii="Times New Roman" w:hAnsi="Times New Roman"/>
          <w:szCs w:val="24"/>
        </w:rPr>
        <w:t>)</w:t>
      </w:r>
      <w:r w:rsidRPr="00B80F44">
        <w:rPr>
          <w:rFonts w:ascii="Times New Roman" w:hAnsi="Times New Roman"/>
          <w:szCs w:val="24"/>
        </w:rPr>
        <w:tab/>
      </w:r>
      <w:r>
        <w:rPr>
          <w:rFonts w:ascii="Times New Roman" w:hAnsi="Times New Roman"/>
          <w:szCs w:val="24"/>
          <w:lang w:val="sr-Cyrl-CS"/>
        </w:rPr>
        <w:t>је Зајмопримац платио п</w:t>
      </w:r>
      <w:r w:rsidRPr="0006620E">
        <w:rPr>
          <w:rFonts w:ascii="Times New Roman" w:hAnsi="Times New Roman"/>
          <w:szCs w:val="24"/>
          <w:lang w:val="sr-Cyrl-CS"/>
        </w:rPr>
        <w:t xml:space="preserve">ровизију за организовање посла </w:t>
      </w:r>
      <w:r w:rsidRPr="0006620E">
        <w:rPr>
          <w:rFonts w:ascii="Times New Roman" w:hAnsi="Times New Roman"/>
          <w:szCs w:val="24"/>
        </w:rPr>
        <w:t>предвиђену</w:t>
      </w:r>
      <w:r w:rsidRPr="0006620E">
        <w:rPr>
          <w:rFonts w:ascii="Times New Roman" w:hAnsi="Times New Roman"/>
          <w:szCs w:val="24"/>
          <w:lang w:val="sr-Cyrl-CS"/>
        </w:rPr>
        <w:t xml:space="preserve"> члан</w:t>
      </w:r>
      <w:r w:rsidRPr="0006620E">
        <w:rPr>
          <w:rFonts w:ascii="Times New Roman" w:hAnsi="Times New Roman"/>
          <w:szCs w:val="24"/>
        </w:rPr>
        <w:t>ом</w:t>
      </w:r>
      <w:r w:rsidRPr="0006620E">
        <w:rPr>
          <w:rFonts w:ascii="Times New Roman" w:hAnsi="Times New Roman"/>
          <w:szCs w:val="24"/>
          <w:lang w:val="sr-Cyrl-CS"/>
        </w:rPr>
        <w:t xml:space="preserve"> </w:t>
      </w:r>
      <w:r w:rsidRPr="00B80F44">
        <w:rPr>
          <w:rFonts w:ascii="Times New Roman" w:hAnsi="Times New Roman"/>
          <w:szCs w:val="24"/>
        </w:rPr>
        <w:t xml:space="preserve">3.2 </w:t>
      </w:r>
      <w:r w:rsidRPr="0006620E">
        <w:rPr>
          <w:rFonts w:ascii="Times New Roman" w:hAnsi="Times New Roman"/>
          <w:szCs w:val="24"/>
          <w:lang w:val="en-GB"/>
        </w:rPr>
        <w:t>овог</w:t>
      </w:r>
      <w:r w:rsidRPr="00B80F44">
        <w:rPr>
          <w:rFonts w:ascii="Times New Roman" w:hAnsi="Times New Roman"/>
          <w:szCs w:val="24"/>
        </w:rPr>
        <w:t xml:space="preserve">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rPr>
        <w:t>;</w:t>
      </w:r>
    </w:p>
    <w:p w:rsidR="00A55B95" w:rsidRPr="00B80F44" w:rsidRDefault="00A55B95" w:rsidP="0006620E">
      <w:pPr>
        <w:tabs>
          <w:tab w:val="left" w:pos="0"/>
        </w:tabs>
        <w:spacing w:line="360" w:lineRule="atLeast"/>
        <w:ind w:left="1134" w:hanging="283"/>
        <w:jc w:val="both"/>
        <w:rPr>
          <w:rFonts w:ascii="Times New Roman" w:hAnsi="Times New Roman"/>
          <w:szCs w:val="24"/>
        </w:rPr>
      </w:pPr>
    </w:p>
    <w:p w:rsidR="00A55B95" w:rsidRPr="0006620E" w:rsidRDefault="00A55B95" w:rsidP="0006620E">
      <w:pPr>
        <w:spacing w:line="360" w:lineRule="atLeast"/>
        <w:ind w:left="1134" w:hanging="283"/>
        <w:jc w:val="both"/>
        <w:rPr>
          <w:rFonts w:ascii="Times New Roman" w:hAnsi="Times New Roman"/>
          <w:szCs w:val="24"/>
          <w:lang w:val="sr-Cyrl-CS"/>
        </w:rPr>
      </w:pPr>
      <w:r w:rsidRPr="0006620E">
        <w:rPr>
          <w:rFonts w:ascii="Times New Roman" w:hAnsi="Times New Roman"/>
          <w:szCs w:val="24"/>
          <w:lang w:val="sr-Cyrl-CS"/>
        </w:rPr>
        <w:t>ђ</w:t>
      </w:r>
      <w:r w:rsidRPr="00B80F44">
        <w:rPr>
          <w:rFonts w:ascii="Times New Roman" w:hAnsi="Times New Roman"/>
          <w:szCs w:val="24"/>
        </w:rPr>
        <w:t>)</w:t>
      </w:r>
      <w:r w:rsidRPr="00B80F44">
        <w:rPr>
          <w:rFonts w:ascii="Times New Roman" w:hAnsi="Times New Roman"/>
          <w:szCs w:val="24"/>
        </w:rPr>
        <w:tab/>
      </w:r>
      <w:r w:rsidRPr="0006620E">
        <w:rPr>
          <w:rFonts w:ascii="Times New Roman" w:hAnsi="Times New Roman"/>
          <w:szCs w:val="24"/>
          <w:lang w:val="sr-Cyrl-CS"/>
        </w:rPr>
        <w:t xml:space="preserve">не постоји никакав </w:t>
      </w:r>
      <w:r w:rsidRPr="0006620E">
        <w:rPr>
          <w:rFonts w:ascii="Times New Roman" w:hAnsi="Times New Roman"/>
          <w:szCs w:val="24"/>
        </w:rPr>
        <w:t xml:space="preserve">стварни </w:t>
      </w:r>
      <w:r w:rsidRPr="0006620E">
        <w:rPr>
          <w:rFonts w:ascii="Times New Roman" w:hAnsi="Times New Roman"/>
          <w:szCs w:val="24"/>
          <w:lang w:val="sr-Cyrl-CS"/>
        </w:rPr>
        <w:t>или потенцијални разлог за раскид овог споразума о зајму</w:t>
      </w:r>
      <w:r w:rsidRPr="00B80F44">
        <w:rPr>
          <w:rFonts w:ascii="Times New Roman" w:hAnsi="Times New Roman"/>
          <w:szCs w:val="24"/>
        </w:rPr>
        <w:t xml:space="preserve">; </w:t>
      </w:r>
      <w:r w:rsidRPr="0006620E">
        <w:rPr>
          <w:rFonts w:ascii="Times New Roman" w:hAnsi="Times New Roman"/>
          <w:szCs w:val="24"/>
          <w:lang w:val="sr-Cyrl-CS"/>
        </w:rPr>
        <w:t>и</w:t>
      </w:r>
    </w:p>
    <w:p w:rsidR="00A55B95" w:rsidRPr="00B80F44" w:rsidRDefault="00A55B95" w:rsidP="0006620E">
      <w:pPr>
        <w:spacing w:line="360" w:lineRule="atLeast"/>
        <w:ind w:left="1134" w:hanging="283"/>
        <w:jc w:val="both"/>
        <w:rPr>
          <w:rFonts w:ascii="Times New Roman" w:hAnsi="Times New Roman"/>
          <w:szCs w:val="24"/>
        </w:rPr>
      </w:pPr>
    </w:p>
    <w:p w:rsidR="00A55B95" w:rsidRPr="00B80F44" w:rsidRDefault="00A55B95" w:rsidP="0006620E">
      <w:pPr>
        <w:spacing w:line="360" w:lineRule="atLeast"/>
        <w:ind w:left="1134" w:hanging="283"/>
        <w:jc w:val="both"/>
        <w:rPr>
          <w:rFonts w:ascii="Times New Roman" w:hAnsi="Times New Roman"/>
          <w:szCs w:val="24"/>
        </w:rPr>
      </w:pPr>
      <w:r w:rsidRPr="0006620E">
        <w:rPr>
          <w:rFonts w:ascii="Times New Roman" w:hAnsi="Times New Roman"/>
          <w:szCs w:val="24"/>
          <w:lang w:val="sr-Cyrl-CS"/>
        </w:rPr>
        <w:t>е</w:t>
      </w:r>
      <w:r w:rsidRPr="00B80F44">
        <w:rPr>
          <w:rFonts w:ascii="Times New Roman" w:hAnsi="Times New Roman"/>
          <w:szCs w:val="24"/>
        </w:rPr>
        <w:t>)</w:t>
      </w:r>
      <w:r w:rsidRPr="00B80F44">
        <w:rPr>
          <w:rFonts w:ascii="Times New Roman" w:hAnsi="Times New Roman"/>
          <w:szCs w:val="24"/>
        </w:rPr>
        <w:tab/>
      </w:r>
      <w:r w:rsidRPr="0006620E">
        <w:rPr>
          <w:rFonts w:ascii="Times New Roman" w:hAnsi="Times New Roman"/>
          <w:szCs w:val="24"/>
          <w:lang w:val="sr-Cyrl-CS"/>
        </w:rPr>
        <w:t xml:space="preserve">нису настале </w:t>
      </w:r>
      <w:r w:rsidRPr="0006620E">
        <w:rPr>
          <w:rFonts w:ascii="Times New Roman" w:hAnsi="Times New Roman"/>
          <w:szCs w:val="24"/>
        </w:rPr>
        <w:t>било какве</w:t>
      </w:r>
      <w:r w:rsidRPr="0006620E">
        <w:rPr>
          <w:rFonts w:ascii="Times New Roman" w:hAnsi="Times New Roman"/>
          <w:szCs w:val="24"/>
          <w:lang w:val="sr-Cyrl-CS"/>
        </w:rPr>
        <w:t xml:space="preserve"> ванредне околности које би могле да спрече или озбиљно угрозе спровођење, функционисање или сврху Пројекта, или извршавање обавеза плаћања које Зајмопримац преузима у складу са овим споразумом о зајму</w:t>
      </w:r>
      <w:r w:rsidRPr="00B80F44">
        <w:rPr>
          <w:rFonts w:ascii="Times New Roman" w:hAnsi="Times New Roman"/>
          <w:szCs w:val="24"/>
        </w:rPr>
        <w:t>.</w:t>
      </w:r>
    </w:p>
    <w:p w:rsidR="00A55B95" w:rsidRPr="00B80F44" w:rsidRDefault="00A55B95" w:rsidP="0006620E">
      <w:pPr>
        <w:tabs>
          <w:tab w:val="left" w:pos="851"/>
        </w:tabs>
        <w:spacing w:line="360" w:lineRule="atLeast"/>
        <w:jc w:val="both"/>
        <w:rPr>
          <w:rFonts w:ascii="Times New Roman" w:hAnsi="Times New Roman"/>
          <w:szCs w:val="24"/>
        </w:rPr>
      </w:pPr>
    </w:p>
    <w:p w:rsidR="00A55B95" w:rsidRPr="00B80F44" w:rsidRDefault="00A55B95" w:rsidP="0006620E">
      <w:pPr>
        <w:spacing w:line="360" w:lineRule="atLeast"/>
        <w:ind w:left="851" w:hanging="851"/>
        <w:jc w:val="both"/>
        <w:rPr>
          <w:rFonts w:ascii="Times New Roman" w:hAnsi="Times New Roman"/>
          <w:szCs w:val="24"/>
        </w:rPr>
      </w:pPr>
      <w:r w:rsidRPr="00B80F44">
        <w:rPr>
          <w:rFonts w:ascii="Times New Roman" w:hAnsi="Times New Roman"/>
          <w:szCs w:val="24"/>
        </w:rPr>
        <w:tab/>
        <w:t>KfW</w:t>
      </w:r>
      <w:r w:rsidRPr="0006620E">
        <w:rPr>
          <w:rFonts w:ascii="Times New Roman" w:hAnsi="Times New Roman"/>
          <w:szCs w:val="24"/>
          <w:lang w:val="sr-Cyrl-CS"/>
        </w:rPr>
        <w:t xml:space="preserve"> има право да пре почетка исплате средстава из Зајма захтева додатна документа и доказе које оправдано </w:t>
      </w:r>
      <w:r w:rsidRPr="0006620E">
        <w:rPr>
          <w:rFonts w:ascii="Times New Roman" w:hAnsi="Times New Roman"/>
          <w:szCs w:val="24"/>
        </w:rPr>
        <w:t xml:space="preserve">буде </w:t>
      </w:r>
      <w:r w:rsidRPr="0006620E">
        <w:rPr>
          <w:rFonts w:ascii="Times New Roman" w:hAnsi="Times New Roman"/>
          <w:szCs w:val="24"/>
          <w:lang w:val="sr-Cyrl-CS"/>
        </w:rPr>
        <w:t>сматра</w:t>
      </w:r>
      <w:r w:rsidRPr="0006620E">
        <w:rPr>
          <w:rFonts w:ascii="Times New Roman" w:hAnsi="Times New Roman"/>
          <w:szCs w:val="24"/>
        </w:rPr>
        <w:t>о</w:t>
      </w:r>
      <w:r w:rsidRPr="0006620E">
        <w:rPr>
          <w:rFonts w:ascii="Times New Roman" w:hAnsi="Times New Roman"/>
          <w:szCs w:val="24"/>
          <w:lang w:val="sr-Cyrl-CS"/>
        </w:rPr>
        <w:t xml:space="preserve"> неопходним</w:t>
      </w:r>
      <w:r w:rsidRPr="00B80F44">
        <w:rPr>
          <w:rFonts w:ascii="Times New Roman" w:hAnsi="Times New Roman"/>
          <w:szCs w:val="24"/>
        </w:rPr>
        <w:t>.</w:t>
      </w:r>
    </w:p>
    <w:p w:rsidR="00A55B95" w:rsidRPr="00B80F44" w:rsidRDefault="00A55B95" w:rsidP="0006620E">
      <w:pPr>
        <w:tabs>
          <w:tab w:val="left" w:pos="851"/>
        </w:tabs>
        <w:spacing w:line="360" w:lineRule="atLeast"/>
        <w:ind w:left="855"/>
        <w:jc w:val="both"/>
        <w:rPr>
          <w:rFonts w:ascii="Times New Roman" w:hAnsi="Times New Roman"/>
          <w:szCs w:val="24"/>
        </w:rPr>
      </w:pPr>
    </w:p>
    <w:p w:rsidR="00A55B95" w:rsidRPr="0006620E" w:rsidRDefault="00A55B95" w:rsidP="0006620E">
      <w:pPr>
        <w:tabs>
          <w:tab w:val="left" w:pos="851"/>
        </w:tabs>
        <w:spacing w:line="360" w:lineRule="atLeast"/>
        <w:ind w:left="851" w:hanging="851"/>
        <w:jc w:val="both"/>
        <w:rPr>
          <w:rFonts w:ascii="Times New Roman" w:hAnsi="Times New Roman"/>
          <w:szCs w:val="24"/>
        </w:rPr>
      </w:pPr>
      <w:r w:rsidRPr="00B80F44">
        <w:rPr>
          <w:rFonts w:ascii="Times New Roman" w:hAnsi="Times New Roman"/>
          <w:szCs w:val="24"/>
        </w:rPr>
        <w:t>2.4</w:t>
      </w:r>
      <w:r w:rsidRPr="00B80F44">
        <w:rPr>
          <w:rFonts w:ascii="Times New Roman" w:hAnsi="Times New Roman"/>
          <w:i/>
          <w:szCs w:val="24"/>
        </w:rPr>
        <w:tab/>
      </w:r>
      <w:r w:rsidRPr="0006620E">
        <w:rPr>
          <w:rFonts w:ascii="Times New Roman" w:hAnsi="Times New Roman"/>
          <w:i/>
          <w:szCs w:val="24"/>
          <w:lang w:val="sr-Cyrl-CS"/>
        </w:rPr>
        <w:t>Посебан споразум</w:t>
      </w:r>
      <w:r w:rsidRPr="00B80F44">
        <w:rPr>
          <w:rFonts w:ascii="Times New Roman" w:hAnsi="Times New Roman"/>
          <w:szCs w:val="24"/>
        </w:rPr>
        <w:t xml:space="preserve">. </w:t>
      </w:r>
      <w:r w:rsidRPr="0006620E">
        <w:rPr>
          <w:rFonts w:ascii="Times New Roman" w:hAnsi="Times New Roman"/>
          <w:szCs w:val="24"/>
          <w:lang w:val="sr-Cyrl-CS"/>
        </w:rPr>
        <w:t xml:space="preserve">Посебним споразумом Зајмопримац, кога заступају </w:t>
      </w:r>
      <w:r w:rsidRPr="0006620E">
        <w:rPr>
          <w:rFonts w:ascii="Times New Roman" w:hAnsi="Times New Roman"/>
          <w:szCs w:val="24"/>
          <w:lang w:val="en-GB"/>
        </w:rPr>
        <w:t>МФ</w:t>
      </w:r>
      <w:r w:rsidRPr="00B80F44">
        <w:rPr>
          <w:rFonts w:ascii="Times New Roman" w:hAnsi="Times New Roman"/>
          <w:szCs w:val="24"/>
        </w:rPr>
        <w:t xml:space="preserve">, </w:t>
      </w:r>
      <w:r w:rsidRPr="0006620E">
        <w:rPr>
          <w:rFonts w:ascii="Times New Roman" w:hAnsi="Times New Roman"/>
          <w:szCs w:val="24"/>
          <w:lang w:val="en-GB"/>
        </w:rPr>
        <w:t>МРЕ</w:t>
      </w:r>
      <w:r>
        <w:rPr>
          <w:rFonts w:ascii="Times New Roman" w:hAnsi="Times New Roman"/>
          <w:szCs w:val="24"/>
        </w:rPr>
        <w:t xml:space="preserve"> и</w:t>
      </w:r>
      <w:r w:rsidRPr="00B80F44">
        <w:rPr>
          <w:rFonts w:ascii="Times New Roman" w:hAnsi="Times New Roman"/>
          <w:szCs w:val="24"/>
        </w:rPr>
        <w:t xml:space="preserve"> </w:t>
      </w:r>
      <w:r w:rsidRPr="0006620E">
        <w:rPr>
          <w:rFonts w:ascii="Times New Roman" w:hAnsi="Times New Roman"/>
          <w:szCs w:val="24"/>
          <w:lang w:val="en-GB"/>
        </w:rPr>
        <w:t>МПНТР</w:t>
      </w:r>
      <w:r w:rsidRPr="00B80F44">
        <w:rPr>
          <w:rFonts w:ascii="Times New Roman" w:hAnsi="Times New Roman"/>
          <w:szCs w:val="24"/>
        </w:rPr>
        <w:t xml:space="preserve"> </w:t>
      </w:r>
      <w:r w:rsidRPr="0006620E">
        <w:rPr>
          <w:rFonts w:ascii="Times New Roman" w:hAnsi="Times New Roman"/>
          <w:szCs w:val="24"/>
          <w:lang w:val="sr-Cyrl-CS"/>
        </w:rPr>
        <w:t>и</w:t>
      </w:r>
      <w:r w:rsidRPr="00B80F44">
        <w:rPr>
          <w:rFonts w:ascii="Times New Roman" w:hAnsi="Times New Roman"/>
          <w:szCs w:val="24"/>
        </w:rPr>
        <w:t xml:space="preserve"> KfW </w:t>
      </w:r>
      <w:r w:rsidRPr="0006620E">
        <w:rPr>
          <w:rFonts w:ascii="Times New Roman" w:hAnsi="Times New Roman"/>
          <w:szCs w:val="24"/>
          <w:lang w:val="sr-Cyrl-CS"/>
        </w:rPr>
        <w:t xml:space="preserve">ће дефинисати процедуру исплате укључујући </w:t>
      </w:r>
      <w:r>
        <w:rPr>
          <w:rFonts w:ascii="Times New Roman" w:hAnsi="Times New Roman"/>
          <w:szCs w:val="24"/>
          <w:lang w:val="sr-Cyrl-CS"/>
        </w:rPr>
        <w:br/>
      </w:r>
      <w:r w:rsidRPr="0006620E">
        <w:rPr>
          <w:rFonts w:ascii="Times New Roman" w:hAnsi="Times New Roman"/>
          <w:szCs w:val="24"/>
          <w:lang w:val="sr-Cyrl-CS"/>
        </w:rPr>
        <w:lastRenderedPageBreak/>
        <w:t>конкретне услове који претходе исплати</w:t>
      </w:r>
      <w:r w:rsidRPr="0006620E">
        <w:rPr>
          <w:rFonts w:ascii="Times New Roman" w:hAnsi="Times New Roman"/>
          <w:szCs w:val="24"/>
        </w:rPr>
        <w:t xml:space="preserve"> а</w:t>
      </w:r>
      <w:r w:rsidRPr="00B80F44">
        <w:rPr>
          <w:rFonts w:ascii="Times New Roman" w:hAnsi="Times New Roman"/>
          <w:szCs w:val="24"/>
        </w:rPr>
        <w:t xml:space="preserve"> </w:t>
      </w:r>
      <w:r w:rsidRPr="0006620E">
        <w:rPr>
          <w:rFonts w:ascii="Times New Roman" w:hAnsi="Times New Roman"/>
          <w:szCs w:val="24"/>
          <w:lang w:val="sr-Cyrl-CS"/>
        </w:rPr>
        <w:t>нарочито доказе које Зајмопримац</w:t>
      </w:r>
      <w:r w:rsidRPr="00B80F44">
        <w:rPr>
          <w:rFonts w:ascii="Times New Roman" w:hAnsi="Times New Roman"/>
          <w:szCs w:val="24"/>
        </w:rPr>
        <w:t xml:space="preserve"> </w:t>
      </w:r>
      <w:r w:rsidRPr="0006620E">
        <w:rPr>
          <w:rFonts w:ascii="Times New Roman" w:hAnsi="Times New Roman"/>
          <w:szCs w:val="24"/>
          <w:lang w:val="sr-Cyrl-CS"/>
        </w:rPr>
        <w:t>треба да достави, а којима се доказује да су тражени износи из Зајма искоришћени у сврхе предвиђене овим споразумом о зајму</w:t>
      </w:r>
      <w:r w:rsidRPr="00B80F44">
        <w:rPr>
          <w:rFonts w:ascii="Times New Roman" w:hAnsi="Times New Roman"/>
          <w:szCs w:val="24"/>
        </w:rPr>
        <w:t>.</w:t>
      </w:r>
    </w:p>
    <w:p w:rsidR="00A55B95" w:rsidRPr="0006620E" w:rsidRDefault="00A55B95" w:rsidP="0006620E">
      <w:pPr>
        <w:tabs>
          <w:tab w:val="left" w:pos="851"/>
        </w:tabs>
        <w:spacing w:line="360" w:lineRule="atLeast"/>
        <w:jc w:val="both"/>
        <w:rPr>
          <w:rFonts w:ascii="Times New Roman" w:hAnsi="Times New Roman"/>
          <w:szCs w:val="24"/>
        </w:rPr>
      </w:pPr>
    </w:p>
    <w:p w:rsidR="00A55B95" w:rsidRPr="00B80F44" w:rsidRDefault="00A55B95" w:rsidP="0006620E">
      <w:pPr>
        <w:tabs>
          <w:tab w:val="left" w:pos="851"/>
        </w:tabs>
        <w:spacing w:line="360" w:lineRule="atLeast"/>
        <w:ind w:left="851" w:hanging="851"/>
        <w:jc w:val="both"/>
        <w:rPr>
          <w:rFonts w:ascii="Times New Roman" w:hAnsi="Times New Roman"/>
          <w:szCs w:val="24"/>
        </w:rPr>
      </w:pPr>
      <w:r w:rsidRPr="00B80F44">
        <w:rPr>
          <w:rFonts w:ascii="Times New Roman" w:hAnsi="Times New Roman"/>
          <w:szCs w:val="24"/>
        </w:rPr>
        <w:t>2.5</w:t>
      </w:r>
      <w:r w:rsidRPr="00B80F44">
        <w:rPr>
          <w:rFonts w:ascii="Times New Roman" w:hAnsi="Times New Roman"/>
          <w:szCs w:val="24"/>
        </w:rPr>
        <w:tab/>
      </w:r>
      <w:r w:rsidRPr="0006620E">
        <w:rPr>
          <w:rFonts w:ascii="Times New Roman" w:hAnsi="Times New Roman"/>
          <w:i/>
          <w:szCs w:val="24"/>
          <w:lang w:val="sr-Cyrl-CS"/>
        </w:rPr>
        <w:t>Одрицање од исплате</w:t>
      </w:r>
      <w:r w:rsidRPr="00B80F44">
        <w:rPr>
          <w:rFonts w:ascii="Times New Roman" w:hAnsi="Times New Roman"/>
          <w:szCs w:val="24"/>
        </w:rPr>
        <w:t xml:space="preserve">. </w:t>
      </w:r>
      <w:r w:rsidRPr="0006620E">
        <w:rPr>
          <w:rFonts w:ascii="Times New Roman" w:hAnsi="Times New Roman"/>
          <w:szCs w:val="24"/>
          <w:lang w:val="sr-Cyrl-CS"/>
        </w:rPr>
        <w:t xml:space="preserve">Под условом да је испунио своје обавезе </w:t>
      </w:r>
      <w:r w:rsidRPr="0006620E">
        <w:rPr>
          <w:rFonts w:ascii="Times New Roman" w:hAnsi="Times New Roman"/>
          <w:szCs w:val="24"/>
        </w:rPr>
        <w:t xml:space="preserve">предвиђене </w:t>
      </w:r>
      <w:r w:rsidRPr="0006620E">
        <w:rPr>
          <w:rFonts w:ascii="Times New Roman" w:hAnsi="Times New Roman"/>
          <w:szCs w:val="24"/>
          <w:lang w:val="sr-Cyrl-CS"/>
        </w:rPr>
        <w:t xml:space="preserve"> чланом </w:t>
      </w:r>
      <w:r w:rsidRPr="00B80F44">
        <w:rPr>
          <w:rFonts w:ascii="Times New Roman" w:hAnsi="Times New Roman"/>
          <w:szCs w:val="24"/>
        </w:rPr>
        <w:t>10</w:t>
      </w:r>
      <w:r w:rsidRPr="0006620E">
        <w:rPr>
          <w:rFonts w:ascii="Times New Roman" w:hAnsi="Times New Roman"/>
          <w:szCs w:val="24"/>
        </w:rPr>
        <w:t>.</w:t>
      </w:r>
      <w:r w:rsidRPr="00B80F44">
        <w:rPr>
          <w:rFonts w:ascii="Times New Roman" w:hAnsi="Times New Roman"/>
          <w:szCs w:val="24"/>
        </w:rPr>
        <w:t xml:space="preserve"> </w:t>
      </w:r>
      <w:r w:rsidRPr="0006620E">
        <w:rPr>
          <w:rFonts w:ascii="Times New Roman" w:hAnsi="Times New Roman"/>
          <w:szCs w:val="24"/>
          <w:lang w:val="en-GB"/>
        </w:rPr>
        <w:t>овог</w:t>
      </w:r>
      <w:r w:rsidRPr="00B80F44">
        <w:rPr>
          <w:rFonts w:ascii="Times New Roman" w:hAnsi="Times New Roman"/>
          <w:szCs w:val="24"/>
        </w:rPr>
        <w:t xml:space="preserve">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06620E">
        <w:rPr>
          <w:rFonts w:ascii="Times New Roman" w:hAnsi="Times New Roman"/>
          <w:szCs w:val="24"/>
        </w:rPr>
        <w:t xml:space="preserve"> </w:t>
      </w:r>
      <w:r w:rsidRPr="0006620E">
        <w:rPr>
          <w:rFonts w:ascii="Times New Roman" w:hAnsi="Times New Roman"/>
          <w:szCs w:val="24"/>
          <w:lang w:val="sr-Cyrl-CS"/>
        </w:rPr>
        <w:t xml:space="preserve">Зајмопримац се може одрећи исплате неисплаћених делова Зајма уз сагласност </w:t>
      </w:r>
      <w:r w:rsidRPr="00B80F44">
        <w:rPr>
          <w:rFonts w:ascii="Times New Roman" w:hAnsi="Times New Roman"/>
          <w:szCs w:val="24"/>
        </w:rPr>
        <w:t>KfW</w:t>
      </w:r>
      <w:r w:rsidRPr="0006620E">
        <w:rPr>
          <w:rFonts w:ascii="Times New Roman" w:hAnsi="Times New Roman"/>
          <w:szCs w:val="24"/>
          <w:lang w:val="sr-Cyrl-CS"/>
        </w:rPr>
        <w:t xml:space="preserve">-а, у замену за плаћање накнаде за одрицање од исплате у складу са чланом </w:t>
      </w:r>
      <w:r w:rsidRPr="00B80F44">
        <w:rPr>
          <w:rFonts w:ascii="Times New Roman" w:hAnsi="Times New Roman"/>
          <w:szCs w:val="24"/>
        </w:rPr>
        <w:t xml:space="preserve">2.6 </w:t>
      </w:r>
      <w:r w:rsidRPr="0006620E">
        <w:rPr>
          <w:rFonts w:ascii="Times New Roman" w:hAnsi="Times New Roman"/>
          <w:szCs w:val="24"/>
          <w:lang w:val="en-GB"/>
        </w:rPr>
        <w:t>овог</w:t>
      </w:r>
      <w:r w:rsidRPr="00B80F44">
        <w:rPr>
          <w:rFonts w:ascii="Times New Roman" w:hAnsi="Times New Roman"/>
          <w:szCs w:val="24"/>
        </w:rPr>
        <w:t xml:space="preserve">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rPr>
        <w:t>.</w:t>
      </w:r>
    </w:p>
    <w:p w:rsidR="00A55B95" w:rsidRPr="00B80F44" w:rsidRDefault="00A55B95" w:rsidP="0006620E">
      <w:pPr>
        <w:tabs>
          <w:tab w:val="left" w:pos="851"/>
          <w:tab w:val="left" w:pos="1290"/>
          <w:tab w:val="left" w:pos="1870"/>
          <w:tab w:val="left" w:pos="4750"/>
          <w:tab w:val="left" w:pos="6330"/>
        </w:tabs>
        <w:spacing w:line="360" w:lineRule="atLeast"/>
        <w:ind w:right="-6"/>
        <w:jc w:val="both"/>
        <w:rPr>
          <w:rFonts w:ascii="Times New Roman" w:hAnsi="Times New Roman"/>
          <w:b/>
          <w:szCs w:val="24"/>
          <w:u w:val="double"/>
        </w:rPr>
      </w:pPr>
    </w:p>
    <w:p w:rsidR="00A55B95" w:rsidRPr="0006620E" w:rsidRDefault="00A55B95" w:rsidP="0006620E">
      <w:pPr>
        <w:spacing w:line="360" w:lineRule="atLeast"/>
        <w:ind w:left="851" w:hanging="851"/>
        <w:jc w:val="both"/>
        <w:rPr>
          <w:rFonts w:ascii="Times New Roman" w:hAnsi="Times New Roman"/>
          <w:szCs w:val="24"/>
        </w:rPr>
      </w:pPr>
      <w:r w:rsidRPr="00B80F44">
        <w:rPr>
          <w:rFonts w:ascii="Times New Roman" w:hAnsi="Times New Roman"/>
          <w:szCs w:val="24"/>
        </w:rPr>
        <w:t>2.6</w:t>
      </w:r>
      <w:r w:rsidRPr="00B80F44">
        <w:rPr>
          <w:rFonts w:ascii="Times New Roman" w:hAnsi="Times New Roman"/>
          <w:szCs w:val="24"/>
        </w:rPr>
        <w:tab/>
      </w:r>
      <w:r w:rsidRPr="0006620E">
        <w:rPr>
          <w:rFonts w:ascii="Times New Roman" w:hAnsi="Times New Roman"/>
          <w:i/>
          <w:szCs w:val="24"/>
          <w:lang w:val="sr-Cyrl-CS"/>
        </w:rPr>
        <w:t>Накнада за одрицање од исплате</w:t>
      </w:r>
      <w:r w:rsidRPr="00B80F44">
        <w:rPr>
          <w:rFonts w:ascii="Times New Roman" w:hAnsi="Times New Roman"/>
          <w:i/>
          <w:szCs w:val="24"/>
        </w:rPr>
        <w:t xml:space="preserve">. </w:t>
      </w:r>
      <w:r w:rsidRPr="0006620E">
        <w:rPr>
          <w:rFonts w:ascii="Times New Roman" w:hAnsi="Times New Roman"/>
          <w:szCs w:val="24"/>
          <w:lang w:val="sr-Cyrl-CS"/>
        </w:rPr>
        <w:t>Уколико се Зајмопримац одрекне</w:t>
      </w:r>
      <w:r w:rsidRPr="00B80F44">
        <w:rPr>
          <w:rFonts w:ascii="Times New Roman" w:hAnsi="Times New Roman"/>
          <w:szCs w:val="24"/>
        </w:rPr>
        <w:t xml:space="preserve"> </w:t>
      </w:r>
      <w:r w:rsidRPr="0006620E">
        <w:rPr>
          <w:rFonts w:ascii="Times New Roman" w:hAnsi="Times New Roman"/>
          <w:szCs w:val="24"/>
          <w:lang w:val="sr-Cyrl-CS"/>
        </w:rPr>
        <w:t xml:space="preserve">неког износа Зајма, или уколико износ Зајма уопште није исплаћен, или уколико није исплаћен до рока наведеног у члану </w:t>
      </w:r>
      <w:r w:rsidRPr="00B80F44">
        <w:rPr>
          <w:rFonts w:ascii="Times New Roman" w:hAnsi="Times New Roman"/>
          <w:szCs w:val="24"/>
        </w:rPr>
        <w:t xml:space="preserve">2.2 </w:t>
      </w:r>
      <w:r w:rsidRPr="0006620E">
        <w:rPr>
          <w:rFonts w:ascii="Times New Roman" w:hAnsi="Times New Roman"/>
          <w:szCs w:val="24"/>
          <w:lang w:val="en-GB"/>
        </w:rPr>
        <w:t>овог</w:t>
      </w:r>
      <w:r w:rsidRPr="00B80F44">
        <w:rPr>
          <w:rFonts w:ascii="Times New Roman" w:hAnsi="Times New Roman"/>
          <w:szCs w:val="24"/>
        </w:rPr>
        <w:t xml:space="preserve"> </w:t>
      </w:r>
      <w:r w:rsidRPr="0006620E">
        <w:rPr>
          <w:rFonts w:ascii="Times New Roman" w:hAnsi="Times New Roman"/>
          <w:szCs w:val="24"/>
        </w:rPr>
        <w:t>споразума</w:t>
      </w:r>
      <w:r w:rsidRPr="0006620E">
        <w:rPr>
          <w:rFonts w:ascii="Times New Roman" w:hAnsi="Times New Roman"/>
          <w:szCs w:val="24"/>
          <w:lang w:val="sr-Cyrl-CS"/>
        </w:rPr>
        <w:t xml:space="preserve"> о зајму, из неког разлога за који се </w:t>
      </w:r>
      <w:r w:rsidRPr="00B80F44">
        <w:rPr>
          <w:rFonts w:ascii="Times New Roman" w:hAnsi="Times New Roman"/>
          <w:szCs w:val="24"/>
        </w:rPr>
        <w:t>KfW</w:t>
      </w:r>
      <w:r w:rsidRPr="0006620E">
        <w:rPr>
          <w:rFonts w:ascii="Times New Roman" w:hAnsi="Times New Roman"/>
          <w:szCs w:val="24"/>
          <w:lang w:val="sr-Cyrl-CS"/>
        </w:rPr>
        <w:t xml:space="preserve"> не може сматрати одговорним, Зајмопримац ће без одлагања платити </w:t>
      </w:r>
      <w:r w:rsidRPr="00B80F44">
        <w:rPr>
          <w:rFonts w:ascii="Times New Roman" w:hAnsi="Times New Roman"/>
          <w:szCs w:val="24"/>
        </w:rPr>
        <w:t>KfW</w:t>
      </w:r>
      <w:r w:rsidRPr="0006620E">
        <w:rPr>
          <w:rFonts w:ascii="Times New Roman" w:hAnsi="Times New Roman"/>
          <w:szCs w:val="24"/>
          <w:lang w:val="sr-Cyrl-CS"/>
        </w:rPr>
        <w:t xml:space="preserve">-у, на захтев </w:t>
      </w:r>
      <w:r w:rsidRPr="00B80F44">
        <w:rPr>
          <w:rFonts w:ascii="Times New Roman" w:hAnsi="Times New Roman"/>
          <w:szCs w:val="24"/>
        </w:rPr>
        <w:t>KfW</w:t>
      </w:r>
      <w:r w:rsidRPr="0006620E">
        <w:rPr>
          <w:rFonts w:ascii="Times New Roman" w:hAnsi="Times New Roman"/>
          <w:szCs w:val="24"/>
          <w:lang w:val="sr-Cyrl-CS"/>
        </w:rPr>
        <w:t xml:space="preserve">-а, износ који је неопходан да би се </w:t>
      </w:r>
      <w:r w:rsidRPr="00B80F44">
        <w:rPr>
          <w:rFonts w:ascii="Times New Roman" w:hAnsi="Times New Roman"/>
          <w:szCs w:val="24"/>
        </w:rPr>
        <w:t>KfW</w:t>
      </w:r>
      <w:r w:rsidRPr="0006620E">
        <w:rPr>
          <w:rFonts w:ascii="Times New Roman" w:hAnsi="Times New Roman"/>
          <w:szCs w:val="24"/>
          <w:lang w:val="sr-Cyrl-CS"/>
        </w:rPr>
        <w:t xml:space="preserve">-у надокнадили сви губици, издаци или трошкови које </w:t>
      </w:r>
      <w:r w:rsidRPr="00B80F44">
        <w:rPr>
          <w:rFonts w:ascii="Times New Roman" w:hAnsi="Times New Roman"/>
          <w:szCs w:val="24"/>
        </w:rPr>
        <w:t>KfW</w:t>
      </w:r>
      <w:r w:rsidRPr="0006620E">
        <w:rPr>
          <w:rFonts w:ascii="Times New Roman" w:hAnsi="Times New Roman"/>
          <w:szCs w:val="24"/>
          <w:lang w:val="sr-Cyrl-CS"/>
        </w:rPr>
        <w:t xml:space="preserve"> сноси као последицу одрицањ</w:t>
      </w:r>
      <w:r>
        <w:rPr>
          <w:rFonts w:ascii="Times New Roman" w:hAnsi="Times New Roman"/>
          <w:szCs w:val="24"/>
          <w:lang w:val="sr-Cyrl-CS"/>
        </w:rPr>
        <w:t>а од исплате износа предметног з</w:t>
      </w:r>
      <w:r w:rsidRPr="0006620E">
        <w:rPr>
          <w:rFonts w:ascii="Times New Roman" w:hAnsi="Times New Roman"/>
          <w:szCs w:val="24"/>
          <w:lang w:val="sr-Cyrl-CS"/>
        </w:rPr>
        <w:t>ајма</w:t>
      </w:r>
      <w:r w:rsidRPr="00B80F44">
        <w:rPr>
          <w:rFonts w:ascii="Times New Roman" w:hAnsi="Times New Roman"/>
          <w:szCs w:val="24"/>
        </w:rPr>
        <w:t xml:space="preserve">. KfW </w:t>
      </w:r>
      <w:r w:rsidRPr="0006620E">
        <w:rPr>
          <w:rFonts w:ascii="Times New Roman" w:hAnsi="Times New Roman"/>
          <w:szCs w:val="24"/>
          <w:lang w:val="sr-Cyrl-CS"/>
        </w:rPr>
        <w:t>ће обрачунати износ накнаде за одрицање од исплате и о томе обавестити Зајмопримца</w:t>
      </w:r>
      <w:r w:rsidRPr="00B80F44">
        <w:rPr>
          <w:rFonts w:ascii="Times New Roman" w:hAnsi="Times New Roman"/>
          <w:szCs w:val="24"/>
        </w:rPr>
        <w:t>.</w:t>
      </w:r>
    </w:p>
    <w:p w:rsidR="00A55B95" w:rsidRPr="00B80F44" w:rsidRDefault="00A55B95" w:rsidP="0006620E">
      <w:pPr>
        <w:tabs>
          <w:tab w:val="left" w:pos="851"/>
          <w:tab w:val="left" w:pos="1290"/>
          <w:tab w:val="left" w:pos="1870"/>
          <w:tab w:val="left" w:pos="4750"/>
          <w:tab w:val="left" w:pos="6330"/>
        </w:tabs>
        <w:spacing w:line="360" w:lineRule="atLeast"/>
        <w:ind w:right="-6"/>
        <w:rPr>
          <w:rFonts w:ascii="Times New Roman" w:hAnsi="Times New Roman"/>
          <w:bCs/>
          <w:szCs w:val="24"/>
        </w:rPr>
      </w:pPr>
    </w:p>
    <w:p w:rsidR="00A55B95" w:rsidRPr="00B80F44" w:rsidRDefault="00A55B95" w:rsidP="0006620E">
      <w:pPr>
        <w:tabs>
          <w:tab w:val="left" w:pos="851"/>
          <w:tab w:val="left" w:pos="1290"/>
          <w:tab w:val="left" w:pos="1870"/>
          <w:tab w:val="left" w:pos="4750"/>
          <w:tab w:val="left" w:pos="6330"/>
        </w:tabs>
        <w:spacing w:line="360" w:lineRule="atLeast"/>
        <w:ind w:right="-6"/>
        <w:rPr>
          <w:rFonts w:ascii="Times New Roman" w:hAnsi="Times New Roman"/>
          <w:b/>
          <w:szCs w:val="24"/>
        </w:rPr>
      </w:pPr>
    </w:p>
    <w:p w:rsidR="00A55B95" w:rsidRPr="00B80F44" w:rsidRDefault="00A55B95" w:rsidP="0006620E">
      <w:pPr>
        <w:keepNext/>
        <w:tabs>
          <w:tab w:val="left" w:pos="851"/>
          <w:tab w:val="left" w:pos="1290"/>
          <w:tab w:val="left" w:pos="1870"/>
          <w:tab w:val="left" w:pos="4750"/>
          <w:tab w:val="left" w:pos="6330"/>
        </w:tabs>
        <w:spacing w:line="360" w:lineRule="atLeast"/>
        <w:ind w:right="-6"/>
        <w:rPr>
          <w:rFonts w:ascii="Times New Roman" w:hAnsi="Times New Roman"/>
          <w:szCs w:val="24"/>
        </w:rPr>
      </w:pPr>
      <w:r w:rsidRPr="00B80F44">
        <w:rPr>
          <w:rFonts w:ascii="Times New Roman" w:hAnsi="Times New Roman"/>
          <w:b/>
          <w:szCs w:val="24"/>
        </w:rPr>
        <w:t>3.</w:t>
      </w:r>
      <w:r w:rsidRPr="00B80F44">
        <w:rPr>
          <w:rFonts w:ascii="Times New Roman" w:hAnsi="Times New Roman"/>
          <w:b/>
          <w:szCs w:val="24"/>
        </w:rPr>
        <w:tab/>
      </w:r>
      <w:r w:rsidRPr="0006620E">
        <w:rPr>
          <w:rFonts w:ascii="Times New Roman" w:hAnsi="Times New Roman"/>
          <w:b/>
          <w:szCs w:val="24"/>
          <w:lang w:val="sr-Cyrl-CS"/>
        </w:rPr>
        <w:t>Провизије</w:t>
      </w:r>
    </w:p>
    <w:p w:rsidR="00A55B95" w:rsidRPr="00B80F44" w:rsidRDefault="00A55B95" w:rsidP="0006620E">
      <w:pPr>
        <w:keepNext/>
        <w:tabs>
          <w:tab w:val="left" w:pos="720"/>
          <w:tab w:val="left" w:pos="1290"/>
          <w:tab w:val="left" w:pos="1870"/>
          <w:tab w:val="left" w:pos="4750"/>
          <w:tab w:val="left" w:pos="6330"/>
        </w:tabs>
        <w:spacing w:line="360" w:lineRule="atLeast"/>
        <w:ind w:right="-6"/>
        <w:jc w:val="both"/>
        <w:rPr>
          <w:rFonts w:ascii="Times New Roman" w:hAnsi="Times New Roman"/>
          <w:szCs w:val="24"/>
        </w:rPr>
      </w:pPr>
    </w:p>
    <w:p w:rsidR="00A55B95" w:rsidRPr="00B80F44" w:rsidRDefault="00A55B95" w:rsidP="0006620E">
      <w:pPr>
        <w:keepNext/>
        <w:spacing w:line="360" w:lineRule="atLeast"/>
        <w:ind w:left="851" w:right="-6" w:hanging="851"/>
        <w:jc w:val="both"/>
        <w:rPr>
          <w:rFonts w:ascii="Times New Roman" w:hAnsi="Times New Roman"/>
          <w:szCs w:val="24"/>
        </w:rPr>
      </w:pPr>
      <w:r w:rsidRPr="00B80F44">
        <w:rPr>
          <w:rFonts w:ascii="Times New Roman" w:hAnsi="Times New Roman"/>
          <w:szCs w:val="24"/>
        </w:rPr>
        <w:t>3.1</w:t>
      </w:r>
      <w:r w:rsidRPr="00B80F44">
        <w:rPr>
          <w:rFonts w:ascii="Times New Roman" w:hAnsi="Times New Roman"/>
          <w:szCs w:val="24"/>
        </w:rPr>
        <w:tab/>
      </w:r>
      <w:r w:rsidRPr="0006620E">
        <w:rPr>
          <w:rFonts w:ascii="Times New Roman" w:hAnsi="Times New Roman"/>
          <w:i/>
          <w:szCs w:val="24"/>
          <w:lang w:val="sr-Cyrl-CS"/>
        </w:rPr>
        <w:t>Провизија на неповучена средства Зајма</w:t>
      </w:r>
      <w:r w:rsidRPr="00B80F44">
        <w:rPr>
          <w:rFonts w:ascii="Times New Roman" w:hAnsi="Times New Roman"/>
          <w:szCs w:val="24"/>
        </w:rPr>
        <w:t xml:space="preserve">. </w:t>
      </w:r>
      <w:r w:rsidRPr="0006620E">
        <w:rPr>
          <w:rFonts w:ascii="Times New Roman" w:hAnsi="Times New Roman"/>
          <w:szCs w:val="24"/>
          <w:lang w:val="sr-Cyrl-CS"/>
        </w:rPr>
        <w:t xml:space="preserve">Зајмопримац ће платити бесповратну провизију на неповучена средства Зајма у износу од </w:t>
      </w:r>
      <w:r w:rsidRPr="0050018F">
        <w:rPr>
          <w:rFonts w:ascii="Times New Roman" w:hAnsi="Times New Roman"/>
          <w:szCs w:val="24"/>
          <w:u w:val="single"/>
          <w:lang w:val="sr-Cyrl-CS"/>
        </w:rPr>
        <w:t>0,25%</w:t>
      </w:r>
      <w:r w:rsidRPr="0006620E">
        <w:rPr>
          <w:rFonts w:ascii="Times New Roman" w:hAnsi="Times New Roman"/>
          <w:szCs w:val="24"/>
          <w:lang w:val="sr-Cyrl-CS"/>
        </w:rPr>
        <w:t xml:space="preserve"> годишње на неисплаћени износ Зајма</w:t>
      </w:r>
      <w:r w:rsidRPr="00B80F44">
        <w:rPr>
          <w:rFonts w:ascii="Times New Roman" w:hAnsi="Times New Roman"/>
          <w:szCs w:val="24"/>
        </w:rPr>
        <w:t xml:space="preserve">. </w:t>
      </w:r>
      <w:r w:rsidRPr="0006620E">
        <w:rPr>
          <w:rFonts w:ascii="Times New Roman" w:hAnsi="Times New Roman"/>
          <w:szCs w:val="24"/>
          <w:lang w:val="sr-Cyrl-CS"/>
        </w:rPr>
        <w:t>Провизија на неповучена средства Зајма ће се обрачунавати за период почевши од датума прве исплате али најкасније 6 месеци по потписивању овог споразума о зајму</w:t>
      </w:r>
      <w:r w:rsidRPr="00B80F44">
        <w:rPr>
          <w:rFonts w:ascii="Times New Roman" w:hAnsi="Times New Roman"/>
          <w:szCs w:val="24"/>
        </w:rPr>
        <w:t xml:space="preserve">, </w:t>
      </w:r>
      <w:r w:rsidRPr="0006620E">
        <w:rPr>
          <w:rFonts w:ascii="Times New Roman" w:hAnsi="Times New Roman"/>
          <w:szCs w:val="24"/>
          <w:lang w:val="sr-Cyrl-CS"/>
        </w:rPr>
        <w:t>или уколико овај споразум о зајму не ступи на снагу у року од 6 месеци по његовом потписивању</w:t>
      </w:r>
      <w:r w:rsidRPr="0006620E">
        <w:rPr>
          <w:rFonts w:ascii="Times New Roman" w:hAnsi="Times New Roman"/>
          <w:szCs w:val="24"/>
        </w:rPr>
        <w:t>,</w:t>
      </w:r>
      <w:r w:rsidRPr="0006620E">
        <w:rPr>
          <w:rFonts w:ascii="Times New Roman" w:hAnsi="Times New Roman"/>
          <w:szCs w:val="24"/>
          <w:lang w:val="sr-Cyrl-CS"/>
        </w:rPr>
        <w:t xml:space="preserve"> почевши од датума ступања на снагу овог споразума о зајму у складу са чланом </w:t>
      </w:r>
      <w:r w:rsidRPr="00B80F44">
        <w:rPr>
          <w:rFonts w:ascii="Times New Roman" w:hAnsi="Times New Roman"/>
          <w:szCs w:val="24"/>
        </w:rPr>
        <w:t xml:space="preserve">13.11 </w:t>
      </w:r>
      <w:r w:rsidRPr="0006620E">
        <w:rPr>
          <w:rFonts w:ascii="Times New Roman" w:hAnsi="Times New Roman"/>
          <w:szCs w:val="24"/>
          <w:lang w:val="sr-Cyrl-CS"/>
        </w:rPr>
        <w:t>овог споразума о зајму</w:t>
      </w:r>
      <w:r w:rsidRPr="00B80F44">
        <w:rPr>
          <w:rFonts w:ascii="Times New Roman" w:hAnsi="Times New Roman"/>
          <w:szCs w:val="24"/>
        </w:rPr>
        <w:t xml:space="preserve"> (</w:t>
      </w:r>
      <w:r w:rsidRPr="0006620E">
        <w:rPr>
          <w:rFonts w:ascii="Times New Roman" w:hAnsi="Times New Roman"/>
          <w:i/>
          <w:szCs w:val="24"/>
          <w:lang w:val="sr-Cyrl-CS"/>
        </w:rPr>
        <w:t>Ступање на снагу</w:t>
      </w:r>
      <w:r w:rsidRPr="00B80F44">
        <w:rPr>
          <w:rFonts w:ascii="Times New Roman" w:hAnsi="Times New Roman"/>
          <w:szCs w:val="24"/>
        </w:rPr>
        <w:t xml:space="preserve">), </w:t>
      </w:r>
      <w:r w:rsidRPr="0006620E">
        <w:rPr>
          <w:rFonts w:ascii="Times New Roman" w:hAnsi="Times New Roman"/>
          <w:szCs w:val="24"/>
          <w:lang w:val="sr-Cyrl-CS"/>
        </w:rPr>
        <w:t>закључно са датумом исплате</w:t>
      </w:r>
      <w:r w:rsidRPr="00B80F44">
        <w:rPr>
          <w:rFonts w:ascii="Times New Roman" w:hAnsi="Times New Roman"/>
          <w:szCs w:val="24"/>
        </w:rPr>
        <w:t xml:space="preserve"> </w:t>
      </w:r>
      <w:r w:rsidRPr="0006620E">
        <w:rPr>
          <w:rFonts w:ascii="Times New Roman" w:hAnsi="Times New Roman"/>
          <w:szCs w:val="24"/>
          <w:lang w:val="sr-Cyrl-CS"/>
        </w:rPr>
        <w:t xml:space="preserve">целокупног Зајма, или отказивања Зајма, шта год да је </w:t>
      </w:r>
      <w:r w:rsidRPr="0006620E">
        <w:rPr>
          <w:rFonts w:ascii="Times New Roman" w:hAnsi="Times New Roman"/>
          <w:szCs w:val="24"/>
        </w:rPr>
        <w:t>случај</w:t>
      </w:r>
      <w:r w:rsidRPr="00B80F44">
        <w:rPr>
          <w:rFonts w:ascii="Times New Roman" w:hAnsi="Times New Roman"/>
          <w:szCs w:val="24"/>
        </w:rPr>
        <w:t xml:space="preserve">. </w:t>
      </w:r>
    </w:p>
    <w:p w:rsidR="00A55B95" w:rsidRPr="00B80F44" w:rsidRDefault="00A55B95" w:rsidP="0006620E">
      <w:pPr>
        <w:spacing w:line="360" w:lineRule="atLeast"/>
        <w:ind w:left="851" w:right="-6" w:hanging="851"/>
        <w:jc w:val="both"/>
        <w:rPr>
          <w:rFonts w:ascii="Times New Roman" w:hAnsi="Times New Roman"/>
          <w:szCs w:val="24"/>
        </w:rPr>
      </w:pPr>
    </w:p>
    <w:p w:rsidR="00A55B95" w:rsidRDefault="00A55B95" w:rsidP="0006620E">
      <w:pPr>
        <w:spacing w:line="360" w:lineRule="atLeast"/>
        <w:ind w:left="851" w:right="-6"/>
        <w:jc w:val="both"/>
        <w:rPr>
          <w:rFonts w:ascii="Times New Roman" w:hAnsi="Times New Roman"/>
          <w:szCs w:val="24"/>
          <w:lang w:val="en-US"/>
        </w:rPr>
      </w:pPr>
      <w:r w:rsidRPr="0006620E">
        <w:rPr>
          <w:rFonts w:ascii="Times New Roman" w:hAnsi="Times New Roman"/>
          <w:szCs w:val="24"/>
          <w:lang w:val="sr-Cyrl-CS"/>
        </w:rPr>
        <w:t xml:space="preserve">Провизија на неповучена средства Зајма доспева на плаћање полугодишње и плаћа се за </w:t>
      </w:r>
      <w:r w:rsidRPr="0006620E">
        <w:rPr>
          <w:rFonts w:ascii="Times New Roman" w:hAnsi="Times New Roman"/>
          <w:szCs w:val="24"/>
        </w:rPr>
        <w:t>протекли</w:t>
      </w:r>
      <w:r w:rsidRPr="0006620E">
        <w:rPr>
          <w:rFonts w:ascii="Times New Roman" w:hAnsi="Times New Roman"/>
          <w:szCs w:val="24"/>
          <w:lang w:val="sr-Cyrl-CS"/>
        </w:rPr>
        <w:t xml:space="preserve"> период</w:t>
      </w:r>
      <w:r w:rsidRPr="00B80F44">
        <w:rPr>
          <w:rFonts w:ascii="Times New Roman" w:hAnsi="Times New Roman"/>
          <w:szCs w:val="24"/>
        </w:rPr>
        <w:t xml:space="preserve"> </w:t>
      </w:r>
      <w:r w:rsidRPr="0006620E">
        <w:rPr>
          <w:rFonts w:ascii="Times New Roman" w:hAnsi="Times New Roman"/>
          <w:szCs w:val="24"/>
          <w:lang w:val="sr-Cyrl-CS"/>
        </w:rPr>
        <w:t>на дан 30. јуна и 30. децембра сваке године (сваки појединачно у даљем тексту: „</w:t>
      </w:r>
      <w:r w:rsidRPr="0006620E">
        <w:rPr>
          <w:rFonts w:ascii="Times New Roman" w:hAnsi="Times New Roman"/>
          <w:b/>
          <w:szCs w:val="24"/>
          <w:lang w:val="sr-Cyrl-CS"/>
        </w:rPr>
        <w:t>Дан уплате</w:t>
      </w:r>
      <w:r>
        <w:rPr>
          <w:rFonts w:ascii="Times New Roman" w:hAnsi="Times New Roman"/>
          <w:bCs/>
          <w:szCs w:val="24"/>
          <w:lang w:val="sr-Cyrl-CS"/>
        </w:rPr>
        <w:t>”</w:t>
      </w:r>
      <w:r w:rsidRPr="00B80F44">
        <w:rPr>
          <w:rFonts w:ascii="Times New Roman" w:hAnsi="Times New Roman"/>
          <w:szCs w:val="24"/>
        </w:rPr>
        <w:t xml:space="preserve">). </w:t>
      </w:r>
      <w:r w:rsidRPr="0006620E">
        <w:rPr>
          <w:rFonts w:ascii="Times New Roman" w:hAnsi="Times New Roman"/>
          <w:szCs w:val="24"/>
          <w:lang w:val="sr-Cyrl-CS"/>
        </w:rPr>
        <w:t>Датум за прву уплату провизије је</w:t>
      </w:r>
      <w:r w:rsidRPr="00B80F44">
        <w:rPr>
          <w:rFonts w:ascii="Times New Roman" w:hAnsi="Times New Roman"/>
          <w:szCs w:val="24"/>
        </w:rPr>
        <w:t xml:space="preserve"> 30.</w:t>
      </w:r>
      <w:r w:rsidRPr="0006620E">
        <w:rPr>
          <w:rFonts w:ascii="Times New Roman" w:hAnsi="Times New Roman"/>
          <w:szCs w:val="24"/>
          <w:lang w:val="sr-Cyrl-CS"/>
        </w:rPr>
        <w:t xml:space="preserve"> децембар </w:t>
      </w:r>
      <w:r w:rsidRPr="00B80F44">
        <w:rPr>
          <w:rFonts w:ascii="Times New Roman" w:hAnsi="Times New Roman"/>
          <w:szCs w:val="24"/>
        </w:rPr>
        <w:t>2014.</w:t>
      </w:r>
      <w:r w:rsidRPr="0006620E">
        <w:rPr>
          <w:rFonts w:ascii="Times New Roman" w:hAnsi="Times New Roman"/>
          <w:szCs w:val="24"/>
          <w:lang w:val="sr-Cyrl-CS"/>
        </w:rPr>
        <w:t xml:space="preserve"> године.</w:t>
      </w:r>
    </w:p>
    <w:p w:rsidR="008B5B73" w:rsidRPr="008B5B73" w:rsidRDefault="008B5B73" w:rsidP="0006620E">
      <w:pPr>
        <w:spacing w:line="360" w:lineRule="atLeast"/>
        <w:ind w:left="851" w:right="-6"/>
        <w:jc w:val="both"/>
        <w:rPr>
          <w:rFonts w:ascii="Times New Roman" w:hAnsi="Times New Roman"/>
          <w:szCs w:val="24"/>
          <w:lang w:val="en-US"/>
        </w:rPr>
      </w:pPr>
    </w:p>
    <w:p w:rsidR="00A55B95" w:rsidRPr="00B80F44" w:rsidRDefault="00A55B95" w:rsidP="0006620E">
      <w:pPr>
        <w:spacing w:line="360" w:lineRule="atLeast"/>
        <w:ind w:left="851" w:hanging="851"/>
        <w:jc w:val="both"/>
        <w:rPr>
          <w:rFonts w:ascii="Times New Roman" w:hAnsi="Times New Roman"/>
          <w:szCs w:val="24"/>
          <w:u w:val="single"/>
        </w:rPr>
      </w:pPr>
    </w:p>
    <w:p w:rsidR="00A55B95" w:rsidRPr="0006620E"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szCs w:val="24"/>
        </w:rPr>
        <w:t>3.2</w:t>
      </w:r>
      <w:r w:rsidRPr="0006620E">
        <w:rPr>
          <w:rFonts w:ascii="Times New Roman" w:hAnsi="Times New Roman"/>
          <w:szCs w:val="24"/>
        </w:rPr>
        <w:tab/>
      </w:r>
      <w:r w:rsidRPr="0006620E">
        <w:rPr>
          <w:rFonts w:ascii="Times New Roman" w:hAnsi="Times New Roman"/>
          <w:szCs w:val="24"/>
          <w:lang w:val="sr-Cyrl-CS"/>
        </w:rPr>
        <w:t xml:space="preserve">Зајмопримац ће платити </w:t>
      </w:r>
      <w:r w:rsidRPr="00B80F44">
        <w:rPr>
          <w:rFonts w:ascii="Times New Roman" w:hAnsi="Times New Roman"/>
          <w:szCs w:val="24"/>
        </w:rPr>
        <w:t>KfW</w:t>
      </w:r>
      <w:r w:rsidRPr="0006620E">
        <w:rPr>
          <w:rFonts w:ascii="Times New Roman" w:hAnsi="Times New Roman"/>
          <w:szCs w:val="24"/>
          <w:lang w:val="sr-Cyrl-CS"/>
        </w:rPr>
        <w:t xml:space="preserve">-у бесповратни једнократни паушални износ на име провизије за организовање посла у износу од </w:t>
      </w:r>
      <w:r w:rsidRPr="0050018F">
        <w:rPr>
          <w:rFonts w:ascii="Times New Roman" w:hAnsi="Times New Roman"/>
          <w:szCs w:val="24"/>
          <w:u w:val="single"/>
          <w:lang w:val="sr-Cyrl-CS"/>
        </w:rPr>
        <w:t>0,5%</w:t>
      </w:r>
      <w:r w:rsidRPr="0006620E">
        <w:rPr>
          <w:rFonts w:ascii="Times New Roman" w:hAnsi="Times New Roman"/>
          <w:szCs w:val="24"/>
          <w:lang w:val="sr-Cyrl-CS"/>
        </w:rPr>
        <w:t xml:space="preserve"> од износа главнице Зајма, наведеног у члану 1.1 овог споразума о зајму. </w:t>
      </w:r>
    </w:p>
    <w:p w:rsidR="00A55B95" w:rsidRPr="00B80F44" w:rsidRDefault="00A55B95" w:rsidP="0006620E">
      <w:pPr>
        <w:spacing w:line="360" w:lineRule="atLeast"/>
        <w:ind w:left="851" w:hanging="851"/>
        <w:jc w:val="both"/>
        <w:rPr>
          <w:rFonts w:ascii="Times New Roman" w:hAnsi="Times New Roman"/>
          <w:szCs w:val="24"/>
        </w:rPr>
      </w:pPr>
    </w:p>
    <w:p w:rsidR="00A55B95" w:rsidRPr="00B80F44" w:rsidRDefault="00A55B95" w:rsidP="0006620E">
      <w:pPr>
        <w:spacing w:line="360" w:lineRule="atLeast"/>
        <w:ind w:left="851"/>
        <w:jc w:val="both"/>
        <w:rPr>
          <w:rFonts w:ascii="Times New Roman" w:hAnsi="Times New Roman"/>
          <w:szCs w:val="24"/>
        </w:rPr>
      </w:pPr>
      <w:r w:rsidRPr="0006620E">
        <w:rPr>
          <w:rFonts w:ascii="Times New Roman" w:hAnsi="Times New Roman"/>
          <w:szCs w:val="24"/>
          <w:lang w:val="sr-Cyrl-CS"/>
        </w:rPr>
        <w:t xml:space="preserve">Провизија за организовање посла доспева на плаћање најраније </w:t>
      </w:r>
      <w:r w:rsidRPr="00B80F44">
        <w:rPr>
          <w:rFonts w:ascii="Times New Roman" w:hAnsi="Times New Roman"/>
          <w:szCs w:val="24"/>
        </w:rPr>
        <w:t>(i)</w:t>
      </w:r>
      <w:r w:rsidRPr="0006620E">
        <w:rPr>
          <w:rFonts w:ascii="Times New Roman" w:hAnsi="Times New Roman"/>
          <w:szCs w:val="24"/>
          <w:lang w:val="sr-Cyrl-CS"/>
        </w:rPr>
        <w:t xml:space="preserve"> пре прве исплате Зајма или </w:t>
      </w:r>
      <w:r w:rsidRPr="00B80F44">
        <w:rPr>
          <w:rFonts w:ascii="Times New Roman" w:hAnsi="Times New Roman"/>
          <w:szCs w:val="24"/>
        </w:rPr>
        <w:t>(ii)</w:t>
      </w:r>
      <w:r w:rsidRPr="0006620E">
        <w:rPr>
          <w:rFonts w:ascii="Times New Roman" w:hAnsi="Times New Roman"/>
          <w:szCs w:val="24"/>
          <w:lang w:val="sr-Cyrl-CS"/>
        </w:rPr>
        <w:t xml:space="preserve"> по истеку тромесечног периода након потписивања овог споразума о зајму од стране </w:t>
      </w:r>
      <w:r w:rsidRPr="00B80F44">
        <w:rPr>
          <w:rFonts w:ascii="Times New Roman" w:hAnsi="Times New Roman"/>
          <w:szCs w:val="24"/>
        </w:rPr>
        <w:t>KfW</w:t>
      </w:r>
      <w:r w:rsidRPr="0006620E">
        <w:rPr>
          <w:rFonts w:ascii="Times New Roman" w:hAnsi="Times New Roman"/>
          <w:szCs w:val="24"/>
          <w:lang w:val="sr-Cyrl-CS"/>
        </w:rPr>
        <w:t>-а</w:t>
      </w:r>
      <w:r w:rsidRPr="00B80F44">
        <w:rPr>
          <w:rFonts w:ascii="Times New Roman" w:hAnsi="Times New Roman"/>
          <w:szCs w:val="24"/>
        </w:rPr>
        <w:t xml:space="preserve">, </w:t>
      </w:r>
      <w:r w:rsidRPr="0006620E">
        <w:rPr>
          <w:rFonts w:ascii="Times New Roman" w:hAnsi="Times New Roman"/>
          <w:szCs w:val="24"/>
          <w:lang w:val="sr-Cyrl-CS"/>
        </w:rPr>
        <w:t>или</w:t>
      </w:r>
      <w:r w:rsidRPr="00B80F44">
        <w:rPr>
          <w:rFonts w:ascii="Times New Roman" w:hAnsi="Times New Roman"/>
          <w:szCs w:val="24"/>
        </w:rPr>
        <w:t xml:space="preserve"> (iii) </w:t>
      </w:r>
      <w:r>
        <w:rPr>
          <w:rFonts w:ascii="Times New Roman" w:hAnsi="Times New Roman"/>
          <w:szCs w:val="24"/>
          <w:lang w:val="sr-Cyrl-CS"/>
        </w:rPr>
        <w:t>уколико с</w:t>
      </w:r>
      <w:r w:rsidRPr="0006620E">
        <w:rPr>
          <w:rFonts w:ascii="Times New Roman" w:hAnsi="Times New Roman"/>
          <w:szCs w:val="24"/>
          <w:lang w:val="sr-Cyrl-CS"/>
        </w:rPr>
        <w:t>поразум о зајму није ступио на снагу у року од три месеца након потписивања, на дан када овај споразум о зајму ступи на снагу у складу са чланом</w:t>
      </w:r>
      <w:r w:rsidRPr="00B80F44">
        <w:rPr>
          <w:rFonts w:ascii="Times New Roman" w:hAnsi="Times New Roman"/>
          <w:szCs w:val="24"/>
        </w:rPr>
        <w:t xml:space="preserve"> 13.11. </w:t>
      </w:r>
      <w:r w:rsidRPr="0006620E">
        <w:rPr>
          <w:rFonts w:ascii="Times New Roman" w:hAnsi="Times New Roman"/>
          <w:szCs w:val="24"/>
          <w:lang w:val="sr-Cyrl-CS"/>
        </w:rPr>
        <w:t>овог споразума о зајму</w:t>
      </w:r>
      <w:r w:rsidRPr="00B80F44">
        <w:rPr>
          <w:rFonts w:ascii="Times New Roman" w:hAnsi="Times New Roman"/>
          <w:szCs w:val="24"/>
        </w:rPr>
        <w:t xml:space="preserve"> (</w:t>
      </w:r>
      <w:r w:rsidRPr="0006620E">
        <w:rPr>
          <w:rFonts w:ascii="Times New Roman" w:hAnsi="Times New Roman"/>
          <w:szCs w:val="24"/>
          <w:lang w:val="sr-Cyrl-CS"/>
        </w:rPr>
        <w:t>Ступање на снагу</w:t>
      </w:r>
      <w:r w:rsidRPr="00B80F44">
        <w:rPr>
          <w:rFonts w:ascii="Times New Roman" w:hAnsi="Times New Roman"/>
          <w:szCs w:val="24"/>
        </w:rPr>
        <w:t xml:space="preserve">). </w:t>
      </w:r>
    </w:p>
    <w:p w:rsidR="00A55B95" w:rsidRPr="00B80F44" w:rsidRDefault="00A55B95" w:rsidP="0006620E">
      <w:pPr>
        <w:spacing w:line="360" w:lineRule="atLeast"/>
        <w:ind w:left="851"/>
        <w:jc w:val="both"/>
        <w:rPr>
          <w:rFonts w:ascii="Times New Roman" w:hAnsi="Times New Roman"/>
          <w:szCs w:val="24"/>
        </w:rPr>
      </w:pPr>
    </w:p>
    <w:p w:rsidR="00A55B95" w:rsidRDefault="00A55B95" w:rsidP="0006620E">
      <w:pPr>
        <w:spacing w:line="360" w:lineRule="atLeast"/>
        <w:ind w:left="851"/>
        <w:jc w:val="both"/>
        <w:rPr>
          <w:rFonts w:ascii="Times New Roman" w:hAnsi="Times New Roman"/>
          <w:szCs w:val="24"/>
          <w:lang w:val="sr-Cyrl-CS"/>
        </w:rPr>
      </w:pPr>
      <w:r w:rsidRPr="0006620E">
        <w:rPr>
          <w:rFonts w:ascii="Times New Roman" w:hAnsi="Times New Roman"/>
          <w:szCs w:val="24"/>
          <w:lang w:val="sr-Cyrl-CS"/>
        </w:rPr>
        <w:t>Након потписивања овог споразума о зајму провизија за организовање посла постаје наплатива у целости без обзира на то да ли је Зајам исплаћен у целости или уопште.</w:t>
      </w:r>
    </w:p>
    <w:p w:rsidR="00A55B95" w:rsidRPr="0006620E" w:rsidRDefault="00A55B95" w:rsidP="0006620E">
      <w:pPr>
        <w:spacing w:line="360" w:lineRule="atLeast"/>
        <w:ind w:left="851"/>
        <w:jc w:val="both"/>
        <w:rPr>
          <w:rFonts w:ascii="Times New Roman" w:hAnsi="Times New Roman"/>
          <w:szCs w:val="24"/>
          <w:lang w:val="sr-Cyrl-CS"/>
        </w:rPr>
      </w:pPr>
    </w:p>
    <w:p w:rsidR="00A55B95" w:rsidRPr="00B80F44" w:rsidRDefault="00A55B95" w:rsidP="0006620E">
      <w:pPr>
        <w:tabs>
          <w:tab w:val="left" w:pos="851"/>
        </w:tabs>
        <w:spacing w:line="360" w:lineRule="atLeast"/>
        <w:jc w:val="both"/>
        <w:rPr>
          <w:rFonts w:ascii="Times New Roman" w:hAnsi="Times New Roman"/>
          <w:szCs w:val="24"/>
          <w:lang w:val="sr-Cyrl-CS"/>
        </w:rPr>
      </w:pPr>
      <w:r w:rsidRPr="00B80F44">
        <w:rPr>
          <w:rFonts w:ascii="Times New Roman" w:hAnsi="Times New Roman"/>
          <w:b/>
          <w:szCs w:val="24"/>
          <w:lang w:val="sr-Cyrl-CS"/>
        </w:rPr>
        <w:t>4.</w:t>
      </w:r>
      <w:r w:rsidRPr="00B80F44">
        <w:rPr>
          <w:rFonts w:ascii="Times New Roman" w:hAnsi="Times New Roman"/>
          <w:b/>
          <w:szCs w:val="24"/>
          <w:lang w:val="sr-Cyrl-CS"/>
        </w:rPr>
        <w:tab/>
      </w:r>
      <w:r w:rsidRPr="0006620E">
        <w:rPr>
          <w:rFonts w:ascii="Times New Roman" w:hAnsi="Times New Roman"/>
          <w:b/>
          <w:szCs w:val="24"/>
          <w:lang w:val="sr-Cyrl-CS"/>
        </w:rPr>
        <w:t>Камата</w:t>
      </w:r>
    </w:p>
    <w:p w:rsidR="00A55B95" w:rsidRPr="00B80F44" w:rsidRDefault="00A55B95" w:rsidP="0006620E">
      <w:pPr>
        <w:keepNext/>
        <w:spacing w:line="360" w:lineRule="atLeast"/>
        <w:ind w:left="851" w:hanging="851"/>
        <w:jc w:val="both"/>
        <w:rPr>
          <w:rFonts w:ascii="Times New Roman" w:hAnsi="Times New Roman"/>
          <w:szCs w:val="24"/>
          <w:lang w:val="sr-Cyrl-CS"/>
        </w:rPr>
      </w:pPr>
    </w:p>
    <w:p w:rsidR="00A55B95" w:rsidRPr="00B80F44" w:rsidRDefault="00A55B95" w:rsidP="0006620E">
      <w:pPr>
        <w:keepNext/>
        <w:keepLines/>
        <w:spacing w:line="360" w:lineRule="atLeast"/>
        <w:ind w:left="851"/>
        <w:jc w:val="both"/>
        <w:rPr>
          <w:rFonts w:ascii="Times New Roman" w:hAnsi="Times New Roman"/>
          <w:szCs w:val="24"/>
          <w:lang w:val="sr-Cyrl-CS"/>
        </w:rPr>
      </w:pPr>
      <w:r w:rsidRPr="0006620E">
        <w:rPr>
          <w:rFonts w:ascii="Times New Roman" w:hAnsi="Times New Roman"/>
          <w:szCs w:val="24"/>
          <w:lang w:val="sr-Cyrl-CS"/>
        </w:rPr>
        <w:t xml:space="preserve">Зајмопримац ће </w:t>
      </w:r>
      <w:r w:rsidRPr="0006620E">
        <w:rPr>
          <w:rFonts w:ascii="Times New Roman" w:hAnsi="Times New Roman"/>
          <w:szCs w:val="24"/>
          <w:lang w:val="en-GB"/>
        </w:rPr>
        <w:t>KfW</w:t>
      </w:r>
      <w:r w:rsidRPr="0006620E">
        <w:rPr>
          <w:rFonts w:ascii="Times New Roman" w:hAnsi="Times New Roman"/>
          <w:szCs w:val="24"/>
          <w:lang w:val="sr-Cyrl-CS"/>
        </w:rPr>
        <w:t>-у платити камату према стопи која је утврђена на следећи начин</w:t>
      </w:r>
      <w:r w:rsidRPr="00B80F44">
        <w:rPr>
          <w:rFonts w:ascii="Times New Roman" w:hAnsi="Times New Roman"/>
          <w:szCs w:val="24"/>
          <w:lang w:val="sr-Cyrl-CS"/>
        </w:rPr>
        <w:t>:</w:t>
      </w:r>
    </w:p>
    <w:p w:rsidR="00A55B95" w:rsidRPr="00B80F44" w:rsidRDefault="00A55B95" w:rsidP="0006620E">
      <w:pPr>
        <w:tabs>
          <w:tab w:val="left" w:pos="851"/>
        </w:tabs>
        <w:spacing w:line="360" w:lineRule="atLeast"/>
        <w:ind w:left="855"/>
        <w:jc w:val="both"/>
        <w:rPr>
          <w:rFonts w:ascii="Times New Roman" w:hAnsi="Times New Roman"/>
          <w:b/>
          <w:szCs w:val="24"/>
          <w:u w:val="double"/>
          <w:lang w:val="sr-Cyrl-CS"/>
        </w:rPr>
      </w:pPr>
    </w:p>
    <w:p w:rsidR="00A55B95" w:rsidRPr="0006620E" w:rsidRDefault="00A55B95" w:rsidP="0006620E">
      <w:pPr>
        <w:spacing w:line="360" w:lineRule="atLeast"/>
        <w:ind w:left="851" w:hanging="851"/>
        <w:jc w:val="both"/>
        <w:rPr>
          <w:rFonts w:ascii="Times New Roman" w:hAnsi="Times New Roman"/>
          <w:szCs w:val="24"/>
        </w:rPr>
      </w:pPr>
      <w:r w:rsidRPr="00B80F44">
        <w:rPr>
          <w:rFonts w:ascii="Times New Roman" w:hAnsi="Times New Roman"/>
          <w:szCs w:val="24"/>
          <w:lang w:val="sr-Cyrl-CS"/>
        </w:rPr>
        <w:t>4.1</w:t>
      </w:r>
      <w:r w:rsidRPr="00B80F44">
        <w:rPr>
          <w:rFonts w:ascii="Times New Roman" w:hAnsi="Times New Roman"/>
          <w:szCs w:val="24"/>
          <w:lang w:val="sr-Cyrl-CS"/>
        </w:rPr>
        <w:tab/>
      </w:r>
      <w:r w:rsidRPr="0006620E">
        <w:rPr>
          <w:rFonts w:ascii="Times New Roman" w:hAnsi="Times New Roman"/>
          <w:i/>
          <w:szCs w:val="24"/>
          <w:lang w:val="sr-Cyrl-CS"/>
        </w:rPr>
        <w:t>Камата</w:t>
      </w:r>
      <w:r w:rsidRPr="00B80F44">
        <w:rPr>
          <w:rFonts w:ascii="Times New Roman" w:hAnsi="Times New Roman"/>
          <w:i/>
          <w:szCs w:val="24"/>
          <w:lang w:val="sr-Cyrl-CS"/>
        </w:rPr>
        <w:t xml:space="preserve"> (</w:t>
      </w:r>
      <w:r w:rsidRPr="0006620E">
        <w:rPr>
          <w:rFonts w:ascii="Times New Roman" w:hAnsi="Times New Roman"/>
          <w:i/>
          <w:szCs w:val="24"/>
          <w:lang w:val="sr-Cyrl-CS"/>
        </w:rPr>
        <w:t>фиксна каматна стопа која се утврђује на дан обезбеђења Зајма</w:t>
      </w:r>
      <w:r w:rsidRPr="00B80F44">
        <w:rPr>
          <w:rFonts w:ascii="Times New Roman" w:hAnsi="Times New Roman"/>
          <w:i/>
          <w:szCs w:val="24"/>
          <w:lang w:val="sr-Cyrl-CS"/>
        </w:rPr>
        <w:t>.)</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Зајмопримац ће плаћати камату на Зајам по стопи од </w:t>
      </w:r>
      <w:r w:rsidRPr="00B80F44">
        <w:rPr>
          <w:rFonts w:ascii="Times New Roman" w:hAnsi="Times New Roman"/>
          <w:szCs w:val="24"/>
          <w:u w:val="single"/>
          <w:lang w:val="sr-Cyrl-CS"/>
        </w:rPr>
        <w:t>2</w:t>
      </w:r>
      <w:r w:rsidRPr="003166C4">
        <w:rPr>
          <w:rFonts w:ascii="Times New Roman" w:hAnsi="Times New Roman"/>
          <w:szCs w:val="24"/>
          <w:u w:val="single"/>
          <w:lang w:val="sr-Cyrl-CS"/>
        </w:rPr>
        <w:t>,</w:t>
      </w:r>
      <w:r w:rsidRPr="00B80F44">
        <w:rPr>
          <w:rFonts w:ascii="Times New Roman" w:hAnsi="Times New Roman"/>
          <w:szCs w:val="24"/>
          <w:u w:val="single"/>
          <w:lang w:val="sr-Cyrl-CS"/>
        </w:rPr>
        <w:t>1</w:t>
      </w:r>
      <w:r w:rsidRPr="003166C4">
        <w:rPr>
          <w:rFonts w:ascii="Times New Roman" w:hAnsi="Times New Roman"/>
          <w:szCs w:val="24"/>
          <w:u w:val="single"/>
        </w:rPr>
        <w:t>0</w:t>
      </w:r>
      <w:r w:rsidRPr="00B80F44">
        <w:rPr>
          <w:rFonts w:ascii="Times New Roman" w:hAnsi="Times New Roman"/>
          <w:szCs w:val="24"/>
          <w:u w:val="single"/>
          <w:lang w:val="sr-Cyrl-CS"/>
        </w:rPr>
        <w:t xml:space="preserve">% </w:t>
      </w:r>
      <w:r w:rsidRPr="003166C4">
        <w:rPr>
          <w:rFonts w:ascii="Times New Roman" w:hAnsi="Times New Roman"/>
          <w:szCs w:val="24"/>
          <w:u w:val="single"/>
          <w:lang w:val="sr-Cyrl-CS"/>
        </w:rPr>
        <w:t>годишње</w:t>
      </w:r>
      <w:r>
        <w:rPr>
          <w:rFonts w:ascii="Times New Roman" w:hAnsi="Times New Roman"/>
          <w:szCs w:val="24"/>
          <w:u w:val="single"/>
        </w:rPr>
        <w:t xml:space="preserve"> </w:t>
      </w:r>
      <w:r w:rsidRPr="0006620E">
        <w:rPr>
          <w:rFonts w:ascii="Times New Roman" w:hAnsi="Times New Roman"/>
          <w:szCs w:val="24"/>
          <w:lang w:val="sr-Cyrl-CS"/>
        </w:rPr>
        <w:t>(у даљем тексту: „</w:t>
      </w:r>
      <w:r w:rsidRPr="0006620E">
        <w:rPr>
          <w:rFonts w:ascii="Times New Roman" w:hAnsi="Times New Roman"/>
          <w:b/>
          <w:szCs w:val="24"/>
          <w:lang w:val="sr-Cyrl-CS"/>
        </w:rPr>
        <w:t>Фиксна каматна стопа</w:t>
      </w:r>
      <w:r>
        <w:rPr>
          <w:rFonts w:ascii="Times New Roman" w:hAnsi="Times New Roman"/>
          <w:bCs/>
          <w:szCs w:val="24"/>
          <w:lang w:val="sr-Cyrl-CS"/>
        </w:rPr>
        <w:t>”</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док не буде примљена последња рата отплате у складу са Планом отплате дефинисаним у члану </w:t>
      </w:r>
      <w:r w:rsidRPr="00B80F44">
        <w:rPr>
          <w:rFonts w:ascii="Times New Roman" w:hAnsi="Times New Roman"/>
          <w:szCs w:val="24"/>
          <w:lang w:val="sr-Cyrl-CS"/>
        </w:rPr>
        <w:t>5.1</w:t>
      </w:r>
      <w:r w:rsidRPr="0006620E">
        <w:rPr>
          <w:rFonts w:ascii="Times New Roman" w:hAnsi="Times New Roman"/>
          <w:szCs w:val="24"/>
        </w:rPr>
        <w:t xml:space="preserve"> овог споразума</w:t>
      </w:r>
      <w:r w:rsidRPr="0006620E">
        <w:rPr>
          <w:rFonts w:ascii="Times New Roman" w:hAnsi="Times New Roman"/>
          <w:szCs w:val="24"/>
          <w:lang w:val="sr-Cyrl-CS"/>
        </w:rPr>
        <w:t xml:space="preserve"> о зајму</w:t>
      </w:r>
      <w:r w:rsidRPr="0006620E">
        <w:rPr>
          <w:rFonts w:ascii="Times New Roman" w:hAnsi="Times New Roman"/>
          <w:szCs w:val="24"/>
        </w:rPr>
        <w:t>.</w:t>
      </w:r>
    </w:p>
    <w:p w:rsidR="00A55B95" w:rsidRPr="00B80F44" w:rsidRDefault="00A55B95" w:rsidP="0006620E">
      <w:pPr>
        <w:tabs>
          <w:tab w:val="left" w:pos="2254"/>
        </w:tabs>
        <w:spacing w:line="360" w:lineRule="atLeast"/>
        <w:ind w:left="1701" w:hanging="851"/>
        <w:jc w:val="both"/>
        <w:rPr>
          <w:rFonts w:ascii="Times New Roman" w:hAnsi="Times New Roman"/>
          <w:szCs w:val="24"/>
          <w:lang w:val="sr-Cyrl-CS"/>
        </w:rPr>
      </w:pPr>
      <w:r w:rsidRPr="00B80F44">
        <w:rPr>
          <w:rFonts w:ascii="Times New Roman" w:hAnsi="Times New Roman"/>
          <w:szCs w:val="24"/>
          <w:lang w:val="sr-Cyrl-CS"/>
        </w:rPr>
        <w:tab/>
      </w:r>
      <w:r w:rsidRPr="00B80F44">
        <w:rPr>
          <w:rFonts w:ascii="Times New Roman" w:hAnsi="Times New Roman"/>
          <w:szCs w:val="24"/>
          <w:lang w:val="sr-Cyrl-CS"/>
        </w:rPr>
        <w:tab/>
      </w:r>
    </w:p>
    <w:p w:rsidR="00A55B95" w:rsidRPr="003166C4" w:rsidRDefault="00A55B95" w:rsidP="003166C4">
      <w:pPr>
        <w:spacing w:line="360" w:lineRule="atLeast"/>
        <w:ind w:left="851" w:hanging="851"/>
        <w:jc w:val="both"/>
        <w:rPr>
          <w:rFonts w:ascii="Times New Roman" w:hAnsi="Times New Roman"/>
          <w:szCs w:val="24"/>
        </w:rPr>
      </w:pPr>
      <w:r w:rsidRPr="00B80F44">
        <w:rPr>
          <w:rFonts w:ascii="Times New Roman" w:hAnsi="Times New Roman"/>
          <w:szCs w:val="24"/>
          <w:lang w:val="sr-Cyrl-CS"/>
        </w:rPr>
        <w:t>4.2</w:t>
      </w:r>
      <w:r w:rsidRPr="00B80F44">
        <w:rPr>
          <w:rFonts w:ascii="Times New Roman" w:hAnsi="Times New Roman"/>
          <w:szCs w:val="24"/>
          <w:lang w:val="sr-Cyrl-CS"/>
        </w:rPr>
        <w:tab/>
      </w:r>
      <w:r w:rsidRPr="0006620E">
        <w:rPr>
          <w:rFonts w:ascii="Times New Roman" w:hAnsi="Times New Roman"/>
          <w:i/>
          <w:szCs w:val="24"/>
          <w:lang w:val="sr-Cyrl-CS"/>
        </w:rPr>
        <w:t>Обрачун камате и датуми плаћања камате</w:t>
      </w:r>
      <w:r w:rsidRPr="00B80F44">
        <w:rPr>
          <w:rFonts w:ascii="Times New Roman" w:hAnsi="Times New Roman"/>
          <w:szCs w:val="24"/>
          <w:lang w:val="sr-Cyrl-CS"/>
        </w:rPr>
        <w:t xml:space="preserve">. </w:t>
      </w:r>
      <w:r w:rsidRPr="0006620E">
        <w:rPr>
          <w:rFonts w:ascii="Times New Roman" w:hAnsi="Times New Roman"/>
          <w:szCs w:val="24"/>
          <w:lang w:val="sr-Cyrl-CS"/>
        </w:rPr>
        <w:t>Камата на исплаћен износ Зајма ће се зарачунавати о</w:t>
      </w:r>
      <w:r>
        <w:rPr>
          <w:rFonts w:ascii="Times New Roman" w:hAnsi="Times New Roman"/>
          <w:szCs w:val="24"/>
          <w:lang w:val="sr-Cyrl-CS"/>
        </w:rPr>
        <w:t>д датума (неукључујући тај дан)</w:t>
      </w:r>
      <w:r w:rsidRPr="0006620E">
        <w:rPr>
          <w:rFonts w:ascii="Times New Roman" w:hAnsi="Times New Roman"/>
          <w:szCs w:val="24"/>
          <w:lang w:val="sr-Cyrl-CS"/>
        </w:rPr>
        <w:t xml:space="preserve"> када је дати износ Зајма исплаћен са кредитног рачуна који је </w:t>
      </w:r>
      <w:r w:rsidRPr="0006620E">
        <w:rPr>
          <w:rFonts w:ascii="Times New Roman" w:hAnsi="Times New Roman"/>
          <w:szCs w:val="24"/>
          <w:lang w:val="en-US"/>
        </w:rPr>
        <w:t>KfW</w:t>
      </w:r>
      <w:r w:rsidRPr="0006620E">
        <w:rPr>
          <w:rFonts w:ascii="Times New Roman" w:hAnsi="Times New Roman"/>
          <w:szCs w:val="24"/>
          <w:lang w:val="sr-Cyrl-CS"/>
        </w:rPr>
        <w:t xml:space="preserve"> отворио за Зајмопримца до датума (укључујући и тај дан) када су појединачне рате за отплату Зајма </w:t>
      </w:r>
      <w:r w:rsidRPr="0006620E">
        <w:rPr>
          <w:rFonts w:ascii="Times New Roman" w:hAnsi="Times New Roman"/>
          <w:szCs w:val="24"/>
        </w:rPr>
        <w:t>уплаћене</w:t>
      </w:r>
      <w:r w:rsidRPr="0006620E">
        <w:rPr>
          <w:rFonts w:ascii="Times New Roman" w:hAnsi="Times New Roman"/>
          <w:szCs w:val="24"/>
          <w:lang w:val="sr-Cyrl-CS"/>
        </w:rPr>
        <w:t xml:space="preserve"> на рачун </w:t>
      </w:r>
      <w:r w:rsidRPr="0006620E">
        <w:rPr>
          <w:rFonts w:ascii="Times New Roman" w:hAnsi="Times New Roman"/>
          <w:szCs w:val="24"/>
          <w:lang w:val="en-US"/>
        </w:rPr>
        <w:t>KfW</w:t>
      </w:r>
      <w:r w:rsidRPr="0006620E">
        <w:rPr>
          <w:rFonts w:ascii="Times New Roman" w:hAnsi="Times New Roman"/>
          <w:szCs w:val="24"/>
          <w:lang w:val="sr-Cyrl-CS"/>
        </w:rPr>
        <w:t xml:space="preserve">-а као што је наведено у члану </w:t>
      </w:r>
      <w:r w:rsidRPr="00B80F44">
        <w:rPr>
          <w:rFonts w:ascii="Times New Roman" w:hAnsi="Times New Roman"/>
          <w:szCs w:val="24"/>
          <w:lang w:val="sr-Cyrl-CS"/>
        </w:rPr>
        <w:t xml:space="preserve">6.3 овог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lang w:val="sr-Cyrl-CS"/>
        </w:rPr>
        <w:t>.</w:t>
      </w:r>
      <w:r w:rsidRPr="0006620E">
        <w:rPr>
          <w:rFonts w:ascii="Times New Roman" w:hAnsi="Times New Roman"/>
          <w:szCs w:val="24"/>
        </w:rPr>
        <w:t xml:space="preserve"> Камата ће се обрачунавати у складу са чланом 6.1 овог споразума</w:t>
      </w:r>
      <w:r w:rsidRPr="0006620E">
        <w:rPr>
          <w:rFonts w:ascii="Times New Roman" w:hAnsi="Times New Roman"/>
          <w:szCs w:val="24"/>
          <w:lang w:val="sr-Cyrl-CS"/>
        </w:rPr>
        <w:t xml:space="preserve"> о зајму </w:t>
      </w:r>
      <w:r w:rsidRPr="0006620E">
        <w:rPr>
          <w:rFonts w:ascii="Times New Roman" w:hAnsi="Times New Roman"/>
          <w:szCs w:val="24"/>
        </w:rPr>
        <w:t>(Обрачун). Камата ће се плаћати у обрачунатом износу на Дан уплате (као што је дефини</w:t>
      </w:r>
      <w:r>
        <w:rPr>
          <w:rFonts w:ascii="Times New Roman" w:hAnsi="Times New Roman"/>
          <w:szCs w:val="24"/>
        </w:rPr>
        <w:t>сано у члану 3.1 овог споразума</w:t>
      </w:r>
      <w:r>
        <w:rPr>
          <w:rFonts w:ascii="Times New Roman" w:hAnsi="Times New Roman"/>
          <w:szCs w:val="24"/>
          <w:lang w:val="sr-Cyrl-CS"/>
        </w:rPr>
        <w:t xml:space="preserve"> о зајму</w:t>
      </w:r>
      <w:r>
        <w:rPr>
          <w:rFonts w:ascii="Times New Roman" w:hAnsi="Times New Roman"/>
          <w:szCs w:val="24"/>
        </w:rPr>
        <w:t>).</w:t>
      </w:r>
    </w:p>
    <w:p w:rsidR="00A55B95" w:rsidRPr="0006620E" w:rsidRDefault="00A55B95" w:rsidP="0006620E">
      <w:pPr>
        <w:tabs>
          <w:tab w:val="left" w:pos="851"/>
        </w:tabs>
        <w:spacing w:line="360" w:lineRule="atLeast"/>
        <w:jc w:val="both"/>
        <w:rPr>
          <w:rFonts w:ascii="Times New Roman" w:hAnsi="Times New Roman"/>
          <w:b/>
          <w:szCs w:val="24"/>
        </w:rPr>
      </w:pPr>
    </w:p>
    <w:p w:rsidR="00A55B95" w:rsidRPr="0006620E" w:rsidRDefault="00A55B95" w:rsidP="0006620E">
      <w:pPr>
        <w:tabs>
          <w:tab w:val="left" w:pos="851"/>
        </w:tabs>
        <w:spacing w:line="360" w:lineRule="atLeast"/>
        <w:jc w:val="both"/>
        <w:rPr>
          <w:rFonts w:ascii="Times New Roman" w:hAnsi="Times New Roman"/>
          <w:b/>
          <w:szCs w:val="24"/>
        </w:rPr>
      </w:pPr>
      <w:r w:rsidRPr="00B80F44">
        <w:rPr>
          <w:rFonts w:ascii="Times New Roman" w:hAnsi="Times New Roman"/>
          <w:b/>
          <w:szCs w:val="24"/>
        </w:rPr>
        <w:t>5.</w:t>
      </w:r>
      <w:r w:rsidRPr="00B80F44">
        <w:rPr>
          <w:rFonts w:ascii="Times New Roman" w:hAnsi="Times New Roman"/>
          <w:b/>
          <w:szCs w:val="24"/>
        </w:rPr>
        <w:tab/>
      </w:r>
      <w:r w:rsidRPr="0006620E">
        <w:rPr>
          <w:rFonts w:ascii="Times New Roman" w:hAnsi="Times New Roman"/>
          <w:b/>
          <w:szCs w:val="24"/>
          <w:lang w:val="sr-Cyrl-CS"/>
        </w:rPr>
        <w:t>Отплата и превремена отплата</w:t>
      </w:r>
    </w:p>
    <w:p w:rsidR="00A55B95" w:rsidRDefault="00A55B95" w:rsidP="0006620E">
      <w:pPr>
        <w:spacing w:line="360" w:lineRule="atLeast"/>
        <w:jc w:val="both"/>
        <w:rPr>
          <w:rFonts w:ascii="Times New Roman" w:hAnsi="Times New Roman"/>
          <w:szCs w:val="24"/>
        </w:rPr>
      </w:pPr>
      <w:r w:rsidRPr="00B80F44">
        <w:rPr>
          <w:rFonts w:ascii="Times New Roman" w:hAnsi="Times New Roman"/>
          <w:szCs w:val="24"/>
        </w:rPr>
        <w:t>5.1</w:t>
      </w:r>
      <w:r w:rsidRPr="00B80F44">
        <w:rPr>
          <w:rFonts w:ascii="Times New Roman" w:hAnsi="Times New Roman"/>
          <w:szCs w:val="24"/>
        </w:rPr>
        <w:tab/>
      </w:r>
      <w:r w:rsidRPr="0006620E">
        <w:rPr>
          <w:rFonts w:ascii="Times New Roman" w:hAnsi="Times New Roman"/>
          <w:i/>
          <w:szCs w:val="24"/>
          <w:lang w:val="sr-Cyrl-CS"/>
        </w:rPr>
        <w:t>План отплате</w:t>
      </w:r>
      <w:r w:rsidRPr="00B80F44">
        <w:rPr>
          <w:rFonts w:ascii="Times New Roman" w:hAnsi="Times New Roman"/>
          <w:szCs w:val="24"/>
        </w:rPr>
        <w:t xml:space="preserve">. </w:t>
      </w:r>
      <w:r w:rsidRPr="0006620E">
        <w:rPr>
          <w:rFonts w:ascii="Times New Roman" w:hAnsi="Times New Roman"/>
          <w:szCs w:val="24"/>
          <w:lang w:val="sr-Cyrl-CS"/>
        </w:rPr>
        <w:t>Зајмопримац ће отплаћивати Зајам на следећи начин</w:t>
      </w:r>
      <w:r w:rsidRPr="00B80F44">
        <w:rPr>
          <w:rFonts w:ascii="Times New Roman" w:hAnsi="Times New Roman"/>
          <w:szCs w:val="24"/>
        </w:rPr>
        <w:t>:</w:t>
      </w:r>
    </w:p>
    <w:p w:rsidR="00A55B95" w:rsidRPr="009A287B" w:rsidRDefault="00A55B95" w:rsidP="0006620E">
      <w:pPr>
        <w:spacing w:line="360" w:lineRule="atLeast"/>
        <w:jc w:val="both"/>
        <w:rPr>
          <w:rFonts w:ascii="Times New Roman" w:hAnsi="Times New Roman"/>
          <w:szCs w:val="24"/>
        </w:rPr>
      </w:pPr>
    </w:p>
    <w:p w:rsidR="00A55B95" w:rsidRPr="00B80F44"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u w:val="double"/>
        </w:rPr>
      </w:pPr>
    </w:p>
    <w:tbl>
      <w:tblPr>
        <w:tblW w:w="7761" w:type="dxa"/>
        <w:tblInd w:w="65" w:type="dxa"/>
        <w:tblCellMar>
          <w:left w:w="70" w:type="dxa"/>
          <w:right w:w="70" w:type="dxa"/>
        </w:tblCellMar>
        <w:tblLook w:val="0000"/>
      </w:tblPr>
      <w:tblGrid>
        <w:gridCol w:w="1620"/>
        <w:gridCol w:w="2200"/>
        <w:gridCol w:w="680"/>
        <w:gridCol w:w="2593"/>
        <w:gridCol w:w="668"/>
      </w:tblGrid>
      <w:tr w:rsidR="00A55B95" w:rsidRPr="002C2E1A" w:rsidTr="007468A7">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A55B95" w:rsidRPr="002C2E1A" w:rsidRDefault="00A55B95" w:rsidP="007468A7">
            <w:pPr>
              <w:spacing w:line="240" w:lineRule="auto"/>
              <w:rPr>
                <w:rFonts w:ascii="Times New Roman" w:hAnsi="Times New Roman"/>
                <w:b/>
                <w:bCs/>
                <w:szCs w:val="24"/>
                <w:lang w:val="sr-Cyrl-CS"/>
              </w:rPr>
            </w:pPr>
            <w:r w:rsidRPr="002C2E1A">
              <w:rPr>
                <w:rFonts w:ascii="Times New Roman" w:hAnsi="Times New Roman"/>
                <w:b/>
                <w:bCs/>
                <w:szCs w:val="24"/>
                <w:lang w:val="sr-Cyrl-CS"/>
              </w:rPr>
              <w:t>Рата</w:t>
            </w:r>
          </w:p>
        </w:tc>
        <w:tc>
          <w:tcPr>
            <w:tcW w:w="2200" w:type="dxa"/>
            <w:tcBorders>
              <w:top w:val="single" w:sz="4" w:space="0" w:color="auto"/>
              <w:left w:val="nil"/>
              <w:bottom w:val="single" w:sz="4" w:space="0" w:color="auto"/>
              <w:right w:val="single" w:sz="4" w:space="0" w:color="auto"/>
            </w:tcBorders>
            <w:shd w:val="clear" w:color="auto" w:fill="C0C0C0"/>
            <w:noWrap/>
            <w:vAlign w:val="bottom"/>
          </w:tcPr>
          <w:p w:rsidR="00A55B95" w:rsidRPr="002C2E1A" w:rsidRDefault="00A55B95" w:rsidP="007468A7">
            <w:pPr>
              <w:spacing w:line="240" w:lineRule="auto"/>
              <w:rPr>
                <w:rFonts w:ascii="Times New Roman" w:hAnsi="Times New Roman"/>
                <w:b/>
                <w:bCs/>
                <w:szCs w:val="24"/>
              </w:rPr>
            </w:pPr>
            <w:r w:rsidRPr="002C2E1A">
              <w:rPr>
                <w:rFonts w:ascii="Times New Roman" w:hAnsi="Times New Roman"/>
                <w:szCs w:val="24"/>
                <w:lang w:val="sr-Cyrl-CS"/>
              </w:rPr>
              <w:t>Датум уплате</w:t>
            </w:r>
          </w:p>
        </w:tc>
        <w:tc>
          <w:tcPr>
            <w:tcW w:w="680" w:type="dxa"/>
            <w:tcBorders>
              <w:top w:val="single" w:sz="4" w:space="0" w:color="auto"/>
              <w:left w:val="nil"/>
              <w:bottom w:val="single" w:sz="4" w:space="0" w:color="auto"/>
              <w:right w:val="single" w:sz="4" w:space="0" w:color="auto"/>
            </w:tcBorders>
            <w:shd w:val="clear" w:color="auto" w:fill="C0C0C0"/>
            <w:noWrap/>
            <w:vAlign w:val="bottom"/>
          </w:tcPr>
          <w:p w:rsidR="00A55B95" w:rsidRPr="002C2E1A" w:rsidRDefault="00A55B95" w:rsidP="007468A7">
            <w:pPr>
              <w:spacing w:line="240" w:lineRule="auto"/>
              <w:rPr>
                <w:rFonts w:ascii="Times New Roman" w:hAnsi="Times New Roman"/>
                <w:b/>
                <w:bCs/>
                <w:szCs w:val="24"/>
              </w:rPr>
            </w:pPr>
            <w:r w:rsidRPr="002C2E1A">
              <w:rPr>
                <w:rFonts w:ascii="Times New Roman" w:hAnsi="Times New Roman"/>
                <w:b/>
                <w:bCs/>
                <w:szCs w:val="24"/>
              </w:rPr>
              <w:t> </w:t>
            </w:r>
          </w:p>
        </w:tc>
        <w:tc>
          <w:tcPr>
            <w:tcW w:w="2593" w:type="dxa"/>
            <w:tcBorders>
              <w:top w:val="single" w:sz="4" w:space="0" w:color="auto"/>
              <w:left w:val="nil"/>
              <w:bottom w:val="single" w:sz="4" w:space="0" w:color="auto"/>
              <w:right w:val="single" w:sz="4" w:space="0" w:color="auto"/>
            </w:tcBorders>
            <w:shd w:val="clear" w:color="auto" w:fill="C0C0C0"/>
            <w:noWrap/>
            <w:vAlign w:val="bottom"/>
          </w:tcPr>
          <w:p w:rsidR="00A55B95" w:rsidRPr="002C2E1A" w:rsidRDefault="00A55B95" w:rsidP="007468A7">
            <w:pPr>
              <w:spacing w:line="240" w:lineRule="auto"/>
              <w:jc w:val="right"/>
              <w:rPr>
                <w:rFonts w:ascii="Times New Roman" w:hAnsi="Times New Roman"/>
                <w:b/>
                <w:bCs/>
                <w:szCs w:val="24"/>
              </w:rPr>
            </w:pPr>
            <w:r w:rsidRPr="002C2E1A">
              <w:rPr>
                <w:rFonts w:ascii="Times New Roman" w:hAnsi="Times New Roman"/>
                <w:szCs w:val="24"/>
                <w:lang w:val="sr-Cyrl-CS"/>
              </w:rPr>
              <w:t>Рата отплате</w:t>
            </w:r>
          </w:p>
        </w:tc>
        <w:tc>
          <w:tcPr>
            <w:tcW w:w="668" w:type="dxa"/>
            <w:tcBorders>
              <w:top w:val="single" w:sz="4" w:space="0" w:color="auto"/>
              <w:left w:val="nil"/>
              <w:bottom w:val="nil"/>
              <w:right w:val="single" w:sz="4" w:space="0" w:color="auto"/>
            </w:tcBorders>
            <w:shd w:val="clear" w:color="auto" w:fill="C0C0C0"/>
            <w:noWrap/>
            <w:vAlign w:val="bottom"/>
          </w:tcPr>
          <w:p w:rsidR="00A55B95" w:rsidRPr="002C2E1A" w:rsidRDefault="00A55B95" w:rsidP="007468A7">
            <w:pPr>
              <w:spacing w:line="240" w:lineRule="auto"/>
              <w:jc w:val="right"/>
              <w:rPr>
                <w:rFonts w:ascii="Times New Roman" w:hAnsi="Times New Roman"/>
                <w:b/>
                <w:bCs/>
                <w:szCs w:val="24"/>
              </w:rPr>
            </w:pPr>
            <w:r w:rsidRPr="002C2E1A">
              <w:rPr>
                <w:rFonts w:ascii="Times New Roman" w:hAnsi="Times New Roman"/>
                <w:b/>
                <w:bCs/>
                <w:szCs w:val="24"/>
              </w:rPr>
              <w:t> </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1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децембар</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2017</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789</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2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јун</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2018</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789</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3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децембар</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2018</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789</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4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јун</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2019</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789</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5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децембар</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2019</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789</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6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јун</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2020</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789</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7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децембар</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2020</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789</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8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јун</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2021</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789</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9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децембар</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2021</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789</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10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јун</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2022</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789</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11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децембар</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2022</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790</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12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јун</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2023</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790</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13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децембар</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2023</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790</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14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јун</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2024</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790</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15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децембар</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2024</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790</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16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јун</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2025</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790</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nil"/>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17 </w:t>
            </w:r>
          </w:p>
        </w:tc>
        <w:tc>
          <w:tcPr>
            <w:tcW w:w="220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децембар</w:t>
            </w:r>
          </w:p>
        </w:tc>
        <w:tc>
          <w:tcPr>
            <w:tcW w:w="680"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2025</w:t>
            </w:r>
          </w:p>
        </w:tc>
        <w:tc>
          <w:tcPr>
            <w:tcW w:w="2593"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790</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nil"/>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single" w:sz="4" w:space="0" w:color="auto"/>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18 </w:t>
            </w:r>
          </w:p>
        </w:tc>
        <w:tc>
          <w:tcPr>
            <w:tcW w:w="2200" w:type="dxa"/>
            <w:tcBorders>
              <w:top w:val="single" w:sz="4" w:space="0" w:color="auto"/>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јун</w:t>
            </w:r>
          </w:p>
        </w:tc>
        <w:tc>
          <w:tcPr>
            <w:tcW w:w="680" w:type="dxa"/>
            <w:tcBorders>
              <w:top w:val="single" w:sz="4" w:space="0" w:color="auto"/>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2026</w:t>
            </w:r>
          </w:p>
        </w:tc>
        <w:tc>
          <w:tcPr>
            <w:tcW w:w="2593" w:type="dxa"/>
            <w:tcBorders>
              <w:top w:val="single" w:sz="4" w:space="0" w:color="auto"/>
              <w:left w:val="nil"/>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790</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single" w:sz="4" w:space="0" w:color="auto"/>
              <w:left w:val="nil"/>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2C2E1A" w:rsidTr="007468A7">
        <w:trPr>
          <w:trHeight w:val="300"/>
        </w:trPr>
        <w:tc>
          <w:tcPr>
            <w:tcW w:w="1620" w:type="dxa"/>
            <w:tcBorders>
              <w:top w:val="single" w:sz="4" w:space="0" w:color="auto"/>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 xml:space="preserve">19 </w:t>
            </w:r>
          </w:p>
        </w:tc>
        <w:tc>
          <w:tcPr>
            <w:tcW w:w="2200" w:type="dxa"/>
            <w:tcBorders>
              <w:top w:val="single" w:sz="4" w:space="0" w:color="auto"/>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30. децембар</w:t>
            </w:r>
          </w:p>
        </w:tc>
        <w:tc>
          <w:tcPr>
            <w:tcW w:w="680" w:type="dxa"/>
            <w:tcBorders>
              <w:top w:val="single" w:sz="4" w:space="0" w:color="auto"/>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r w:rsidRPr="002C2E1A">
              <w:rPr>
                <w:rFonts w:ascii="Times New Roman" w:hAnsi="Times New Roman"/>
                <w:szCs w:val="24"/>
              </w:rPr>
              <w:t>2026</w:t>
            </w:r>
          </w:p>
        </w:tc>
        <w:tc>
          <w:tcPr>
            <w:tcW w:w="2593" w:type="dxa"/>
            <w:tcBorders>
              <w:top w:val="single" w:sz="4" w:space="0" w:color="auto"/>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790</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 xml:space="preserve">00 </w:t>
            </w:r>
          </w:p>
        </w:tc>
        <w:tc>
          <w:tcPr>
            <w:tcW w:w="668" w:type="dxa"/>
            <w:tcBorders>
              <w:top w:val="single" w:sz="4" w:space="0" w:color="auto"/>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r w:rsidR="00A55B95" w:rsidRPr="008C1E32" w:rsidTr="007468A7">
        <w:trPr>
          <w:trHeight w:val="300"/>
        </w:trPr>
        <w:tc>
          <w:tcPr>
            <w:tcW w:w="1620" w:type="dxa"/>
            <w:tcBorders>
              <w:top w:val="single" w:sz="4" w:space="0" w:color="auto"/>
              <w:left w:val="single" w:sz="4" w:space="0" w:color="auto"/>
              <w:bottom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p>
        </w:tc>
        <w:tc>
          <w:tcPr>
            <w:tcW w:w="2200" w:type="dxa"/>
            <w:tcBorders>
              <w:top w:val="single" w:sz="4" w:space="0" w:color="auto"/>
              <w:bottom w:val="single" w:sz="4" w:space="0" w:color="auto"/>
            </w:tcBorders>
            <w:noWrap/>
            <w:vAlign w:val="bottom"/>
          </w:tcPr>
          <w:p w:rsidR="00A55B95" w:rsidRPr="002C2E1A" w:rsidRDefault="00A55B95" w:rsidP="007468A7">
            <w:pPr>
              <w:spacing w:line="240" w:lineRule="auto"/>
              <w:jc w:val="center"/>
              <w:rPr>
                <w:rFonts w:ascii="Times New Roman" w:hAnsi="Times New Roman"/>
                <w:szCs w:val="24"/>
                <w:lang w:val="sr-Cyrl-CS"/>
              </w:rPr>
            </w:pPr>
            <w:r w:rsidRPr="002C2E1A">
              <w:rPr>
                <w:rFonts w:ascii="Times New Roman" w:hAnsi="Times New Roman"/>
                <w:szCs w:val="24"/>
                <w:lang w:val="sr-Cyrl-CS"/>
              </w:rPr>
              <w:t>УКУПНО</w:t>
            </w:r>
          </w:p>
        </w:tc>
        <w:tc>
          <w:tcPr>
            <w:tcW w:w="680" w:type="dxa"/>
            <w:tcBorders>
              <w:top w:val="single" w:sz="4" w:space="0" w:color="auto"/>
              <w:bottom w:val="single" w:sz="4" w:space="0" w:color="auto"/>
              <w:right w:val="single" w:sz="4" w:space="0" w:color="auto"/>
            </w:tcBorders>
            <w:noWrap/>
            <w:vAlign w:val="bottom"/>
          </w:tcPr>
          <w:p w:rsidR="00A55B95" w:rsidRPr="002C2E1A" w:rsidRDefault="00A55B95" w:rsidP="007468A7">
            <w:pPr>
              <w:spacing w:line="240" w:lineRule="auto"/>
              <w:rPr>
                <w:rFonts w:ascii="Times New Roman" w:hAnsi="Times New Roman"/>
                <w:szCs w:val="24"/>
              </w:rPr>
            </w:pPr>
          </w:p>
        </w:tc>
        <w:tc>
          <w:tcPr>
            <w:tcW w:w="2593" w:type="dxa"/>
            <w:tcBorders>
              <w:top w:val="single" w:sz="4" w:space="0" w:color="auto"/>
              <w:left w:val="single" w:sz="4" w:space="0" w:color="auto"/>
              <w:bottom w:val="single" w:sz="4" w:space="0" w:color="auto"/>
              <w:right w:val="single" w:sz="4" w:space="0" w:color="auto"/>
            </w:tcBorders>
            <w:noWrap/>
            <w:vAlign w:val="bottom"/>
          </w:tcPr>
          <w:p w:rsidR="00A55B95" w:rsidRPr="002C2E1A" w:rsidRDefault="00A55B95" w:rsidP="007468A7">
            <w:pPr>
              <w:spacing w:line="240" w:lineRule="auto"/>
              <w:jc w:val="right"/>
              <w:rPr>
                <w:rFonts w:ascii="Times New Roman" w:hAnsi="Times New Roman"/>
                <w:szCs w:val="24"/>
              </w:rPr>
            </w:pPr>
            <w:r w:rsidRPr="002C2E1A">
              <w:rPr>
                <w:rFonts w:ascii="Times New Roman" w:hAnsi="Times New Roman"/>
                <w:szCs w:val="24"/>
              </w:rPr>
              <w:t>15</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000</w:t>
            </w:r>
            <w:r w:rsidRPr="002C2E1A">
              <w:rPr>
                <w:rFonts w:ascii="Times New Roman" w:hAnsi="Times New Roman"/>
                <w:szCs w:val="24"/>
                <w:lang w:val="sr-Cyrl-CS"/>
              </w:rPr>
              <w:t>,</w:t>
            </w:r>
            <w:r w:rsidRPr="002C2E1A">
              <w:rPr>
                <w:rFonts w:ascii="Times New Roman" w:hAnsi="Times New Roman"/>
                <w:szCs w:val="24"/>
              </w:rPr>
              <w:t>00</w:t>
            </w:r>
          </w:p>
        </w:tc>
        <w:tc>
          <w:tcPr>
            <w:tcW w:w="668" w:type="dxa"/>
            <w:tcBorders>
              <w:top w:val="single" w:sz="4" w:space="0" w:color="auto"/>
              <w:left w:val="single" w:sz="4" w:space="0" w:color="auto"/>
              <w:bottom w:val="single" w:sz="4" w:space="0" w:color="auto"/>
              <w:right w:val="single" w:sz="4" w:space="0" w:color="auto"/>
            </w:tcBorders>
            <w:noWrap/>
            <w:vAlign w:val="bottom"/>
          </w:tcPr>
          <w:p w:rsidR="00A55B95" w:rsidRPr="008C1E32" w:rsidRDefault="00A55B95" w:rsidP="007468A7">
            <w:pPr>
              <w:spacing w:line="240" w:lineRule="auto"/>
              <w:rPr>
                <w:rFonts w:ascii="Times New Roman" w:hAnsi="Times New Roman"/>
                <w:szCs w:val="24"/>
                <w:lang w:val="sr-Cyrl-CS"/>
              </w:rPr>
            </w:pPr>
            <w:r w:rsidRPr="002C2E1A">
              <w:rPr>
                <w:rFonts w:ascii="Times New Roman" w:hAnsi="Times New Roman"/>
                <w:szCs w:val="24"/>
                <w:lang w:val="sr-Cyrl-CS"/>
              </w:rPr>
              <w:t>евра</w:t>
            </w:r>
          </w:p>
        </w:tc>
      </w:tr>
    </w:tbl>
    <w:p w:rsidR="00A55B95" w:rsidRPr="0006620E"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u w:val="double"/>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5.2</w:t>
      </w:r>
      <w:r w:rsidRPr="0006620E">
        <w:rPr>
          <w:rFonts w:ascii="Times New Roman" w:hAnsi="Times New Roman"/>
          <w:szCs w:val="24"/>
          <w:lang w:val="en-GB"/>
        </w:rPr>
        <w:tab/>
      </w:r>
      <w:r w:rsidRPr="0006620E">
        <w:rPr>
          <w:rFonts w:ascii="Times New Roman" w:hAnsi="Times New Roman"/>
          <w:i/>
          <w:szCs w:val="24"/>
          <w:lang w:val="sr-Cyrl-CS"/>
        </w:rPr>
        <w:t>Неисплаћени износи Зајма</w:t>
      </w:r>
      <w:r w:rsidRPr="0006620E">
        <w:rPr>
          <w:rFonts w:ascii="Times New Roman" w:hAnsi="Times New Roman"/>
          <w:szCs w:val="24"/>
          <w:lang w:val="en-GB"/>
        </w:rPr>
        <w:t>. Неисплаћени износи Зајма се пребијају у износу последње доспеле рате за отплату у складу са Планом отплате, осим уколико KfW по сопственом нахођењу не одабере неки други начин пребијања за тај конкретан случај.</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5.3</w:t>
      </w:r>
      <w:r w:rsidRPr="0006620E">
        <w:rPr>
          <w:rFonts w:ascii="Times New Roman" w:hAnsi="Times New Roman"/>
          <w:szCs w:val="24"/>
          <w:lang w:val="en-GB"/>
        </w:rPr>
        <w:tab/>
      </w:r>
      <w:r w:rsidRPr="0006620E">
        <w:rPr>
          <w:rFonts w:ascii="Times New Roman" w:hAnsi="Times New Roman"/>
          <w:i/>
          <w:szCs w:val="24"/>
          <w:lang w:val="sr-Cyrl-CS"/>
        </w:rPr>
        <w:t>Исплате по започињању отплате</w:t>
      </w:r>
      <w:r w:rsidRPr="0006620E">
        <w:rPr>
          <w:rFonts w:ascii="Times New Roman" w:hAnsi="Times New Roman"/>
          <w:szCs w:val="24"/>
          <w:lang w:val="en-GB"/>
        </w:rPr>
        <w:t xml:space="preserve">. </w:t>
      </w:r>
      <w:r w:rsidRPr="0006620E">
        <w:rPr>
          <w:rFonts w:ascii="Times New Roman" w:hAnsi="Times New Roman"/>
          <w:szCs w:val="24"/>
          <w:lang w:val="sr-Cyrl-CS"/>
        </w:rPr>
        <w:t xml:space="preserve">Уколико одређени износ Зајма треба да буде исплаћен након што је период отплате почео, то неће утицати на План отплате наведен у члану </w:t>
      </w:r>
      <w:r w:rsidRPr="0006620E">
        <w:rPr>
          <w:rFonts w:ascii="Times New Roman" w:hAnsi="Times New Roman"/>
          <w:szCs w:val="24"/>
          <w:lang w:val="en-GB"/>
        </w:rPr>
        <w:t>5.1 овог споразума</w:t>
      </w:r>
      <w:r w:rsidRPr="0006620E">
        <w:rPr>
          <w:rFonts w:ascii="Times New Roman" w:hAnsi="Times New Roman"/>
          <w:szCs w:val="24"/>
          <w:lang w:val="sr-Cyrl-CS"/>
        </w:rPr>
        <w:t xml:space="preserve"> о зајму,</w:t>
      </w:r>
      <w:r w:rsidRPr="0006620E">
        <w:rPr>
          <w:rFonts w:ascii="Times New Roman" w:hAnsi="Times New Roman"/>
          <w:szCs w:val="24"/>
          <w:lang w:val="en-GB"/>
        </w:rPr>
        <w:t xml:space="preserve"> </w:t>
      </w:r>
      <w:r w:rsidRPr="0006620E">
        <w:rPr>
          <w:rFonts w:ascii="Times New Roman" w:hAnsi="Times New Roman"/>
          <w:szCs w:val="24"/>
          <w:lang w:val="sr-Cyrl-CS"/>
        </w:rPr>
        <w:t>све док предметна рата отплате која доспева на плаћање према Плану отплате буде мања од износа Зајма који су већ исплаћени</w:t>
      </w:r>
      <w:r w:rsidRPr="0006620E">
        <w:rPr>
          <w:rFonts w:ascii="Times New Roman" w:hAnsi="Times New Roman"/>
          <w:szCs w:val="24"/>
          <w:lang w:val="en-GB"/>
        </w:rPr>
        <w:t xml:space="preserve">. </w:t>
      </w:r>
      <w:r w:rsidRPr="0006620E">
        <w:rPr>
          <w:rFonts w:ascii="Times New Roman" w:hAnsi="Times New Roman"/>
          <w:szCs w:val="24"/>
          <w:lang w:val="sr-Cyrl-CS"/>
        </w:rPr>
        <w:t xml:space="preserve">Уколико рата отплате која доспева на плаћање премаши неотплаћени износ Зајма, </w:t>
      </w:r>
      <w:r w:rsidRPr="0006620E">
        <w:rPr>
          <w:rFonts w:ascii="Times New Roman" w:hAnsi="Times New Roman"/>
          <w:szCs w:val="24"/>
          <w:lang w:val="en-GB"/>
        </w:rPr>
        <w:t>KfW</w:t>
      </w:r>
      <w:r w:rsidRPr="0006620E">
        <w:rPr>
          <w:rFonts w:ascii="Times New Roman" w:hAnsi="Times New Roman"/>
          <w:szCs w:val="24"/>
          <w:lang w:val="sr-Cyrl-CS"/>
        </w:rPr>
        <w:t xml:space="preserve"> ће одузети износ једнак разлици од доспеле рате отплате, поделити је са преосталим ратама отплате које још нису уплаћене и додати поменути износ свакој преосталој рати отплате</w:t>
      </w:r>
      <w:r w:rsidRPr="0006620E">
        <w:rPr>
          <w:rFonts w:ascii="Times New Roman" w:hAnsi="Times New Roman"/>
          <w:szCs w:val="24"/>
          <w:lang w:val="en-GB"/>
        </w:rPr>
        <w:t xml:space="preserve">. KfW задржава право да размотри одлагање исплате која је приспела у року краћем од 45 дана пре Дана уплате како би се утврдио износ преосталог Зајма до другог наредног </w:t>
      </w:r>
      <w:r w:rsidRPr="0006620E">
        <w:rPr>
          <w:rFonts w:ascii="Times New Roman" w:hAnsi="Times New Roman"/>
          <w:szCs w:val="24"/>
        </w:rPr>
        <w:t>Д</w:t>
      </w:r>
      <w:r w:rsidRPr="0006620E">
        <w:rPr>
          <w:rFonts w:ascii="Times New Roman" w:hAnsi="Times New Roman"/>
          <w:szCs w:val="24"/>
          <w:lang w:val="en-GB"/>
        </w:rPr>
        <w:t>атума уплате</w:t>
      </w:r>
      <w:r w:rsidRPr="0006620E">
        <w:rPr>
          <w:rFonts w:ascii="Times New Roman" w:hAnsi="Times New Roman"/>
          <w:szCs w:val="24"/>
        </w:rPr>
        <w:t>,</w:t>
      </w:r>
      <w:r w:rsidRPr="0006620E">
        <w:rPr>
          <w:rFonts w:ascii="Times New Roman" w:hAnsi="Times New Roman"/>
          <w:szCs w:val="24"/>
          <w:lang w:val="sr-Cyrl-CS"/>
        </w:rPr>
        <w:t xml:space="preserve"> након исплате</w:t>
      </w:r>
      <w:r w:rsidRPr="0006620E">
        <w:rPr>
          <w:rFonts w:ascii="Times New Roman" w:hAnsi="Times New Roman"/>
          <w:szCs w:val="24"/>
          <w:lang w:val="en-GB"/>
        </w:rPr>
        <w:t>.</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06620E" w:rsidRDefault="00A55B95" w:rsidP="0006620E">
      <w:pPr>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5.4</w:t>
      </w:r>
      <w:r w:rsidRPr="0006620E">
        <w:rPr>
          <w:rFonts w:ascii="Times New Roman" w:hAnsi="Times New Roman"/>
          <w:szCs w:val="24"/>
          <w:lang w:val="en-GB"/>
        </w:rPr>
        <w:tab/>
      </w:r>
      <w:r w:rsidRPr="0006620E">
        <w:rPr>
          <w:rFonts w:ascii="Times New Roman" w:hAnsi="Times New Roman"/>
          <w:i/>
          <w:szCs w:val="24"/>
          <w:lang w:val="sr-Cyrl-CS"/>
        </w:rPr>
        <w:t>Превремена отплата</w:t>
      </w:r>
      <w:r w:rsidRPr="0006620E">
        <w:rPr>
          <w:rFonts w:ascii="Times New Roman" w:hAnsi="Times New Roman"/>
          <w:szCs w:val="24"/>
          <w:lang w:val="en-GB"/>
        </w:rPr>
        <w:t xml:space="preserve">. </w:t>
      </w:r>
      <w:r w:rsidRPr="0006620E">
        <w:rPr>
          <w:rFonts w:ascii="Times New Roman" w:hAnsi="Times New Roman"/>
          <w:szCs w:val="24"/>
          <w:lang w:val="sr-Cyrl-CS"/>
        </w:rPr>
        <w:t>Следеће одредбе ће се примењивати у случају превремене отплате</w:t>
      </w:r>
      <w:r w:rsidRPr="0006620E">
        <w:rPr>
          <w:rFonts w:ascii="Times New Roman" w:hAnsi="Times New Roman"/>
          <w:szCs w:val="24"/>
          <w:lang w:val="en-GB"/>
        </w:rPr>
        <w:t>:</w:t>
      </w:r>
    </w:p>
    <w:p w:rsidR="00A55B95" w:rsidRPr="0006620E" w:rsidRDefault="00A55B95" w:rsidP="0006620E">
      <w:pPr>
        <w:spacing w:line="360" w:lineRule="atLeast"/>
        <w:ind w:left="851" w:hanging="851"/>
        <w:jc w:val="both"/>
        <w:rPr>
          <w:rFonts w:ascii="Times New Roman" w:hAnsi="Times New Roman"/>
          <w:b/>
          <w:szCs w:val="24"/>
          <w:u w:val="double"/>
          <w:lang w:val="en-GB"/>
        </w:rPr>
      </w:pPr>
    </w:p>
    <w:p w:rsidR="00A55B95" w:rsidRPr="0006620E" w:rsidRDefault="00A55B95" w:rsidP="0006620E">
      <w:pPr>
        <w:numPr>
          <w:ilvl w:val="0"/>
          <w:numId w:val="41"/>
        </w:numPr>
        <w:spacing w:line="360" w:lineRule="atLeast"/>
        <w:jc w:val="both"/>
        <w:rPr>
          <w:rFonts w:ascii="Times New Roman" w:hAnsi="Times New Roman"/>
          <w:szCs w:val="24"/>
        </w:rPr>
      </w:pPr>
      <w:r w:rsidRPr="0006620E">
        <w:rPr>
          <w:rFonts w:ascii="Times New Roman" w:hAnsi="Times New Roman"/>
          <w:i/>
          <w:szCs w:val="24"/>
          <w:lang w:val="sr-Cyrl-CS"/>
        </w:rPr>
        <w:t>Право на превремену отплату</w:t>
      </w:r>
      <w:r w:rsidRPr="0006620E">
        <w:rPr>
          <w:rFonts w:ascii="Times New Roman" w:hAnsi="Times New Roman"/>
          <w:szCs w:val="24"/>
          <w:lang w:val="en-GB"/>
        </w:rPr>
        <w:t xml:space="preserve">. Зајмопримац може да, у складу са подставовима (б) до (д) испод, изврши </w:t>
      </w:r>
      <w:r w:rsidRPr="0006620E">
        <w:rPr>
          <w:rFonts w:ascii="Times New Roman" w:hAnsi="Times New Roman"/>
          <w:szCs w:val="24"/>
        </w:rPr>
        <w:t xml:space="preserve">превремену </w:t>
      </w:r>
      <w:r w:rsidRPr="0006620E">
        <w:rPr>
          <w:rFonts w:ascii="Times New Roman" w:hAnsi="Times New Roman"/>
          <w:szCs w:val="24"/>
          <w:lang w:val="en-GB"/>
        </w:rPr>
        <w:t xml:space="preserve">отплату износа у вези са Зајмом, </w:t>
      </w:r>
      <w:r w:rsidRPr="0006620E">
        <w:rPr>
          <w:rFonts w:ascii="Times New Roman" w:hAnsi="Times New Roman"/>
          <w:szCs w:val="24"/>
        </w:rPr>
        <w:t xml:space="preserve">под условом да превремено отплаћени износ не буде мањи </w:t>
      </w:r>
      <w:r w:rsidRPr="0006620E">
        <w:rPr>
          <w:rFonts w:ascii="Times New Roman" w:hAnsi="Times New Roman"/>
          <w:szCs w:val="24"/>
          <w:lang w:val="en-GB"/>
        </w:rPr>
        <w:t xml:space="preserve">од износа једне рате отплате у складу са чланом </w:t>
      </w:r>
      <w:r w:rsidRPr="0006620E">
        <w:rPr>
          <w:rFonts w:ascii="Times New Roman" w:hAnsi="Times New Roman"/>
          <w:szCs w:val="24"/>
        </w:rPr>
        <w:t>5</w:t>
      </w:r>
      <w:r w:rsidRPr="0006620E">
        <w:rPr>
          <w:rFonts w:ascii="Times New Roman" w:hAnsi="Times New Roman"/>
          <w:szCs w:val="24"/>
          <w:lang w:val="en-GB"/>
        </w:rPr>
        <w:t>.1 овог уговора.</w:t>
      </w:r>
    </w:p>
    <w:p w:rsidR="00A55B95" w:rsidRPr="0006620E" w:rsidRDefault="00A55B95" w:rsidP="0006620E">
      <w:pPr>
        <w:spacing w:line="360" w:lineRule="atLeast"/>
        <w:ind w:left="1211"/>
        <w:jc w:val="both"/>
        <w:rPr>
          <w:rFonts w:ascii="Times New Roman" w:hAnsi="Times New Roman"/>
          <w:szCs w:val="24"/>
        </w:rPr>
      </w:pPr>
    </w:p>
    <w:p w:rsidR="00A55B95" w:rsidRPr="0006620E" w:rsidRDefault="00A55B95" w:rsidP="0006620E">
      <w:pPr>
        <w:tabs>
          <w:tab w:val="left" w:pos="2552"/>
        </w:tabs>
        <w:spacing w:line="360" w:lineRule="atLeast"/>
        <w:ind w:left="1134" w:hanging="283"/>
        <w:jc w:val="both"/>
        <w:rPr>
          <w:rFonts w:ascii="Times New Roman" w:hAnsi="Times New Roman"/>
          <w:szCs w:val="24"/>
        </w:rPr>
      </w:pPr>
      <w:r w:rsidRPr="0006620E">
        <w:rPr>
          <w:rFonts w:ascii="Times New Roman" w:hAnsi="Times New Roman"/>
          <w:szCs w:val="24"/>
          <w:lang w:val="sr-Cyrl-CS"/>
        </w:rPr>
        <w:t>б</w:t>
      </w:r>
      <w:r w:rsidRPr="00B80F44">
        <w:rPr>
          <w:rFonts w:ascii="Times New Roman" w:hAnsi="Times New Roman"/>
          <w:szCs w:val="24"/>
        </w:rPr>
        <w:t>)</w:t>
      </w:r>
      <w:r w:rsidRPr="00B80F44">
        <w:rPr>
          <w:rFonts w:ascii="Times New Roman" w:hAnsi="Times New Roman"/>
          <w:szCs w:val="24"/>
        </w:rPr>
        <w:tab/>
      </w:r>
      <w:r w:rsidRPr="0006620E">
        <w:rPr>
          <w:rFonts w:ascii="Times New Roman" w:hAnsi="Times New Roman"/>
          <w:i/>
          <w:szCs w:val="24"/>
          <w:lang w:val="sr-Cyrl-CS"/>
        </w:rPr>
        <w:t>Обавештење</w:t>
      </w:r>
      <w:r w:rsidRPr="00B80F44">
        <w:rPr>
          <w:rFonts w:ascii="Times New Roman" w:hAnsi="Times New Roman"/>
          <w:szCs w:val="24"/>
        </w:rPr>
        <w:t xml:space="preserve">. </w:t>
      </w:r>
      <w:r w:rsidRPr="0006620E">
        <w:rPr>
          <w:rFonts w:ascii="Times New Roman" w:hAnsi="Times New Roman"/>
          <w:szCs w:val="24"/>
          <w:lang w:val="sr-Cyrl-CS"/>
        </w:rPr>
        <w:t xml:space="preserve">У складу са чланом </w:t>
      </w:r>
      <w:r w:rsidRPr="00B80F44">
        <w:rPr>
          <w:rFonts w:ascii="Times New Roman" w:hAnsi="Times New Roman"/>
          <w:szCs w:val="24"/>
        </w:rPr>
        <w:t>5.4 a)</w:t>
      </w:r>
      <w:r w:rsidRPr="0006620E">
        <w:rPr>
          <w:rFonts w:ascii="Times New Roman" w:hAnsi="Times New Roman"/>
          <w:szCs w:val="24"/>
        </w:rPr>
        <w:t xml:space="preserve"> овог споразума</w:t>
      </w:r>
      <w:r w:rsidRPr="0006620E">
        <w:rPr>
          <w:rFonts w:ascii="Times New Roman" w:hAnsi="Times New Roman"/>
          <w:szCs w:val="24"/>
          <w:lang w:val="sr-Cyrl-CS"/>
        </w:rPr>
        <w:t xml:space="preserve"> о зајму</w:t>
      </w:r>
      <w:r w:rsidRPr="0006620E">
        <w:rPr>
          <w:rFonts w:ascii="Times New Roman" w:hAnsi="Times New Roman"/>
          <w:szCs w:val="24"/>
        </w:rPr>
        <w:t>,</w:t>
      </w:r>
      <w:r w:rsidRPr="00B80F44">
        <w:rPr>
          <w:rFonts w:ascii="Times New Roman" w:hAnsi="Times New Roman"/>
          <w:szCs w:val="24"/>
        </w:rPr>
        <w:t xml:space="preserve"> </w:t>
      </w:r>
      <w:r w:rsidRPr="0006620E">
        <w:rPr>
          <w:rFonts w:ascii="Times New Roman" w:hAnsi="Times New Roman"/>
          <w:szCs w:val="24"/>
        </w:rPr>
        <w:t xml:space="preserve">превремена отплата неког износа Зајма мора бити предмет Обавештења о превременој отплати које Зајмопримац шаље KfW-у најкасније 15. радног дана банака (као што је дефинисано у члану 13.1 </w:t>
      </w:r>
      <w:r w:rsidRPr="0006620E">
        <w:rPr>
          <w:rFonts w:ascii="Times New Roman" w:hAnsi="Times New Roman"/>
          <w:szCs w:val="24"/>
          <w:lang w:val="sr-Cyrl-CS"/>
        </w:rPr>
        <w:t>овог споразума о зајму</w:t>
      </w:r>
      <w:r w:rsidRPr="0006620E">
        <w:rPr>
          <w:rFonts w:ascii="Times New Roman" w:hAnsi="Times New Roman"/>
          <w:szCs w:val="24"/>
        </w:rPr>
        <w:t>) у Франкфурту на Мајни, пре намераваног дана превремене отплате. Овакво обавештење је неопозиво; оно мора да садржи датум када ће превремена отплата бити извршена, износ превремене отплате и обавезује Зајмопримца да назначеног датума уплати KfW-у наведени износ.</w:t>
      </w:r>
    </w:p>
    <w:p w:rsidR="00A55B95" w:rsidRPr="00B80F44" w:rsidRDefault="00A55B95" w:rsidP="0006620E">
      <w:pPr>
        <w:tabs>
          <w:tab w:val="left" w:pos="2552"/>
        </w:tabs>
        <w:spacing w:line="360" w:lineRule="atLeast"/>
        <w:jc w:val="both"/>
        <w:rPr>
          <w:rFonts w:ascii="Times New Roman" w:hAnsi="Times New Roman"/>
          <w:szCs w:val="24"/>
        </w:rPr>
      </w:pPr>
    </w:p>
    <w:p w:rsidR="00A55B95" w:rsidRDefault="00A55B95" w:rsidP="0006620E">
      <w:pPr>
        <w:spacing w:line="360" w:lineRule="atLeast"/>
        <w:ind w:left="1134" w:hanging="283"/>
        <w:jc w:val="both"/>
        <w:rPr>
          <w:rFonts w:ascii="Times New Roman" w:hAnsi="Times New Roman"/>
          <w:noProof/>
          <w:szCs w:val="24"/>
          <w:lang w:val="sr-Cyrl-CS"/>
        </w:rPr>
      </w:pPr>
      <w:r w:rsidRPr="0006620E">
        <w:rPr>
          <w:rFonts w:ascii="Times New Roman" w:hAnsi="Times New Roman"/>
          <w:szCs w:val="24"/>
          <w:lang w:val="sr-Cyrl-CS"/>
        </w:rPr>
        <w:t>в</w:t>
      </w:r>
      <w:r w:rsidRPr="00B80F44">
        <w:rPr>
          <w:rFonts w:ascii="Times New Roman" w:hAnsi="Times New Roman"/>
          <w:szCs w:val="24"/>
        </w:rPr>
        <w:t>)</w:t>
      </w:r>
      <w:r w:rsidRPr="00B80F44">
        <w:rPr>
          <w:rFonts w:ascii="Times New Roman" w:hAnsi="Times New Roman"/>
          <w:szCs w:val="24"/>
        </w:rPr>
        <w:tab/>
      </w:r>
      <w:r w:rsidRPr="0006620E">
        <w:rPr>
          <w:rFonts w:ascii="Times New Roman" w:hAnsi="Times New Roman"/>
          <w:i/>
          <w:szCs w:val="24"/>
          <w:lang w:val="sr-Cyrl-CS"/>
        </w:rPr>
        <w:t>Надокнада за превремену отплату</w:t>
      </w:r>
      <w:r w:rsidRPr="00B80F44">
        <w:rPr>
          <w:rFonts w:ascii="Times New Roman" w:hAnsi="Times New Roman"/>
          <w:szCs w:val="24"/>
        </w:rPr>
        <w:t xml:space="preserve">. </w:t>
      </w:r>
      <w:r w:rsidRPr="0006620E">
        <w:rPr>
          <w:rFonts w:ascii="Times New Roman" w:hAnsi="Times New Roman"/>
          <w:szCs w:val="24"/>
          <w:lang w:val="sr-Cyrl-CS"/>
        </w:rPr>
        <w:t xml:space="preserve">Уколико Зајмопримац превремено отплати било који износ Зајма на који се зарачунава фиксна каматна стопа Зајмопримац без одлагања плаћа </w:t>
      </w:r>
      <w:r w:rsidRPr="00B80F44">
        <w:rPr>
          <w:rFonts w:ascii="Times New Roman" w:hAnsi="Times New Roman"/>
          <w:szCs w:val="24"/>
        </w:rPr>
        <w:t>KfW</w:t>
      </w:r>
      <w:r w:rsidRPr="0006620E">
        <w:rPr>
          <w:rFonts w:ascii="Times New Roman" w:hAnsi="Times New Roman"/>
          <w:szCs w:val="24"/>
          <w:lang w:val="sr-Cyrl-CS"/>
        </w:rPr>
        <w:t xml:space="preserve">-у, по захтеву </w:t>
      </w:r>
      <w:r w:rsidRPr="00B80F44">
        <w:rPr>
          <w:rFonts w:ascii="Times New Roman" w:hAnsi="Times New Roman"/>
          <w:szCs w:val="24"/>
        </w:rPr>
        <w:t>KfW</w:t>
      </w:r>
      <w:r w:rsidRPr="0006620E">
        <w:rPr>
          <w:rFonts w:ascii="Times New Roman" w:hAnsi="Times New Roman"/>
          <w:szCs w:val="24"/>
          <w:lang w:val="sr-Cyrl-CS"/>
        </w:rPr>
        <w:t xml:space="preserve">-а, износ који је неопходан да би се </w:t>
      </w:r>
      <w:r w:rsidRPr="00B80F44">
        <w:rPr>
          <w:rFonts w:ascii="Times New Roman" w:hAnsi="Times New Roman"/>
          <w:szCs w:val="24"/>
        </w:rPr>
        <w:t>KfW</w:t>
      </w:r>
      <w:r w:rsidRPr="0006620E">
        <w:rPr>
          <w:rFonts w:ascii="Times New Roman" w:hAnsi="Times New Roman"/>
          <w:szCs w:val="24"/>
          <w:lang w:val="sr-Cyrl-CS"/>
        </w:rPr>
        <w:t xml:space="preserve">-у надокнадили сви губици, издаци или трошкови које </w:t>
      </w:r>
      <w:r w:rsidRPr="00B80F44">
        <w:rPr>
          <w:rFonts w:ascii="Times New Roman" w:hAnsi="Times New Roman"/>
          <w:szCs w:val="24"/>
        </w:rPr>
        <w:t>KfW</w:t>
      </w:r>
      <w:r w:rsidRPr="0006620E">
        <w:rPr>
          <w:rFonts w:ascii="Times New Roman" w:hAnsi="Times New Roman"/>
          <w:szCs w:val="24"/>
          <w:lang w:val="sr-Cyrl-CS"/>
        </w:rPr>
        <w:t xml:space="preserve"> сноси као последицу превремене отплате. </w:t>
      </w:r>
      <w:r w:rsidRPr="0006620E">
        <w:rPr>
          <w:rFonts w:ascii="Times New Roman" w:hAnsi="Times New Roman"/>
          <w:szCs w:val="24"/>
          <w:lang w:val="en-US"/>
        </w:rPr>
        <w:t>KfW</w:t>
      </w:r>
      <w:r w:rsidRPr="0006620E">
        <w:rPr>
          <w:rFonts w:ascii="Times New Roman" w:hAnsi="Times New Roman"/>
          <w:szCs w:val="24"/>
          <w:lang w:val="sr-Cyrl-CS"/>
        </w:rPr>
        <w:t xml:space="preserve"> ће утврдити висину износа надокнаде за превремену отплату и о томе обавестити  Зајмопримца</w:t>
      </w:r>
      <w:r w:rsidRPr="0006620E">
        <w:rPr>
          <w:rFonts w:ascii="Times New Roman" w:hAnsi="Times New Roman"/>
          <w:noProof/>
          <w:szCs w:val="24"/>
          <w:lang w:val="sr-Cyrl-CS"/>
        </w:rPr>
        <w:t>.</w:t>
      </w:r>
    </w:p>
    <w:p w:rsidR="00A55B95" w:rsidRPr="00B80F44" w:rsidRDefault="00A55B95" w:rsidP="0006620E">
      <w:pPr>
        <w:spacing w:line="360" w:lineRule="atLeast"/>
        <w:ind w:left="1134" w:hanging="283"/>
        <w:jc w:val="both"/>
        <w:rPr>
          <w:rFonts w:ascii="Times New Roman" w:hAnsi="Times New Roman"/>
          <w:szCs w:val="24"/>
          <w:lang w:val="sr-Cyrl-CS"/>
        </w:rPr>
      </w:pPr>
    </w:p>
    <w:p w:rsidR="00A55B95" w:rsidRPr="00B80F44" w:rsidRDefault="00A55B95" w:rsidP="0006620E">
      <w:pPr>
        <w:tabs>
          <w:tab w:val="left" w:pos="2552"/>
        </w:tabs>
        <w:spacing w:line="360" w:lineRule="atLeast"/>
        <w:ind w:left="1134" w:hanging="283"/>
        <w:jc w:val="both"/>
        <w:rPr>
          <w:rFonts w:ascii="Times New Roman" w:hAnsi="Times New Roman"/>
          <w:szCs w:val="24"/>
          <w:lang w:val="sr-Cyrl-CS"/>
        </w:rPr>
      </w:pPr>
      <w:r w:rsidRPr="0006620E">
        <w:rPr>
          <w:rFonts w:ascii="Times New Roman" w:hAnsi="Times New Roman"/>
          <w:szCs w:val="24"/>
          <w:lang w:val="sr-Cyrl-CS"/>
        </w:rPr>
        <w:t>г</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i/>
          <w:szCs w:val="24"/>
          <w:lang w:val="sr-Cyrl-CS"/>
        </w:rPr>
        <w:t>Доспели износи</w:t>
      </w:r>
      <w:r w:rsidRPr="00B80F44">
        <w:rPr>
          <w:rFonts w:ascii="Times New Roman" w:hAnsi="Times New Roman"/>
          <w:szCs w:val="24"/>
          <w:lang w:val="sr-Cyrl-CS"/>
        </w:rPr>
        <w:t xml:space="preserve">. </w:t>
      </w:r>
      <w:r w:rsidRPr="0006620E">
        <w:rPr>
          <w:rFonts w:ascii="Times New Roman" w:hAnsi="Times New Roman"/>
          <w:szCs w:val="24"/>
          <w:lang w:val="sr-Cyrl-CS"/>
        </w:rPr>
        <w:t>Заједно са превременом отплатом, Зајмопримац такође плаћа следеће износе</w:t>
      </w:r>
      <w:r w:rsidRPr="00B80F44">
        <w:rPr>
          <w:rFonts w:ascii="Times New Roman" w:hAnsi="Times New Roman"/>
          <w:szCs w:val="24"/>
          <w:lang w:val="sr-Cyrl-CS"/>
        </w:rPr>
        <w:t xml:space="preserve"> </w:t>
      </w:r>
      <w:r w:rsidRPr="0006620E">
        <w:rPr>
          <w:rFonts w:ascii="Times New Roman" w:hAnsi="Times New Roman"/>
          <w:szCs w:val="24"/>
          <w:lang w:val="sr-Cyrl-CS"/>
        </w:rPr>
        <w:t xml:space="preserve">у складу са чланом </w:t>
      </w:r>
      <w:r w:rsidRPr="00B80F44">
        <w:rPr>
          <w:rFonts w:ascii="Times New Roman" w:hAnsi="Times New Roman"/>
          <w:szCs w:val="24"/>
          <w:lang w:val="sr-Cyrl-CS"/>
        </w:rPr>
        <w:t xml:space="preserve">5.4 </w:t>
      </w:r>
      <w:r w:rsidRPr="0006620E">
        <w:rPr>
          <w:rFonts w:ascii="Times New Roman" w:hAnsi="Times New Roman"/>
          <w:szCs w:val="24"/>
          <w:lang w:val="en-GB"/>
        </w:rPr>
        <w:t>a</w:t>
      </w:r>
      <w:r w:rsidRPr="00B80F44">
        <w:rPr>
          <w:rFonts w:ascii="Times New Roman" w:hAnsi="Times New Roman"/>
          <w:szCs w:val="24"/>
          <w:lang w:val="sr-Cyrl-CS"/>
        </w:rPr>
        <w:t xml:space="preserve">) </w:t>
      </w:r>
      <w:r w:rsidRPr="0006620E">
        <w:rPr>
          <w:rFonts w:ascii="Times New Roman" w:hAnsi="Times New Roman"/>
          <w:szCs w:val="24"/>
          <w:lang w:val="sr-Cyrl-CS"/>
        </w:rPr>
        <w:t>до в</w:t>
      </w:r>
      <w:r w:rsidRPr="00B80F44">
        <w:rPr>
          <w:rFonts w:ascii="Times New Roman" w:hAnsi="Times New Roman"/>
          <w:szCs w:val="24"/>
          <w:lang w:val="sr-Cyrl-CS"/>
        </w:rPr>
        <w:t>)</w:t>
      </w:r>
      <w:r w:rsidRPr="0006620E">
        <w:rPr>
          <w:rFonts w:ascii="Times New Roman" w:hAnsi="Times New Roman"/>
          <w:szCs w:val="24"/>
        </w:rPr>
        <w:t xml:space="preserve"> овог споразума</w:t>
      </w:r>
      <w:r w:rsidRPr="0006620E">
        <w:rPr>
          <w:rFonts w:ascii="Times New Roman" w:hAnsi="Times New Roman"/>
          <w:szCs w:val="24"/>
          <w:lang w:val="sr-Cyrl-CS"/>
        </w:rPr>
        <w:t xml:space="preserve"> о зајму</w:t>
      </w:r>
      <w:r w:rsidRPr="00B80F44">
        <w:rPr>
          <w:rFonts w:ascii="Times New Roman" w:hAnsi="Times New Roman"/>
          <w:szCs w:val="24"/>
          <w:lang w:val="sr-Cyrl-CS"/>
        </w:rPr>
        <w:t>:</w:t>
      </w:r>
    </w:p>
    <w:p w:rsidR="00A55B95" w:rsidRPr="00B80F44" w:rsidRDefault="00A55B95" w:rsidP="0006620E">
      <w:pPr>
        <w:tabs>
          <w:tab w:val="left" w:pos="2552"/>
        </w:tabs>
        <w:spacing w:line="360" w:lineRule="atLeast"/>
        <w:ind w:left="1134" w:hanging="283"/>
        <w:jc w:val="both"/>
        <w:rPr>
          <w:rFonts w:ascii="Times New Roman" w:hAnsi="Times New Roman"/>
          <w:szCs w:val="24"/>
          <w:lang w:val="sr-Cyrl-CS"/>
        </w:rPr>
      </w:pPr>
    </w:p>
    <w:p w:rsidR="00A55B95" w:rsidRPr="0006620E" w:rsidRDefault="00A55B95" w:rsidP="0006620E">
      <w:pPr>
        <w:spacing w:after="120"/>
        <w:ind w:left="1560" w:hanging="426"/>
        <w:jc w:val="both"/>
        <w:rPr>
          <w:rFonts w:ascii="Times New Roman" w:hAnsi="Times New Roman"/>
          <w:szCs w:val="24"/>
          <w:lang w:val="sr-Cyrl-CS"/>
        </w:rPr>
      </w:pPr>
      <w:r w:rsidRPr="0006620E">
        <w:rPr>
          <w:rFonts w:ascii="Times New Roman" w:hAnsi="Times New Roman"/>
          <w:szCs w:val="24"/>
          <w:lang w:val="en-GB"/>
        </w:rPr>
        <w:t>aa</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 xml:space="preserve">сваку накнаду за превремену отплату која може настати као последица превремене отплате дела Зајма у складу са чланом </w:t>
      </w:r>
      <w:r w:rsidRPr="00B80F44">
        <w:rPr>
          <w:rFonts w:ascii="Times New Roman" w:hAnsi="Times New Roman"/>
          <w:szCs w:val="24"/>
          <w:lang w:val="sr-Cyrl-CS"/>
        </w:rPr>
        <w:t xml:space="preserve">5.4 </w:t>
      </w:r>
      <w:r w:rsidRPr="0006620E">
        <w:rPr>
          <w:rFonts w:ascii="Times New Roman" w:hAnsi="Times New Roman"/>
          <w:szCs w:val="24"/>
          <w:lang w:val="sr-Cyrl-CS"/>
        </w:rPr>
        <w:t>в</w:t>
      </w:r>
      <w:r w:rsidRPr="00B80F44">
        <w:rPr>
          <w:rFonts w:ascii="Times New Roman" w:hAnsi="Times New Roman"/>
          <w:szCs w:val="24"/>
          <w:lang w:val="sr-Cyrl-CS"/>
        </w:rPr>
        <w:t xml:space="preserve">) овог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lang w:val="sr-Cyrl-CS"/>
        </w:rPr>
        <w:t xml:space="preserve">; </w:t>
      </w:r>
      <w:r w:rsidRPr="0006620E">
        <w:rPr>
          <w:rFonts w:ascii="Times New Roman" w:hAnsi="Times New Roman"/>
          <w:szCs w:val="24"/>
          <w:lang w:val="sr-Cyrl-CS"/>
        </w:rPr>
        <w:t>и</w:t>
      </w:r>
    </w:p>
    <w:p w:rsidR="00A55B95" w:rsidRPr="0006620E" w:rsidRDefault="00A55B95" w:rsidP="0006620E">
      <w:pPr>
        <w:spacing w:after="120"/>
        <w:ind w:left="1560" w:hanging="426"/>
        <w:jc w:val="both"/>
        <w:rPr>
          <w:rFonts w:ascii="Times New Roman" w:hAnsi="Times New Roman"/>
          <w:szCs w:val="24"/>
        </w:rPr>
      </w:pPr>
      <w:r w:rsidRPr="0006620E">
        <w:rPr>
          <w:rFonts w:ascii="Times New Roman" w:hAnsi="Times New Roman"/>
          <w:szCs w:val="24"/>
          <w:lang w:val="sr-Cyrl-CS"/>
        </w:rPr>
        <w:t>бб</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све зарачунате камате на превремено отплаћени део Зајма настале до датума превремене отплате</w:t>
      </w:r>
      <w:r w:rsidRPr="00B80F44">
        <w:rPr>
          <w:rFonts w:ascii="Times New Roman" w:hAnsi="Times New Roman"/>
          <w:szCs w:val="24"/>
          <w:lang w:val="sr-Cyrl-CS"/>
        </w:rPr>
        <w:t>.</w:t>
      </w:r>
      <w:r w:rsidRPr="0006620E">
        <w:rPr>
          <w:rFonts w:ascii="Times New Roman" w:hAnsi="Times New Roman"/>
          <w:szCs w:val="24"/>
        </w:rPr>
        <w:t xml:space="preserve"> </w:t>
      </w:r>
    </w:p>
    <w:p w:rsidR="00A55B95" w:rsidRPr="00B80F44" w:rsidRDefault="00A55B95" w:rsidP="0006620E">
      <w:pPr>
        <w:spacing w:line="360" w:lineRule="atLeast"/>
        <w:ind w:left="1134" w:hanging="283"/>
        <w:jc w:val="both"/>
        <w:rPr>
          <w:rFonts w:ascii="Times New Roman" w:hAnsi="Times New Roman"/>
          <w:szCs w:val="24"/>
        </w:rPr>
      </w:pPr>
      <w:r w:rsidRPr="0006620E">
        <w:rPr>
          <w:rFonts w:ascii="Times New Roman" w:hAnsi="Times New Roman"/>
          <w:szCs w:val="24"/>
          <w:lang w:val="sr-Cyrl-CS"/>
        </w:rPr>
        <w:t>д</w:t>
      </w:r>
      <w:r w:rsidRPr="00B80F44">
        <w:rPr>
          <w:rFonts w:ascii="Times New Roman" w:hAnsi="Times New Roman"/>
          <w:szCs w:val="24"/>
        </w:rPr>
        <w:t>)</w:t>
      </w:r>
      <w:r w:rsidRPr="00B80F44">
        <w:rPr>
          <w:rFonts w:ascii="Times New Roman" w:hAnsi="Times New Roman"/>
          <w:szCs w:val="24"/>
        </w:rPr>
        <w:tab/>
      </w:r>
      <w:r w:rsidRPr="0006620E">
        <w:rPr>
          <w:rFonts w:ascii="Times New Roman" w:hAnsi="Times New Roman"/>
          <w:i/>
          <w:szCs w:val="24"/>
          <w:lang w:val="sr-Cyrl-CS"/>
        </w:rPr>
        <w:t>Пребијање</w:t>
      </w:r>
      <w:r w:rsidRPr="00B80F44">
        <w:rPr>
          <w:rFonts w:ascii="Times New Roman" w:hAnsi="Times New Roman"/>
          <w:szCs w:val="24"/>
        </w:rPr>
        <w:t xml:space="preserve">. </w:t>
      </w:r>
      <w:r w:rsidRPr="0006620E">
        <w:rPr>
          <w:rFonts w:ascii="Times New Roman" w:hAnsi="Times New Roman"/>
          <w:szCs w:val="24"/>
          <w:lang w:val="sr-Cyrl-CS"/>
        </w:rPr>
        <w:t>Члан</w:t>
      </w:r>
      <w:r w:rsidRPr="00B80F44">
        <w:rPr>
          <w:rFonts w:ascii="Times New Roman" w:hAnsi="Times New Roman"/>
          <w:szCs w:val="24"/>
        </w:rPr>
        <w:t xml:space="preserve"> 5.2 (</w:t>
      </w:r>
      <w:r w:rsidRPr="0006620E">
        <w:rPr>
          <w:rFonts w:ascii="Times New Roman" w:hAnsi="Times New Roman"/>
          <w:i/>
          <w:szCs w:val="24"/>
          <w:lang w:val="sr-Cyrl-CS"/>
        </w:rPr>
        <w:t>Неисплаћени износи Зајма</w:t>
      </w:r>
      <w:r w:rsidRPr="00B80F44">
        <w:rPr>
          <w:rFonts w:ascii="Times New Roman" w:hAnsi="Times New Roman"/>
          <w:szCs w:val="24"/>
        </w:rPr>
        <w:t xml:space="preserve">) </w:t>
      </w:r>
      <w:r w:rsidRPr="0006620E">
        <w:rPr>
          <w:rFonts w:ascii="Times New Roman" w:hAnsi="Times New Roman"/>
          <w:szCs w:val="24"/>
          <w:lang w:val="en-GB"/>
        </w:rPr>
        <w:t>овог</w:t>
      </w:r>
      <w:r w:rsidRPr="00B80F44">
        <w:rPr>
          <w:rFonts w:ascii="Times New Roman" w:hAnsi="Times New Roman"/>
          <w:szCs w:val="24"/>
        </w:rPr>
        <w:t xml:space="preserve">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rPr>
        <w:t xml:space="preserve"> </w:t>
      </w:r>
      <w:r w:rsidRPr="0006620E">
        <w:rPr>
          <w:rFonts w:ascii="Times New Roman" w:hAnsi="Times New Roman"/>
          <w:szCs w:val="24"/>
          <w:lang w:val="sr-Cyrl-CS"/>
        </w:rPr>
        <w:t>ће се примењивати mutatis mutandis на пребијање превремених отплата</w:t>
      </w:r>
      <w:r w:rsidRPr="00B80F44">
        <w:rPr>
          <w:rFonts w:ascii="Times New Roman" w:hAnsi="Times New Roman"/>
          <w:szCs w:val="24"/>
        </w:rPr>
        <w:t>.</w:t>
      </w:r>
    </w:p>
    <w:p w:rsidR="00A55B95" w:rsidRPr="00B80F44" w:rsidRDefault="00A55B95" w:rsidP="0006620E">
      <w:pPr>
        <w:spacing w:line="360" w:lineRule="atLeast"/>
        <w:ind w:left="851" w:hanging="851"/>
        <w:jc w:val="both"/>
        <w:rPr>
          <w:rFonts w:ascii="Times New Roman" w:hAnsi="Times New Roman"/>
          <w:szCs w:val="24"/>
        </w:rPr>
      </w:pPr>
    </w:p>
    <w:p w:rsidR="00A55B95" w:rsidRPr="00B80F44" w:rsidRDefault="00A55B95" w:rsidP="0006620E">
      <w:pPr>
        <w:spacing w:line="360" w:lineRule="atLeast"/>
        <w:ind w:left="851" w:hanging="851"/>
        <w:jc w:val="both"/>
        <w:rPr>
          <w:rFonts w:ascii="Times New Roman" w:hAnsi="Times New Roman"/>
          <w:szCs w:val="24"/>
        </w:rPr>
      </w:pPr>
      <w:r w:rsidRPr="00B80F44">
        <w:rPr>
          <w:rFonts w:ascii="Times New Roman" w:hAnsi="Times New Roman"/>
          <w:szCs w:val="24"/>
        </w:rPr>
        <w:t>5.5</w:t>
      </w:r>
      <w:r w:rsidRPr="00B80F44">
        <w:rPr>
          <w:rFonts w:ascii="Times New Roman" w:hAnsi="Times New Roman"/>
          <w:szCs w:val="24"/>
        </w:rPr>
        <w:tab/>
      </w:r>
      <w:r w:rsidRPr="0006620E">
        <w:rPr>
          <w:rFonts w:ascii="Times New Roman" w:hAnsi="Times New Roman"/>
          <w:i/>
          <w:szCs w:val="24"/>
          <w:lang w:val="sr-Cyrl-CS"/>
        </w:rPr>
        <w:t>Ревидирани План отплате</w:t>
      </w:r>
      <w:r w:rsidRPr="00B80F44">
        <w:rPr>
          <w:rFonts w:ascii="Times New Roman" w:hAnsi="Times New Roman"/>
          <w:szCs w:val="24"/>
        </w:rPr>
        <w:t xml:space="preserve">. </w:t>
      </w:r>
      <w:r w:rsidRPr="0006620E">
        <w:rPr>
          <w:rFonts w:ascii="Times New Roman" w:hAnsi="Times New Roman"/>
          <w:szCs w:val="24"/>
          <w:lang w:val="sr-Cyrl-CS"/>
        </w:rPr>
        <w:t>У случају примене члана</w:t>
      </w:r>
      <w:r w:rsidRPr="00B80F44">
        <w:rPr>
          <w:rFonts w:ascii="Times New Roman" w:hAnsi="Times New Roman"/>
          <w:szCs w:val="24"/>
        </w:rPr>
        <w:t xml:space="preserve"> 5.3 </w:t>
      </w:r>
      <w:r w:rsidRPr="0006620E">
        <w:rPr>
          <w:rFonts w:ascii="Times New Roman" w:hAnsi="Times New Roman"/>
          <w:szCs w:val="24"/>
          <w:lang w:val="en-GB"/>
        </w:rPr>
        <w:t>овог</w:t>
      </w:r>
      <w:r w:rsidRPr="00B80F44">
        <w:rPr>
          <w:rFonts w:ascii="Times New Roman" w:hAnsi="Times New Roman"/>
          <w:szCs w:val="24"/>
        </w:rPr>
        <w:t xml:space="preserve">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rPr>
        <w:t xml:space="preserve"> (</w:t>
      </w:r>
      <w:r w:rsidRPr="0006620E">
        <w:rPr>
          <w:rFonts w:ascii="Times New Roman" w:hAnsi="Times New Roman"/>
          <w:i/>
          <w:szCs w:val="24"/>
          <w:lang w:val="sr-Cyrl-CS"/>
        </w:rPr>
        <w:t>Исплате по започињању отплате</w:t>
      </w:r>
      <w:r w:rsidRPr="00B80F44">
        <w:rPr>
          <w:rFonts w:ascii="Times New Roman" w:hAnsi="Times New Roman"/>
          <w:szCs w:val="24"/>
        </w:rPr>
        <w:t xml:space="preserve">) </w:t>
      </w:r>
      <w:r w:rsidRPr="0006620E">
        <w:rPr>
          <w:rFonts w:ascii="Times New Roman" w:hAnsi="Times New Roman"/>
          <w:szCs w:val="24"/>
          <w:lang w:val="sr-Cyrl-CS"/>
        </w:rPr>
        <w:t>или члана</w:t>
      </w:r>
      <w:r w:rsidRPr="00B80F44">
        <w:rPr>
          <w:rFonts w:ascii="Times New Roman" w:hAnsi="Times New Roman"/>
          <w:szCs w:val="24"/>
        </w:rPr>
        <w:t xml:space="preserve"> 5.4 </w:t>
      </w:r>
      <w:r w:rsidRPr="0006620E">
        <w:rPr>
          <w:rFonts w:ascii="Times New Roman" w:hAnsi="Times New Roman"/>
          <w:szCs w:val="24"/>
          <w:lang w:val="en-GB"/>
        </w:rPr>
        <w:t>овог</w:t>
      </w:r>
      <w:r w:rsidRPr="00B80F44">
        <w:rPr>
          <w:rFonts w:ascii="Times New Roman" w:hAnsi="Times New Roman"/>
          <w:szCs w:val="24"/>
        </w:rPr>
        <w:t xml:space="preserve">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rPr>
        <w:t>, (</w:t>
      </w:r>
      <w:r w:rsidRPr="0006620E">
        <w:rPr>
          <w:rFonts w:ascii="Times New Roman" w:hAnsi="Times New Roman"/>
          <w:i/>
          <w:szCs w:val="24"/>
          <w:lang w:val="sr-Cyrl-CS"/>
        </w:rPr>
        <w:t>Превремена отплата</w:t>
      </w:r>
      <w:r w:rsidRPr="00B80F44">
        <w:rPr>
          <w:rFonts w:ascii="Times New Roman" w:hAnsi="Times New Roman"/>
          <w:szCs w:val="24"/>
        </w:rPr>
        <w:t xml:space="preserve">) KfW </w:t>
      </w:r>
      <w:r w:rsidRPr="0006620E">
        <w:rPr>
          <w:rFonts w:ascii="Times New Roman" w:hAnsi="Times New Roman"/>
          <w:szCs w:val="24"/>
          <w:lang w:val="sr-Cyrl-CS"/>
        </w:rPr>
        <w:t xml:space="preserve">ће Зајмопримцу доставити ревидирани </w:t>
      </w:r>
      <w:r w:rsidRPr="0006620E">
        <w:rPr>
          <w:rFonts w:ascii="Times New Roman" w:hAnsi="Times New Roman"/>
          <w:szCs w:val="24"/>
          <w:lang w:val="sr-Cyrl-CS"/>
        </w:rPr>
        <w:lastRenderedPageBreak/>
        <w:t>План отплате који ће постати саставни део овог споразума о зајму и заменити План отплате који се примењивао до тада</w:t>
      </w:r>
      <w:r w:rsidRPr="00B80F44">
        <w:rPr>
          <w:rFonts w:ascii="Times New Roman" w:hAnsi="Times New Roman"/>
          <w:szCs w:val="24"/>
        </w:rPr>
        <w:t>.</w:t>
      </w:r>
    </w:p>
    <w:p w:rsidR="00A55B95" w:rsidRPr="00B80F44" w:rsidRDefault="00A55B95" w:rsidP="0006620E">
      <w:pPr>
        <w:spacing w:line="360" w:lineRule="atLeast"/>
        <w:ind w:left="851" w:hanging="851"/>
        <w:jc w:val="both"/>
        <w:rPr>
          <w:rFonts w:ascii="Times New Roman" w:hAnsi="Times New Roman"/>
          <w:szCs w:val="24"/>
        </w:rPr>
      </w:pPr>
    </w:p>
    <w:p w:rsidR="00A55B95" w:rsidRPr="00B80F44" w:rsidRDefault="00A55B95" w:rsidP="0006620E">
      <w:pPr>
        <w:spacing w:line="360" w:lineRule="atLeast"/>
        <w:ind w:left="851" w:hanging="851"/>
        <w:jc w:val="both"/>
        <w:rPr>
          <w:rFonts w:ascii="Times New Roman" w:hAnsi="Times New Roman"/>
          <w:szCs w:val="24"/>
        </w:rPr>
      </w:pPr>
    </w:p>
    <w:p w:rsidR="00A55B95" w:rsidRPr="00B80F44" w:rsidRDefault="00A55B95" w:rsidP="0006620E">
      <w:pPr>
        <w:spacing w:line="360" w:lineRule="atLeast"/>
        <w:ind w:left="851" w:hanging="851"/>
        <w:jc w:val="both"/>
        <w:rPr>
          <w:rFonts w:ascii="Times New Roman" w:hAnsi="Times New Roman"/>
          <w:b/>
          <w:szCs w:val="24"/>
        </w:rPr>
      </w:pPr>
      <w:r w:rsidRPr="00B80F44">
        <w:rPr>
          <w:rFonts w:ascii="Times New Roman" w:hAnsi="Times New Roman"/>
          <w:b/>
          <w:szCs w:val="24"/>
        </w:rPr>
        <w:t>6.</w:t>
      </w:r>
      <w:r w:rsidRPr="00B80F44">
        <w:rPr>
          <w:rFonts w:ascii="Times New Roman" w:hAnsi="Times New Roman"/>
          <w:b/>
          <w:szCs w:val="24"/>
        </w:rPr>
        <w:tab/>
      </w:r>
      <w:r w:rsidRPr="0006620E">
        <w:rPr>
          <w:rFonts w:ascii="Times New Roman" w:hAnsi="Times New Roman"/>
          <w:b/>
          <w:szCs w:val="24"/>
          <w:lang w:val="sr-Cyrl-CS"/>
        </w:rPr>
        <w:t>Обрачуни и плаћања уопште</w:t>
      </w:r>
    </w:p>
    <w:p w:rsidR="00A55B95" w:rsidRPr="00B80F44" w:rsidRDefault="00A55B95" w:rsidP="0006620E">
      <w:pPr>
        <w:spacing w:line="360" w:lineRule="atLeast"/>
        <w:ind w:left="851"/>
        <w:jc w:val="both"/>
        <w:rPr>
          <w:rFonts w:ascii="Times New Roman" w:hAnsi="Times New Roman"/>
          <w:b/>
          <w:szCs w:val="24"/>
          <w:u w:val="double"/>
        </w:rPr>
      </w:pPr>
    </w:p>
    <w:p w:rsidR="00A55B95" w:rsidRPr="0006620E" w:rsidRDefault="00A55B95" w:rsidP="0006620E">
      <w:pPr>
        <w:spacing w:line="360" w:lineRule="atLeast"/>
        <w:ind w:left="851" w:hanging="851"/>
        <w:jc w:val="both"/>
        <w:rPr>
          <w:rFonts w:ascii="Times New Roman" w:hAnsi="Times New Roman"/>
          <w:b/>
          <w:szCs w:val="24"/>
          <w:u w:val="double"/>
        </w:rPr>
      </w:pPr>
      <w:r w:rsidRPr="00B80F44">
        <w:rPr>
          <w:rFonts w:ascii="Times New Roman" w:hAnsi="Times New Roman"/>
          <w:szCs w:val="24"/>
        </w:rPr>
        <w:t>6.1</w:t>
      </w:r>
      <w:r w:rsidRPr="00B80F44">
        <w:rPr>
          <w:rFonts w:ascii="Times New Roman" w:hAnsi="Times New Roman"/>
          <w:szCs w:val="24"/>
        </w:rPr>
        <w:tab/>
      </w:r>
      <w:r w:rsidRPr="0006620E">
        <w:rPr>
          <w:rFonts w:ascii="Times New Roman" w:hAnsi="Times New Roman"/>
          <w:i/>
          <w:szCs w:val="24"/>
          <w:lang w:val="sr-Cyrl-CS"/>
        </w:rPr>
        <w:t>Обрачун</w:t>
      </w:r>
      <w:r w:rsidRPr="00B80F44">
        <w:rPr>
          <w:rFonts w:ascii="Times New Roman" w:hAnsi="Times New Roman"/>
          <w:szCs w:val="24"/>
        </w:rPr>
        <w:t xml:space="preserve">. </w:t>
      </w:r>
      <w:r w:rsidRPr="0006620E">
        <w:rPr>
          <w:rFonts w:ascii="Times New Roman" w:hAnsi="Times New Roman"/>
          <w:szCs w:val="24"/>
          <w:lang w:val="sr-Cyrl-CS"/>
        </w:rPr>
        <w:t xml:space="preserve">Камате, провизија на неповучена средства Зајма, затезне камате у складу са чланом </w:t>
      </w:r>
      <w:r w:rsidRPr="00B80F44">
        <w:rPr>
          <w:rFonts w:ascii="Times New Roman" w:hAnsi="Times New Roman"/>
          <w:szCs w:val="24"/>
        </w:rPr>
        <w:t xml:space="preserve">6.5 </w:t>
      </w:r>
      <w:r w:rsidRPr="0006620E">
        <w:rPr>
          <w:rFonts w:ascii="Times New Roman" w:hAnsi="Times New Roman"/>
          <w:szCs w:val="24"/>
          <w:lang w:val="en-GB"/>
        </w:rPr>
        <w:t>овог</w:t>
      </w:r>
      <w:r w:rsidRPr="00B80F44">
        <w:rPr>
          <w:rFonts w:ascii="Times New Roman" w:hAnsi="Times New Roman"/>
          <w:szCs w:val="24"/>
        </w:rPr>
        <w:t xml:space="preserve">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rPr>
        <w:t xml:space="preserve">, </w:t>
      </w:r>
      <w:r w:rsidRPr="0006620E">
        <w:rPr>
          <w:rFonts w:ascii="Times New Roman" w:hAnsi="Times New Roman"/>
          <w:szCs w:val="24"/>
          <w:lang w:val="sr-Cyrl-CS"/>
        </w:rPr>
        <w:t>паушална надокнада за закаснеле уплате према члану</w:t>
      </w:r>
      <w:r w:rsidRPr="00B80F44">
        <w:rPr>
          <w:rFonts w:ascii="Times New Roman" w:hAnsi="Times New Roman"/>
          <w:szCs w:val="24"/>
        </w:rPr>
        <w:t xml:space="preserve"> 6.6 </w:t>
      </w:r>
      <w:r w:rsidRPr="0006620E">
        <w:rPr>
          <w:rFonts w:ascii="Times New Roman" w:hAnsi="Times New Roman"/>
          <w:szCs w:val="24"/>
          <w:lang w:val="en-GB"/>
        </w:rPr>
        <w:t>овог</w:t>
      </w:r>
      <w:r w:rsidRPr="00B80F44">
        <w:rPr>
          <w:rFonts w:ascii="Times New Roman" w:hAnsi="Times New Roman"/>
          <w:szCs w:val="24"/>
        </w:rPr>
        <w:t xml:space="preserve">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rPr>
        <w:t xml:space="preserve">, </w:t>
      </w:r>
      <w:r w:rsidRPr="0006620E">
        <w:rPr>
          <w:rFonts w:ascii="Times New Roman" w:hAnsi="Times New Roman"/>
          <w:szCs w:val="24"/>
          <w:lang w:val="sr-Cyrl-CS"/>
        </w:rPr>
        <w:t>накнада за одрицање од исплате и накнада за превремену отплату се обрачунавају на основу године од 360 дана, са месецима који трају по 30 дана</w:t>
      </w:r>
      <w:r w:rsidRPr="00B80F44">
        <w:rPr>
          <w:rFonts w:ascii="Times New Roman" w:hAnsi="Times New Roman"/>
          <w:szCs w:val="24"/>
        </w:rPr>
        <w:t>.</w:t>
      </w:r>
      <w:r w:rsidRPr="0006620E">
        <w:rPr>
          <w:rFonts w:ascii="Times New Roman" w:hAnsi="Times New Roman"/>
          <w:szCs w:val="24"/>
        </w:rPr>
        <w:t xml:space="preserve">  </w:t>
      </w:r>
    </w:p>
    <w:p w:rsidR="00A55B95" w:rsidRPr="00B80F44" w:rsidRDefault="00A55B95" w:rsidP="0006620E">
      <w:pPr>
        <w:spacing w:line="360" w:lineRule="atLeast"/>
        <w:ind w:left="851"/>
        <w:jc w:val="both"/>
        <w:rPr>
          <w:rFonts w:ascii="Times New Roman" w:hAnsi="Times New Roman"/>
          <w:b/>
          <w:szCs w:val="24"/>
          <w:u w:val="double"/>
        </w:rPr>
      </w:pPr>
    </w:p>
    <w:p w:rsidR="00A55B95" w:rsidRPr="00B80F44"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szCs w:val="24"/>
        </w:rPr>
        <w:t>6.2</w:t>
      </w:r>
      <w:r w:rsidRPr="00B80F44">
        <w:rPr>
          <w:rFonts w:ascii="Times New Roman" w:hAnsi="Times New Roman"/>
          <w:szCs w:val="24"/>
        </w:rPr>
        <w:tab/>
      </w:r>
      <w:r w:rsidRPr="0006620E">
        <w:rPr>
          <w:rFonts w:ascii="Times New Roman" w:hAnsi="Times New Roman"/>
          <w:i/>
          <w:szCs w:val="24"/>
          <w:lang w:val="sr-Cyrl-CS"/>
        </w:rPr>
        <w:t>Датум доспећа</w:t>
      </w:r>
      <w:r w:rsidRPr="00B80F44">
        <w:rPr>
          <w:rFonts w:ascii="Times New Roman" w:hAnsi="Times New Roman"/>
          <w:szCs w:val="24"/>
        </w:rPr>
        <w:t xml:space="preserve">. </w:t>
      </w:r>
      <w:r w:rsidRPr="0006620E">
        <w:rPr>
          <w:rFonts w:ascii="Times New Roman" w:hAnsi="Times New Roman"/>
          <w:szCs w:val="24"/>
          <w:lang w:val="sr-Cyrl-CS"/>
        </w:rPr>
        <w:t xml:space="preserve">Уколико неко плаћање које треба да буде извршено према овом споразуму о зајму доспева на дан који није радни дан (како је дефинисано у члану </w:t>
      </w:r>
      <w:r w:rsidRPr="00B80F44">
        <w:rPr>
          <w:rFonts w:ascii="Times New Roman" w:hAnsi="Times New Roman"/>
          <w:szCs w:val="24"/>
        </w:rPr>
        <w:t xml:space="preserve">13.1 </w:t>
      </w:r>
      <w:r w:rsidRPr="0006620E">
        <w:rPr>
          <w:rFonts w:ascii="Times New Roman" w:hAnsi="Times New Roman"/>
          <w:szCs w:val="24"/>
          <w:lang w:val="en-GB"/>
        </w:rPr>
        <w:t>овог</w:t>
      </w:r>
      <w:r w:rsidRPr="00B80F44">
        <w:rPr>
          <w:rFonts w:ascii="Times New Roman" w:hAnsi="Times New Roman"/>
          <w:szCs w:val="24"/>
        </w:rPr>
        <w:t xml:space="preserve">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rPr>
        <w:t xml:space="preserve">) </w:t>
      </w:r>
      <w:r w:rsidRPr="0006620E">
        <w:rPr>
          <w:rFonts w:ascii="Times New Roman" w:hAnsi="Times New Roman"/>
          <w:szCs w:val="24"/>
          <w:lang w:val="sr-Cyrl-CS"/>
        </w:rPr>
        <w:t>Зајмопримац ће такво плаћање извршити наредног радног дана. Уколико следећи радни дан пада наредног календарског месеца, такво плаћање мора бити извршено последњег радног дана текућег календарског месеца</w:t>
      </w:r>
      <w:r w:rsidRPr="00B80F44">
        <w:rPr>
          <w:rFonts w:ascii="Times New Roman" w:hAnsi="Times New Roman"/>
          <w:szCs w:val="24"/>
          <w:lang w:val="sr-Cyrl-CS"/>
        </w:rPr>
        <w:t>.</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B80F44"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6.3</w:t>
      </w:r>
      <w:r w:rsidRPr="00B80F44">
        <w:rPr>
          <w:rFonts w:ascii="Times New Roman" w:hAnsi="Times New Roman"/>
          <w:szCs w:val="24"/>
          <w:lang w:val="sr-Cyrl-CS"/>
        </w:rPr>
        <w:tab/>
      </w:r>
      <w:r w:rsidRPr="0006620E">
        <w:rPr>
          <w:rFonts w:ascii="Times New Roman" w:hAnsi="Times New Roman"/>
          <w:i/>
          <w:szCs w:val="24"/>
          <w:lang w:val="sr-Cyrl-CS"/>
        </w:rPr>
        <w:t>Број рачуна, време уплате</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Зајмопримац ће бити ослобођен обавезе плаћања које произилазе из овог уговора о зајму чим се утврди да су одговарајући износи уплаћени </w:t>
      </w:r>
      <w:r w:rsidRPr="0006620E">
        <w:rPr>
          <w:rFonts w:ascii="Times New Roman" w:hAnsi="Times New Roman"/>
          <w:szCs w:val="24"/>
          <w:lang w:val="en-US"/>
        </w:rPr>
        <w:t>KfW</w:t>
      </w:r>
      <w:r w:rsidRPr="0006620E">
        <w:rPr>
          <w:rFonts w:ascii="Times New Roman" w:hAnsi="Times New Roman"/>
          <w:szCs w:val="24"/>
          <w:lang w:val="sr-Cyrl-CS"/>
        </w:rPr>
        <w:t xml:space="preserve">-у и да су на располагању </w:t>
      </w:r>
      <w:r w:rsidRPr="0006620E">
        <w:rPr>
          <w:rFonts w:ascii="Times New Roman" w:hAnsi="Times New Roman"/>
          <w:szCs w:val="24"/>
          <w:lang w:val="en-US"/>
        </w:rPr>
        <w:t>KfW</w:t>
      </w:r>
      <w:r w:rsidRPr="0006620E">
        <w:rPr>
          <w:rFonts w:ascii="Times New Roman" w:hAnsi="Times New Roman"/>
          <w:szCs w:val="24"/>
          <w:lang w:val="sr-Cyrl-CS"/>
        </w:rPr>
        <w:t xml:space="preserve">-а без икаквих умањења износа у еврима, да је уплата извршена до 10 сати пре подне у Франкфурту на Мајни, на рачун </w:t>
      </w:r>
      <w:r w:rsidRPr="0006620E">
        <w:rPr>
          <w:rFonts w:ascii="Times New Roman" w:hAnsi="Times New Roman"/>
          <w:szCs w:val="24"/>
          <w:lang w:val="en-US"/>
        </w:rPr>
        <w:t>KfW</w:t>
      </w:r>
      <w:r w:rsidRPr="0006620E">
        <w:rPr>
          <w:rFonts w:ascii="Times New Roman" w:hAnsi="Times New Roman"/>
          <w:szCs w:val="24"/>
          <w:lang w:val="sr-Cyrl-CS"/>
        </w:rPr>
        <w:t xml:space="preserve">-а: </w:t>
      </w:r>
      <w:r w:rsidRPr="0006620E">
        <w:rPr>
          <w:rFonts w:ascii="Times New Roman" w:hAnsi="Times New Roman"/>
          <w:szCs w:val="24"/>
          <w:lang w:val="en-GB"/>
        </w:rPr>
        <w:t>IBAN</w:t>
      </w:r>
      <w:r w:rsidRPr="00B80F44">
        <w:rPr>
          <w:rFonts w:ascii="Times New Roman" w:hAnsi="Times New Roman"/>
          <w:szCs w:val="24"/>
          <w:lang w:val="sr-Cyrl-CS"/>
        </w:rPr>
        <w:t xml:space="preserve"> </w:t>
      </w:r>
      <w:r w:rsidRPr="0006620E">
        <w:rPr>
          <w:rFonts w:ascii="Times New Roman" w:hAnsi="Times New Roman"/>
          <w:szCs w:val="24"/>
          <w:lang w:val="en-GB"/>
        </w:rPr>
        <w:t>DE</w:t>
      </w:r>
      <w:r w:rsidRPr="00B80F44">
        <w:rPr>
          <w:rFonts w:ascii="Times New Roman" w:hAnsi="Times New Roman"/>
          <w:szCs w:val="24"/>
          <w:lang w:val="sr-Cyrl-CS"/>
        </w:rPr>
        <w:t xml:space="preserve"> 92 50020400 3122301232 (</w:t>
      </w:r>
      <w:r w:rsidRPr="0006620E">
        <w:rPr>
          <w:rFonts w:ascii="Times New Roman" w:hAnsi="Times New Roman"/>
          <w:i/>
          <w:szCs w:val="24"/>
          <w:lang w:val="sr-Cyrl-CS"/>
        </w:rPr>
        <w:t>последње цифре означавају</w:t>
      </w:r>
      <w:r w:rsidRPr="00B80F44">
        <w:rPr>
          <w:rFonts w:ascii="Times New Roman" w:hAnsi="Times New Roman"/>
          <w:i/>
          <w:szCs w:val="24"/>
          <w:lang w:val="sr-Cyrl-CS"/>
        </w:rPr>
        <w:t xml:space="preserve"> </w:t>
      </w:r>
      <w:r w:rsidRPr="0006620E">
        <w:rPr>
          <w:rFonts w:ascii="Times New Roman" w:hAnsi="Times New Roman"/>
          <w:i/>
          <w:szCs w:val="24"/>
          <w:lang w:val="en-GB"/>
        </w:rPr>
        <w:t>GP</w:t>
      </w:r>
      <w:r w:rsidRPr="00B80F44">
        <w:rPr>
          <w:rFonts w:ascii="Times New Roman" w:hAnsi="Times New Roman"/>
          <w:i/>
          <w:szCs w:val="24"/>
          <w:lang w:val="sr-Cyrl-CS"/>
        </w:rPr>
        <w:t xml:space="preserve"> </w:t>
      </w:r>
      <w:r w:rsidRPr="0006620E">
        <w:rPr>
          <w:rFonts w:ascii="Times New Roman" w:hAnsi="Times New Roman"/>
          <w:i/>
          <w:szCs w:val="24"/>
          <w:lang w:val="sr-Cyrl-CS"/>
        </w:rPr>
        <w:t>број</w:t>
      </w:r>
      <w:r w:rsidRPr="00B80F44">
        <w:rPr>
          <w:rFonts w:ascii="Times New Roman" w:hAnsi="Times New Roman"/>
          <w:szCs w:val="24"/>
          <w:lang w:val="sr-Cyrl-CS"/>
        </w:rPr>
        <w:t>)</w:t>
      </w:r>
      <w:r w:rsidRPr="00B80F44">
        <w:rPr>
          <w:rFonts w:ascii="Times New Roman" w:hAnsi="Times New Roman"/>
          <w:b/>
          <w:vanish/>
          <w:szCs w:val="24"/>
          <w:u w:val="double"/>
          <w:lang w:val="sr-Cyrl-CS"/>
        </w:rPr>
        <w:t>/</w:t>
      </w:r>
      <w:r w:rsidRPr="00B80F44">
        <w:rPr>
          <w:rFonts w:ascii="Times New Roman" w:hAnsi="Times New Roman"/>
          <w:szCs w:val="24"/>
          <w:lang w:val="sr-Cyrl-CS"/>
        </w:rPr>
        <w:t xml:space="preserve"> </w:t>
      </w:r>
      <w:r w:rsidRPr="0006620E">
        <w:rPr>
          <w:rFonts w:ascii="Times New Roman" w:hAnsi="Times New Roman"/>
          <w:szCs w:val="24"/>
          <w:lang w:val="sr-Cyrl-CS"/>
        </w:rPr>
        <w:t>от</w:t>
      </w:r>
      <w:r w:rsidRPr="0006620E">
        <w:rPr>
          <w:rFonts w:ascii="Times New Roman" w:hAnsi="Times New Roman"/>
          <w:szCs w:val="24"/>
        </w:rPr>
        <w:t>во</w:t>
      </w:r>
      <w:r w:rsidRPr="0006620E">
        <w:rPr>
          <w:rFonts w:ascii="Times New Roman" w:hAnsi="Times New Roman"/>
          <w:szCs w:val="24"/>
          <w:lang w:val="sr-Cyrl-CS"/>
        </w:rPr>
        <w:t>рен код</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06620E">
        <w:rPr>
          <w:rFonts w:ascii="Times New Roman" w:hAnsi="Times New Roman"/>
          <w:szCs w:val="24"/>
          <w:lang w:val="sr-Cyrl-CS"/>
        </w:rPr>
        <w:t>-а</w:t>
      </w:r>
      <w:r w:rsidRPr="00B80F44">
        <w:rPr>
          <w:rFonts w:ascii="Times New Roman" w:hAnsi="Times New Roman"/>
          <w:szCs w:val="24"/>
          <w:lang w:val="sr-Cyrl-CS"/>
        </w:rPr>
        <w:t xml:space="preserve">, </w:t>
      </w:r>
      <w:r w:rsidRPr="0006620E">
        <w:rPr>
          <w:rFonts w:ascii="Times New Roman" w:hAnsi="Times New Roman"/>
          <w:szCs w:val="24"/>
          <w:lang w:val="sr-Cyrl-CS"/>
        </w:rPr>
        <w:t>Франкфурт на Мајни</w:t>
      </w:r>
      <w:r w:rsidRPr="00B80F44">
        <w:rPr>
          <w:rFonts w:ascii="Times New Roman" w:hAnsi="Times New Roman"/>
          <w:szCs w:val="24"/>
          <w:lang w:val="sr-Cyrl-CS"/>
        </w:rPr>
        <w:t xml:space="preserve">, </w:t>
      </w:r>
      <w:r w:rsidRPr="0006620E">
        <w:rPr>
          <w:rFonts w:ascii="Times New Roman" w:hAnsi="Times New Roman"/>
          <w:szCs w:val="24"/>
          <w:lang w:val="sr-Cyrl-CS"/>
        </w:rPr>
        <w:t>уз додатну назнаку датума доспећа</w:t>
      </w:r>
      <w:r w:rsidRPr="00B80F44">
        <w:rPr>
          <w:rFonts w:ascii="Times New Roman" w:hAnsi="Times New Roman"/>
          <w:szCs w:val="24"/>
          <w:lang w:val="sr-Cyrl-CS"/>
        </w:rPr>
        <w:t xml:space="preserve"> </w:t>
      </w:r>
      <w:r>
        <w:rPr>
          <w:rFonts w:ascii="Times New Roman" w:hAnsi="Times New Roman"/>
          <w:szCs w:val="24"/>
        </w:rPr>
        <w:t>„</w:t>
      </w:r>
      <w:r w:rsidRPr="0006620E">
        <w:rPr>
          <w:rFonts w:ascii="Times New Roman" w:hAnsi="Times New Roman"/>
          <w:szCs w:val="24"/>
          <w:lang w:val="sr-Cyrl-CS"/>
        </w:rPr>
        <w:t>година/месец/дан</w:t>
      </w:r>
      <w:r>
        <w:rPr>
          <w:rFonts w:ascii="Times New Roman" w:hAnsi="Times New Roman"/>
          <w:szCs w:val="24"/>
        </w:rPr>
        <w:t>”</w:t>
      </w:r>
      <w:r w:rsidRPr="00B80F44">
        <w:rPr>
          <w:rFonts w:ascii="Times New Roman" w:hAnsi="Times New Roman"/>
          <w:szCs w:val="24"/>
          <w:lang w:val="sr-Cyrl-CS"/>
        </w:rPr>
        <w:t>).</w:t>
      </w:r>
    </w:p>
    <w:p w:rsidR="00A55B95" w:rsidRPr="00B80F44" w:rsidRDefault="00A55B95" w:rsidP="0006620E">
      <w:pPr>
        <w:tabs>
          <w:tab w:val="left" w:pos="708"/>
        </w:tabs>
        <w:spacing w:line="360" w:lineRule="atLeast"/>
        <w:ind w:left="851" w:hanging="851"/>
        <w:jc w:val="both"/>
        <w:rPr>
          <w:rFonts w:ascii="Times New Roman" w:hAnsi="Times New Roman"/>
          <w:i/>
          <w:vanish/>
          <w:szCs w:val="24"/>
          <w:lang w:val="sr-Cyrl-CS"/>
        </w:rPr>
      </w:pPr>
    </w:p>
    <w:p w:rsidR="00A55B95" w:rsidRPr="00B80F44" w:rsidRDefault="00A55B95" w:rsidP="0006620E">
      <w:pPr>
        <w:tabs>
          <w:tab w:val="left" w:pos="7710"/>
        </w:tabs>
        <w:spacing w:line="360" w:lineRule="atLeast"/>
        <w:ind w:left="851" w:hanging="851"/>
        <w:jc w:val="both"/>
        <w:rPr>
          <w:rFonts w:ascii="Times New Roman" w:hAnsi="Times New Roman"/>
          <w:i/>
          <w:szCs w:val="24"/>
          <w:lang w:val="sr-Cyrl-CS"/>
        </w:rPr>
      </w:pPr>
      <w:r w:rsidRPr="00B80F44">
        <w:rPr>
          <w:rFonts w:ascii="Times New Roman" w:hAnsi="Times New Roman"/>
          <w:i/>
          <w:szCs w:val="24"/>
          <w:lang w:val="sr-Cyrl-CS"/>
        </w:rPr>
        <w:tab/>
      </w:r>
      <w:r w:rsidRPr="00B80F44">
        <w:rPr>
          <w:rFonts w:ascii="Times New Roman" w:hAnsi="Times New Roman"/>
          <w:i/>
          <w:szCs w:val="24"/>
          <w:lang w:val="sr-Cyrl-CS"/>
        </w:rPr>
        <w:tab/>
      </w:r>
    </w:p>
    <w:p w:rsidR="00A55B95" w:rsidRPr="00B80F44" w:rsidRDefault="00A55B95" w:rsidP="0006620E">
      <w:pPr>
        <w:spacing w:line="360" w:lineRule="atLeast"/>
        <w:ind w:left="851" w:hanging="851"/>
        <w:jc w:val="both"/>
        <w:rPr>
          <w:rFonts w:ascii="Times New Roman" w:hAnsi="Times New Roman"/>
          <w:i/>
          <w:szCs w:val="24"/>
          <w:lang w:val="sr-Cyrl-CS"/>
        </w:rPr>
      </w:pPr>
      <w:r w:rsidRPr="00B80F44">
        <w:rPr>
          <w:rFonts w:ascii="Times New Roman" w:hAnsi="Times New Roman"/>
          <w:szCs w:val="24"/>
          <w:lang w:val="sr-Cyrl-CS"/>
        </w:rPr>
        <w:t>6.4</w:t>
      </w:r>
      <w:r w:rsidRPr="00B80F44">
        <w:rPr>
          <w:rFonts w:ascii="Times New Roman" w:hAnsi="Times New Roman"/>
          <w:szCs w:val="24"/>
          <w:lang w:val="sr-Cyrl-CS"/>
        </w:rPr>
        <w:tab/>
      </w:r>
      <w:r w:rsidRPr="0006620E">
        <w:rPr>
          <w:rFonts w:ascii="Times New Roman" w:hAnsi="Times New Roman"/>
          <w:i/>
          <w:szCs w:val="24"/>
          <w:lang w:val="sr-Cyrl-CS"/>
        </w:rPr>
        <w:t>Противпотраживања Зајмопримца</w:t>
      </w:r>
      <w:r w:rsidRPr="00B80F44">
        <w:rPr>
          <w:rFonts w:ascii="Times New Roman" w:hAnsi="Times New Roman"/>
          <w:szCs w:val="24"/>
          <w:lang w:val="sr-Cyrl-CS"/>
        </w:rPr>
        <w:t xml:space="preserve">. </w:t>
      </w:r>
      <w:r w:rsidRPr="0006620E">
        <w:rPr>
          <w:rFonts w:ascii="Times New Roman" w:hAnsi="Times New Roman"/>
          <w:szCs w:val="24"/>
          <w:lang w:val="sr-Cyrl-CS"/>
        </w:rPr>
        <w:t>Зајмопримац нема право да захтева задржавање или пребијање износа или нека друга слична права у односу на обавезу плаћања према овом споразуму о зајму, осим уколико је такво право признато коначном пресудом или уколико није оспорено од стране KfW-а</w:t>
      </w:r>
      <w:r w:rsidRPr="00B80F44">
        <w:rPr>
          <w:rFonts w:ascii="Times New Roman" w:hAnsi="Times New Roman"/>
          <w:szCs w:val="24"/>
          <w:lang w:val="sr-Cyrl-CS"/>
        </w:rPr>
        <w:t>.</w:t>
      </w:r>
    </w:p>
    <w:p w:rsidR="00A55B95" w:rsidRPr="00B80F44" w:rsidRDefault="00A55B95" w:rsidP="0006620E">
      <w:pPr>
        <w:spacing w:line="360" w:lineRule="atLeast"/>
        <w:ind w:left="851" w:hanging="851"/>
        <w:jc w:val="both"/>
        <w:rPr>
          <w:rFonts w:ascii="Times New Roman" w:hAnsi="Times New Roman"/>
          <w:i/>
          <w:szCs w:val="24"/>
          <w:lang w:val="sr-Cyrl-CS"/>
        </w:rPr>
      </w:pPr>
    </w:p>
    <w:p w:rsidR="00A55B95" w:rsidRPr="0006620E" w:rsidRDefault="00A55B95" w:rsidP="0006620E">
      <w:pPr>
        <w:tabs>
          <w:tab w:val="left" w:pos="1701"/>
        </w:tabs>
        <w:spacing w:line="360" w:lineRule="atLeast"/>
        <w:ind w:left="851" w:hanging="851"/>
        <w:jc w:val="both"/>
        <w:rPr>
          <w:rFonts w:ascii="Times New Roman" w:hAnsi="Times New Roman"/>
          <w:szCs w:val="24"/>
        </w:rPr>
      </w:pPr>
      <w:r w:rsidRPr="00B80F44">
        <w:rPr>
          <w:rFonts w:ascii="Times New Roman" w:hAnsi="Times New Roman"/>
          <w:szCs w:val="24"/>
          <w:lang w:val="sr-Cyrl-CS"/>
        </w:rPr>
        <w:t>6.5</w:t>
      </w:r>
      <w:r w:rsidRPr="00B80F44">
        <w:rPr>
          <w:rFonts w:ascii="Times New Roman" w:hAnsi="Times New Roman"/>
          <w:szCs w:val="24"/>
          <w:lang w:val="sr-Cyrl-CS"/>
        </w:rPr>
        <w:tab/>
      </w:r>
      <w:r w:rsidRPr="0006620E">
        <w:rPr>
          <w:rFonts w:ascii="Times New Roman" w:hAnsi="Times New Roman"/>
          <w:i/>
          <w:szCs w:val="24"/>
          <w:lang w:val="sr-Cyrl-CS"/>
        </w:rPr>
        <w:t>Затезна камата</w:t>
      </w:r>
      <w:r w:rsidRPr="00B80F44">
        <w:rPr>
          <w:rFonts w:ascii="Times New Roman" w:hAnsi="Times New Roman"/>
          <w:szCs w:val="24"/>
          <w:lang w:val="sr-Cyrl-CS"/>
        </w:rPr>
        <w:t xml:space="preserve">. </w:t>
      </w:r>
      <w:r w:rsidRPr="0006620E">
        <w:rPr>
          <w:rFonts w:ascii="Times New Roman" w:hAnsi="Times New Roman"/>
          <w:szCs w:val="24"/>
          <w:lang w:val="sr-Cyrl-CS"/>
        </w:rPr>
        <w:t>Уколико било која рата отплате или превремене отплате у складу са чланом</w:t>
      </w:r>
      <w:r w:rsidRPr="00B80F44">
        <w:rPr>
          <w:rFonts w:ascii="Times New Roman" w:hAnsi="Times New Roman"/>
          <w:szCs w:val="24"/>
          <w:lang w:val="sr-Cyrl-CS"/>
        </w:rPr>
        <w:t xml:space="preserve"> 5.4 овог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06620E">
        <w:rPr>
          <w:rFonts w:ascii="Times New Roman" w:hAnsi="Times New Roman"/>
          <w:i/>
          <w:szCs w:val="24"/>
          <w:lang w:val="sr-Cyrl-CS"/>
        </w:rPr>
        <w:t xml:space="preserve"> </w:t>
      </w:r>
      <w:r w:rsidRPr="00B80F44">
        <w:rPr>
          <w:rFonts w:ascii="Times New Roman" w:hAnsi="Times New Roman"/>
          <w:szCs w:val="24"/>
          <w:lang w:val="sr-Cyrl-CS"/>
        </w:rPr>
        <w:t>(</w:t>
      </w:r>
      <w:r w:rsidRPr="0006620E">
        <w:rPr>
          <w:rFonts w:ascii="Times New Roman" w:hAnsi="Times New Roman"/>
          <w:i/>
          <w:szCs w:val="24"/>
          <w:lang w:val="sr-Cyrl-CS"/>
        </w:rPr>
        <w:t>Превремена отплата)</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не буде на располагању </w:t>
      </w:r>
      <w:r w:rsidRPr="0006620E">
        <w:rPr>
          <w:rFonts w:ascii="Times New Roman" w:hAnsi="Times New Roman"/>
          <w:szCs w:val="24"/>
          <w:lang w:val="en-US"/>
        </w:rPr>
        <w:t>KfW</w:t>
      </w:r>
      <w:r w:rsidRPr="0006620E">
        <w:rPr>
          <w:rFonts w:ascii="Times New Roman" w:hAnsi="Times New Roman"/>
          <w:szCs w:val="24"/>
          <w:lang w:val="sr-Cyrl-CS"/>
        </w:rPr>
        <w:t xml:space="preserve">-у на дан доспећа, </w:t>
      </w:r>
      <w:r w:rsidRPr="0006620E">
        <w:rPr>
          <w:rFonts w:ascii="Times New Roman" w:hAnsi="Times New Roman"/>
          <w:szCs w:val="24"/>
          <w:lang w:val="en-US"/>
        </w:rPr>
        <w:t>KfW</w:t>
      </w:r>
      <w:r w:rsidRPr="0006620E">
        <w:rPr>
          <w:rFonts w:ascii="Times New Roman" w:hAnsi="Times New Roman"/>
          <w:szCs w:val="24"/>
          <w:lang w:val="sr-Cyrl-CS"/>
        </w:rPr>
        <w:t xml:space="preserve"> може, без претходног упозорења, да наплати затезну камату по стопи од 300 базичних поена годишње изнад базичне стопе, за период који почиње датумом доспећа и завршава се даном извршења такве уплате на рачун </w:t>
      </w:r>
      <w:r w:rsidRPr="0006620E">
        <w:rPr>
          <w:rFonts w:ascii="Times New Roman" w:hAnsi="Times New Roman"/>
          <w:szCs w:val="24"/>
          <w:lang w:val="en-US"/>
        </w:rPr>
        <w:t>KfW</w:t>
      </w:r>
      <w:r w:rsidRPr="0006620E">
        <w:rPr>
          <w:rFonts w:ascii="Times New Roman" w:hAnsi="Times New Roman"/>
          <w:szCs w:val="24"/>
          <w:lang w:val="sr-Cyrl-CS"/>
        </w:rPr>
        <w:t xml:space="preserve">-а који је наведен у члану </w:t>
      </w:r>
      <w:r w:rsidRPr="00B80F44">
        <w:rPr>
          <w:rFonts w:ascii="Times New Roman" w:hAnsi="Times New Roman"/>
          <w:szCs w:val="24"/>
          <w:lang w:val="sr-Cyrl-CS"/>
        </w:rPr>
        <w:t>6.3</w:t>
      </w:r>
      <w:r w:rsidRPr="0006620E">
        <w:rPr>
          <w:rFonts w:ascii="Times New Roman" w:hAnsi="Times New Roman"/>
          <w:szCs w:val="24"/>
        </w:rPr>
        <w:t xml:space="preserve"> </w:t>
      </w:r>
      <w:r w:rsidRPr="00B80F44">
        <w:rPr>
          <w:rFonts w:ascii="Times New Roman" w:hAnsi="Times New Roman"/>
          <w:szCs w:val="24"/>
          <w:lang w:val="sr-Cyrl-CS"/>
        </w:rPr>
        <w:t xml:space="preserve">овог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lang w:val="sr-Cyrl-CS"/>
        </w:rPr>
        <w:t xml:space="preserve">. </w:t>
      </w:r>
      <w:r w:rsidRPr="0006620E">
        <w:rPr>
          <w:rFonts w:ascii="Times New Roman" w:hAnsi="Times New Roman"/>
          <w:szCs w:val="24"/>
          <w:lang w:val="sr-Cyrl-CS"/>
        </w:rPr>
        <w:t>Ова стопа мора бити најмање ј</w:t>
      </w:r>
      <w:r>
        <w:rPr>
          <w:rFonts w:ascii="Times New Roman" w:hAnsi="Times New Roman"/>
          <w:szCs w:val="24"/>
          <w:lang w:val="sr-Cyrl-CS"/>
        </w:rPr>
        <w:t>е</w:t>
      </w:r>
      <w:r w:rsidRPr="0006620E">
        <w:rPr>
          <w:rFonts w:ascii="Times New Roman" w:hAnsi="Times New Roman"/>
          <w:szCs w:val="24"/>
          <w:lang w:val="sr-Cyrl-CS"/>
        </w:rPr>
        <w:t xml:space="preserve">днака </w:t>
      </w:r>
      <w:r w:rsidRPr="0006620E">
        <w:rPr>
          <w:rFonts w:ascii="Times New Roman" w:hAnsi="Times New Roman"/>
          <w:szCs w:val="24"/>
          <w:lang w:val="sr-Cyrl-CS"/>
        </w:rPr>
        <w:lastRenderedPageBreak/>
        <w:t>каматној стопи Зајма. „Базична стопа</w:t>
      </w:r>
      <w:r>
        <w:rPr>
          <w:rFonts w:ascii="Times New Roman" w:hAnsi="Times New Roman"/>
          <w:bCs/>
          <w:szCs w:val="24"/>
          <w:lang w:val="sr-Cyrl-CS"/>
        </w:rPr>
        <w:t>”</w:t>
      </w:r>
      <w:r w:rsidRPr="0006620E">
        <w:rPr>
          <w:rFonts w:ascii="Times New Roman" w:hAnsi="Times New Roman"/>
          <w:szCs w:val="24"/>
          <w:lang w:val="sr-Cyrl-CS"/>
        </w:rPr>
        <w:t xml:space="preserve"> је каматна стопа коју објављује Централна банка </w:t>
      </w:r>
      <w:r>
        <w:rPr>
          <w:rFonts w:ascii="Times New Roman" w:hAnsi="Times New Roman"/>
          <w:szCs w:val="24"/>
          <w:lang w:val="sr-Cyrl-CS"/>
        </w:rPr>
        <w:br/>
      </w:r>
      <w:r w:rsidRPr="0006620E">
        <w:rPr>
          <w:rFonts w:ascii="Times New Roman" w:hAnsi="Times New Roman"/>
          <w:szCs w:val="24"/>
          <w:lang w:val="sr-Cyrl-CS"/>
        </w:rPr>
        <w:t xml:space="preserve">Савезне Републике Немачке </w:t>
      </w:r>
      <w:r w:rsidRPr="00B80F44">
        <w:rPr>
          <w:rFonts w:ascii="Times New Roman" w:hAnsi="Times New Roman"/>
          <w:szCs w:val="24"/>
          <w:lang w:val="sr-Cyrl-CS"/>
        </w:rPr>
        <w:t>(</w:t>
      </w:r>
      <w:r w:rsidRPr="0006620E">
        <w:rPr>
          <w:rFonts w:ascii="Times New Roman" w:hAnsi="Times New Roman"/>
          <w:szCs w:val="24"/>
          <w:lang w:val="en-GB"/>
        </w:rPr>
        <w:t>Deutsche</w:t>
      </w:r>
      <w:r w:rsidRPr="00B80F44">
        <w:rPr>
          <w:rFonts w:ascii="Times New Roman" w:hAnsi="Times New Roman"/>
          <w:szCs w:val="24"/>
          <w:lang w:val="sr-Cyrl-CS"/>
        </w:rPr>
        <w:t xml:space="preserve"> </w:t>
      </w:r>
      <w:r w:rsidRPr="0006620E">
        <w:rPr>
          <w:rFonts w:ascii="Times New Roman" w:hAnsi="Times New Roman"/>
          <w:szCs w:val="24"/>
          <w:lang w:val="en-GB"/>
        </w:rPr>
        <w:t>Bundesbank</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као важећу базичну стопу на дан доспећа. Таква затезна камата мора бити плаћена без одлагања чим </w:t>
      </w:r>
      <w:r w:rsidRPr="0006620E">
        <w:rPr>
          <w:rFonts w:ascii="Times New Roman" w:hAnsi="Times New Roman"/>
          <w:szCs w:val="24"/>
          <w:lang w:val="en-US"/>
        </w:rPr>
        <w:t>KfW</w:t>
      </w:r>
      <w:r w:rsidRPr="0006620E">
        <w:rPr>
          <w:rFonts w:ascii="Times New Roman" w:hAnsi="Times New Roman"/>
          <w:szCs w:val="24"/>
          <w:lang w:val="sr-Cyrl-CS"/>
        </w:rPr>
        <w:t xml:space="preserve"> то затражи</w:t>
      </w:r>
      <w:r w:rsidRPr="00B80F44">
        <w:rPr>
          <w:rFonts w:ascii="Times New Roman" w:hAnsi="Times New Roman"/>
          <w:szCs w:val="24"/>
          <w:lang w:val="sr-Cyrl-CS"/>
        </w:rPr>
        <w:t>.</w:t>
      </w:r>
      <w:r w:rsidRPr="0006620E">
        <w:rPr>
          <w:rFonts w:ascii="Times New Roman" w:hAnsi="Times New Roman"/>
          <w:szCs w:val="24"/>
        </w:rPr>
        <w:t xml:space="preserve"> </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B80F44"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6.6</w:t>
      </w:r>
      <w:r w:rsidRPr="00B80F44">
        <w:rPr>
          <w:rFonts w:ascii="Times New Roman" w:hAnsi="Times New Roman"/>
          <w:szCs w:val="24"/>
          <w:lang w:val="sr-Cyrl-CS"/>
        </w:rPr>
        <w:tab/>
      </w:r>
      <w:r w:rsidRPr="0006620E">
        <w:rPr>
          <w:rFonts w:ascii="Times New Roman" w:hAnsi="Times New Roman"/>
          <w:i/>
          <w:szCs w:val="24"/>
          <w:lang w:val="sr-Cyrl-CS"/>
        </w:rPr>
        <w:t>Паушална надокнада</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За неуплаћене доспеле износе (са изузетком рата отплате и превремене отплате као што је наведено у члану </w:t>
      </w:r>
      <w:r w:rsidRPr="00B80F44">
        <w:rPr>
          <w:rFonts w:ascii="Times New Roman" w:hAnsi="Times New Roman"/>
          <w:szCs w:val="24"/>
          <w:lang w:val="sr-Cyrl-CS"/>
        </w:rPr>
        <w:t xml:space="preserve">6.5 овог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lang w:val="sr-Cyrl-CS"/>
        </w:rPr>
        <w:t xml:space="preserve"> (</w:t>
      </w:r>
      <w:r w:rsidRPr="0006620E">
        <w:rPr>
          <w:rFonts w:ascii="Times New Roman" w:hAnsi="Times New Roman"/>
          <w:i/>
          <w:szCs w:val="24"/>
          <w:lang w:val="sr-Cyrl-CS"/>
        </w:rPr>
        <w:t>Затезна камата)</w:t>
      </w:r>
      <w:r w:rsidRPr="0006620E">
        <w:rPr>
          <w:rFonts w:ascii="Times New Roman" w:hAnsi="Times New Roman"/>
          <w:szCs w:val="24"/>
        </w:rPr>
        <w:t>,</w:t>
      </w:r>
      <w:r w:rsidRPr="00B80F44">
        <w:rPr>
          <w:rFonts w:ascii="Times New Roman" w:hAnsi="Times New Roman"/>
          <w:szCs w:val="24"/>
          <w:lang w:val="sr-Cyrl-CS"/>
        </w:rPr>
        <w:t xml:space="preserve"> </w:t>
      </w:r>
      <w:r w:rsidRPr="0006620E">
        <w:rPr>
          <w:rFonts w:ascii="Times New Roman" w:hAnsi="Times New Roman"/>
          <w:szCs w:val="24"/>
          <w:lang w:val="en-US"/>
        </w:rPr>
        <w:t>KfW</w:t>
      </w:r>
      <w:r w:rsidRPr="0006620E">
        <w:rPr>
          <w:rFonts w:ascii="Times New Roman" w:hAnsi="Times New Roman"/>
          <w:szCs w:val="24"/>
          <w:lang w:val="sr-Cyrl-CS"/>
        </w:rPr>
        <w:t xml:space="preserve"> може без претходног упозорења, да захтева уплату паушалне надокнаде по стопи од 300 базичних поена годишње изнад базичне стопе која се примењује на одговарајући дан доспећа за период који почиње даном доспећа и који се завршава на дан уплате таквог неуплаћеног доспелог износа. Паушална надокнада мора бити плаћена без одлагања, чим </w:t>
      </w:r>
      <w:r w:rsidRPr="0006620E">
        <w:rPr>
          <w:rFonts w:ascii="Times New Roman" w:hAnsi="Times New Roman"/>
          <w:szCs w:val="24"/>
          <w:lang w:val="en-US"/>
        </w:rPr>
        <w:t>KfW</w:t>
      </w:r>
      <w:r w:rsidRPr="0006620E">
        <w:rPr>
          <w:rFonts w:ascii="Times New Roman" w:hAnsi="Times New Roman"/>
          <w:szCs w:val="24"/>
          <w:lang w:val="sr-Cyrl-CS"/>
        </w:rPr>
        <w:t xml:space="preserve"> то затражи</w:t>
      </w:r>
      <w:r w:rsidRPr="00B80F44">
        <w:rPr>
          <w:rFonts w:ascii="Times New Roman" w:hAnsi="Times New Roman"/>
          <w:szCs w:val="24"/>
          <w:lang w:val="sr-Cyrl-CS"/>
        </w:rPr>
        <w:t xml:space="preserve">. </w:t>
      </w:r>
      <w:r w:rsidRPr="0006620E">
        <w:rPr>
          <w:rFonts w:ascii="Times New Roman" w:hAnsi="Times New Roman"/>
          <w:szCs w:val="24"/>
          <w:lang w:val="sr-Cyrl-CS"/>
        </w:rPr>
        <w:t>Зајмопримац је слободан да докаже да заправо није претрпљена никаква штета или да износ одштете не одговара наведеном износу</w:t>
      </w:r>
      <w:r w:rsidRPr="00B80F44">
        <w:rPr>
          <w:rFonts w:ascii="Times New Roman" w:hAnsi="Times New Roman"/>
          <w:szCs w:val="24"/>
          <w:lang w:val="sr-Cyrl-CS"/>
        </w:rPr>
        <w:t>.</w:t>
      </w:r>
    </w:p>
    <w:p w:rsidR="00A55B95" w:rsidRPr="00B80F44" w:rsidRDefault="00A55B95" w:rsidP="0006620E">
      <w:pPr>
        <w:spacing w:line="360" w:lineRule="atLeast"/>
        <w:ind w:left="709" w:hanging="709"/>
        <w:jc w:val="both"/>
        <w:rPr>
          <w:rFonts w:ascii="Times New Roman" w:hAnsi="Times New Roman"/>
          <w:szCs w:val="24"/>
          <w:lang w:val="sr-Cyrl-CS"/>
        </w:rPr>
      </w:pPr>
    </w:p>
    <w:p w:rsidR="00A55B95" w:rsidRDefault="00A55B95" w:rsidP="0006620E">
      <w:pPr>
        <w:spacing w:line="360" w:lineRule="atLeast"/>
        <w:ind w:left="851" w:hanging="851"/>
        <w:jc w:val="both"/>
        <w:rPr>
          <w:rFonts w:ascii="Times New Roman" w:hAnsi="Times New Roman"/>
          <w:szCs w:val="24"/>
        </w:rPr>
      </w:pPr>
      <w:r w:rsidRPr="00B80F44">
        <w:rPr>
          <w:rFonts w:ascii="Times New Roman" w:hAnsi="Times New Roman"/>
          <w:szCs w:val="24"/>
          <w:lang w:val="sr-Cyrl-CS"/>
        </w:rPr>
        <w:t>6.7</w:t>
      </w:r>
      <w:r w:rsidRPr="00B80F44">
        <w:rPr>
          <w:rFonts w:ascii="Times New Roman" w:hAnsi="Times New Roman"/>
          <w:szCs w:val="24"/>
          <w:lang w:val="sr-Cyrl-CS"/>
        </w:rPr>
        <w:tab/>
      </w:r>
      <w:r w:rsidRPr="0006620E">
        <w:rPr>
          <w:rFonts w:ascii="Times New Roman" w:hAnsi="Times New Roman"/>
          <w:i/>
          <w:szCs w:val="24"/>
          <w:lang w:val="sr-Cyrl-CS"/>
        </w:rPr>
        <w:t>Обрачуни од стране</w:t>
      </w:r>
      <w:r w:rsidRPr="00B80F44">
        <w:rPr>
          <w:rFonts w:ascii="Times New Roman" w:hAnsi="Times New Roman"/>
          <w:i/>
          <w:szCs w:val="24"/>
          <w:lang w:val="sr-Cyrl-CS"/>
        </w:rPr>
        <w:t xml:space="preserve"> </w:t>
      </w:r>
      <w:r w:rsidRPr="0006620E">
        <w:rPr>
          <w:rFonts w:ascii="Times New Roman" w:hAnsi="Times New Roman"/>
          <w:i/>
          <w:szCs w:val="24"/>
          <w:lang w:val="en-GB"/>
        </w:rPr>
        <w:t>KfW</w:t>
      </w:r>
      <w:r w:rsidRPr="0006620E">
        <w:rPr>
          <w:rFonts w:ascii="Times New Roman" w:hAnsi="Times New Roman"/>
          <w:i/>
          <w:szCs w:val="24"/>
          <w:lang w:val="sr-Cyrl-CS"/>
        </w:rPr>
        <w:t>-а</w:t>
      </w:r>
      <w:r w:rsidRPr="00B80F44">
        <w:rPr>
          <w:rFonts w:ascii="Times New Roman" w:hAnsi="Times New Roman"/>
          <w:szCs w:val="24"/>
          <w:lang w:val="sr-Cyrl-CS"/>
        </w:rPr>
        <w:t xml:space="preserve">. </w:t>
      </w:r>
      <w:r w:rsidRPr="0006620E">
        <w:rPr>
          <w:rFonts w:ascii="Times New Roman" w:hAnsi="Times New Roman"/>
          <w:szCs w:val="24"/>
        </w:rPr>
        <w:t>Осим у случају очигледне грешке, износи које је KfW утврдио и обрачунао према овом уговору о зајму и у вези са њим, ће сачињавати „prima-facie” доказе.</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B80F44" w:rsidRDefault="00A55B95" w:rsidP="0006620E">
      <w:pPr>
        <w:keepNext/>
        <w:tabs>
          <w:tab w:val="left" w:pos="851"/>
          <w:tab w:val="left" w:pos="1290"/>
          <w:tab w:val="left" w:pos="1870"/>
          <w:tab w:val="left" w:pos="4750"/>
          <w:tab w:val="left" w:pos="6330"/>
        </w:tabs>
        <w:spacing w:line="360" w:lineRule="atLeast"/>
        <w:ind w:right="-6"/>
        <w:jc w:val="both"/>
        <w:rPr>
          <w:rFonts w:ascii="Times New Roman" w:hAnsi="Times New Roman"/>
          <w:b/>
          <w:szCs w:val="24"/>
          <w:lang w:val="sr-Cyrl-CS"/>
        </w:rPr>
      </w:pPr>
      <w:r w:rsidRPr="00B80F44">
        <w:rPr>
          <w:rFonts w:ascii="Times New Roman" w:hAnsi="Times New Roman"/>
          <w:b/>
          <w:szCs w:val="24"/>
          <w:lang w:val="sr-Cyrl-CS"/>
        </w:rPr>
        <w:t>7.</w:t>
      </w:r>
      <w:r w:rsidRPr="00B80F44">
        <w:rPr>
          <w:rFonts w:ascii="Times New Roman" w:hAnsi="Times New Roman"/>
          <w:b/>
          <w:szCs w:val="24"/>
          <w:lang w:val="sr-Cyrl-CS"/>
        </w:rPr>
        <w:tab/>
      </w:r>
      <w:r w:rsidRPr="0006620E">
        <w:rPr>
          <w:rFonts w:ascii="Times New Roman" w:hAnsi="Times New Roman"/>
          <w:b/>
          <w:szCs w:val="24"/>
          <w:lang w:val="sr-Cyrl-CS"/>
        </w:rPr>
        <w:t>Гаранција Савезне Републике Немачке</w:t>
      </w:r>
    </w:p>
    <w:p w:rsidR="00A55B95" w:rsidRPr="00B80F44" w:rsidRDefault="00A55B95" w:rsidP="0006620E">
      <w:pPr>
        <w:keepNext/>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sr-Cyrl-CS"/>
        </w:rPr>
      </w:pPr>
    </w:p>
    <w:p w:rsidR="00A55B95" w:rsidRPr="00B80F44" w:rsidRDefault="00A55B95" w:rsidP="0006620E">
      <w:pPr>
        <w:keepNext/>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sr-Cyrl-CS"/>
        </w:rPr>
      </w:pPr>
      <w:r w:rsidRPr="00B80F44">
        <w:rPr>
          <w:rFonts w:ascii="Times New Roman" w:hAnsi="Times New Roman"/>
          <w:szCs w:val="24"/>
          <w:lang w:val="sr-Cyrl-CS"/>
        </w:rPr>
        <w:tab/>
      </w:r>
      <w:r w:rsidRPr="0006620E">
        <w:rPr>
          <w:rFonts w:ascii="Times New Roman" w:hAnsi="Times New Roman"/>
          <w:szCs w:val="24"/>
          <w:lang w:val="sr-Cyrl-CS"/>
        </w:rPr>
        <w:t xml:space="preserve">Савезна Република Немачка ће </w:t>
      </w:r>
      <w:r w:rsidRPr="0006620E">
        <w:rPr>
          <w:rFonts w:ascii="Times New Roman" w:hAnsi="Times New Roman"/>
          <w:szCs w:val="24"/>
          <w:lang w:val="en-GB"/>
        </w:rPr>
        <w:t>KfW</w:t>
      </w:r>
      <w:r w:rsidRPr="0006620E">
        <w:rPr>
          <w:rFonts w:ascii="Times New Roman" w:hAnsi="Times New Roman"/>
          <w:szCs w:val="24"/>
          <w:lang w:val="sr-Cyrl-CS"/>
        </w:rPr>
        <w:t>-у издати гаранцију за потраживања према овом споразуму о зајму пре прве исплате</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ће обавестити Зајмопримца о ступању на снагу и почетку примене гаранције</w:t>
      </w:r>
      <w:r w:rsidRPr="00B80F44">
        <w:rPr>
          <w:rFonts w:ascii="Times New Roman" w:hAnsi="Times New Roman"/>
          <w:szCs w:val="24"/>
          <w:lang w:val="sr-Cyrl-CS"/>
        </w:rPr>
        <w:t>.</w:t>
      </w:r>
    </w:p>
    <w:p w:rsidR="00A55B95" w:rsidRPr="00B80F44"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sr-Cyrl-CS"/>
        </w:rPr>
      </w:pPr>
    </w:p>
    <w:p w:rsidR="00A55B95" w:rsidRPr="00B80F44" w:rsidRDefault="00A55B95" w:rsidP="0006620E">
      <w:pPr>
        <w:tabs>
          <w:tab w:val="left" w:pos="851"/>
          <w:tab w:val="left" w:pos="1290"/>
          <w:tab w:val="left" w:pos="1870"/>
          <w:tab w:val="left" w:pos="4750"/>
          <w:tab w:val="left" w:pos="6330"/>
        </w:tabs>
        <w:spacing w:line="360" w:lineRule="atLeast"/>
        <w:ind w:right="-6"/>
        <w:jc w:val="both"/>
        <w:rPr>
          <w:rFonts w:ascii="Times New Roman" w:hAnsi="Times New Roman"/>
          <w:b/>
          <w:szCs w:val="24"/>
          <w:lang w:val="sr-Cyrl-CS"/>
        </w:rPr>
      </w:pPr>
      <w:r w:rsidRPr="00B80F44">
        <w:rPr>
          <w:rFonts w:ascii="Times New Roman" w:hAnsi="Times New Roman"/>
          <w:b/>
          <w:szCs w:val="24"/>
          <w:lang w:val="sr-Cyrl-CS"/>
        </w:rPr>
        <w:t>8.</w:t>
      </w:r>
      <w:r w:rsidRPr="00B80F44">
        <w:rPr>
          <w:rFonts w:ascii="Times New Roman" w:hAnsi="Times New Roman"/>
          <w:b/>
          <w:szCs w:val="24"/>
          <w:lang w:val="sr-Cyrl-CS"/>
        </w:rPr>
        <w:tab/>
      </w:r>
      <w:r w:rsidRPr="0006620E">
        <w:rPr>
          <w:rFonts w:ascii="Times New Roman" w:hAnsi="Times New Roman"/>
          <w:b/>
          <w:szCs w:val="24"/>
          <w:lang w:val="sr-Cyrl-CS"/>
        </w:rPr>
        <w:t>Негативна залога и „пари пасу</w:t>
      </w:r>
      <w:r>
        <w:rPr>
          <w:rFonts w:ascii="Times New Roman" w:hAnsi="Times New Roman"/>
          <w:bCs/>
          <w:szCs w:val="24"/>
          <w:lang w:val="sr-Cyrl-CS"/>
        </w:rPr>
        <w:t>”</w:t>
      </w:r>
      <w:r w:rsidRPr="0006620E">
        <w:rPr>
          <w:rFonts w:ascii="Times New Roman" w:hAnsi="Times New Roman"/>
          <w:b/>
          <w:szCs w:val="24"/>
          <w:lang w:val="sr-Cyrl-CS"/>
        </w:rPr>
        <w:t xml:space="preserve"> клаузула</w:t>
      </w:r>
    </w:p>
    <w:p w:rsidR="00A55B95" w:rsidRPr="00B80F44"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sr-Cyrl-CS"/>
        </w:rPr>
      </w:pPr>
    </w:p>
    <w:p w:rsidR="00A55B95" w:rsidRPr="00B80F44"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8.1</w:t>
      </w:r>
      <w:r w:rsidRPr="00B80F44">
        <w:rPr>
          <w:rFonts w:ascii="Times New Roman" w:hAnsi="Times New Roman"/>
          <w:szCs w:val="24"/>
          <w:lang w:val="sr-Cyrl-CS"/>
        </w:rPr>
        <w:tab/>
      </w:r>
      <w:r w:rsidRPr="0006620E">
        <w:rPr>
          <w:rFonts w:ascii="Times New Roman" w:hAnsi="Times New Roman"/>
          <w:i/>
          <w:szCs w:val="24"/>
          <w:lang w:val="sr-Cyrl-CS"/>
        </w:rPr>
        <w:t>Забрана залоге или хипотеке</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Зајмопримац мора осигурати да он сам као ни локалне самоуправе које учествују у Пројекту неће заложити или ставити под хипотеку или отуђити имовину Пројекта пре отплате целокупног износа Зајма, нити закључити било какав други споразум или аранжман чија би примена довела до стварања обезбеђења или било ког права које подразумева првенство плаћања било које обавезе према било ком лицу без претходне сагласности </w:t>
      </w:r>
      <w:r w:rsidRPr="0006620E">
        <w:rPr>
          <w:rFonts w:ascii="Times New Roman" w:hAnsi="Times New Roman"/>
          <w:szCs w:val="24"/>
          <w:lang w:val="en-GB"/>
        </w:rPr>
        <w:t>KfW</w:t>
      </w:r>
      <w:r w:rsidRPr="0006620E">
        <w:rPr>
          <w:rFonts w:ascii="Times New Roman" w:hAnsi="Times New Roman"/>
          <w:szCs w:val="24"/>
          <w:lang w:val="sr-Cyrl-CS"/>
        </w:rPr>
        <w:t>-а</w:t>
      </w:r>
      <w:r w:rsidRPr="00B80F44">
        <w:rPr>
          <w:rFonts w:ascii="Times New Roman" w:hAnsi="Times New Roman"/>
          <w:szCs w:val="24"/>
          <w:lang w:val="sr-Cyrl-CS"/>
        </w:rPr>
        <w:t>.</w:t>
      </w:r>
    </w:p>
    <w:p w:rsidR="00A55B95" w:rsidRPr="00B80F44"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sr-Cyrl-CS"/>
        </w:rPr>
      </w:pPr>
    </w:p>
    <w:p w:rsidR="00A55B95" w:rsidRPr="0006620E"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sr-Cyrl-CS"/>
        </w:rPr>
      </w:pPr>
      <w:r w:rsidRPr="00B80F44">
        <w:rPr>
          <w:rFonts w:ascii="Times New Roman" w:hAnsi="Times New Roman"/>
          <w:szCs w:val="24"/>
          <w:lang w:val="sr-Cyrl-CS"/>
        </w:rPr>
        <w:lastRenderedPageBreak/>
        <w:t>8.2</w:t>
      </w:r>
      <w:r w:rsidRPr="00B80F44">
        <w:rPr>
          <w:rFonts w:ascii="Times New Roman" w:hAnsi="Times New Roman"/>
          <w:szCs w:val="24"/>
          <w:lang w:val="sr-Cyrl-CS"/>
        </w:rPr>
        <w:tab/>
      </w:r>
      <w:r w:rsidRPr="0006620E">
        <w:rPr>
          <w:rFonts w:ascii="Times New Roman" w:hAnsi="Times New Roman"/>
          <w:i/>
          <w:szCs w:val="24"/>
          <w:lang w:val="sr-Cyrl-CS"/>
        </w:rPr>
        <w:t>„Пари пасу</w:t>
      </w:r>
      <w:r w:rsidRPr="00422822">
        <w:rPr>
          <w:rFonts w:ascii="Times New Roman" w:hAnsi="Times New Roman"/>
          <w:bCs/>
          <w:i/>
          <w:szCs w:val="24"/>
          <w:lang w:val="sr-Cyrl-CS"/>
        </w:rPr>
        <w:t>”</w:t>
      </w:r>
      <w:r w:rsidRPr="00B80F44">
        <w:rPr>
          <w:rFonts w:ascii="Times New Roman" w:hAnsi="Times New Roman"/>
          <w:szCs w:val="24"/>
          <w:lang w:val="sr-Cyrl-CS"/>
        </w:rPr>
        <w:t xml:space="preserve">. </w:t>
      </w:r>
      <w:r w:rsidRPr="0006620E">
        <w:rPr>
          <w:rFonts w:ascii="Times New Roman" w:hAnsi="Times New Roman"/>
          <w:szCs w:val="24"/>
          <w:lang w:val="sr-Cyrl-CS"/>
        </w:rPr>
        <w:t>У мери у којој је то дозвољено законом, Зајмопримац преузима на себе обавезе према овом споразуму о зајму „пари пасу” у односу на све остале постојеће или будуће нео</w:t>
      </w:r>
      <w:r>
        <w:rPr>
          <w:rFonts w:ascii="Times New Roman" w:hAnsi="Times New Roman"/>
          <w:szCs w:val="24"/>
          <w:lang w:val="sr-Cyrl-CS"/>
        </w:rPr>
        <w:t>безбеђене и не</w:t>
      </w:r>
      <w:r w:rsidRPr="0006620E">
        <w:rPr>
          <w:rFonts w:ascii="Times New Roman" w:hAnsi="Times New Roman"/>
          <w:szCs w:val="24"/>
          <w:lang w:val="sr-Cyrl-CS"/>
        </w:rPr>
        <w:t>одређене обавезе плаћања</w:t>
      </w:r>
      <w:r w:rsidRPr="00B80F44">
        <w:rPr>
          <w:rFonts w:ascii="Times New Roman" w:hAnsi="Times New Roman"/>
          <w:szCs w:val="24"/>
          <w:lang w:val="sr-Cyrl-CS"/>
        </w:rPr>
        <w:t>.</w:t>
      </w:r>
    </w:p>
    <w:p w:rsidR="00A55B95" w:rsidRPr="00B80F44"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szCs w:val="24"/>
          <w:lang w:val="sr-Cyrl-CS"/>
        </w:rPr>
      </w:pPr>
    </w:p>
    <w:p w:rsidR="00A55B95" w:rsidRPr="00B80F44" w:rsidRDefault="00A55B95" w:rsidP="0006620E">
      <w:pPr>
        <w:keepNext/>
        <w:tabs>
          <w:tab w:val="left" w:pos="720"/>
          <w:tab w:val="left" w:pos="1290"/>
          <w:tab w:val="left" w:pos="1870"/>
          <w:tab w:val="left" w:pos="4750"/>
          <w:tab w:val="left" w:pos="6330"/>
        </w:tabs>
        <w:spacing w:line="360" w:lineRule="atLeast"/>
        <w:ind w:right="-6"/>
        <w:jc w:val="both"/>
        <w:rPr>
          <w:rFonts w:ascii="Times New Roman" w:hAnsi="Times New Roman"/>
          <w:b/>
          <w:szCs w:val="24"/>
          <w:lang w:val="sr-Cyrl-CS"/>
        </w:rPr>
      </w:pPr>
      <w:r w:rsidRPr="00B80F44">
        <w:rPr>
          <w:rFonts w:ascii="Times New Roman" w:hAnsi="Times New Roman"/>
          <w:b/>
          <w:szCs w:val="24"/>
          <w:lang w:val="sr-Cyrl-CS"/>
        </w:rPr>
        <w:t>9.</w:t>
      </w:r>
      <w:r w:rsidRPr="00B80F44">
        <w:rPr>
          <w:rFonts w:ascii="Times New Roman" w:hAnsi="Times New Roman"/>
          <w:b/>
          <w:szCs w:val="24"/>
          <w:lang w:val="sr-Cyrl-CS"/>
        </w:rPr>
        <w:tab/>
      </w:r>
      <w:r w:rsidRPr="0006620E">
        <w:rPr>
          <w:rFonts w:ascii="Times New Roman" w:hAnsi="Times New Roman"/>
          <w:b/>
          <w:szCs w:val="24"/>
          <w:lang w:val="sr-Cyrl-CS"/>
        </w:rPr>
        <w:t>Трошкови и јавне дажбине</w:t>
      </w:r>
    </w:p>
    <w:p w:rsidR="00A55B95" w:rsidRPr="00B80F44" w:rsidRDefault="00A55B95" w:rsidP="0006620E">
      <w:pPr>
        <w:keepNext/>
        <w:tabs>
          <w:tab w:val="left" w:pos="851"/>
          <w:tab w:val="left" w:pos="1290"/>
          <w:tab w:val="left" w:pos="1870"/>
          <w:tab w:val="left" w:pos="4750"/>
          <w:tab w:val="left" w:pos="6330"/>
        </w:tabs>
        <w:spacing w:line="360" w:lineRule="atLeast"/>
        <w:ind w:right="-6"/>
        <w:jc w:val="both"/>
        <w:rPr>
          <w:rFonts w:ascii="Times New Roman" w:hAnsi="Times New Roman"/>
          <w:b/>
          <w:szCs w:val="24"/>
          <w:lang w:val="sr-Cyrl-CS"/>
        </w:rPr>
      </w:pPr>
    </w:p>
    <w:p w:rsidR="00A55B95" w:rsidRPr="00B80F44" w:rsidRDefault="00A55B95" w:rsidP="0006620E">
      <w:pPr>
        <w:tabs>
          <w:tab w:val="left" w:pos="851"/>
          <w:tab w:val="left" w:pos="1290"/>
          <w:tab w:val="left" w:pos="1870"/>
          <w:tab w:val="left" w:pos="4750"/>
          <w:tab w:val="left" w:pos="6330"/>
        </w:tabs>
        <w:spacing w:line="360" w:lineRule="atLeast"/>
        <w:ind w:left="851" w:right="-6" w:hanging="851"/>
        <w:jc w:val="both"/>
        <w:rPr>
          <w:rFonts w:ascii="Times New Roman" w:hAnsi="Times New Roman"/>
          <w:b/>
          <w:szCs w:val="24"/>
          <w:lang w:val="sr-Cyrl-CS"/>
        </w:rPr>
      </w:pPr>
      <w:r w:rsidRPr="00B80F44">
        <w:rPr>
          <w:rFonts w:ascii="Times New Roman" w:hAnsi="Times New Roman"/>
          <w:szCs w:val="24"/>
          <w:lang w:val="sr-Cyrl-CS"/>
        </w:rPr>
        <w:t>9.1</w:t>
      </w:r>
      <w:r w:rsidRPr="00B80F44">
        <w:rPr>
          <w:rFonts w:ascii="Times New Roman" w:hAnsi="Times New Roman"/>
          <w:szCs w:val="24"/>
          <w:lang w:val="sr-Cyrl-CS"/>
        </w:rPr>
        <w:tab/>
      </w:r>
      <w:r w:rsidRPr="0006620E">
        <w:rPr>
          <w:rFonts w:ascii="Times New Roman" w:hAnsi="Times New Roman"/>
          <w:i/>
          <w:szCs w:val="24"/>
          <w:lang w:val="sr-Cyrl-CS"/>
        </w:rPr>
        <w:t>Забрана умањења и одбитака</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Зајмопримац ће извршити сва плаћања у складу са овим споразумом о зајму без одбитака на име пореза, других јавних дажбина или других трошкова. У случају да Зајмопримац има законску или другачију обавезу да изврши одбитак или умањење износа уплате, Зајмопримац ће </w:t>
      </w:r>
      <w:r w:rsidRPr="0006620E">
        <w:rPr>
          <w:rFonts w:ascii="Times New Roman" w:hAnsi="Times New Roman"/>
          <w:szCs w:val="24"/>
          <w:lang w:val="en-US"/>
        </w:rPr>
        <w:t>KfW</w:t>
      </w:r>
      <w:r w:rsidRPr="0006620E">
        <w:rPr>
          <w:rFonts w:ascii="Times New Roman" w:hAnsi="Times New Roman"/>
          <w:szCs w:val="24"/>
          <w:lang w:val="sr-Cyrl-CS"/>
        </w:rPr>
        <w:t>-у уплатити неопходне додатне износе тако да преостали нето износ по извршењу таквог умањења или одбитка одговара износу који треба да буде уплаћен у складу са овим споразумом о зајму, као да до поменутих умањења или одбитака није ни дошло</w:t>
      </w:r>
      <w:r w:rsidRPr="00B80F44">
        <w:rPr>
          <w:rFonts w:ascii="Times New Roman" w:hAnsi="Times New Roman"/>
          <w:szCs w:val="24"/>
          <w:lang w:val="sr-Cyrl-CS"/>
        </w:rPr>
        <w:t>.</w:t>
      </w:r>
    </w:p>
    <w:p w:rsidR="00A55B95" w:rsidRPr="00B80F44" w:rsidRDefault="00A55B95" w:rsidP="0006620E">
      <w:pPr>
        <w:keepNext/>
        <w:keepLines/>
        <w:spacing w:line="360" w:lineRule="atLeast"/>
        <w:ind w:left="851" w:hanging="851"/>
        <w:jc w:val="both"/>
        <w:rPr>
          <w:rFonts w:ascii="Times New Roman" w:hAnsi="Times New Roman"/>
          <w:szCs w:val="24"/>
          <w:lang w:val="sr-Cyrl-CS"/>
        </w:rPr>
      </w:pPr>
    </w:p>
    <w:p w:rsidR="00A55B95" w:rsidRPr="00B80F44" w:rsidRDefault="00A55B95" w:rsidP="0006620E">
      <w:pPr>
        <w:keepNext/>
        <w:keepLines/>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9.2</w:t>
      </w:r>
      <w:r w:rsidRPr="00B80F44">
        <w:rPr>
          <w:rFonts w:ascii="Times New Roman" w:hAnsi="Times New Roman"/>
          <w:szCs w:val="24"/>
          <w:lang w:val="sr-Cyrl-CS"/>
        </w:rPr>
        <w:tab/>
      </w:r>
      <w:r w:rsidRPr="0006620E">
        <w:rPr>
          <w:rFonts w:ascii="Times New Roman" w:hAnsi="Times New Roman"/>
          <w:i/>
          <w:szCs w:val="24"/>
          <w:lang w:val="sr-Cyrl-CS"/>
        </w:rPr>
        <w:t>Трошкови</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Зајмопримац ће сносити све трошкове настале у вези са исплатом Зајма, нарочито трошкове дозначавања и преноса средстава (укључујући провизије приликом </w:t>
      </w:r>
      <w:r w:rsidRPr="0006620E">
        <w:rPr>
          <w:rFonts w:ascii="Times New Roman" w:hAnsi="Times New Roman"/>
          <w:szCs w:val="24"/>
        </w:rPr>
        <w:t>конверзије</w:t>
      </w:r>
      <w:r w:rsidRPr="0006620E">
        <w:rPr>
          <w:rFonts w:ascii="Times New Roman" w:hAnsi="Times New Roman"/>
          <w:szCs w:val="24"/>
          <w:lang w:val="sr-Cyrl-CS"/>
        </w:rPr>
        <w:t xml:space="preserve"> валуте), као и све трошкове и издатке настале у вези са </w:t>
      </w:r>
      <w:r w:rsidRPr="0006620E">
        <w:rPr>
          <w:rFonts w:ascii="Times New Roman" w:hAnsi="Times New Roman"/>
          <w:szCs w:val="24"/>
        </w:rPr>
        <w:t>одржавањем</w:t>
      </w:r>
      <w:r w:rsidRPr="0006620E">
        <w:rPr>
          <w:rFonts w:ascii="Times New Roman" w:hAnsi="Times New Roman"/>
          <w:szCs w:val="24"/>
          <w:lang w:val="sr-Cyrl-CS"/>
        </w:rPr>
        <w:t xml:space="preserve"> или спровођењем овог споразума о зајму</w:t>
      </w:r>
      <w:r w:rsidRPr="00B80F44">
        <w:rPr>
          <w:rFonts w:ascii="Times New Roman" w:hAnsi="Times New Roman"/>
          <w:szCs w:val="24"/>
          <w:lang w:val="sr-Cyrl-CS"/>
        </w:rPr>
        <w:t>.</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06620E"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9.3</w:t>
      </w:r>
      <w:r w:rsidRPr="00B80F44">
        <w:rPr>
          <w:rFonts w:ascii="Times New Roman" w:hAnsi="Times New Roman"/>
          <w:szCs w:val="24"/>
          <w:lang w:val="sr-Cyrl-CS"/>
        </w:rPr>
        <w:tab/>
      </w:r>
      <w:r w:rsidRPr="0006620E">
        <w:rPr>
          <w:rFonts w:ascii="Times New Roman" w:hAnsi="Times New Roman"/>
          <w:i/>
          <w:szCs w:val="24"/>
          <w:lang w:val="sr-Cyrl-CS"/>
        </w:rPr>
        <w:t>Порези и друге дажбине</w:t>
      </w:r>
      <w:r w:rsidRPr="00B80F44">
        <w:rPr>
          <w:rFonts w:ascii="Times New Roman" w:hAnsi="Times New Roman"/>
          <w:szCs w:val="24"/>
          <w:lang w:val="sr-Cyrl-CS"/>
        </w:rPr>
        <w:t xml:space="preserve">. </w:t>
      </w:r>
      <w:r w:rsidRPr="0006620E">
        <w:rPr>
          <w:rFonts w:ascii="Times New Roman" w:hAnsi="Times New Roman"/>
          <w:szCs w:val="24"/>
          <w:lang w:val="sr-Cyrl-CS"/>
        </w:rPr>
        <w:t>Зајмопримац ће сносити све порезе и друге јавне дажбине настале ван Савезне Републике Немачке у вези са закључивањем и спровођењем овог споразума о зајму.</w:t>
      </w:r>
      <w:r w:rsidRPr="00B80F44">
        <w:rPr>
          <w:rFonts w:ascii="Times New Roman" w:hAnsi="Times New Roman"/>
          <w:szCs w:val="24"/>
          <w:lang w:val="sr-Cyrl-CS"/>
        </w:rPr>
        <w:t xml:space="preserve"> </w:t>
      </w:r>
      <w:r w:rsidRPr="0006620E">
        <w:rPr>
          <w:rFonts w:ascii="Times New Roman" w:hAnsi="Times New Roman"/>
          <w:szCs w:val="24"/>
          <w:lang w:val="sr-Cyrl-CS"/>
        </w:rPr>
        <w:t xml:space="preserve">Уколико су поменути порези и дажбине настали у Савезној Републици Немачкој, Зајмопримац ће их платити само у мери у којој су настали на </w:t>
      </w:r>
      <w:r>
        <w:rPr>
          <w:rFonts w:ascii="Times New Roman" w:hAnsi="Times New Roman"/>
          <w:szCs w:val="24"/>
          <w:lang w:val="sr-Cyrl-CS"/>
        </w:rPr>
        <w:t>иницијативу</w:t>
      </w:r>
      <w:r w:rsidRPr="0006620E">
        <w:rPr>
          <w:rFonts w:ascii="Times New Roman" w:hAnsi="Times New Roman"/>
          <w:szCs w:val="24"/>
          <w:lang w:val="sr-Cyrl-CS"/>
        </w:rPr>
        <w:t xml:space="preserve"> Зајмопримца</w:t>
      </w:r>
      <w:r w:rsidRPr="00B80F44">
        <w:rPr>
          <w:rFonts w:ascii="Times New Roman" w:hAnsi="Times New Roman"/>
          <w:szCs w:val="24"/>
          <w:lang w:val="sr-Cyrl-CS"/>
        </w:rPr>
        <w:t>.</w:t>
      </w:r>
      <w:r w:rsidRPr="00B80F44">
        <w:rPr>
          <w:rFonts w:ascii="Times New Roman" w:hAnsi="Times New Roman"/>
          <w:b/>
          <w:vanish/>
          <w:szCs w:val="24"/>
          <w:u w:val="double"/>
          <w:lang w:val="sr-Cyrl-CS"/>
        </w:rPr>
        <w:t>/</w:t>
      </w:r>
      <w:r w:rsidRPr="00B80F44">
        <w:rPr>
          <w:rFonts w:ascii="Times New Roman" w:hAnsi="Times New Roman"/>
          <w:szCs w:val="24"/>
          <w:lang w:val="sr-Cyrl-CS"/>
        </w:rPr>
        <w:t xml:space="preserve"> </w:t>
      </w:r>
      <w:r w:rsidRPr="0006620E">
        <w:rPr>
          <w:rFonts w:ascii="Times New Roman" w:hAnsi="Times New Roman"/>
          <w:szCs w:val="24"/>
          <w:lang w:val="sr-Cyrl-CS"/>
        </w:rPr>
        <w:t xml:space="preserve">Уколико </w:t>
      </w:r>
      <w:r w:rsidRPr="0006620E">
        <w:rPr>
          <w:rFonts w:ascii="Times New Roman" w:hAnsi="Times New Roman"/>
          <w:szCs w:val="24"/>
          <w:lang w:val="en-US"/>
        </w:rPr>
        <w:t>KfW</w:t>
      </w:r>
      <w:r w:rsidRPr="0006620E">
        <w:rPr>
          <w:rFonts w:ascii="Times New Roman" w:hAnsi="Times New Roman"/>
          <w:szCs w:val="24"/>
          <w:lang w:val="sr-Cyrl-CS"/>
        </w:rPr>
        <w:t xml:space="preserve"> авансно плати износ таквих пореза или дажбина, Зајмопримац мора да без одлагања, одмах по захтеву </w:t>
      </w:r>
      <w:r w:rsidRPr="0006620E">
        <w:rPr>
          <w:rFonts w:ascii="Times New Roman" w:hAnsi="Times New Roman"/>
          <w:szCs w:val="24"/>
          <w:lang w:val="en-US"/>
        </w:rPr>
        <w:t>KfW</w:t>
      </w:r>
      <w:r w:rsidRPr="0006620E">
        <w:rPr>
          <w:rFonts w:ascii="Times New Roman" w:hAnsi="Times New Roman"/>
          <w:szCs w:val="24"/>
          <w:lang w:val="sr-Cyrl-CS"/>
        </w:rPr>
        <w:t xml:space="preserve">-а, уплати на рачун </w:t>
      </w:r>
      <w:r w:rsidRPr="0006620E">
        <w:rPr>
          <w:rFonts w:ascii="Times New Roman" w:hAnsi="Times New Roman"/>
          <w:szCs w:val="24"/>
          <w:lang w:val="en-US"/>
        </w:rPr>
        <w:t>KfW</w:t>
      </w:r>
      <w:r w:rsidRPr="0006620E">
        <w:rPr>
          <w:rFonts w:ascii="Times New Roman" w:hAnsi="Times New Roman"/>
          <w:szCs w:val="24"/>
          <w:lang w:val="sr-Cyrl-CS"/>
        </w:rPr>
        <w:t>-а поменути износ као што је наведено у члану 6.3 овог споразума о зајму.</w:t>
      </w:r>
      <w:r w:rsidRPr="00B80F44" w:rsidDel="00905E1C">
        <w:rPr>
          <w:rFonts w:ascii="Times New Roman" w:hAnsi="Times New Roman"/>
          <w:b/>
          <w:vanish/>
          <w:szCs w:val="24"/>
          <w:u w:val="double"/>
          <w:lang w:val="sr-Cyrl-CS"/>
        </w:rPr>
        <w:t xml:space="preserve"> </w:t>
      </w:r>
    </w:p>
    <w:p w:rsidR="00A55B95" w:rsidRPr="00B80F44" w:rsidRDefault="00A55B95" w:rsidP="0006620E">
      <w:pPr>
        <w:spacing w:line="360" w:lineRule="atLeast"/>
        <w:ind w:left="851" w:hanging="851"/>
        <w:jc w:val="both"/>
        <w:rPr>
          <w:rFonts w:ascii="Times New Roman" w:hAnsi="Times New Roman"/>
          <w:b/>
          <w:szCs w:val="24"/>
          <w:u w:val="double"/>
          <w:lang w:val="sr-Cyrl-CS"/>
        </w:rPr>
      </w:pPr>
    </w:p>
    <w:p w:rsidR="00A55B95" w:rsidRPr="00B80F44" w:rsidRDefault="00A55B95" w:rsidP="0006620E">
      <w:pPr>
        <w:spacing w:line="360" w:lineRule="auto"/>
        <w:ind w:left="851" w:right="-6" w:hanging="850"/>
        <w:jc w:val="both"/>
        <w:rPr>
          <w:rFonts w:ascii="Times New Roman" w:hAnsi="Times New Roman"/>
          <w:szCs w:val="24"/>
          <w:lang w:val="sr-Cyrl-CS"/>
        </w:rPr>
      </w:pPr>
      <w:r w:rsidRPr="00B80F44">
        <w:rPr>
          <w:rFonts w:ascii="Times New Roman" w:hAnsi="Times New Roman"/>
          <w:szCs w:val="24"/>
          <w:lang w:val="sr-Cyrl-CS"/>
        </w:rPr>
        <w:t>9.4</w:t>
      </w:r>
      <w:r w:rsidRPr="00B80F44">
        <w:rPr>
          <w:rFonts w:ascii="Times New Roman" w:hAnsi="Times New Roman"/>
          <w:szCs w:val="24"/>
          <w:lang w:val="sr-Cyrl-CS"/>
        </w:rPr>
        <w:tab/>
      </w:r>
      <w:r w:rsidRPr="0006620E">
        <w:rPr>
          <w:rFonts w:ascii="Times New Roman" w:hAnsi="Times New Roman"/>
          <w:i/>
          <w:szCs w:val="24"/>
          <w:lang w:val="sr-Cyrl-CS"/>
        </w:rPr>
        <w:t>Увећање трошкова</w:t>
      </w:r>
      <w:r w:rsidRPr="00B80F44">
        <w:rPr>
          <w:rFonts w:ascii="Times New Roman" w:hAnsi="Times New Roman"/>
          <w:szCs w:val="24"/>
          <w:lang w:val="sr-Cyrl-CS"/>
        </w:rPr>
        <w:t xml:space="preserve">. </w:t>
      </w:r>
      <w:r w:rsidRPr="0006620E">
        <w:rPr>
          <w:rFonts w:ascii="Times New Roman" w:hAnsi="Times New Roman"/>
          <w:szCs w:val="24"/>
          <w:lang w:val="sr-Cyrl-CS"/>
        </w:rPr>
        <w:t>Уколико услед</w:t>
      </w:r>
    </w:p>
    <w:p w:rsidR="00A55B95" w:rsidRPr="00B80F44" w:rsidRDefault="00A55B95" w:rsidP="0006620E">
      <w:pPr>
        <w:spacing w:line="360" w:lineRule="auto"/>
        <w:ind w:left="851" w:right="-6" w:firstLine="567"/>
        <w:jc w:val="both"/>
        <w:rPr>
          <w:rFonts w:ascii="Times New Roman" w:hAnsi="Times New Roman"/>
          <w:szCs w:val="24"/>
          <w:lang w:val="sr-Cyrl-CS"/>
        </w:rPr>
      </w:pPr>
      <w:r w:rsidRPr="00B80F44">
        <w:rPr>
          <w:rFonts w:ascii="Times New Roman" w:hAnsi="Times New Roman"/>
          <w:szCs w:val="24"/>
          <w:lang w:val="sr-Cyrl-CS"/>
        </w:rPr>
        <w:t xml:space="preserve">а) испуњења захтева </w:t>
      </w:r>
      <w:r w:rsidRPr="0006620E">
        <w:rPr>
          <w:rFonts w:ascii="Times New Roman" w:hAnsi="Times New Roman"/>
          <w:szCs w:val="24"/>
        </w:rPr>
        <w:t xml:space="preserve">издатих </w:t>
      </w:r>
      <w:r w:rsidRPr="00B80F44">
        <w:rPr>
          <w:rFonts w:ascii="Times New Roman" w:hAnsi="Times New Roman"/>
          <w:szCs w:val="24"/>
          <w:lang w:val="sr-Cyrl-CS"/>
        </w:rPr>
        <w:t xml:space="preserve">од стране централне банке или неке друге фискалне, монетарне или друге институције након потписивања овог </w:t>
      </w:r>
      <w:r w:rsidRPr="0006620E">
        <w:rPr>
          <w:rFonts w:ascii="Times New Roman" w:hAnsi="Times New Roman"/>
          <w:szCs w:val="24"/>
        </w:rPr>
        <w:t>споразума</w:t>
      </w:r>
      <w:r w:rsidRPr="00B80F44">
        <w:rPr>
          <w:rFonts w:ascii="Times New Roman" w:hAnsi="Times New Roman"/>
          <w:szCs w:val="24"/>
          <w:lang w:val="sr-Cyrl-CS"/>
        </w:rPr>
        <w:t xml:space="preserve"> о зајму,</w:t>
      </w:r>
    </w:p>
    <w:p w:rsidR="00A55B95" w:rsidRPr="00B80F44" w:rsidRDefault="00A55B95" w:rsidP="0006620E">
      <w:pPr>
        <w:spacing w:line="360" w:lineRule="auto"/>
        <w:ind w:right="-6" w:firstLine="851"/>
        <w:jc w:val="both"/>
        <w:rPr>
          <w:rFonts w:ascii="Times New Roman" w:hAnsi="Times New Roman"/>
          <w:szCs w:val="24"/>
          <w:lang w:val="sr-Cyrl-CS"/>
        </w:rPr>
      </w:pPr>
      <w:r w:rsidRPr="00B80F44">
        <w:rPr>
          <w:rFonts w:ascii="Times New Roman" w:hAnsi="Times New Roman"/>
          <w:szCs w:val="24"/>
          <w:lang w:val="sr-Cyrl-CS"/>
        </w:rPr>
        <w:t>или</w:t>
      </w:r>
    </w:p>
    <w:p w:rsidR="00A55B95" w:rsidRPr="00B80F44" w:rsidRDefault="00A55B95" w:rsidP="0006620E">
      <w:pPr>
        <w:spacing w:line="360" w:lineRule="auto"/>
        <w:ind w:left="851" w:right="-6" w:firstLine="567"/>
        <w:jc w:val="both"/>
        <w:rPr>
          <w:rFonts w:ascii="Times New Roman" w:hAnsi="Times New Roman"/>
          <w:szCs w:val="24"/>
          <w:lang w:val="sr-Cyrl-CS"/>
        </w:rPr>
      </w:pPr>
      <w:r w:rsidRPr="00B80F44">
        <w:rPr>
          <w:rFonts w:ascii="Times New Roman" w:hAnsi="Times New Roman"/>
          <w:szCs w:val="24"/>
          <w:lang w:val="sr-Cyrl-CS"/>
        </w:rPr>
        <w:t>б) било које промене закона или његове интерпретације и његовог спровођења,</w:t>
      </w:r>
    </w:p>
    <w:p w:rsidR="00A55B95" w:rsidRPr="00B80F44" w:rsidRDefault="00A55B95" w:rsidP="0006620E">
      <w:pPr>
        <w:spacing w:line="360" w:lineRule="auto"/>
        <w:ind w:right="-6" w:firstLine="851"/>
        <w:jc w:val="both"/>
        <w:rPr>
          <w:rFonts w:ascii="Times New Roman" w:hAnsi="Times New Roman"/>
          <w:szCs w:val="24"/>
          <w:lang w:val="sr-Cyrl-CS"/>
        </w:rPr>
      </w:pPr>
      <w:r w:rsidRPr="00B80F44">
        <w:rPr>
          <w:rFonts w:ascii="Times New Roman" w:hAnsi="Times New Roman"/>
          <w:szCs w:val="24"/>
          <w:lang w:val="sr-Cyrl-CS"/>
        </w:rPr>
        <w:t>или</w:t>
      </w:r>
    </w:p>
    <w:p w:rsidR="00A55B95" w:rsidRPr="00B80F44" w:rsidRDefault="00A55B95" w:rsidP="004B3BAE">
      <w:pPr>
        <w:spacing w:line="360" w:lineRule="auto"/>
        <w:ind w:left="851" w:right="-6" w:firstLine="567"/>
        <w:jc w:val="both"/>
        <w:rPr>
          <w:rFonts w:ascii="Times New Roman" w:hAnsi="Times New Roman"/>
          <w:szCs w:val="24"/>
          <w:lang w:val="sr-Cyrl-CS"/>
        </w:rPr>
      </w:pPr>
      <w:r w:rsidRPr="00B80F44">
        <w:rPr>
          <w:rFonts w:ascii="Times New Roman" w:hAnsi="Times New Roman"/>
          <w:szCs w:val="24"/>
          <w:lang w:val="sr-Cyrl-CS"/>
        </w:rPr>
        <w:lastRenderedPageBreak/>
        <w:t xml:space="preserve">в) ступања на снагу, </w:t>
      </w:r>
      <w:r w:rsidRPr="0006620E">
        <w:rPr>
          <w:rFonts w:ascii="Times New Roman" w:hAnsi="Times New Roman"/>
          <w:szCs w:val="24"/>
        </w:rPr>
        <w:t>раскида</w:t>
      </w:r>
      <w:r w:rsidRPr="00B80F44">
        <w:rPr>
          <w:rFonts w:ascii="Times New Roman" w:hAnsi="Times New Roman"/>
          <w:szCs w:val="24"/>
          <w:lang w:val="sr-Cyrl-CS"/>
        </w:rPr>
        <w:t xml:space="preserve"> или измене било ког важећег билатералног или мултилатералног споразума или уговора, а нарочито о двоструком опорезивању,</w:t>
      </w:r>
      <w:r>
        <w:rPr>
          <w:rFonts w:ascii="Times New Roman" w:hAnsi="Times New Roman"/>
          <w:szCs w:val="24"/>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оствари додатне трошкове или губитке или не буде у могућности да оствари договорену маржу на трошкове рефинансирања, као </w:t>
      </w:r>
      <w:r>
        <w:rPr>
          <w:rFonts w:ascii="Times New Roman" w:hAnsi="Times New Roman"/>
          <w:szCs w:val="24"/>
          <w:lang w:val="sr-Cyrl-CS"/>
        </w:rPr>
        <w:br/>
      </w:r>
      <w:r w:rsidRPr="00B80F44">
        <w:rPr>
          <w:rFonts w:ascii="Times New Roman" w:hAnsi="Times New Roman"/>
          <w:szCs w:val="24"/>
          <w:lang w:val="sr-Cyrl-CS"/>
        </w:rPr>
        <w:t xml:space="preserve">последицу закључивања и финансирања овог </w:t>
      </w:r>
      <w:r w:rsidRPr="0006620E">
        <w:rPr>
          <w:rFonts w:ascii="Times New Roman" w:hAnsi="Times New Roman"/>
          <w:szCs w:val="24"/>
        </w:rPr>
        <w:t>споразума</w:t>
      </w:r>
      <w:r w:rsidRPr="00B80F44">
        <w:rPr>
          <w:rFonts w:ascii="Times New Roman" w:hAnsi="Times New Roman"/>
          <w:szCs w:val="24"/>
          <w:lang w:val="sr-Cyrl-CS"/>
        </w:rPr>
        <w:t xml:space="preserve"> о зајму (у даљем тексту: „Увећани трошкови</w:t>
      </w:r>
      <w:r>
        <w:rPr>
          <w:rFonts w:ascii="Times New Roman" w:hAnsi="Times New Roman"/>
          <w:bCs/>
          <w:szCs w:val="24"/>
          <w:lang w:val="sr-Cyrl-CS"/>
        </w:rPr>
        <w:t>”</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ће о томе обавестити Зајмопримца. Било који захтев те врсте од стране </w:t>
      </w:r>
      <w:r w:rsidRPr="0006620E">
        <w:rPr>
          <w:rFonts w:ascii="Times New Roman" w:hAnsi="Times New Roman"/>
          <w:szCs w:val="24"/>
          <w:lang w:val="en-GB"/>
        </w:rPr>
        <w:t>KfW</w:t>
      </w:r>
      <w:r w:rsidRPr="00B80F44">
        <w:rPr>
          <w:rFonts w:ascii="Times New Roman" w:hAnsi="Times New Roman"/>
          <w:szCs w:val="24"/>
          <w:lang w:val="sr-Cyrl-CS"/>
        </w:rPr>
        <w:t xml:space="preserve">-а ће бити пропраћен обавештењем од стране </w:t>
      </w:r>
      <w:r w:rsidRPr="0006620E">
        <w:rPr>
          <w:rFonts w:ascii="Times New Roman" w:hAnsi="Times New Roman"/>
          <w:szCs w:val="24"/>
          <w:lang w:val="en-GB"/>
        </w:rPr>
        <w:t>KfW</w:t>
      </w:r>
      <w:r w:rsidRPr="00B80F44">
        <w:rPr>
          <w:rFonts w:ascii="Times New Roman" w:hAnsi="Times New Roman"/>
          <w:szCs w:val="24"/>
          <w:lang w:val="sr-Cyrl-CS"/>
        </w:rPr>
        <w:t xml:space="preserve">-а које ће садржати основ тог захтева и разумно детаљан обрачун поменутог износа. Зајмопримац ће без одлагања на захтев </w:t>
      </w:r>
      <w:r w:rsidRPr="0006620E">
        <w:rPr>
          <w:rFonts w:ascii="Times New Roman" w:hAnsi="Times New Roman"/>
          <w:szCs w:val="24"/>
          <w:lang w:val="en-GB"/>
        </w:rPr>
        <w:t>KfW</w:t>
      </w:r>
      <w:r w:rsidRPr="00B80F44">
        <w:rPr>
          <w:rFonts w:ascii="Times New Roman" w:hAnsi="Times New Roman"/>
          <w:szCs w:val="24"/>
          <w:lang w:val="sr-Cyrl-CS"/>
        </w:rPr>
        <w:t xml:space="preserve">-а обештетити </w:t>
      </w:r>
      <w:r w:rsidRPr="0006620E">
        <w:rPr>
          <w:rFonts w:ascii="Times New Roman" w:hAnsi="Times New Roman"/>
          <w:szCs w:val="24"/>
          <w:lang w:val="en-GB"/>
        </w:rPr>
        <w:t>KfW</w:t>
      </w:r>
      <w:r w:rsidRPr="00B80F44">
        <w:rPr>
          <w:rFonts w:ascii="Times New Roman" w:hAnsi="Times New Roman"/>
          <w:szCs w:val="24"/>
          <w:lang w:val="sr-Cyrl-CS"/>
        </w:rPr>
        <w:t xml:space="preserve"> у погледу свих и било којих Увећаних трошкова те врсте. Члан </w:t>
      </w:r>
      <w:r w:rsidRPr="0006620E">
        <w:rPr>
          <w:rFonts w:ascii="Times New Roman" w:hAnsi="Times New Roman"/>
          <w:szCs w:val="24"/>
        </w:rPr>
        <w:t>6.</w:t>
      </w:r>
      <w:r w:rsidRPr="00B80F44">
        <w:rPr>
          <w:rFonts w:ascii="Times New Roman" w:hAnsi="Times New Roman"/>
          <w:szCs w:val="24"/>
          <w:lang w:val="sr-Cyrl-CS"/>
        </w:rPr>
        <w:t xml:space="preserve"> овог </w:t>
      </w:r>
      <w:r w:rsidRPr="0006620E">
        <w:rPr>
          <w:rFonts w:ascii="Times New Roman" w:hAnsi="Times New Roman"/>
          <w:szCs w:val="24"/>
        </w:rPr>
        <w:t>споразума</w:t>
      </w:r>
      <w:r w:rsidRPr="00B80F44">
        <w:rPr>
          <w:rFonts w:ascii="Times New Roman" w:hAnsi="Times New Roman"/>
          <w:szCs w:val="24"/>
          <w:lang w:val="sr-Cyrl-CS"/>
        </w:rPr>
        <w:t xml:space="preserve"> </w:t>
      </w:r>
      <w:r w:rsidRPr="0006620E">
        <w:rPr>
          <w:rFonts w:ascii="Times New Roman" w:hAnsi="Times New Roman"/>
          <w:szCs w:val="24"/>
          <w:lang w:val="sr-Cyrl-CS"/>
        </w:rPr>
        <w:t>о зајму</w:t>
      </w:r>
      <w:r w:rsidRPr="00B80F44">
        <w:rPr>
          <w:rFonts w:ascii="Times New Roman" w:hAnsi="Times New Roman"/>
          <w:szCs w:val="24"/>
          <w:lang w:val="sr-Cyrl-CS"/>
        </w:rPr>
        <w:t xml:space="preserve"> се примењује </w:t>
      </w:r>
      <w:r>
        <w:rPr>
          <w:rFonts w:ascii="Times New Roman" w:hAnsi="Times New Roman"/>
          <w:szCs w:val="24"/>
          <w:lang w:val="en-GB"/>
        </w:rPr>
        <w:t>mutatis</w:t>
      </w:r>
      <w:r w:rsidRPr="00B80F44">
        <w:rPr>
          <w:rFonts w:ascii="Times New Roman" w:hAnsi="Times New Roman"/>
          <w:szCs w:val="24"/>
          <w:lang w:val="sr-Cyrl-CS"/>
        </w:rPr>
        <w:t xml:space="preserve"> </w:t>
      </w:r>
      <w:r>
        <w:rPr>
          <w:rFonts w:ascii="Times New Roman" w:hAnsi="Times New Roman"/>
          <w:szCs w:val="24"/>
          <w:lang w:val="en-GB"/>
        </w:rPr>
        <w:t>mutandis</w:t>
      </w:r>
      <w:r w:rsidRPr="00B80F44">
        <w:rPr>
          <w:rFonts w:ascii="Times New Roman" w:hAnsi="Times New Roman"/>
          <w:szCs w:val="24"/>
          <w:lang w:val="sr-Cyrl-CS"/>
        </w:rPr>
        <w:t>.</w:t>
      </w:r>
    </w:p>
    <w:p w:rsidR="00A55B95" w:rsidRPr="00B80F44" w:rsidRDefault="00A55B95" w:rsidP="0006620E">
      <w:pPr>
        <w:tabs>
          <w:tab w:val="left" w:pos="570"/>
          <w:tab w:val="left" w:pos="1150"/>
          <w:tab w:val="left" w:pos="4890"/>
          <w:tab w:val="left" w:pos="6330"/>
        </w:tabs>
        <w:spacing w:line="360" w:lineRule="auto"/>
        <w:ind w:right="-6"/>
        <w:jc w:val="both"/>
        <w:rPr>
          <w:rFonts w:ascii="Times New Roman" w:hAnsi="Times New Roman"/>
          <w:b/>
          <w:szCs w:val="24"/>
          <w:u w:val="double"/>
          <w:lang w:val="sr-Cyrl-CS"/>
        </w:rPr>
      </w:pPr>
    </w:p>
    <w:p w:rsidR="00A55B95" w:rsidRPr="00B80F44" w:rsidRDefault="00A55B95" w:rsidP="0006620E">
      <w:pPr>
        <w:tabs>
          <w:tab w:val="left" w:pos="570"/>
          <w:tab w:val="left" w:pos="1150"/>
          <w:tab w:val="left" w:pos="4890"/>
          <w:tab w:val="left" w:pos="6330"/>
        </w:tabs>
        <w:spacing w:line="360" w:lineRule="auto"/>
        <w:ind w:right="-6"/>
        <w:jc w:val="both"/>
        <w:rPr>
          <w:rFonts w:ascii="Times New Roman" w:hAnsi="Times New Roman"/>
          <w:b/>
          <w:szCs w:val="24"/>
          <w:u w:val="double"/>
          <w:lang w:val="sr-Cyrl-CS"/>
        </w:rPr>
      </w:pPr>
    </w:p>
    <w:p w:rsidR="00A55B95" w:rsidRPr="00B80F44" w:rsidRDefault="00A55B95" w:rsidP="0006620E">
      <w:pPr>
        <w:spacing w:line="360" w:lineRule="atLeast"/>
        <w:ind w:left="851" w:hanging="851"/>
        <w:jc w:val="both"/>
        <w:rPr>
          <w:rFonts w:ascii="Times New Roman" w:hAnsi="Times New Roman"/>
          <w:b/>
          <w:szCs w:val="24"/>
          <w:lang w:val="sr-Cyrl-CS"/>
        </w:rPr>
      </w:pPr>
      <w:r w:rsidRPr="00B80F44">
        <w:rPr>
          <w:rFonts w:ascii="Times New Roman" w:hAnsi="Times New Roman"/>
          <w:b/>
          <w:szCs w:val="24"/>
          <w:lang w:val="sr-Cyrl-CS"/>
        </w:rPr>
        <w:t>10.</w:t>
      </w:r>
      <w:r w:rsidRPr="00B80F44">
        <w:rPr>
          <w:rFonts w:ascii="Times New Roman" w:hAnsi="Times New Roman"/>
          <w:b/>
          <w:szCs w:val="24"/>
          <w:lang w:val="sr-Cyrl-CS"/>
        </w:rPr>
        <w:tab/>
      </w:r>
      <w:r w:rsidRPr="0006620E">
        <w:rPr>
          <w:rFonts w:ascii="Times New Roman" w:hAnsi="Times New Roman"/>
          <w:b/>
          <w:szCs w:val="24"/>
          <w:lang w:val="sr-Cyrl-CS"/>
        </w:rPr>
        <w:t>Посебне обавезе</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B80F44" w:rsidRDefault="00A55B95" w:rsidP="0006620E">
      <w:pPr>
        <w:keepNext/>
        <w:keepLines/>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10.1</w:t>
      </w:r>
      <w:r w:rsidRPr="00B80F44">
        <w:rPr>
          <w:rFonts w:ascii="Times New Roman" w:hAnsi="Times New Roman"/>
          <w:szCs w:val="24"/>
          <w:lang w:val="sr-Cyrl-CS"/>
        </w:rPr>
        <w:tab/>
      </w:r>
      <w:r w:rsidRPr="0006620E">
        <w:rPr>
          <w:rFonts w:ascii="Times New Roman" w:hAnsi="Times New Roman"/>
          <w:i/>
          <w:szCs w:val="24"/>
          <w:lang w:val="sr-Cyrl-CS"/>
        </w:rPr>
        <w:t>Спровођење Пројекта и посебне информације</w:t>
      </w:r>
      <w:r w:rsidRPr="00B80F44">
        <w:rPr>
          <w:rFonts w:ascii="Times New Roman" w:hAnsi="Times New Roman"/>
          <w:szCs w:val="24"/>
          <w:lang w:val="sr-Cyrl-CS"/>
        </w:rPr>
        <w:t xml:space="preserve">. </w:t>
      </w:r>
      <w:r w:rsidRPr="0006620E">
        <w:rPr>
          <w:rFonts w:ascii="Times New Roman" w:hAnsi="Times New Roman"/>
          <w:szCs w:val="24"/>
          <w:lang w:val="sr-Cyrl-CS"/>
        </w:rPr>
        <w:t>Зајмопримац</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кога заступа </w:t>
      </w:r>
      <w:r w:rsidRPr="00B80F44">
        <w:rPr>
          <w:rFonts w:ascii="Times New Roman" w:hAnsi="Times New Roman"/>
          <w:szCs w:val="24"/>
          <w:lang w:val="sr-Cyrl-CS"/>
        </w:rPr>
        <w:t>МПНТР,</w:t>
      </w:r>
    </w:p>
    <w:p w:rsidR="00A55B95" w:rsidRPr="00B80F44" w:rsidRDefault="00A55B95" w:rsidP="0006620E">
      <w:pPr>
        <w:keepNext/>
        <w:keepLines/>
        <w:spacing w:line="360" w:lineRule="atLeast"/>
        <w:ind w:left="851" w:hanging="851"/>
        <w:jc w:val="both"/>
        <w:rPr>
          <w:rFonts w:ascii="Times New Roman" w:hAnsi="Times New Roman"/>
          <w:szCs w:val="24"/>
          <w:lang w:val="sr-Cyrl-CS"/>
        </w:rPr>
      </w:pPr>
    </w:p>
    <w:p w:rsidR="00A55B95" w:rsidRPr="00B80F44" w:rsidRDefault="00A55B95" w:rsidP="0006620E">
      <w:pPr>
        <w:spacing w:line="360" w:lineRule="atLeast"/>
        <w:ind w:left="1134" w:hanging="283"/>
        <w:jc w:val="both"/>
        <w:rPr>
          <w:rFonts w:ascii="Times New Roman" w:hAnsi="Times New Roman"/>
          <w:szCs w:val="24"/>
          <w:lang w:val="sr-Cyrl-CS"/>
        </w:rPr>
      </w:pPr>
      <w:r w:rsidRPr="0006620E">
        <w:rPr>
          <w:rFonts w:ascii="Times New Roman" w:hAnsi="Times New Roman"/>
          <w:szCs w:val="24"/>
          <w:lang w:val="en-GB"/>
        </w:rPr>
        <w:t>a</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 xml:space="preserve">ће припремити, спровести, управљати и одржавати Пројекат у складу са добрим финансијским и техничким праксама и у свим појединостима у складу са </w:t>
      </w:r>
      <w:r w:rsidRPr="0006620E">
        <w:rPr>
          <w:rFonts w:ascii="Times New Roman" w:hAnsi="Times New Roman"/>
          <w:szCs w:val="24"/>
        </w:rPr>
        <w:t>концептом</w:t>
      </w:r>
      <w:r w:rsidRPr="0006620E">
        <w:rPr>
          <w:rFonts w:ascii="Times New Roman" w:hAnsi="Times New Roman"/>
          <w:szCs w:val="24"/>
          <w:lang w:val="sr-Cyrl-CS"/>
        </w:rPr>
        <w:t xml:space="preserve"> Пројекта који је договорен између Зајмопримца и</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06620E">
        <w:rPr>
          <w:rFonts w:ascii="Times New Roman" w:hAnsi="Times New Roman"/>
          <w:szCs w:val="24"/>
          <w:lang w:val="sr-Cyrl-CS"/>
        </w:rPr>
        <w:t>-а</w:t>
      </w:r>
      <w:r w:rsidRPr="00B80F44">
        <w:rPr>
          <w:rFonts w:ascii="Times New Roman" w:hAnsi="Times New Roman"/>
          <w:szCs w:val="24"/>
          <w:lang w:val="sr-Cyrl-CS"/>
        </w:rPr>
        <w:t>;</w:t>
      </w:r>
    </w:p>
    <w:p w:rsidR="00A55B95" w:rsidRPr="00B80F44" w:rsidRDefault="00A55B95" w:rsidP="0006620E">
      <w:pPr>
        <w:spacing w:line="360" w:lineRule="atLeast"/>
        <w:ind w:left="1134" w:hanging="283"/>
        <w:jc w:val="both"/>
        <w:rPr>
          <w:rFonts w:ascii="Times New Roman" w:hAnsi="Times New Roman"/>
          <w:szCs w:val="24"/>
          <w:lang w:val="sr-Cyrl-CS"/>
        </w:rPr>
      </w:pPr>
    </w:p>
    <w:p w:rsidR="00A55B95" w:rsidRPr="00B80F44" w:rsidRDefault="00A55B95" w:rsidP="0006620E">
      <w:pPr>
        <w:spacing w:line="360" w:lineRule="atLeast"/>
        <w:ind w:left="1134" w:hanging="283"/>
        <w:jc w:val="both"/>
        <w:rPr>
          <w:rFonts w:ascii="Times New Roman" w:hAnsi="Times New Roman"/>
          <w:szCs w:val="24"/>
          <w:lang w:val="sr-Cyrl-CS"/>
        </w:rPr>
      </w:pPr>
      <w:r w:rsidRPr="0006620E">
        <w:rPr>
          <w:rFonts w:ascii="Times New Roman" w:hAnsi="Times New Roman"/>
          <w:szCs w:val="24"/>
          <w:lang w:val="sr-Cyrl-CS"/>
        </w:rPr>
        <w:t>б</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ће поверити припрему и надзор над грађевинским радовима у оквиру Пројекта независним, квалификованим инжењерима консултантима или консултантима, а спровођење Пројекта компетентним фирмама</w:t>
      </w:r>
      <w:r w:rsidRPr="00B80F44">
        <w:rPr>
          <w:rFonts w:ascii="Times New Roman" w:hAnsi="Times New Roman"/>
          <w:szCs w:val="24"/>
          <w:lang w:val="sr-Cyrl-CS"/>
        </w:rPr>
        <w:t>;</w:t>
      </w:r>
    </w:p>
    <w:p w:rsidR="00A55B95" w:rsidRPr="00B80F44" w:rsidRDefault="00A55B95" w:rsidP="0006620E">
      <w:pPr>
        <w:spacing w:line="360" w:lineRule="atLeast"/>
        <w:ind w:left="1418" w:hanging="567"/>
        <w:jc w:val="both"/>
        <w:rPr>
          <w:rFonts w:ascii="Times New Roman" w:hAnsi="Times New Roman"/>
          <w:szCs w:val="24"/>
          <w:lang w:val="sr-Cyrl-CS"/>
        </w:rPr>
      </w:pPr>
    </w:p>
    <w:p w:rsidR="00A55B95" w:rsidRPr="00B80F44" w:rsidRDefault="00A55B95" w:rsidP="0006620E">
      <w:pPr>
        <w:tabs>
          <w:tab w:val="left" w:pos="576"/>
          <w:tab w:val="left" w:pos="1152"/>
          <w:tab w:val="left" w:pos="4896"/>
          <w:tab w:val="left" w:pos="6336"/>
        </w:tabs>
        <w:spacing w:line="360" w:lineRule="atLeast"/>
        <w:ind w:left="1134" w:right="-6" w:hanging="283"/>
        <w:jc w:val="both"/>
        <w:rPr>
          <w:rFonts w:ascii="Times New Roman" w:hAnsi="Times New Roman"/>
          <w:szCs w:val="24"/>
          <w:lang w:val="sr-Cyrl-CS"/>
        </w:rPr>
      </w:pPr>
      <w:r w:rsidRPr="0006620E">
        <w:rPr>
          <w:rFonts w:ascii="Times New Roman" w:hAnsi="Times New Roman"/>
          <w:szCs w:val="24"/>
          <w:lang w:val="sr-Cyrl-CS"/>
        </w:rPr>
        <w:t>в</w:t>
      </w:r>
      <w:r w:rsidRPr="00B80F44">
        <w:rPr>
          <w:rFonts w:ascii="Times New Roman" w:hAnsi="Times New Roman"/>
          <w:szCs w:val="24"/>
          <w:lang w:val="sr-Cyrl-CS"/>
        </w:rPr>
        <w:t xml:space="preserve">) </w:t>
      </w:r>
      <w:r w:rsidRPr="0006620E">
        <w:rPr>
          <w:rFonts w:ascii="Times New Roman" w:hAnsi="Times New Roman"/>
          <w:szCs w:val="24"/>
          <w:lang w:val="sr-Cyrl-CS"/>
        </w:rPr>
        <w:t>ће доделити уговоре за робу и услуге који треба да се финансирају из Зајма на основу претходно спроведених међународних тендера</w:t>
      </w:r>
      <w:r w:rsidRPr="00B80F44">
        <w:rPr>
          <w:rFonts w:ascii="Times New Roman" w:hAnsi="Times New Roman"/>
          <w:szCs w:val="24"/>
          <w:lang w:val="sr-Cyrl-CS"/>
        </w:rPr>
        <w:t>;</w:t>
      </w:r>
    </w:p>
    <w:p w:rsidR="00A55B95" w:rsidRPr="00B80F44" w:rsidRDefault="00A55B95" w:rsidP="0006620E">
      <w:pPr>
        <w:spacing w:line="360" w:lineRule="atLeast"/>
        <w:jc w:val="both"/>
        <w:rPr>
          <w:rFonts w:ascii="Times New Roman" w:hAnsi="Times New Roman"/>
          <w:b/>
          <w:szCs w:val="24"/>
          <w:u w:val="double"/>
          <w:lang w:val="sr-Cyrl-CS"/>
        </w:rPr>
      </w:pPr>
    </w:p>
    <w:p w:rsidR="00A55B95" w:rsidRPr="00B80F44" w:rsidRDefault="00A55B95" w:rsidP="0006620E">
      <w:pPr>
        <w:spacing w:line="360" w:lineRule="atLeast"/>
        <w:ind w:left="1134" w:hanging="283"/>
        <w:jc w:val="both"/>
        <w:rPr>
          <w:rFonts w:ascii="Times New Roman" w:hAnsi="Times New Roman"/>
          <w:szCs w:val="24"/>
          <w:lang w:val="sr-Cyrl-CS"/>
        </w:rPr>
      </w:pPr>
      <w:r w:rsidRPr="0006620E">
        <w:rPr>
          <w:rFonts w:ascii="Times New Roman" w:hAnsi="Times New Roman"/>
          <w:szCs w:val="24"/>
          <w:lang w:val="sr-Cyrl-CS"/>
        </w:rPr>
        <w:t>г</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ће обезбедити финансирање Пројекта у целости и доставити</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06620E">
        <w:rPr>
          <w:rFonts w:ascii="Times New Roman" w:hAnsi="Times New Roman"/>
          <w:szCs w:val="24"/>
          <w:lang w:val="sr-Cyrl-CS"/>
        </w:rPr>
        <w:t>-у на захтев KfW-а доказе којима се потврђује да су трошкови који се не финансирају из Зајма такође покривени</w:t>
      </w:r>
      <w:r w:rsidRPr="00B80F44">
        <w:rPr>
          <w:rFonts w:ascii="Times New Roman" w:hAnsi="Times New Roman"/>
          <w:szCs w:val="24"/>
          <w:lang w:val="sr-Cyrl-CS"/>
        </w:rPr>
        <w:t>;</w:t>
      </w:r>
    </w:p>
    <w:p w:rsidR="00A55B95" w:rsidRPr="00B80F44" w:rsidRDefault="00A55B95" w:rsidP="0006620E">
      <w:pPr>
        <w:spacing w:line="360" w:lineRule="atLeast"/>
        <w:ind w:left="1134" w:hanging="283"/>
        <w:jc w:val="both"/>
        <w:rPr>
          <w:rFonts w:ascii="Times New Roman" w:hAnsi="Times New Roman"/>
          <w:szCs w:val="24"/>
          <w:lang w:val="sr-Cyrl-CS"/>
        </w:rPr>
      </w:pPr>
    </w:p>
    <w:p w:rsidR="00A55B95" w:rsidRPr="00B80F44" w:rsidRDefault="00A55B95" w:rsidP="0006620E">
      <w:pPr>
        <w:spacing w:line="360" w:lineRule="atLeast"/>
        <w:ind w:left="1134" w:hanging="283"/>
        <w:jc w:val="both"/>
        <w:rPr>
          <w:rFonts w:ascii="Times New Roman" w:hAnsi="Times New Roman"/>
          <w:szCs w:val="24"/>
          <w:lang w:val="sr-Cyrl-CS"/>
        </w:rPr>
      </w:pPr>
      <w:r w:rsidRPr="0006620E">
        <w:rPr>
          <w:rFonts w:ascii="Times New Roman" w:hAnsi="Times New Roman"/>
          <w:szCs w:val="24"/>
          <w:lang w:val="sr-Cyrl-CS"/>
        </w:rPr>
        <w:t>д</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 xml:space="preserve">ће водити књиге и евиденцију или поверити вођење књига и евиденције у своје име, који недвосмислено приказују све трошкове робе и услуга </w:t>
      </w:r>
      <w:r w:rsidRPr="0006620E">
        <w:rPr>
          <w:rFonts w:ascii="Times New Roman" w:hAnsi="Times New Roman"/>
          <w:szCs w:val="24"/>
          <w:lang w:val="sr-Cyrl-CS"/>
        </w:rPr>
        <w:lastRenderedPageBreak/>
        <w:t>неопходних за Пројекат и у којима су јасно назначени робе и услуге који су финансирани из овог Зајма</w:t>
      </w:r>
      <w:r w:rsidRPr="00B80F44">
        <w:rPr>
          <w:rFonts w:ascii="Times New Roman" w:hAnsi="Times New Roman"/>
          <w:szCs w:val="24"/>
          <w:lang w:val="sr-Cyrl-CS"/>
        </w:rPr>
        <w:t>;</w:t>
      </w:r>
      <w:r w:rsidRPr="0006620E">
        <w:rPr>
          <w:rFonts w:ascii="Times New Roman" w:hAnsi="Times New Roman"/>
          <w:szCs w:val="24"/>
        </w:rPr>
        <w:t xml:space="preserve"> </w:t>
      </w:r>
    </w:p>
    <w:p w:rsidR="00A55B95" w:rsidRPr="00B80F44" w:rsidRDefault="00A55B95" w:rsidP="0006620E">
      <w:pPr>
        <w:spacing w:line="360" w:lineRule="atLeast"/>
        <w:jc w:val="both"/>
        <w:rPr>
          <w:rFonts w:ascii="Times New Roman" w:hAnsi="Times New Roman"/>
          <w:szCs w:val="24"/>
          <w:lang w:val="sr-Cyrl-CS"/>
        </w:rPr>
      </w:pPr>
    </w:p>
    <w:p w:rsidR="00A55B95" w:rsidRPr="0006620E" w:rsidRDefault="00A55B95" w:rsidP="0006620E">
      <w:pPr>
        <w:spacing w:line="360" w:lineRule="atLeast"/>
        <w:ind w:left="1134" w:hanging="283"/>
        <w:jc w:val="both"/>
        <w:rPr>
          <w:rFonts w:ascii="Times New Roman" w:hAnsi="Times New Roman"/>
          <w:szCs w:val="24"/>
        </w:rPr>
      </w:pPr>
      <w:r w:rsidRPr="0006620E">
        <w:rPr>
          <w:rFonts w:ascii="Times New Roman" w:hAnsi="Times New Roman"/>
          <w:szCs w:val="24"/>
          <w:lang w:val="sr-Cyrl-CS"/>
        </w:rPr>
        <w:t>ђ</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ће у било ком тренутку омогућити</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представницима </w:t>
      </w:r>
      <w:r w:rsidRPr="0006620E">
        <w:rPr>
          <w:rFonts w:ascii="Times New Roman" w:hAnsi="Times New Roman"/>
          <w:szCs w:val="24"/>
          <w:lang w:val="en-GB"/>
        </w:rPr>
        <w:t>KfW</w:t>
      </w:r>
      <w:r w:rsidRPr="0006620E">
        <w:rPr>
          <w:rFonts w:ascii="Times New Roman" w:hAnsi="Times New Roman"/>
          <w:szCs w:val="24"/>
          <w:lang w:val="sr-Cyrl-CS"/>
        </w:rPr>
        <w:t>-а</w:t>
      </w:r>
      <w:r w:rsidRPr="00B80F44">
        <w:rPr>
          <w:rFonts w:ascii="Times New Roman" w:hAnsi="Times New Roman"/>
          <w:szCs w:val="24"/>
          <w:lang w:val="sr-Cyrl-CS"/>
        </w:rPr>
        <w:t xml:space="preserve"> </w:t>
      </w:r>
      <w:r w:rsidRPr="0006620E">
        <w:rPr>
          <w:rFonts w:ascii="Times New Roman" w:hAnsi="Times New Roman"/>
          <w:szCs w:val="24"/>
          <w:lang w:val="sr-Cyrl-CS"/>
        </w:rPr>
        <w:t>увид у такве књиге и евиденције и било коју и целокупну документацију од значаја за спровођење и функц</w:t>
      </w:r>
      <w:r>
        <w:rPr>
          <w:rFonts w:ascii="Times New Roman" w:hAnsi="Times New Roman"/>
          <w:szCs w:val="24"/>
          <w:lang w:val="sr-Cyrl-CS"/>
        </w:rPr>
        <w:t>ионисање Пројекта, као и посете</w:t>
      </w:r>
      <w:r w:rsidRPr="0006620E">
        <w:rPr>
          <w:rFonts w:ascii="Times New Roman" w:hAnsi="Times New Roman"/>
          <w:szCs w:val="24"/>
          <w:lang w:val="sr-Cyrl-CS"/>
        </w:rPr>
        <w:t xml:space="preserve"> </w:t>
      </w:r>
      <w:r w:rsidRPr="00B80F44">
        <w:rPr>
          <w:rFonts w:ascii="Times New Roman" w:hAnsi="Times New Roman"/>
          <w:szCs w:val="24"/>
          <w:lang w:val="sr-Cyrl-CS"/>
        </w:rPr>
        <w:t>локациј</w:t>
      </w:r>
      <w:r w:rsidRPr="0006620E">
        <w:rPr>
          <w:rFonts w:ascii="Times New Roman" w:hAnsi="Times New Roman"/>
          <w:szCs w:val="24"/>
        </w:rPr>
        <w:t>ама</w:t>
      </w:r>
      <w:r w:rsidRPr="0006620E">
        <w:rPr>
          <w:rFonts w:ascii="Times New Roman" w:hAnsi="Times New Roman"/>
          <w:szCs w:val="24"/>
          <w:lang w:val="sr-Cyrl-CS"/>
        </w:rPr>
        <w:t xml:space="preserve"> Пројекта </w:t>
      </w:r>
      <w:r w:rsidRPr="00B80F44">
        <w:rPr>
          <w:rFonts w:ascii="Times New Roman" w:hAnsi="Times New Roman"/>
          <w:szCs w:val="24"/>
          <w:lang w:val="sr-Cyrl-CS"/>
        </w:rPr>
        <w:t>на којима се изводе радови у вези са П</w:t>
      </w:r>
      <w:r w:rsidRPr="0006620E">
        <w:rPr>
          <w:rFonts w:ascii="Times New Roman" w:hAnsi="Times New Roman"/>
          <w:szCs w:val="24"/>
        </w:rPr>
        <w:t>ројектом</w:t>
      </w:r>
      <w:r w:rsidRPr="00B80F44">
        <w:rPr>
          <w:rFonts w:ascii="Times New Roman" w:hAnsi="Times New Roman"/>
          <w:szCs w:val="24"/>
          <w:lang w:val="sr-Cyrl-CS"/>
        </w:rPr>
        <w:t>;</w:t>
      </w:r>
      <w:r w:rsidRPr="0006620E">
        <w:rPr>
          <w:rFonts w:ascii="Times New Roman" w:hAnsi="Times New Roman"/>
          <w:szCs w:val="24"/>
        </w:rPr>
        <w:t xml:space="preserve"> </w:t>
      </w:r>
    </w:p>
    <w:p w:rsidR="00A55B95" w:rsidRPr="00B80F44" w:rsidRDefault="00A55B95" w:rsidP="0006620E">
      <w:pPr>
        <w:spacing w:line="360" w:lineRule="atLeast"/>
        <w:ind w:left="1134" w:hanging="283"/>
        <w:jc w:val="both"/>
        <w:rPr>
          <w:rFonts w:ascii="Times New Roman" w:hAnsi="Times New Roman"/>
          <w:szCs w:val="24"/>
          <w:lang w:val="sr-Cyrl-CS"/>
        </w:rPr>
      </w:pPr>
    </w:p>
    <w:p w:rsidR="00A55B95" w:rsidRPr="00B80F44" w:rsidRDefault="00A55B95" w:rsidP="0006620E">
      <w:pPr>
        <w:spacing w:line="360" w:lineRule="atLeast"/>
        <w:ind w:left="851"/>
        <w:jc w:val="both"/>
        <w:rPr>
          <w:rFonts w:ascii="Times New Roman" w:hAnsi="Times New Roman"/>
          <w:szCs w:val="24"/>
          <w:lang w:val="sr-Cyrl-CS"/>
        </w:rPr>
      </w:pPr>
      <w:r w:rsidRPr="0006620E">
        <w:rPr>
          <w:rFonts w:ascii="Times New Roman" w:hAnsi="Times New Roman"/>
          <w:szCs w:val="24"/>
          <w:lang w:val="sr-Cyrl-CS"/>
        </w:rPr>
        <w:t>е) ће доставити</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06620E">
        <w:rPr>
          <w:rFonts w:ascii="Times New Roman" w:hAnsi="Times New Roman"/>
          <w:szCs w:val="24"/>
          <w:lang w:val="sr-Cyrl-CS"/>
        </w:rPr>
        <w:t>-у</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било коју и све информације и евиденције о Пројекту и његовом даљем напредовању уколико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то буде захтевао</w:t>
      </w:r>
      <w:r w:rsidRPr="00B80F44">
        <w:rPr>
          <w:rFonts w:ascii="Times New Roman" w:hAnsi="Times New Roman"/>
          <w:szCs w:val="24"/>
          <w:lang w:val="sr-Cyrl-CS"/>
        </w:rPr>
        <w:t>;</w:t>
      </w:r>
    </w:p>
    <w:p w:rsidR="00A55B95" w:rsidRPr="00B80F44" w:rsidRDefault="00A55B95" w:rsidP="0006620E">
      <w:pPr>
        <w:spacing w:line="360" w:lineRule="atLeast"/>
        <w:ind w:left="1134" w:hanging="283"/>
        <w:jc w:val="both"/>
        <w:rPr>
          <w:rFonts w:ascii="Times New Roman" w:hAnsi="Times New Roman"/>
          <w:szCs w:val="24"/>
          <w:u w:val="double"/>
          <w:lang w:val="sr-Cyrl-CS"/>
        </w:rPr>
      </w:pPr>
    </w:p>
    <w:p w:rsidR="00A55B95" w:rsidRDefault="00A55B95" w:rsidP="00221000">
      <w:pPr>
        <w:tabs>
          <w:tab w:val="left" w:pos="1701"/>
        </w:tabs>
        <w:spacing w:line="360" w:lineRule="atLeast"/>
        <w:ind w:left="1134" w:hanging="283"/>
        <w:jc w:val="both"/>
        <w:rPr>
          <w:rFonts w:ascii="Times New Roman" w:hAnsi="Times New Roman"/>
          <w:szCs w:val="24"/>
        </w:rPr>
      </w:pPr>
      <w:r w:rsidRPr="0006620E">
        <w:rPr>
          <w:rFonts w:ascii="Times New Roman" w:hAnsi="Times New Roman"/>
          <w:szCs w:val="24"/>
          <w:lang w:val="sr-Cyrl-CS"/>
        </w:rPr>
        <w:t>ж</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ће без одлагања и самоиницијативно</w:t>
      </w:r>
      <w:r w:rsidRPr="00B80F44">
        <w:rPr>
          <w:rFonts w:ascii="Times New Roman" w:hAnsi="Times New Roman"/>
          <w:szCs w:val="24"/>
          <w:lang w:val="sr-Cyrl-CS"/>
        </w:rPr>
        <w:t>,</w:t>
      </w:r>
    </w:p>
    <w:p w:rsidR="00A55B95" w:rsidRPr="00221000" w:rsidRDefault="00A55B95" w:rsidP="00221000">
      <w:pPr>
        <w:tabs>
          <w:tab w:val="left" w:pos="1701"/>
        </w:tabs>
        <w:spacing w:line="360" w:lineRule="atLeast"/>
        <w:ind w:left="1134" w:hanging="283"/>
        <w:jc w:val="both"/>
        <w:rPr>
          <w:rFonts w:ascii="Times New Roman" w:hAnsi="Times New Roman"/>
          <w:szCs w:val="24"/>
        </w:rPr>
      </w:pPr>
    </w:p>
    <w:p w:rsidR="00A55B95" w:rsidRPr="00B80F44" w:rsidRDefault="00A55B95" w:rsidP="00221000">
      <w:pPr>
        <w:spacing w:line="360" w:lineRule="atLeast"/>
        <w:ind w:left="1134"/>
        <w:jc w:val="both"/>
        <w:rPr>
          <w:rFonts w:ascii="Times New Roman" w:hAnsi="Times New Roman"/>
          <w:szCs w:val="24"/>
          <w:lang w:val="sr-Cyrl-CS"/>
        </w:rPr>
      </w:pPr>
      <w:r>
        <w:rPr>
          <w:rFonts w:ascii="Times New Roman" w:hAnsi="Times New Roman"/>
          <w:szCs w:val="24"/>
        </w:rPr>
        <w:t xml:space="preserve">aa) </w:t>
      </w:r>
      <w:r w:rsidRPr="0006620E">
        <w:rPr>
          <w:rFonts w:ascii="Times New Roman" w:hAnsi="Times New Roman"/>
          <w:szCs w:val="24"/>
          <w:lang w:val="sr-Cyrl-CS"/>
        </w:rPr>
        <w:t>доставити</w:t>
      </w:r>
      <w:r w:rsidRPr="00B80F44">
        <w:rPr>
          <w:rFonts w:ascii="Times New Roman" w:hAnsi="Times New Roman"/>
          <w:szCs w:val="24"/>
        </w:rPr>
        <w:t xml:space="preserve"> KfW</w:t>
      </w:r>
      <w:r w:rsidRPr="0006620E">
        <w:rPr>
          <w:rFonts w:ascii="Times New Roman" w:hAnsi="Times New Roman"/>
          <w:szCs w:val="24"/>
          <w:lang w:val="sr-Cyrl-CS"/>
        </w:rPr>
        <w:t xml:space="preserve">-у било какве упите које Зајмопримац </w:t>
      </w:r>
      <w:r w:rsidRPr="0006620E">
        <w:rPr>
          <w:rFonts w:ascii="Times New Roman" w:hAnsi="Times New Roman"/>
          <w:szCs w:val="24"/>
        </w:rPr>
        <w:t xml:space="preserve">буде </w:t>
      </w:r>
      <w:r w:rsidRPr="0006620E">
        <w:rPr>
          <w:rFonts w:ascii="Times New Roman" w:hAnsi="Times New Roman"/>
          <w:szCs w:val="24"/>
          <w:lang w:val="sr-Cyrl-CS"/>
        </w:rPr>
        <w:t>прими</w:t>
      </w:r>
      <w:r w:rsidRPr="0006620E">
        <w:rPr>
          <w:rFonts w:ascii="Times New Roman" w:hAnsi="Times New Roman"/>
          <w:szCs w:val="24"/>
        </w:rPr>
        <w:t>о</w:t>
      </w:r>
      <w:r w:rsidRPr="0006620E">
        <w:rPr>
          <w:rFonts w:ascii="Times New Roman" w:hAnsi="Times New Roman"/>
          <w:szCs w:val="24"/>
          <w:lang w:val="sr-Cyrl-CS"/>
        </w:rPr>
        <w:t xml:space="preserve"> од Организације за економску сарадњу и развој (ОЕCD) или њених чланица у складу са тзв. „Споразумом о јединственој транспарентности ОДА кредита</w:t>
      </w:r>
      <w:r>
        <w:rPr>
          <w:rFonts w:ascii="Times New Roman" w:hAnsi="Times New Roman"/>
          <w:bCs/>
          <w:szCs w:val="24"/>
          <w:lang w:val="sr-Cyrl-CS"/>
        </w:rPr>
        <w:t>”</w:t>
      </w:r>
      <w:r w:rsidRPr="0006620E">
        <w:rPr>
          <w:rFonts w:ascii="Times New Roman" w:hAnsi="Times New Roman"/>
          <w:szCs w:val="24"/>
          <w:lang w:val="sr-Cyrl-CS"/>
        </w:rPr>
        <w:t xml:space="preserve"> након доделе уговора за робу и услуге који треба да буду финансирани из Зајма, и координирати давање одговора на такве упите са </w:t>
      </w:r>
      <w:r w:rsidRPr="0006620E">
        <w:rPr>
          <w:rFonts w:ascii="Times New Roman" w:hAnsi="Times New Roman"/>
          <w:szCs w:val="24"/>
          <w:lang w:val="en-GB"/>
        </w:rPr>
        <w:t>KfW</w:t>
      </w:r>
      <w:r w:rsidRPr="0006620E">
        <w:rPr>
          <w:rFonts w:ascii="Times New Roman" w:hAnsi="Times New Roman"/>
          <w:szCs w:val="24"/>
          <w:lang w:val="sr-Cyrl-CS"/>
        </w:rPr>
        <w:t>-ом</w:t>
      </w:r>
      <w:r w:rsidRPr="00B80F44">
        <w:rPr>
          <w:rFonts w:ascii="Times New Roman" w:hAnsi="Times New Roman"/>
          <w:szCs w:val="24"/>
          <w:lang w:val="sr-Cyrl-CS"/>
        </w:rPr>
        <w:t xml:space="preserve">, </w:t>
      </w:r>
      <w:r w:rsidRPr="0006620E">
        <w:rPr>
          <w:rFonts w:ascii="Times New Roman" w:hAnsi="Times New Roman"/>
          <w:szCs w:val="24"/>
          <w:lang w:val="sr-Cyrl-CS"/>
        </w:rPr>
        <w:t>и</w:t>
      </w:r>
    </w:p>
    <w:p w:rsidR="00A55B95" w:rsidRPr="00B80F44" w:rsidRDefault="00A55B95" w:rsidP="0006620E">
      <w:pPr>
        <w:spacing w:line="360" w:lineRule="atLeast"/>
        <w:ind w:left="1134"/>
        <w:jc w:val="both"/>
        <w:rPr>
          <w:rFonts w:ascii="Times New Roman" w:hAnsi="Times New Roman"/>
          <w:szCs w:val="24"/>
          <w:lang w:val="sr-Cyrl-CS"/>
        </w:rPr>
      </w:pPr>
    </w:p>
    <w:p w:rsidR="00A55B95" w:rsidRPr="00B80F44" w:rsidRDefault="00A55B95" w:rsidP="0006620E">
      <w:pPr>
        <w:spacing w:line="360" w:lineRule="atLeast"/>
        <w:ind w:left="1559" w:hanging="425"/>
        <w:jc w:val="both"/>
        <w:rPr>
          <w:rFonts w:ascii="Times New Roman" w:hAnsi="Times New Roman"/>
          <w:szCs w:val="24"/>
          <w:lang w:val="sr-Cyrl-CS"/>
        </w:rPr>
      </w:pPr>
      <w:r w:rsidRPr="0006620E">
        <w:rPr>
          <w:rFonts w:ascii="Times New Roman" w:hAnsi="Times New Roman"/>
          <w:szCs w:val="24"/>
          <w:lang w:val="sr-Cyrl-CS"/>
        </w:rPr>
        <w:t>бб</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обавестити</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о свим околностима које спречавају или озбиљно угрожавају спровођење, управљање или сврху</w:t>
      </w:r>
      <w:r w:rsidRPr="0006620E">
        <w:rPr>
          <w:rFonts w:ascii="Times New Roman" w:hAnsi="Times New Roman"/>
          <w:szCs w:val="24"/>
          <w:lang w:val="sr-Cyrl-CS"/>
        </w:rPr>
        <w:t xml:space="preserve"> Пројекта.</w:t>
      </w:r>
    </w:p>
    <w:p w:rsidR="00A55B95" w:rsidRPr="00B80F44" w:rsidRDefault="00A55B95" w:rsidP="0006620E">
      <w:pPr>
        <w:spacing w:line="360" w:lineRule="atLeast"/>
        <w:jc w:val="both"/>
        <w:rPr>
          <w:rFonts w:ascii="Times New Roman" w:hAnsi="Times New Roman"/>
          <w:szCs w:val="24"/>
          <w:lang w:val="sr-Cyrl-CS"/>
        </w:rPr>
      </w:pPr>
    </w:p>
    <w:p w:rsidR="00A55B95" w:rsidRPr="0006620E" w:rsidRDefault="00A55B95" w:rsidP="0006620E">
      <w:pPr>
        <w:spacing w:line="360" w:lineRule="atLeast"/>
        <w:ind w:left="851" w:hanging="851"/>
        <w:jc w:val="both"/>
        <w:rPr>
          <w:rFonts w:ascii="Times New Roman" w:hAnsi="Times New Roman"/>
          <w:szCs w:val="24"/>
        </w:rPr>
      </w:pPr>
      <w:r w:rsidRPr="00B80F44">
        <w:rPr>
          <w:rFonts w:ascii="Times New Roman" w:hAnsi="Times New Roman"/>
          <w:szCs w:val="24"/>
          <w:lang w:val="sr-Cyrl-CS"/>
        </w:rPr>
        <w:t>10.2</w:t>
      </w:r>
      <w:r w:rsidRPr="00B80F44">
        <w:rPr>
          <w:rFonts w:ascii="Times New Roman" w:hAnsi="Times New Roman"/>
          <w:szCs w:val="24"/>
          <w:lang w:val="sr-Cyrl-CS"/>
        </w:rPr>
        <w:tab/>
      </w:r>
      <w:r w:rsidRPr="0006620E">
        <w:rPr>
          <w:rFonts w:ascii="Times New Roman" w:hAnsi="Times New Roman"/>
          <w:i/>
          <w:szCs w:val="24"/>
          <w:lang w:val="sr-Cyrl-CS"/>
        </w:rPr>
        <w:t>Посебни споразум</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Зајмопримац, кога заступају </w:t>
      </w:r>
      <w:r w:rsidRPr="00B80F44">
        <w:rPr>
          <w:rFonts w:ascii="Times New Roman" w:hAnsi="Times New Roman"/>
          <w:szCs w:val="24"/>
          <w:lang w:val="sr-Cyrl-CS"/>
        </w:rPr>
        <w:t xml:space="preserve">МФ, МРЕ </w:t>
      </w:r>
      <w:r w:rsidRPr="0006620E">
        <w:rPr>
          <w:rFonts w:ascii="Times New Roman" w:hAnsi="Times New Roman"/>
          <w:szCs w:val="24"/>
          <w:lang w:val="sr-Cyrl-CS"/>
        </w:rPr>
        <w:t>и</w:t>
      </w:r>
      <w:r w:rsidRPr="00B80F44">
        <w:rPr>
          <w:rFonts w:ascii="Times New Roman" w:hAnsi="Times New Roman"/>
          <w:szCs w:val="24"/>
          <w:lang w:val="sr-Cyrl-CS"/>
        </w:rPr>
        <w:t xml:space="preserve"> МПНТР, </w:t>
      </w:r>
      <w:r w:rsidRPr="0006620E">
        <w:rPr>
          <w:rFonts w:ascii="Times New Roman" w:hAnsi="Times New Roman"/>
          <w:szCs w:val="24"/>
          <w:lang w:val="sr-Cyrl-CS"/>
        </w:rPr>
        <w:t>и</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 xml:space="preserve">ће утврдити детаље наведене у члану </w:t>
      </w:r>
      <w:r w:rsidRPr="00B80F44">
        <w:rPr>
          <w:rFonts w:ascii="Times New Roman" w:hAnsi="Times New Roman"/>
          <w:szCs w:val="24"/>
          <w:lang w:val="sr-Cyrl-CS"/>
        </w:rPr>
        <w:t xml:space="preserve">10.1 овог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06620E">
        <w:rPr>
          <w:rFonts w:ascii="Times New Roman" w:hAnsi="Times New Roman"/>
          <w:szCs w:val="24"/>
        </w:rPr>
        <w:t xml:space="preserve">, </w:t>
      </w:r>
      <w:r>
        <w:rPr>
          <w:rFonts w:ascii="Times New Roman" w:hAnsi="Times New Roman"/>
          <w:szCs w:val="24"/>
          <w:lang w:val="sr-Cyrl-CS"/>
        </w:rPr>
        <w:t>П</w:t>
      </w:r>
      <w:r w:rsidRPr="0006620E">
        <w:rPr>
          <w:rFonts w:ascii="Times New Roman" w:hAnsi="Times New Roman"/>
          <w:szCs w:val="24"/>
          <w:lang w:val="sr-Cyrl-CS"/>
        </w:rPr>
        <w:t>осебним споразумом</w:t>
      </w:r>
      <w:r w:rsidRPr="00B80F44">
        <w:rPr>
          <w:rFonts w:ascii="Times New Roman" w:hAnsi="Times New Roman"/>
          <w:szCs w:val="24"/>
          <w:lang w:val="sr-Cyrl-CS"/>
        </w:rPr>
        <w:t>.</w:t>
      </w:r>
      <w:r w:rsidRPr="0006620E">
        <w:rPr>
          <w:rFonts w:ascii="Times New Roman" w:hAnsi="Times New Roman"/>
          <w:szCs w:val="24"/>
        </w:rPr>
        <w:t xml:space="preserve"> </w:t>
      </w:r>
    </w:p>
    <w:p w:rsidR="00A55B95" w:rsidRPr="00B80F44" w:rsidRDefault="00A55B95" w:rsidP="0006620E">
      <w:pPr>
        <w:tabs>
          <w:tab w:val="left" w:pos="720"/>
          <w:tab w:val="left" w:pos="1290"/>
          <w:tab w:val="left" w:pos="1870"/>
          <w:tab w:val="left" w:pos="4750"/>
          <w:tab w:val="left" w:pos="6330"/>
        </w:tabs>
        <w:spacing w:line="360" w:lineRule="atLeast"/>
        <w:ind w:right="-6"/>
        <w:jc w:val="both"/>
        <w:rPr>
          <w:rFonts w:ascii="Times New Roman" w:hAnsi="Times New Roman"/>
          <w:szCs w:val="24"/>
          <w:lang w:val="sr-Cyrl-CS"/>
        </w:rPr>
      </w:pPr>
    </w:p>
    <w:p w:rsidR="00A55B95" w:rsidRPr="00B80F44"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10.3</w:t>
      </w:r>
      <w:r w:rsidRPr="00B80F44">
        <w:rPr>
          <w:rFonts w:ascii="Times New Roman" w:hAnsi="Times New Roman"/>
          <w:szCs w:val="24"/>
          <w:lang w:val="sr-Cyrl-CS"/>
        </w:rPr>
        <w:tab/>
      </w:r>
      <w:r w:rsidRPr="0006620E">
        <w:rPr>
          <w:rFonts w:ascii="Times New Roman" w:hAnsi="Times New Roman"/>
          <w:i/>
          <w:szCs w:val="24"/>
          <w:lang w:val="sr-Cyrl-CS"/>
        </w:rPr>
        <w:t>Придржавање прописа</w:t>
      </w:r>
      <w:r w:rsidRPr="00B80F44">
        <w:rPr>
          <w:rFonts w:ascii="Times New Roman" w:hAnsi="Times New Roman"/>
          <w:szCs w:val="24"/>
          <w:lang w:val="sr-Cyrl-CS"/>
        </w:rPr>
        <w:t xml:space="preserve">. </w:t>
      </w:r>
      <w:r w:rsidRPr="0006620E">
        <w:rPr>
          <w:rFonts w:ascii="Times New Roman" w:hAnsi="Times New Roman"/>
          <w:szCs w:val="24"/>
          <w:lang w:val="sr-Cyrl-CS"/>
        </w:rPr>
        <w:t>Зајмопримац ће обезбедити да лица којима повери припрему и спровођење Пројекта, доделу уговора за набавку робе или услуга које су предмет финансирања, а која захтевају исплату одређених износа из Средстава Зајма не захтевају, прихватају, одобравају, обећавају или прихватају обећања незаконитих плаћања или неких других користи у вези са поменутим задацима</w:t>
      </w:r>
      <w:r w:rsidRPr="00B80F44">
        <w:rPr>
          <w:rFonts w:ascii="Times New Roman" w:hAnsi="Times New Roman"/>
          <w:szCs w:val="24"/>
          <w:lang w:val="sr-Cyrl-CS"/>
        </w:rPr>
        <w:t>.</w:t>
      </w:r>
    </w:p>
    <w:p w:rsidR="00A55B95" w:rsidRPr="00B80F44" w:rsidRDefault="00A55B95" w:rsidP="0006620E">
      <w:pPr>
        <w:spacing w:line="360" w:lineRule="atLeast"/>
        <w:jc w:val="both"/>
        <w:rPr>
          <w:rFonts w:ascii="Times New Roman" w:hAnsi="Times New Roman"/>
          <w:szCs w:val="24"/>
          <w:lang w:val="sr-Cyrl-CS"/>
        </w:rPr>
      </w:pPr>
    </w:p>
    <w:p w:rsidR="00A55B95" w:rsidRPr="00B80F44" w:rsidRDefault="00A55B95" w:rsidP="0006620E">
      <w:pPr>
        <w:spacing w:line="360" w:lineRule="atLeast"/>
        <w:ind w:left="851" w:hanging="851"/>
        <w:jc w:val="both"/>
        <w:rPr>
          <w:rFonts w:ascii="Times New Roman" w:hAnsi="Times New Roman"/>
          <w:b/>
          <w:szCs w:val="24"/>
          <w:u w:val="double"/>
          <w:lang w:val="sr-Cyrl-CS"/>
        </w:rPr>
      </w:pPr>
    </w:p>
    <w:p w:rsidR="00A55B95" w:rsidRPr="00B80F44" w:rsidRDefault="00A55B95" w:rsidP="0006620E">
      <w:pPr>
        <w:keepNext/>
        <w:spacing w:line="360" w:lineRule="atLeast"/>
        <w:ind w:left="851" w:hanging="851"/>
        <w:jc w:val="both"/>
        <w:rPr>
          <w:rFonts w:ascii="Times New Roman" w:hAnsi="Times New Roman"/>
          <w:szCs w:val="24"/>
          <w:lang w:val="sr-Cyrl-CS"/>
        </w:rPr>
      </w:pPr>
      <w:r w:rsidRPr="00B80F44">
        <w:rPr>
          <w:rFonts w:ascii="Times New Roman" w:hAnsi="Times New Roman"/>
          <w:b/>
          <w:szCs w:val="24"/>
          <w:lang w:val="sr-Cyrl-CS"/>
        </w:rPr>
        <w:t>11.</w:t>
      </w:r>
      <w:r w:rsidRPr="00B80F44">
        <w:rPr>
          <w:rFonts w:ascii="Times New Roman" w:hAnsi="Times New Roman"/>
          <w:b/>
          <w:szCs w:val="24"/>
          <w:lang w:val="sr-Cyrl-CS"/>
        </w:rPr>
        <w:tab/>
      </w:r>
      <w:r w:rsidRPr="0006620E">
        <w:rPr>
          <w:rFonts w:ascii="Times New Roman" w:hAnsi="Times New Roman"/>
          <w:b/>
          <w:szCs w:val="24"/>
          <w:lang w:val="sr-Cyrl-CS"/>
        </w:rPr>
        <w:t>Раскид Споразума</w:t>
      </w:r>
    </w:p>
    <w:p w:rsidR="00A55B95" w:rsidRPr="00B80F44" w:rsidRDefault="00A55B95" w:rsidP="0006620E">
      <w:pPr>
        <w:keepNext/>
        <w:spacing w:line="360" w:lineRule="atLeast"/>
        <w:ind w:left="709" w:hanging="709"/>
        <w:jc w:val="both"/>
        <w:rPr>
          <w:rFonts w:ascii="Times New Roman" w:hAnsi="Times New Roman"/>
          <w:szCs w:val="24"/>
          <w:lang w:val="sr-Cyrl-CS"/>
        </w:rPr>
      </w:pPr>
    </w:p>
    <w:p w:rsidR="00A55B95" w:rsidRPr="0006620E" w:rsidRDefault="00A55B95" w:rsidP="0006620E">
      <w:pPr>
        <w:spacing w:line="360" w:lineRule="atLeast"/>
        <w:ind w:left="851" w:hanging="851"/>
        <w:jc w:val="both"/>
        <w:rPr>
          <w:rFonts w:ascii="Times New Roman" w:hAnsi="Times New Roman"/>
          <w:snapToGrid w:val="0"/>
          <w:szCs w:val="24"/>
        </w:rPr>
      </w:pPr>
      <w:r w:rsidRPr="00B80F44">
        <w:rPr>
          <w:rFonts w:ascii="Times New Roman" w:hAnsi="Times New Roman"/>
          <w:szCs w:val="24"/>
          <w:lang w:val="sr-Cyrl-CS"/>
        </w:rPr>
        <w:t>11.1</w:t>
      </w:r>
      <w:r w:rsidRPr="00B80F44">
        <w:rPr>
          <w:rFonts w:ascii="Times New Roman" w:hAnsi="Times New Roman"/>
          <w:szCs w:val="24"/>
          <w:lang w:val="sr-Cyrl-CS"/>
        </w:rPr>
        <w:tab/>
      </w:r>
      <w:r w:rsidRPr="0006620E">
        <w:rPr>
          <w:rFonts w:ascii="Times New Roman" w:hAnsi="Times New Roman"/>
          <w:i/>
          <w:szCs w:val="24"/>
          <w:lang w:val="sr-Cyrl-CS"/>
        </w:rPr>
        <w:t>Случај неизвршења обавеза</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може остварити права дефинисана у члану</w:t>
      </w:r>
      <w:r w:rsidRPr="00B80F44">
        <w:rPr>
          <w:rFonts w:ascii="Times New Roman" w:hAnsi="Times New Roman"/>
          <w:szCs w:val="24"/>
          <w:lang w:val="sr-Cyrl-CS"/>
        </w:rPr>
        <w:t xml:space="preserve"> 11.2 овог споразума</w:t>
      </w:r>
      <w:r w:rsidRPr="0006620E">
        <w:rPr>
          <w:rFonts w:ascii="Times New Roman" w:hAnsi="Times New Roman"/>
          <w:szCs w:val="24"/>
          <w:lang w:val="sr-Cyrl-CS"/>
        </w:rPr>
        <w:t xml:space="preserve"> о зајму</w:t>
      </w:r>
      <w:r w:rsidRPr="00B80F44">
        <w:rPr>
          <w:rFonts w:ascii="Times New Roman" w:hAnsi="Times New Roman"/>
          <w:szCs w:val="24"/>
          <w:lang w:val="sr-Cyrl-CS"/>
        </w:rPr>
        <w:t xml:space="preserve"> (</w:t>
      </w:r>
      <w:r w:rsidRPr="0006620E">
        <w:rPr>
          <w:rFonts w:ascii="Times New Roman" w:hAnsi="Times New Roman"/>
          <w:i/>
          <w:szCs w:val="24"/>
          <w:lang w:val="sr-Cyrl-CS"/>
        </w:rPr>
        <w:t>Правне последице неизвршења обавеза</w:t>
      </w:r>
      <w:r w:rsidRPr="00B80F44">
        <w:rPr>
          <w:rFonts w:ascii="Times New Roman" w:hAnsi="Times New Roman"/>
          <w:szCs w:val="24"/>
          <w:lang w:val="sr-Cyrl-CS"/>
        </w:rPr>
        <w:t>)</w:t>
      </w:r>
      <w:r w:rsidRPr="0006620E">
        <w:rPr>
          <w:rFonts w:ascii="Times New Roman" w:hAnsi="Times New Roman"/>
          <w:szCs w:val="24"/>
        </w:rPr>
        <w:t>,</w:t>
      </w:r>
      <w:r w:rsidRPr="00B80F44">
        <w:rPr>
          <w:rFonts w:ascii="Times New Roman" w:hAnsi="Times New Roman"/>
          <w:szCs w:val="24"/>
          <w:lang w:val="sr-Cyrl-CS"/>
        </w:rPr>
        <w:t xml:space="preserve"> </w:t>
      </w:r>
      <w:r w:rsidRPr="0006620E">
        <w:rPr>
          <w:rFonts w:ascii="Times New Roman" w:hAnsi="Times New Roman"/>
          <w:szCs w:val="24"/>
          <w:lang w:val="sr-Cyrl-CS"/>
        </w:rPr>
        <w:lastRenderedPageBreak/>
        <w:t>уколико настане догађај који сачињава материјални основ</w:t>
      </w:r>
      <w:r w:rsidRPr="00B80F44">
        <w:rPr>
          <w:rFonts w:ascii="Times New Roman" w:hAnsi="Times New Roman"/>
          <w:szCs w:val="24"/>
          <w:lang w:val="sr-Cyrl-CS"/>
        </w:rPr>
        <w:t xml:space="preserve">. </w:t>
      </w:r>
      <w:r w:rsidRPr="0006620E">
        <w:rPr>
          <w:rFonts w:ascii="Times New Roman" w:hAnsi="Times New Roman"/>
          <w:szCs w:val="24"/>
          <w:lang w:val="sr-Cyrl-CS"/>
        </w:rPr>
        <w:t>Материјалним основом ће се посебно сматрати следећи догађаји</w:t>
      </w:r>
      <w:r w:rsidRPr="00B80F44">
        <w:rPr>
          <w:rFonts w:ascii="Times New Roman" w:hAnsi="Times New Roman"/>
          <w:snapToGrid w:val="0"/>
          <w:szCs w:val="24"/>
          <w:lang w:val="sr-Cyrl-CS"/>
        </w:rPr>
        <w:t>:</w:t>
      </w:r>
      <w:r w:rsidRPr="0006620E">
        <w:rPr>
          <w:rFonts w:ascii="Times New Roman" w:hAnsi="Times New Roman"/>
          <w:snapToGrid w:val="0"/>
          <w:szCs w:val="24"/>
        </w:rPr>
        <w:t xml:space="preserve"> </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06620E" w:rsidRDefault="00A55B95" w:rsidP="0006620E">
      <w:pPr>
        <w:tabs>
          <w:tab w:val="left" w:pos="851"/>
        </w:tabs>
        <w:spacing w:line="360" w:lineRule="atLeast"/>
        <w:ind w:left="1134" w:hanging="283"/>
        <w:jc w:val="both"/>
        <w:rPr>
          <w:rFonts w:ascii="Times New Roman" w:hAnsi="Times New Roman"/>
          <w:szCs w:val="24"/>
        </w:rPr>
      </w:pPr>
      <w:r w:rsidRPr="0006620E">
        <w:rPr>
          <w:rFonts w:ascii="Times New Roman" w:hAnsi="Times New Roman"/>
          <w:szCs w:val="24"/>
          <w:lang w:val="en-GB"/>
        </w:rPr>
        <w:t>a</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Зајмопримац не изврши  обавезе плаћања према KfW-у по доспећу</w:t>
      </w:r>
      <w:r w:rsidRPr="00B80F44">
        <w:rPr>
          <w:rFonts w:ascii="Times New Roman" w:hAnsi="Times New Roman"/>
          <w:szCs w:val="24"/>
          <w:lang w:val="sr-Cyrl-CS"/>
        </w:rPr>
        <w:t>;</w:t>
      </w:r>
      <w:r w:rsidRPr="0006620E">
        <w:rPr>
          <w:rFonts w:ascii="Times New Roman" w:hAnsi="Times New Roman"/>
          <w:szCs w:val="24"/>
        </w:rPr>
        <w:t xml:space="preserve"> </w:t>
      </w:r>
    </w:p>
    <w:p w:rsidR="00A55B95" w:rsidRPr="00B80F44" w:rsidRDefault="00A55B95" w:rsidP="0006620E">
      <w:pPr>
        <w:tabs>
          <w:tab w:val="left" w:pos="851"/>
        </w:tabs>
        <w:spacing w:line="360" w:lineRule="atLeast"/>
        <w:ind w:left="1134" w:hanging="283"/>
        <w:jc w:val="both"/>
        <w:rPr>
          <w:rFonts w:ascii="Times New Roman" w:hAnsi="Times New Roman"/>
          <w:szCs w:val="24"/>
          <w:lang w:val="sr-Cyrl-CS"/>
        </w:rPr>
      </w:pPr>
    </w:p>
    <w:p w:rsidR="00A55B95" w:rsidRPr="00B80F44" w:rsidRDefault="00A55B95" w:rsidP="0006620E">
      <w:pPr>
        <w:tabs>
          <w:tab w:val="left" w:pos="851"/>
        </w:tabs>
        <w:spacing w:line="360" w:lineRule="atLeast"/>
        <w:ind w:left="1134" w:hanging="283"/>
        <w:jc w:val="both"/>
        <w:rPr>
          <w:rFonts w:ascii="Times New Roman" w:hAnsi="Times New Roman"/>
          <w:szCs w:val="24"/>
          <w:lang w:val="sr-Cyrl-CS"/>
        </w:rPr>
      </w:pPr>
      <w:r w:rsidRPr="0006620E">
        <w:rPr>
          <w:rFonts w:ascii="Times New Roman" w:hAnsi="Times New Roman"/>
          <w:szCs w:val="24"/>
          <w:lang w:val="sr-Cyrl-CS"/>
        </w:rPr>
        <w:t>б</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уколико дође до кршења обавеза према овом споразуму о зајму или обавеза према Посебном споразуму који проистиче из овог споразума о зајму</w:t>
      </w:r>
      <w:r w:rsidRPr="00B80F44">
        <w:rPr>
          <w:rFonts w:ascii="Times New Roman" w:hAnsi="Times New Roman"/>
          <w:szCs w:val="24"/>
          <w:lang w:val="sr-Cyrl-CS"/>
        </w:rPr>
        <w:t>;</w:t>
      </w:r>
    </w:p>
    <w:p w:rsidR="00A55B95" w:rsidRPr="00B80F44" w:rsidRDefault="00A55B95" w:rsidP="0006620E">
      <w:pPr>
        <w:tabs>
          <w:tab w:val="left" w:pos="851"/>
        </w:tabs>
        <w:spacing w:line="360" w:lineRule="atLeast"/>
        <w:ind w:left="1134" w:hanging="283"/>
        <w:jc w:val="both"/>
        <w:rPr>
          <w:rFonts w:ascii="Times New Roman" w:hAnsi="Times New Roman"/>
          <w:szCs w:val="24"/>
          <w:lang w:val="sr-Cyrl-CS"/>
        </w:rPr>
      </w:pPr>
    </w:p>
    <w:p w:rsidR="00A55B95" w:rsidRPr="00B80F44" w:rsidRDefault="00A55B95" w:rsidP="0006620E">
      <w:pPr>
        <w:tabs>
          <w:tab w:val="left" w:pos="851"/>
        </w:tabs>
        <w:spacing w:line="360" w:lineRule="atLeast"/>
        <w:ind w:left="1134" w:hanging="283"/>
        <w:jc w:val="both"/>
        <w:rPr>
          <w:rFonts w:ascii="Times New Roman" w:hAnsi="Times New Roman"/>
          <w:szCs w:val="24"/>
          <w:lang w:val="sr-Cyrl-CS"/>
        </w:rPr>
      </w:pPr>
      <w:r w:rsidRPr="0006620E">
        <w:rPr>
          <w:rFonts w:ascii="Times New Roman" w:hAnsi="Times New Roman"/>
          <w:szCs w:val="24"/>
          <w:lang w:val="sr-Cyrl-CS"/>
        </w:rPr>
        <w:t>в</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уколико овај споразум о зајму или било који његов део престану да буду обавезујући за Зајмопримца или се не могу примењивати на Зајмопримца</w:t>
      </w:r>
      <w:r w:rsidRPr="00B80F44">
        <w:rPr>
          <w:rFonts w:ascii="Times New Roman" w:hAnsi="Times New Roman"/>
          <w:szCs w:val="24"/>
          <w:lang w:val="sr-Cyrl-CS"/>
        </w:rPr>
        <w:t>;</w:t>
      </w:r>
    </w:p>
    <w:p w:rsidR="00A55B95" w:rsidRPr="00B80F44" w:rsidRDefault="00A55B95" w:rsidP="0006620E">
      <w:pPr>
        <w:tabs>
          <w:tab w:val="left" w:pos="851"/>
        </w:tabs>
        <w:spacing w:line="360" w:lineRule="atLeast"/>
        <w:ind w:left="1134" w:hanging="283"/>
        <w:jc w:val="both"/>
        <w:rPr>
          <w:rFonts w:ascii="Times New Roman" w:hAnsi="Times New Roman"/>
          <w:szCs w:val="24"/>
          <w:lang w:val="sr-Cyrl-CS"/>
        </w:rPr>
      </w:pPr>
    </w:p>
    <w:p w:rsidR="00A55B95" w:rsidRPr="0006620E" w:rsidRDefault="00A55B95" w:rsidP="0006620E">
      <w:pPr>
        <w:tabs>
          <w:tab w:val="left" w:pos="851"/>
        </w:tabs>
        <w:spacing w:line="360" w:lineRule="atLeast"/>
        <w:ind w:left="1134" w:hanging="283"/>
        <w:jc w:val="both"/>
        <w:rPr>
          <w:rFonts w:ascii="Times New Roman" w:hAnsi="Times New Roman"/>
          <w:szCs w:val="24"/>
        </w:rPr>
      </w:pPr>
      <w:r>
        <w:rPr>
          <w:rFonts w:ascii="Times New Roman" w:hAnsi="Times New Roman"/>
          <w:szCs w:val="24"/>
          <w:lang w:val="sr-Cyrl-CS"/>
        </w:rPr>
        <w:t>г</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 xml:space="preserve">уколико се испостави да су било која изјава, потврда, информација или заступање или гаранција који су по мишљењу </w:t>
      </w:r>
      <w:r w:rsidRPr="0006620E">
        <w:rPr>
          <w:rFonts w:ascii="Times New Roman" w:hAnsi="Times New Roman"/>
          <w:szCs w:val="24"/>
          <w:lang w:val="en-US"/>
        </w:rPr>
        <w:t>KfW</w:t>
      </w:r>
      <w:r w:rsidRPr="0006620E">
        <w:rPr>
          <w:rFonts w:ascii="Times New Roman" w:hAnsi="Times New Roman"/>
          <w:szCs w:val="24"/>
          <w:lang w:val="sr-Cyrl-CS"/>
        </w:rPr>
        <w:t>-а од кључног значаја за одобравање и извршење Зајма нетачни, доводе у заблуду или непотпуни</w:t>
      </w:r>
      <w:r w:rsidRPr="00B80F44">
        <w:rPr>
          <w:rFonts w:ascii="Times New Roman" w:hAnsi="Times New Roman"/>
          <w:szCs w:val="24"/>
          <w:lang w:val="sr-Cyrl-CS"/>
        </w:rPr>
        <w:t>;</w:t>
      </w:r>
      <w:r w:rsidRPr="0006620E">
        <w:rPr>
          <w:rFonts w:ascii="Times New Roman" w:hAnsi="Times New Roman"/>
          <w:szCs w:val="24"/>
        </w:rPr>
        <w:t xml:space="preserve"> </w:t>
      </w:r>
    </w:p>
    <w:p w:rsidR="00A55B95" w:rsidRPr="00B80F44" w:rsidRDefault="00A55B95" w:rsidP="0006620E">
      <w:pPr>
        <w:tabs>
          <w:tab w:val="left" w:pos="851"/>
        </w:tabs>
        <w:spacing w:line="360" w:lineRule="atLeast"/>
        <w:ind w:left="1134" w:hanging="283"/>
        <w:jc w:val="both"/>
        <w:rPr>
          <w:rFonts w:ascii="Times New Roman" w:hAnsi="Times New Roman"/>
          <w:szCs w:val="24"/>
          <w:lang w:val="sr-Cyrl-CS"/>
        </w:rPr>
      </w:pPr>
    </w:p>
    <w:p w:rsidR="00A55B95" w:rsidRPr="00B80F44" w:rsidRDefault="00A55B95" w:rsidP="0006620E">
      <w:pPr>
        <w:tabs>
          <w:tab w:val="left" w:pos="851"/>
        </w:tabs>
        <w:spacing w:line="360" w:lineRule="atLeast"/>
        <w:ind w:left="1134" w:hanging="283"/>
        <w:jc w:val="both"/>
        <w:rPr>
          <w:rFonts w:ascii="Times New Roman" w:hAnsi="Times New Roman"/>
          <w:szCs w:val="24"/>
          <w:lang w:val="sr-Cyrl-CS"/>
        </w:rPr>
      </w:pPr>
      <w:r>
        <w:rPr>
          <w:rFonts w:ascii="Times New Roman" w:hAnsi="Times New Roman"/>
          <w:szCs w:val="24"/>
          <w:lang w:val="sr-Cyrl-CS"/>
        </w:rPr>
        <w:t>д</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настану друге ванредне околности услед којих се одлаже или спречава извршење обавеза према овом споразуму о зајму</w:t>
      </w:r>
      <w:r w:rsidRPr="00B80F44">
        <w:rPr>
          <w:rFonts w:ascii="Times New Roman" w:hAnsi="Times New Roman"/>
          <w:szCs w:val="24"/>
          <w:lang w:val="sr-Cyrl-CS"/>
        </w:rPr>
        <w:t>;</w:t>
      </w:r>
    </w:p>
    <w:p w:rsidR="00A55B95" w:rsidRPr="00B80F44" w:rsidRDefault="00A55B95" w:rsidP="0006620E">
      <w:pPr>
        <w:tabs>
          <w:tab w:val="left" w:pos="851"/>
        </w:tabs>
        <w:spacing w:line="360" w:lineRule="atLeast"/>
        <w:ind w:left="1701" w:hanging="850"/>
        <w:jc w:val="both"/>
        <w:rPr>
          <w:rFonts w:ascii="Times New Roman" w:hAnsi="Times New Roman"/>
          <w:szCs w:val="24"/>
          <w:lang w:val="sr-Cyrl-CS"/>
        </w:rPr>
      </w:pPr>
    </w:p>
    <w:p w:rsidR="00A55B95" w:rsidRPr="00B80F44" w:rsidRDefault="00A55B95" w:rsidP="0006620E">
      <w:pPr>
        <w:spacing w:line="360" w:lineRule="atLeast"/>
        <w:ind w:left="1134" w:hanging="283"/>
        <w:jc w:val="both"/>
        <w:rPr>
          <w:rFonts w:ascii="Times New Roman" w:hAnsi="Times New Roman"/>
          <w:szCs w:val="24"/>
          <w:lang w:val="sr-Cyrl-CS"/>
        </w:rPr>
      </w:pPr>
      <w:r>
        <w:rPr>
          <w:rFonts w:ascii="Times New Roman" w:hAnsi="Times New Roman"/>
          <w:szCs w:val="24"/>
          <w:lang w:val="sr-Cyrl-CS"/>
        </w:rPr>
        <w:t>ђ</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Зајмопримац не буде у могућности да докаже да су износи Зајма употребљени у договорене сврхе</w:t>
      </w:r>
      <w:r w:rsidRPr="00B80F44">
        <w:rPr>
          <w:rFonts w:ascii="Times New Roman" w:hAnsi="Times New Roman"/>
          <w:szCs w:val="24"/>
          <w:lang w:val="sr-Cyrl-CS"/>
        </w:rPr>
        <w:t>;</w:t>
      </w:r>
    </w:p>
    <w:p w:rsidR="00A55B95" w:rsidRPr="00B80F44" w:rsidRDefault="00A55B95" w:rsidP="0006620E">
      <w:pPr>
        <w:spacing w:line="360" w:lineRule="atLeast"/>
        <w:ind w:left="1134" w:hanging="283"/>
        <w:jc w:val="both"/>
        <w:rPr>
          <w:rFonts w:ascii="Times New Roman" w:hAnsi="Times New Roman"/>
          <w:szCs w:val="24"/>
          <w:lang w:val="sr-Cyrl-CS"/>
        </w:rPr>
      </w:pPr>
    </w:p>
    <w:p w:rsidR="00A55B95" w:rsidRPr="00B80F44" w:rsidRDefault="00A55B95" w:rsidP="0006620E">
      <w:pPr>
        <w:spacing w:line="360" w:lineRule="atLeast"/>
        <w:ind w:left="1134" w:hanging="283"/>
        <w:jc w:val="both"/>
        <w:rPr>
          <w:rFonts w:ascii="Times New Roman" w:hAnsi="Times New Roman"/>
          <w:szCs w:val="24"/>
          <w:lang w:val="sr-Cyrl-CS"/>
        </w:rPr>
      </w:pPr>
      <w:r>
        <w:rPr>
          <w:rFonts w:ascii="Times New Roman" w:hAnsi="Times New Roman"/>
          <w:szCs w:val="24"/>
          <w:lang w:val="sr-Cyrl-CS"/>
        </w:rPr>
        <w:t>е</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настане било који од следећих догађаја везано за Зајмопримца</w:t>
      </w:r>
      <w:r w:rsidRPr="00B80F44">
        <w:rPr>
          <w:rFonts w:ascii="Times New Roman" w:hAnsi="Times New Roman"/>
          <w:szCs w:val="24"/>
          <w:lang w:val="sr-Cyrl-CS"/>
        </w:rPr>
        <w:t>:</w:t>
      </w:r>
    </w:p>
    <w:p w:rsidR="00A55B95" w:rsidRPr="00B80F44" w:rsidRDefault="00A55B95" w:rsidP="0006620E">
      <w:pPr>
        <w:spacing w:line="360" w:lineRule="atLeast"/>
        <w:rPr>
          <w:rFonts w:ascii="Times New Roman" w:hAnsi="Times New Roman"/>
          <w:szCs w:val="24"/>
          <w:lang w:val="sr-Cyrl-CS"/>
        </w:rPr>
      </w:pPr>
    </w:p>
    <w:p w:rsidR="00A55B95" w:rsidRPr="00B80F44" w:rsidRDefault="00A55B95" w:rsidP="0006620E">
      <w:pPr>
        <w:numPr>
          <w:ilvl w:val="3"/>
          <w:numId w:val="0"/>
        </w:numPr>
        <w:spacing w:after="120" w:line="360" w:lineRule="atLeast"/>
        <w:ind w:left="1560" w:hanging="426"/>
        <w:jc w:val="both"/>
        <w:outlineLvl w:val="3"/>
        <w:rPr>
          <w:rFonts w:ascii="Times New Roman" w:hAnsi="Times New Roman"/>
          <w:szCs w:val="24"/>
          <w:lang w:val="sr-Cyrl-CS"/>
        </w:rPr>
      </w:pPr>
      <w:r w:rsidRPr="0006620E">
        <w:rPr>
          <w:rFonts w:ascii="Times New Roman" w:hAnsi="Times New Roman"/>
          <w:szCs w:val="24"/>
          <w:lang w:val="en-GB"/>
        </w:rPr>
        <w:t>aa</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Зајмопримац</w:t>
      </w:r>
      <w:r w:rsidRPr="00B80F44">
        <w:rPr>
          <w:rFonts w:ascii="Times New Roman" w:hAnsi="Times New Roman"/>
          <w:szCs w:val="24"/>
          <w:lang w:val="sr-Cyrl-CS"/>
        </w:rPr>
        <w:t xml:space="preserve"> </w:t>
      </w:r>
      <w:r w:rsidRPr="0006620E">
        <w:rPr>
          <w:rFonts w:ascii="Times New Roman" w:hAnsi="Times New Roman"/>
          <w:szCs w:val="24"/>
          <w:lang w:val="sr-Cyrl-CS"/>
        </w:rPr>
        <w:t>не буде у могућности да измири своја дуговања на договорен начин и по њиховом доспећу</w:t>
      </w:r>
      <w:r w:rsidRPr="00B80F44">
        <w:rPr>
          <w:rFonts w:ascii="Times New Roman" w:hAnsi="Times New Roman"/>
          <w:szCs w:val="24"/>
          <w:lang w:val="sr-Cyrl-CS"/>
        </w:rPr>
        <w:t>;</w:t>
      </w:r>
    </w:p>
    <w:p w:rsidR="00A55B95" w:rsidRPr="00B80F44" w:rsidRDefault="00A55B95" w:rsidP="0006620E">
      <w:pPr>
        <w:keepNext/>
        <w:spacing w:after="120" w:line="360" w:lineRule="atLeast"/>
        <w:ind w:left="1560" w:hanging="426"/>
        <w:outlineLvl w:val="0"/>
        <w:rPr>
          <w:rFonts w:ascii="Times New Roman" w:hAnsi="Times New Roman"/>
          <w:szCs w:val="24"/>
          <w:lang w:val="sr-Cyrl-CS"/>
        </w:rPr>
      </w:pPr>
      <w:r w:rsidRPr="0006620E">
        <w:rPr>
          <w:rFonts w:ascii="Times New Roman" w:hAnsi="Times New Roman"/>
          <w:szCs w:val="24"/>
          <w:lang w:val="sr-Cyrl-CS"/>
        </w:rPr>
        <w:t>бб</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 xml:space="preserve">започну преговори са једним или више поверилаца Зајмопримца (уз изузетак </w:t>
      </w:r>
      <w:r w:rsidRPr="0006620E">
        <w:rPr>
          <w:rFonts w:ascii="Times New Roman" w:hAnsi="Times New Roman"/>
          <w:szCs w:val="24"/>
          <w:lang w:val="en-GB"/>
        </w:rPr>
        <w:t>KfW</w:t>
      </w:r>
      <w:r w:rsidRPr="0006620E">
        <w:rPr>
          <w:rFonts w:ascii="Times New Roman" w:hAnsi="Times New Roman"/>
          <w:szCs w:val="24"/>
          <w:lang w:val="sr-Cyrl-CS"/>
        </w:rPr>
        <w:t>-а) о отпису неизмирених дуговања или одлагања плаћања или о до</w:t>
      </w:r>
      <w:r>
        <w:rPr>
          <w:rFonts w:ascii="Times New Roman" w:hAnsi="Times New Roman"/>
          <w:szCs w:val="24"/>
          <w:lang w:val="sr-Cyrl-CS"/>
        </w:rPr>
        <w:t>говору о мораторијуму или поравн</w:t>
      </w:r>
      <w:r w:rsidRPr="0006620E">
        <w:rPr>
          <w:rFonts w:ascii="Times New Roman" w:hAnsi="Times New Roman"/>
          <w:szCs w:val="24"/>
          <w:lang w:val="sr-Cyrl-CS"/>
        </w:rPr>
        <w:t>ању</w:t>
      </w:r>
      <w:r w:rsidRPr="00B80F44">
        <w:rPr>
          <w:rFonts w:ascii="Times New Roman" w:hAnsi="Times New Roman"/>
          <w:szCs w:val="24"/>
          <w:lang w:val="sr-Cyrl-CS"/>
        </w:rPr>
        <w:t>.</w:t>
      </w:r>
    </w:p>
    <w:p w:rsidR="00A55B95" w:rsidRPr="00B80F44" w:rsidRDefault="00A55B95" w:rsidP="0006620E">
      <w:pPr>
        <w:tabs>
          <w:tab w:val="left" w:pos="851"/>
        </w:tabs>
        <w:spacing w:line="360" w:lineRule="atLeast"/>
        <w:jc w:val="both"/>
        <w:rPr>
          <w:rFonts w:ascii="Times New Roman" w:hAnsi="Times New Roman"/>
          <w:szCs w:val="24"/>
          <w:lang w:val="sr-Cyrl-CS"/>
        </w:rPr>
      </w:pPr>
    </w:p>
    <w:p w:rsidR="00A55B95" w:rsidRPr="00B80F44" w:rsidRDefault="00A55B95" w:rsidP="0006620E">
      <w:pPr>
        <w:keepNext/>
        <w:numPr>
          <w:ilvl w:val="1"/>
          <w:numId w:val="0"/>
        </w:numPr>
        <w:tabs>
          <w:tab w:val="num" w:pos="851"/>
        </w:tabs>
        <w:spacing w:after="240" w:line="336" w:lineRule="auto"/>
        <w:ind w:left="851" w:hanging="851"/>
        <w:jc w:val="both"/>
        <w:outlineLvl w:val="1"/>
        <w:rPr>
          <w:rFonts w:ascii="Times New Roman" w:hAnsi="Times New Roman"/>
          <w:szCs w:val="24"/>
          <w:lang w:val="sr-Cyrl-CS"/>
        </w:rPr>
      </w:pPr>
      <w:r w:rsidRPr="00B80F44">
        <w:rPr>
          <w:rFonts w:ascii="Times New Roman" w:hAnsi="Times New Roman"/>
          <w:szCs w:val="24"/>
          <w:lang w:val="sr-Cyrl-CS"/>
        </w:rPr>
        <w:t>11.2</w:t>
      </w:r>
      <w:r w:rsidRPr="00B80F44">
        <w:rPr>
          <w:rFonts w:ascii="Times New Roman" w:hAnsi="Times New Roman"/>
          <w:szCs w:val="24"/>
          <w:lang w:val="sr-Cyrl-CS"/>
        </w:rPr>
        <w:tab/>
      </w:r>
      <w:r w:rsidRPr="0006620E">
        <w:rPr>
          <w:rFonts w:ascii="Times New Roman" w:hAnsi="Times New Roman"/>
          <w:i/>
          <w:szCs w:val="24"/>
          <w:lang w:val="sr-Cyrl-CS"/>
        </w:rPr>
        <w:t>Правне последице у случају неизвршења обавеза по основу Зајма</w:t>
      </w:r>
      <w:r w:rsidRPr="00B80F44">
        <w:rPr>
          <w:rFonts w:ascii="Times New Roman" w:hAnsi="Times New Roman"/>
          <w:szCs w:val="24"/>
          <w:lang w:val="sr-Cyrl-CS"/>
        </w:rPr>
        <w:t xml:space="preserve">. </w:t>
      </w:r>
      <w:r w:rsidRPr="0006620E">
        <w:rPr>
          <w:rFonts w:ascii="Times New Roman" w:hAnsi="Times New Roman"/>
          <w:szCs w:val="24"/>
          <w:lang w:val="sr-Cyrl-CS"/>
        </w:rPr>
        <w:t xml:space="preserve">Уколико је настао било који од случајева који су наведени у члану </w:t>
      </w:r>
      <w:r w:rsidRPr="00B80F44">
        <w:rPr>
          <w:rFonts w:ascii="Times New Roman" w:hAnsi="Times New Roman"/>
          <w:szCs w:val="24"/>
          <w:lang w:val="sr-Cyrl-CS"/>
        </w:rPr>
        <w:t xml:space="preserve">11.1 овог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06620E">
        <w:rPr>
          <w:rFonts w:ascii="Times New Roman" w:hAnsi="Times New Roman"/>
          <w:szCs w:val="24"/>
        </w:rPr>
        <w:t>,</w:t>
      </w:r>
      <w:r w:rsidRPr="0006620E">
        <w:rPr>
          <w:rFonts w:ascii="Times New Roman" w:hAnsi="Times New Roman"/>
          <w:szCs w:val="24"/>
          <w:lang w:val="sr-Cyrl-CS"/>
        </w:rPr>
        <w:t xml:space="preserve"> и уколико такав случај није решен у року од 5 дана (у случају члана </w:t>
      </w:r>
      <w:r w:rsidRPr="00B80F44">
        <w:rPr>
          <w:rFonts w:ascii="Times New Roman" w:hAnsi="Times New Roman"/>
          <w:szCs w:val="24"/>
          <w:lang w:val="sr-Cyrl-CS"/>
        </w:rPr>
        <w:t xml:space="preserve">11.1 </w:t>
      </w:r>
      <w:r w:rsidRPr="0006620E">
        <w:rPr>
          <w:rFonts w:ascii="Times New Roman" w:hAnsi="Times New Roman"/>
          <w:szCs w:val="24"/>
          <w:lang w:val="en-GB"/>
        </w:rPr>
        <w:t>a</w:t>
      </w:r>
      <w:r w:rsidRPr="00B80F44">
        <w:rPr>
          <w:rFonts w:ascii="Times New Roman" w:hAnsi="Times New Roman"/>
          <w:szCs w:val="24"/>
          <w:lang w:val="sr-Cyrl-CS"/>
        </w:rPr>
        <w:t xml:space="preserve">) овог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06620E">
        <w:rPr>
          <w:rFonts w:ascii="Times New Roman" w:hAnsi="Times New Roman"/>
          <w:szCs w:val="24"/>
        </w:rPr>
        <w:t>)</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или ако, у свим другим случајевима наведеним у члану </w:t>
      </w:r>
      <w:r w:rsidRPr="00B80F44">
        <w:rPr>
          <w:rFonts w:ascii="Times New Roman" w:hAnsi="Times New Roman"/>
          <w:szCs w:val="24"/>
          <w:lang w:val="sr-Cyrl-CS"/>
        </w:rPr>
        <w:t xml:space="preserve">11.1 овог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lang w:val="sr-Cyrl-CS"/>
        </w:rPr>
        <w:t xml:space="preserve">, </w:t>
      </w:r>
      <w:r w:rsidRPr="0006620E">
        <w:rPr>
          <w:rFonts w:ascii="Times New Roman" w:hAnsi="Times New Roman"/>
          <w:szCs w:val="24"/>
        </w:rPr>
        <w:t>не буде</w:t>
      </w:r>
      <w:r w:rsidRPr="0006620E">
        <w:rPr>
          <w:rFonts w:ascii="Times New Roman" w:hAnsi="Times New Roman"/>
          <w:szCs w:val="24"/>
          <w:lang w:val="sr-Cyrl-CS"/>
        </w:rPr>
        <w:t xml:space="preserve"> отклоњен у року који одређује </w:t>
      </w:r>
      <w:r w:rsidRPr="0006620E">
        <w:rPr>
          <w:rFonts w:ascii="Times New Roman" w:hAnsi="Times New Roman"/>
          <w:szCs w:val="24"/>
          <w:lang w:val="en-US"/>
        </w:rPr>
        <w:t>KfW</w:t>
      </w:r>
      <w:r w:rsidRPr="0006620E">
        <w:rPr>
          <w:rFonts w:ascii="Times New Roman" w:hAnsi="Times New Roman"/>
          <w:szCs w:val="24"/>
          <w:lang w:val="sr-Cyrl-CS"/>
        </w:rPr>
        <w:t xml:space="preserve"> а који, међутим, не може бити краћи од 30 дана, </w:t>
      </w:r>
      <w:r w:rsidRPr="0006620E">
        <w:rPr>
          <w:rFonts w:ascii="Times New Roman" w:hAnsi="Times New Roman"/>
          <w:szCs w:val="24"/>
          <w:lang w:val="en-US"/>
        </w:rPr>
        <w:t>KfW</w:t>
      </w:r>
      <w:r w:rsidRPr="0006620E">
        <w:rPr>
          <w:rFonts w:ascii="Times New Roman" w:hAnsi="Times New Roman"/>
          <w:szCs w:val="24"/>
          <w:lang w:val="sr-Cyrl-CS"/>
        </w:rPr>
        <w:t xml:space="preserve"> </w:t>
      </w:r>
      <w:r w:rsidRPr="0006620E">
        <w:rPr>
          <w:rFonts w:ascii="Times New Roman" w:hAnsi="Times New Roman"/>
          <w:szCs w:val="24"/>
          <w:lang w:val="sr-Cyrl-CS"/>
        </w:rPr>
        <w:lastRenderedPageBreak/>
        <w:t xml:space="preserve">може да раскине овај споразум о зајму или било који његов део што може имати за последицу следеће: </w:t>
      </w:r>
    </w:p>
    <w:p w:rsidR="00A55B95" w:rsidRPr="00B80F44" w:rsidRDefault="00A55B95" w:rsidP="00F50966">
      <w:pPr>
        <w:spacing w:after="240" w:line="336" w:lineRule="auto"/>
        <w:ind w:left="855"/>
        <w:jc w:val="both"/>
        <w:outlineLvl w:val="1"/>
        <w:rPr>
          <w:rFonts w:ascii="Times New Roman" w:hAnsi="Times New Roman"/>
          <w:szCs w:val="24"/>
          <w:lang w:val="sr-Cyrl-CS"/>
        </w:rPr>
      </w:pPr>
      <w:r>
        <w:rPr>
          <w:rFonts w:ascii="Times New Roman" w:hAnsi="Times New Roman"/>
          <w:szCs w:val="24"/>
          <w:lang w:val="sr-Cyrl-CS"/>
        </w:rPr>
        <w:t xml:space="preserve">а) </w:t>
      </w:r>
      <w:r w:rsidRPr="0006620E">
        <w:rPr>
          <w:rFonts w:ascii="Times New Roman" w:hAnsi="Times New Roman"/>
          <w:szCs w:val="24"/>
        </w:rPr>
        <w:t xml:space="preserve">престанак </w:t>
      </w:r>
      <w:r w:rsidRPr="0006620E">
        <w:rPr>
          <w:rFonts w:ascii="Times New Roman" w:hAnsi="Times New Roman"/>
          <w:szCs w:val="24"/>
          <w:lang w:val="sr-Cyrl-CS"/>
        </w:rPr>
        <w:t xml:space="preserve">обавеза </w:t>
      </w:r>
      <w:r w:rsidRPr="0006620E">
        <w:rPr>
          <w:rFonts w:ascii="Times New Roman" w:hAnsi="Times New Roman"/>
          <w:szCs w:val="24"/>
          <w:lang w:val="en-GB"/>
        </w:rPr>
        <w:t>KfW</w:t>
      </w:r>
      <w:r w:rsidRPr="0006620E">
        <w:rPr>
          <w:rFonts w:ascii="Times New Roman" w:hAnsi="Times New Roman"/>
          <w:szCs w:val="24"/>
          <w:lang w:val="sr-Cyrl-CS"/>
        </w:rPr>
        <w:t xml:space="preserve">-а по овом споразуму о зајму, и </w:t>
      </w:r>
    </w:p>
    <w:p w:rsidR="00A55B95" w:rsidRPr="00B80F44" w:rsidRDefault="00A55B95" w:rsidP="0006620E">
      <w:pPr>
        <w:spacing w:after="240" w:line="336" w:lineRule="auto"/>
        <w:ind w:left="855"/>
        <w:jc w:val="both"/>
        <w:outlineLvl w:val="1"/>
        <w:rPr>
          <w:rFonts w:ascii="Times New Roman" w:hAnsi="Times New Roman"/>
          <w:szCs w:val="24"/>
          <w:lang w:val="sr-Cyrl-CS"/>
        </w:rPr>
      </w:pPr>
      <w:r w:rsidRPr="0006620E">
        <w:rPr>
          <w:rFonts w:ascii="Times New Roman" w:hAnsi="Times New Roman"/>
          <w:szCs w:val="24"/>
          <w:lang w:val="sr-Cyrl-CS"/>
        </w:rPr>
        <w:t xml:space="preserve">б) </w:t>
      </w:r>
      <w:r w:rsidRPr="0006620E">
        <w:rPr>
          <w:rFonts w:ascii="Times New Roman" w:hAnsi="Times New Roman"/>
          <w:szCs w:val="24"/>
          <w:lang w:val="en-GB"/>
        </w:rPr>
        <w:t>KfW</w:t>
      </w:r>
      <w:r w:rsidRPr="0006620E">
        <w:rPr>
          <w:rFonts w:ascii="Times New Roman" w:hAnsi="Times New Roman"/>
          <w:szCs w:val="24"/>
          <w:lang w:val="sr-Cyrl-CS"/>
        </w:rPr>
        <w:t xml:space="preserve"> може да захтева пуну или делимичну отплату неотплаћеног  износа Зајма, заједно са доспелом каматом и свим осталим износима доспелим у складу са овим споразумом о зајму. Чланови </w:t>
      </w:r>
      <w:r w:rsidRPr="00B80F44">
        <w:rPr>
          <w:rFonts w:ascii="Times New Roman" w:hAnsi="Times New Roman"/>
          <w:szCs w:val="24"/>
          <w:lang w:val="sr-Cyrl-CS"/>
        </w:rPr>
        <w:t xml:space="preserve">6.5 овог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lang w:val="sr-Cyrl-CS"/>
        </w:rPr>
        <w:t xml:space="preserve"> (</w:t>
      </w:r>
      <w:r w:rsidRPr="0006620E">
        <w:rPr>
          <w:rFonts w:ascii="Times New Roman" w:hAnsi="Times New Roman"/>
          <w:i/>
          <w:szCs w:val="24"/>
          <w:lang w:val="sr-Cyrl-CS"/>
        </w:rPr>
        <w:t>Затезна камата</w:t>
      </w:r>
      <w:r w:rsidRPr="0006620E">
        <w:rPr>
          <w:rFonts w:ascii="Times New Roman" w:hAnsi="Times New Roman"/>
          <w:szCs w:val="24"/>
          <w:lang w:val="sr-Cyrl-CS"/>
        </w:rPr>
        <w:t>) и</w:t>
      </w:r>
      <w:r w:rsidRPr="00B80F44">
        <w:rPr>
          <w:rFonts w:ascii="Times New Roman" w:hAnsi="Times New Roman"/>
          <w:szCs w:val="24"/>
          <w:lang w:val="sr-Cyrl-CS"/>
        </w:rPr>
        <w:t xml:space="preserve"> 6.6 овог </w:t>
      </w:r>
      <w:r w:rsidRPr="0006620E">
        <w:rPr>
          <w:rFonts w:ascii="Times New Roman" w:hAnsi="Times New Roman"/>
          <w:szCs w:val="24"/>
        </w:rPr>
        <w:t>споразума</w:t>
      </w:r>
      <w:r w:rsidRPr="00B80F44">
        <w:rPr>
          <w:rFonts w:ascii="Times New Roman" w:hAnsi="Times New Roman"/>
          <w:szCs w:val="24"/>
          <w:lang w:val="sr-Cyrl-CS"/>
        </w:rPr>
        <w:t xml:space="preserve"> </w:t>
      </w:r>
      <w:r w:rsidRPr="0006620E">
        <w:rPr>
          <w:rFonts w:ascii="Times New Roman" w:hAnsi="Times New Roman"/>
          <w:szCs w:val="24"/>
          <w:lang w:val="sr-Cyrl-CS"/>
        </w:rPr>
        <w:t>о зајму</w:t>
      </w:r>
      <w:r w:rsidRPr="00B80F44">
        <w:rPr>
          <w:rFonts w:ascii="Times New Roman" w:hAnsi="Times New Roman"/>
          <w:szCs w:val="24"/>
          <w:lang w:val="sr-Cyrl-CS"/>
        </w:rPr>
        <w:t xml:space="preserve"> (</w:t>
      </w:r>
      <w:r w:rsidRPr="0006620E">
        <w:rPr>
          <w:rFonts w:ascii="Times New Roman" w:hAnsi="Times New Roman"/>
          <w:i/>
          <w:szCs w:val="24"/>
          <w:lang w:val="sr-Cyrl-CS"/>
        </w:rPr>
        <w:t>Паушална надокнада</w:t>
      </w:r>
      <w:r w:rsidRPr="0006620E">
        <w:rPr>
          <w:rFonts w:ascii="Times New Roman" w:hAnsi="Times New Roman"/>
          <w:szCs w:val="24"/>
          <w:lang w:val="sr-Cyrl-CS"/>
        </w:rPr>
        <w:t>), се приме</w:t>
      </w:r>
      <w:r>
        <w:rPr>
          <w:rFonts w:ascii="Times New Roman" w:hAnsi="Times New Roman"/>
          <w:szCs w:val="24"/>
          <w:lang w:val="sr-Cyrl-CS"/>
        </w:rPr>
        <w:t xml:space="preserve">њују на убрзану наплату износа </w:t>
      </w:r>
      <w:r w:rsidRPr="0006620E">
        <w:rPr>
          <w:rFonts w:ascii="Times New Roman" w:hAnsi="Times New Roman"/>
          <w:szCs w:val="24"/>
        </w:rPr>
        <w:t>mutatis mutandis</w:t>
      </w:r>
      <w:r w:rsidRPr="00B80F44">
        <w:rPr>
          <w:rFonts w:ascii="Times New Roman" w:hAnsi="Times New Roman"/>
          <w:szCs w:val="24"/>
          <w:lang w:val="sr-Cyrl-CS"/>
        </w:rPr>
        <w:t>.</w:t>
      </w:r>
    </w:p>
    <w:p w:rsidR="00A55B95" w:rsidRPr="00B80F44" w:rsidRDefault="00A55B95" w:rsidP="0006620E">
      <w:pPr>
        <w:tabs>
          <w:tab w:val="left" w:pos="851"/>
        </w:tabs>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11.3</w:t>
      </w:r>
      <w:r w:rsidRPr="00B80F44">
        <w:rPr>
          <w:rFonts w:ascii="Times New Roman" w:hAnsi="Times New Roman"/>
          <w:szCs w:val="24"/>
          <w:lang w:val="sr-Cyrl-CS"/>
        </w:rPr>
        <w:tab/>
      </w:r>
      <w:r w:rsidRPr="0006620E">
        <w:rPr>
          <w:rFonts w:ascii="Times New Roman" w:hAnsi="Times New Roman"/>
          <w:i/>
          <w:szCs w:val="24"/>
          <w:lang w:val="sr-Cyrl-CS"/>
        </w:rPr>
        <w:t>Одштета</w:t>
      </w:r>
      <w:r w:rsidRPr="00B80F44">
        <w:rPr>
          <w:rFonts w:ascii="Times New Roman" w:hAnsi="Times New Roman"/>
          <w:szCs w:val="24"/>
          <w:lang w:val="sr-Cyrl-CS"/>
        </w:rPr>
        <w:t xml:space="preserve">. </w:t>
      </w:r>
      <w:r w:rsidRPr="0006620E">
        <w:rPr>
          <w:rFonts w:ascii="Times New Roman" w:hAnsi="Times New Roman"/>
          <w:szCs w:val="24"/>
          <w:lang w:val="sr-Cyrl-CS"/>
        </w:rPr>
        <w:t>У случају да овај споразум о зајму буде у целости или делимично раскинут, Зајмопримац</w:t>
      </w:r>
      <w:r w:rsidRPr="0006620E">
        <w:rPr>
          <w:rFonts w:ascii="Times New Roman" w:hAnsi="Times New Roman"/>
          <w:i/>
          <w:szCs w:val="24"/>
          <w:lang w:val="sr-Cyrl-CS"/>
        </w:rPr>
        <w:t xml:space="preserve"> </w:t>
      </w:r>
      <w:r w:rsidRPr="0006620E">
        <w:rPr>
          <w:rFonts w:ascii="Times New Roman" w:hAnsi="Times New Roman"/>
          <w:szCs w:val="24"/>
          <w:lang w:val="sr-Cyrl-CS"/>
        </w:rPr>
        <w:t xml:space="preserve">ће платити надокнаду за одрицање од исплате у складу са чланом </w:t>
      </w:r>
      <w:r w:rsidRPr="00B80F44">
        <w:rPr>
          <w:rFonts w:ascii="Times New Roman" w:hAnsi="Times New Roman"/>
          <w:szCs w:val="24"/>
          <w:lang w:val="sr-Cyrl-CS"/>
        </w:rPr>
        <w:t xml:space="preserve">2.6 овог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lang w:val="sr-Cyrl-CS"/>
        </w:rPr>
        <w:t xml:space="preserve"> (</w:t>
      </w:r>
      <w:r w:rsidRPr="0006620E">
        <w:rPr>
          <w:rFonts w:ascii="Times New Roman" w:hAnsi="Times New Roman"/>
          <w:i/>
          <w:szCs w:val="24"/>
          <w:lang w:val="sr-Cyrl-CS"/>
        </w:rPr>
        <w:t>Надокнада за одрицање од исплате)</w:t>
      </w:r>
      <w:r>
        <w:rPr>
          <w:rFonts w:ascii="Times New Roman" w:hAnsi="Times New Roman"/>
          <w:szCs w:val="24"/>
          <w:lang w:val="sr-Cyrl-CS"/>
        </w:rPr>
        <w:t xml:space="preserve"> и/</w:t>
      </w:r>
      <w:r w:rsidRPr="0006620E">
        <w:rPr>
          <w:rFonts w:ascii="Times New Roman" w:hAnsi="Times New Roman"/>
          <w:szCs w:val="24"/>
          <w:lang w:val="sr-Cyrl-CS"/>
        </w:rPr>
        <w:t>или надокнаду за превремену отплату у складу са чланом</w:t>
      </w:r>
      <w:r w:rsidRPr="00B80F44">
        <w:rPr>
          <w:rFonts w:ascii="Times New Roman" w:hAnsi="Times New Roman"/>
          <w:szCs w:val="24"/>
          <w:lang w:val="sr-Cyrl-CS"/>
        </w:rPr>
        <w:t xml:space="preserve"> 5.4 </w:t>
      </w:r>
      <w:r w:rsidRPr="0006620E">
        <w:rPr>
          <w:rFonts w:ascii="Times New Roman" w:hAnsi="Times New Roman"/>
          <w:szCs w:val="24"/>
          <w:lang w:val="sr-Cyrl-CS"/>
        </w:rPr>
        <w:t>в</w:t>
      </w:r>
      <w:r w:rsidRPr="00B80F44">
        <w:rPr>
          <w:rFonts w:ascii="Times New Roman" w:hAnsi="Times New Roman"/>
          <w:szCs w:val="24"/>
          <w:lang w:val="sr-Cyrl-CS"/>
        </w:rPr>
        <w:t xml:space="preserve">) овог </w:t>
      </w:r>
      <w:r w:rsidRPr="0006620E">
        <w:rPr>
          <w:rFonts w:ascii="Times New Roman" w:hAnsi="Times New Roman"/>
          <w:szCs w:val="24"/>
        </w:rPr>
        <w:t>споразума</w:t>
      </w:r>
      <w:r w:rsidRPr="0006620E">
        <w:rPr>
          <w:rFonts w:ascii="Times New Roman" w:hAnsi="Times New Roman"/>
          <w:szCs w:val="24"/>
          <w:lang w:val="sr-Cyrl-CS"/>
        </w:rPr>
        <w:t xml:space="preserve"> о зајму</w:t>
      </w:r>
      <w:r w:rsidRPr="00B80F44">
        <w:rPr>
          <w:rFonts w:ascii="Times New Roman" w:hAnsi="Times New Roman"/>
          <w:szCs w:val="24"/>
          <w:lang w:val="sr-Cyrl-CS"/>
        </w:rPr>
        <w:t xml:space="preserve"> (</w:t>
      </w:r>
      <w:r w:rsidRPr="0006620E">
        <w:rPr>
          <w:rFonts w:ascii="Times New Roman" w:hAnsi="Times New Roman"/>
          <w:i/>
          <w:szCs w:val="24"/>
          <w:lang w:val="sr-Cyrl-CS"/>
        </w:rPr>
        <w:t>Надокнада за превремену отплату</w:t>
      </w:r>
      <w:r w:rsidRPr="00B80F44">
        <w:rPr>
          <w:rFonts w:ascii="Times New Roman" w:hAnsi="Times New Roman"/>
          <w:szCs w:val="24"/>
          <w:lang w:val="sr-Cyrl-CS"/>
        </w:rPr>
        <w:t>).</w:t>
      </w:r>
    </w:p>
    <w:p w:rsidR="00A55B95" w:rsidRPr="00B80F44" w:rsidRDefault="00A55B95" w:rsidP="0006620E">
      <w:pPr>
        <w:spacing w:line="360" w:lineRule="atLeast"/>
        <w:ind w:left="851" w:hanging="851"/>
        <w:jc w:val="both"/>
        <w:rPr>
          <w:rFonts w:ascii="Times New Roman" w:hAnsi="Times New Roman"/>
          <w:szCs w:val="24"/>
          <w:u w:val="single"/>
          <w:lang w:val="sr-Cyrl-CS"/>
        </w:rPr>
      </w:pPr>
    </w:p>
    <w:p w:rsidR="00A55B95" w:rsidRPr="00B80F44" w:rsidRDefault="00A55B95" w:rsidP="0006620E">
      <w:pPr>
        <w:spacing w:line="360" w:lineRule="atLeast"/>
        <w:ind w:left="851" w:hanging="851"/>
        <w:jc w:val="both"/>
        <w:rPr>
          <w:rFonts w:ascii="Times New Roman" w:hAnsi="Times New Roman"/>
          <w:szCs w:val="24"/>
          <w:u w:val="single"/>
          <w:lang w:val="sr-Cyrl-CS"/>
        </w:rPr>
      </w:pPr>
    </w:p>
    <w:p w:rsidR="00A55B95" w:rsidRPr="00B80F44" w:rsidRDefault="00A55B95" w:rsidP="0006620E">
      <w:pPr>
        <w:keepNext/>
        <w:tabs>
          <w:tab w:val="left" w:pos="851"/>
          <w:tab w:val="left" w:pos="1290"/>
          <w:tab w:val="left" w:pos="1870"/>
          <w:tab w:val="left" w:pos="4750"/>
          <w:tab w:val="left" w:pos="6330"/>
        </w:tabs>
        <w:spacing w:line="360" w:lineRule="atLeast"/>
        <w:ind w:right="-6"/>
        <w:jc w:val="both"/>
        <w:rPr>
          <w:rFonts w:ascii="Times New Roman" w:hAnsi="Times New Roman"/>
          <w:b/>
          <w:szCs w:val="24"/>
          <w:lang w:val="sr-Cyrl-CS"/>
        </w:rPr>
      </w:pPr>
      <w:r w:rsidRPr="00B80F44">
        <w:rPr>
          <w:rFonts w:ascii="Times New Roman" w:hAnsi="Times New Roman"/>
          <w:b/>
          <w:szCs w:val="24"/>
          <w:lang w:val="sr-Cyrl-CS"/>
        </w:rPr>
        <w:t>12.</w:t>
      </w:r>
      <w:r w:rsidRPr="00B80F44">
        <w:rPr>
          <w:rFonts w:ascii="Times New Roman" w:hAnsi="Times New Roman"/>
          <w:b/>
          <w:szCs w:val="24"/>
          <w:lang w:val="sr-Cyrl-CS"/>
        </w:rPr>
        <w:tab/>
      </w:r>
      <w:r w:rsidRPr="0006620E">
        <w:rPr>
          <w:rFonts w:ascii="Times New Roman" w:hAnsi="Times New Roman"/>
          <w:b/>
          <w:szCs w:val="24"/>
          <w:lang w:val="sr-Cyrl-CS"/>
        </w:rPr>
        <w:t>Заступање и изјаве</w:t>
      </w:r>
    </w:p>
    <w:p w:rsidR="00A55B95" w:rsidRPr="00B80F44" w:rsidRDefault="00A55B95" w:rsidP="0006620E">
      <w:pPr>
        <w:keepNext/>
        <w:tabs>
          <w:tab w:val="left" w:pos="720"/>
          <w:tab w:val="left" w:pos="1290"/>
          <w:tab w:val="left" w:pos="1870"/>
          <w:tab w:val="left" w:pos="4750"/>
          <w:tab w:val="left" w:pos="6330"/>
        </w:tabs>
        <w:spacing w:line="360" w:lineRule="atLeast"/>
        <w:ind w:right="-6"/>
        <w:jc w:val="both"/>
        <w:rPr>
          <w:rFonts w:ascii="Times New Roman" w:hAnsi="Times New Roman"/>
          <w:szCs w:val="24"/>
          <w:lang w:val="sr-Cyrl-CS"/>
        </w:rPr>
      </w:pPr>
    </w:p>
    <w:p w:rsidR="00A55B95" w:rsidRPr="0006620E" w:rsidRDefault="00A55B95" w:rsidP="0006620E">
      <w:pPr>
        <w:keepNext/>
        <w:spacing w:line="360" w:lineRule="atLeast"/>
        <w:ind w:left="851" w:hanging="851"/>
        <w:jc w:val="both"/>
        <w:rPr>
          <w:rFonts w:ascii="Times New Roman" w:hAnsi="Times New Roman"/>
          <w:szCs w:val="24"/>
        </w:rPr>
      </w:pPr>
      <w:r w:rsidRPr="00B80F44">
        <w:rPr>
          <w:rFonts w:ascii="Times New Roman" w:hAnsi="Times New Roman"/>
          <w:szCs w:val="24"/>
          <w:lang w:val="sr-Cyrl-CS"/>
        </w:rPr>
        <w:t>12.1</w:t>
      </w:r>
      <w:r w:rsidRPr="00B80F44">
        <w:rPr>
          <w:rFonts w:ascii="Times New Roman" w:hAnsi="Times New Roman"/>
          <w:szCs w:val="24"/>
          <w:lang w:val="sr-Cyrl-CS"/>
        </w:rPr>
        <w:tab/>
      </w:r>
      <w:r w:rsidRPr="0006620E">
        <w:rPr>
          <w:rFonts w:ascii="Times New Roman" w:hAnsi="Times New Roman"/>
          <w:i/>
          <w:szCs w:val="24"/>
          <w:lang w:val="sr-Cyrl-CS"/>
        </w:rPr>
        <w:t>Заступање Зајмопримца</w:t>
      </w:r>
      <w:r w:rsidRPr="00B80F44">
        <w:rPr>
          <w:rFonts w:ascii="Times New Roman" w:hAnsi="Times New Roman"/>
          <w:szCs w:val="24"/>
          <w:lang w:val="sr-Cyrl-CS"/>
        </w:rPr>
        <w:t xml:space="preserve">. </w:t>
      </w:r>
      <w:r w:rsidRPr="0006620E">
        <w:rPr>
          <w:rFonts w:ascii="Times New Roman" w:hAnsi="Times New Roman"/>
          <w:szCs w:val="24"/>
          <w:lang w:val="sr-Cyrl-CS"/>
        </w:rPr>
        <w:t>Министри</w:t>
      </w:r>
      <w:r w:rsidRPr="00B80F44">
        <w:rPr>
          <w:rFonts w:ascii="Times New Roman" w:hAnsi="Times New Roman"/>
          <w:szCs w:val="24"/>
          <w:lang w:val="sr-Cyrl-CS"/>
        </w:rPr>
        <w:t xml:space="preserve"> МФ, МРЕ </w:t>
      </w:r>
      <w:r w:rsidRPr="0006620E">
        <w:rPr>
          <w:rFonts w:ascii="Times New Roman" w:hAnsi="Times New Roman"/>
          <w:szCs w:val="24"/>
          <w:lang w:val="sr-Cyrl-CS"/>
        </w:rPr>
        <w:t>и</w:t>
      </w:r>
      <w:r w:rsidRPr="00B80F44">
        <w:rPr>
          <w:rFonts w:ascii="Times New Roman" w:hAnsi="Times New Roman"/>
          <w:szCs w:val="24"/>
          <w:lang w:val="sr-Cyrl-CS"/>
        </w:rPr>
        <w:t xml:space="preserve"> МПНТР </w:t>
      </w:r>
      <w:r w:rsidRPr="0006620E">
        <w:rPr>
          <w:rFonts w:ascii="Times New Roman" w:hAnsi="Times New Roman"/>
          <w:szCs w:val="24"/>
          <w:lang w:val="sr-Cyrl-CS"/>
        </w:rPr>
        <w:t xml:space="preserve">и лица која надлежни министар именује </w:t>
      </w:r>
      <w:r w:rsidRPr="0006620E">
        <w:rPr>
          <w:rFonts w:ascii="Times New Roman" w:hAnsi="Times New Roman"/>
          <w:szCs w:val="24"/>
          <w:lang w:val="en-US"/>
        </w:rPr>
        <w:t>KfW</w:t>
      </w:r>
      <w:r w:rsidRPr="0006620E">
        <w:rPr>
          <w:rFonts w:ascii="Times New Roman" w:hAnsi="Times New Roman"/>
          <w:szCs w:val="24"/>
          <w:lang w:val="sr-Cyrl-CS"/>
        </w:rPr>
        <w:t>-у и која су овлашћена депонованим потписом уз потврду одговарајућег министра, заступају</w:t>
      </w:r>
      <w:r w:rsidRPr="00B80F44">
        <w:rPr>
          <w:rFonts w:ascii="Times New Roman" w:hAnsi="Times New Roman"/>
          <w:szCs w:val="24"/>
          <w:lang w:val="sr-Cyrl-CS"/>
        </w:rPr>
        <w:t xml:space="preserve"> </w:t>
      </w:r>
      <w:r w:rsidRPr="0006620E">
        <w:rPr>
          <w:rFonts w:ascii="Times New Roman" w:hAnsi="Times New Roman"/>
          <w:szCs w:val="24"/>
          <w:lang w:val="sr-Cyrl-CS"/>
        </w:rPr>
        <w:t>Зајмопримца у извршењу и спровођењу овог споразума о зајму</w:t>
      </w:r>
      <w:r w:rsidRPr="00B80F44">
        <w:rPr>
          <w:rFonts w:ascii="Times New Roman" w:hAnsi="Times New Roman"/>
          <w:szCs w:val="24"/>
          <w:lang w:val="sr-Cyrl-CS"/>
        </w:rPr>
        <w:t xml:space="preserve">. </w:t>
      </w:r>
      <w:r w:rsidRPr="0006620E">
        <w:rPr>
          <w:rFonts w:ascii="Times New Roman" w:hAnsi="Times New Roman"/>
          <w:szCs w:val="24"/>
          <w:lang w:val="sr-Cyrl-CS"/>
        </w:rPr>
        <w:t>Министар финансија или лица која је министар именовао ће потписати овај споразум о зајму у име Републике Србије</w:t>
      </w:r>
      <w:r w:rsidRPr="00B80F44">
        <w:rPr>
          <w:rFonts w:ascii="Times New Roman" w:hAnsi="Times New Roman"/>
          <w:szCs w:val="24"/>
          <w:lang w:val="sr-Cyrl-CS"/>
        </w:rPr>
        <w:t xml:space="preserve">. МПНТР </w:t>
      </w:r>
      <w:r w:rsidRPr="0006620E">
        <w:rPr>
          <w:rFonts w:ascii="Times New Roman" w:hAnsi="Times New Roman"/>
          <w:szCs w:val="24"/>
          <w:lang w:val="sr-Cyrl-CS"/>
        </w:rPr>
        <w:t>ће деловати у својству Агенције за спровођењ</w:t>
      </w:r>
      <w:r>
        <w:rPr>
          <w:rFonts w:ascii="Times New Roman" w:hAnsi="Times New Roman"/>
          <w:szCs w:val="24"/>
          <w:lang w:val="sr-Cyrl-CS"/>
        </w:rPr>
        <w:t>е п</w:t>
      </w:r>
      <w:r w:rsidRPr="0006620E">
        <w:rPr>
          <w:rFonts w:ascii="Times New Roman" w:hAnsi="Times New Roman"/>
          <w:szCs w:val="24"/>
          <w:lang w:val="sr-Cyrl-CS"/>
        </w:rPr>
        <w:t>ројекта</w:t>
      </w:r>
      <w:r w:rsidRPr="00B80F44">
        <w:rPr>
          <w:rFonts w:ascii="Times New Roman" w:hAnsi="Times New Roman"/>
          <w:szCs w:val="24"/>
          <w:lang w:val="sr-Cyrl-CS"/>
        </w:rPr>
        <w:t xml:space="preserve"> </w:t>
      </w:r>
      <w:r w:rsidRPr="0006620E">
        <w:rPr>
          <w:rFonts w:ascii="Times New Roman" w:hAnsi="Times New Roman"/>
          <w:szCs w:val="24"/>
          <w:lang w:val="sr-Cyrl-CS"/>
        </w:rPr>
        <w:t>која ће бити надлежна за спровођење Пројекта</w:t>
      </w:r>
      <w:r w:rsidRPr="00B80F44">
        <w:rPr>
          <w:rFonts w:ascii="Times New Roman" w:hAnsi="Times New Roman"/>
          <w:szCs w:val="24"/>
          <w:lang w:val="sr-Cyrl-CS"/>
        </w:rPr>
        <w:t>. М</w:t>
      </w:r>
      <w:r w:rsidRPr="0006620E">
        <w:rPr>
          <w:rFonts w:ascii="Times New Roman" w:hAnsi="Times New Roman"/>
          <w:szCs w:val="24"/>
        </w:rPr>
        <w:t>РЕ</w:t>
      </w:r>
      <w:r w:rsidRPr="00B80F44">
        <w:rPr>
          <w:rFonts w:ascii="Times New Roman" w:hAnsi="Times New Roman"/>
          <w:szCs w:val="24"/>
          <w:lang w:val="sr-Cyrl-CS"/>
        </w:rPr>
        <w:t xml:space="preserve"> </w:t>
      </w:r>
      <w:r w:rsidRPr="0006620E">
        <w:rPr>
          <w:rFonts w:ascii="Times New Roman" w:hAnsi="Times New Roman"/>
          <w:szCs w:val="24"/>
          <w:lang w:val="sr-Cyrl-CS"/>
        </w:rPr>
        <w:t>ће бити укључено у спровођење Пројекта</w:t>
      </w:r>
      <w:r w:rsidRPr="00B80F44">
        <w:rPr>
          <w:rFonts w:ascii="Times New Roman" w:hAnsi="Times New Roman"/>
          <w:szCs w:val="24"/>
          <w:lang w:val="sr-Cyrl-CS"/>
        </w:rPr>
        <w:t xml:space="preserve">, </w:t>
      </w:r>
      <w:r w:rsidRPr="0006620E">
        <w:rPr>
          <w:rFonts w:ascii="Times New Roman" w:hAnsi="Times New Roman"/>
          <w:szCs w:val="24"/>
          <w:lang w:val="sr-Cyrl-CS"/>
        </w:rPr>
        <w:t>нарочито кроз чланство у Програмском координационом одбору</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Овлашћење у погледу заступања ће се сматрати пуноважним све док </w:t>
      </w:r>
      <w:r w:rsidRPr="0006620E">
        <w:rPr>
          <w:rFonts w:ascii="Times New Roman" w:hAnsi="Times New Roman"/>
          <w:szCs w:val="24"/>
          <w:lang w:val="en-US"/>
        </w:rPr>
        <w:t>KfW</w:t>
      </w:r>
      <w:r w:rsidRPr="0006620E">
        <w:rPr>
          <w:rFonts w:ascii="Times New Roman" w:hAnsi="Times New Roman"/>
          <w:szCs w:val="24"/>
          <w:lang w:val="sr-Cyrl-CS"/>
        </w:rPr>
        <w:t xml:space="preserve"> не прими изричити опозив од представника Зајмопримца овлашћеног у том тренутку</w:t>
      </w:r>
      <w:r w:rsidRPr="00B80F44">
        <w:rPr>
          <w:rFonts w:ascii="Times New Roman" w:hAnsi="Times New Roman"/>
          <w:szCs w:val="24"/>
          <w:lang w:val="sr-Cyrl-CS"/>
        </w:rPr>
        <w:t>.</w:t>
      </w:r>
      <w:r w:rsidRPr="0006620E">
        <w:rPr>
          <w:rFonts w:ascii="Times New Roman" w:hAnsi="Times New Roman"/>
          <w:szCs w:val="24"/>
        </w:rPr>
        <w:t xml:space="preserve">  </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Default="00A55B95" w:rsidP="0006620E">
      <w:pPr>
        <w:numPr>
          <w:ilvl w:val="1"/>
          <w:numId w:val="0"/>
        </w:numPr>
        <w:tabs>
          <w:tab w:val="num" w:pos="851"/>
        </w:tabs>
        <w:spacing w:after="240" w:line="336" w:lineRule="auto"/>
        <w:ind w:left="851" w:hanging="851"/>
        <w:jc w:val="both"/>
        <w:outlineLvl w:val="1"/>
        <w:rPr>
          <w:rFonts w:ascii="Times New Roman" w:hAnsi="Times New Roman"/>
          <w:szCs w:val="24"/>
        </w:rPr>
      </w:pPr>
      <w:r w:rsidRPr="00B80F44">
        <w:rPr>
          <w:rFonts w:ascii="Times New Roman" w:hAnsi="Times New Roman"/>
          <w:szCs w:val="24"/>
          <w:lang w:val="sr-Cyrl-CS"/>
        </w:rPr>
        <w:t>12.2</w:t>
      </w:r>
      <w:r w:rsidRPr="00B80F44">
        <w:rPr>
          <w:rFonts w:ascii="Times New Roman" w:hAnsi="Times New Roman"/>
          <w:szCs w:val="24"/>
          <w:lang w:val="sr-Cyrl-CS"/>
        </w:rPr>
        <w:tab/>
      </w:r>
      <w:r w:rsidRPr="0006620E">
        <w:rPr>
          <w:rFonts w:ascii="Times New Roman" w:hAnsi="Times New Roman"/>
          <w:i/>
          <w:szCs w:val="24"/>
          <w:lang w:val="sr-Cyrl-CS"/>
        </w:rPr>
        <w:t>Адресе</w:t>
      </w:r>
      <w:r w:rsidRPr="00B80F44">
        <w:rPr>
          <w:rFonts w:ascii="Times New Roman" w:hAnsi="Times New Roman"/>
          <w:szCs w:val="24"/>
          <w:lang w:val="sr-Cyrl-CS"/>
        </w:rPr>
        <w:t xml:space="preserve">. </w:t>
      </w:r>
      <w:r w:rsidRPr="0006620E">
        <w:rPr>
          <w:rFonts w:ascii="Times New Roman" w:hAnsi="Times New Roman"/>
          <w:szCs w:val="24"/>
          <w:lang w:val="sr-Cyrl-CS"/>
        </w:rPr>
        <w:t>Обавештења или изјаве у вези са овим споразумом о зајму морају бити у писаном облику</w:t>
      </w:r>
      <w:r w:rsidRPr="00B80F44">
        <w:rPr>
          <w:rFonts w:ascii="Times New Roman" w:hAnsi="Times New Roman"/>
          <w:szCs w:val="24"/>
          <w:lang w:val="sr-Cyrl-CS"/>
        </w:rPr>
        <w:t xml:space="preserve">. </w:t>
      </w:r>
      <w:r w:rsidRPr="0006620E">
        <w:rPr>
          <w:rFonts w:ascii="Times New Roman" w:hAnsi="Times New Roman"/>
          <w:szCs w:val="24"/>
          <w:lang w:val="sr-Cyrl-CS"/>
        </w:rPr>
        <w:t>Она се шаљу у виду оригинала или – са изузетком захтева за исплату – факсом</w:t>
      </w:r>
      <w:r w:rsidRPr="00B80F44">
        <w:rPr>
          <w:rFonts w:ascii="Times New Roman" w:hAnsi="Times New Roman"/>
          <w:szCs w:val="24"/>
          <w:lang w:val="sr-Cyrl-CS"/>
        </w:rPr>
        <w:t xml:space="preserve">. </w:t>
      </w:r>
      <w:r w:rsidRPr="0006620E">
        <w:rPr>
          <w:rFonts w:ascii="Times New Roman" w:hAnsi="Times New Roman"/>
          <w:szCs w:val="24"/>
          <w:lang w:val="sr-Cyrl-CS"/>
        </w:rPr>
        <w:t>Сва обавештења и изјаве дате у вези са овим споразумом о зајму морају бити послати на следеће адресе</w:t>
      </w:r>
      <w:r w:rsidRPr="00B80F44">
        <w:rPr>
          <w:rFonts w:ascii="Times New Roman" w:hAnsi="Times New Roman"/>
          <w:szCs w:val="24"/>
          <w:lang w:val="sr-Cyrl-CS"/>
        </w:rPr>
        <w:t>:</w:t>
      </w:r>
      <w:r w:rsidRPr="0006620E">
        <w:rPr>
          <w:rFonts w:ascii="Times New Roman" w:hAnsi="Times New Roman"/>
          <w:szCs w:val="24"/>
        </w:rPr>
        <w:t xml:space="preserve"> </w:t>
      </w:r>
    </w:p>
    <w:p w:rsidR="00A55B95" w:rsidRPr="00221000" w:rsidRDefault="00A55B95" w:rsidP="0006620E">
      <w:pPr>
        <w:numPr>
          <w:ilvl w:val="1"/>
          <w:numId w:val="0"/>
        </w:numPr>
        <w:tabs>
          <w:tab w:val="num" w:pos="851"/>
        </w:tabs>
        <w:spacing w:after="240" w:line="336" w:lineRule="auto"/>
        <w:ind w:left="851" w:hanging="851"/>
        <w:jc w:val="both"/>
        <w:outlineLvl w:val="1"/>
        <w:rPr>
          <w:rFonts w:ascii="Times New Roman" w:hAnsi="Times New Roman"/>
          <w:szCs w:val="24"/>
        </w:rPr>
      </w:pPr>
    </w:p>
    <w:tbl>
      <w:tblPr>
        <w:tblW w:w="7938" w:type="dxa"/>
        <w:tblInd w:w="851" w:type="dxa"/>
        <w:tblLayout w:type="fixed"/>
        <w:tblCellMar>
          <w:left w:w="0" w:type="dxa"/>
          <w:right w:w="0" w:type="dxa"/>
        </w:tblCellMar>
        <w:tblLook w:val="0000"/>
      </w:tblPr>
      <w:tblGrid>
        <w:gridCol w:w="2410"/>
        <w:gridCol w:w="5528"/>
      </w:tblGrid>
      <w:tr w:rsidR="00A55B95" w:rsidRPr="0006620E" w:rsidTr="0006620E">
        <w:tc>
          <w:tcPr>
            <w:tcW w:w="2410" w:type="dxa"/>
          </w:tcPr>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sr-Cyrl-CS"/>
              </w:rPr>
              <w:t>За</w:t>
            </w:r>
            <w:r w:rsidRPr="0006620E">
              <w:rPr>
                <w:rFonts w:ascii="Times New Roman" w:hAnsi="Times New Roman"/>
                <w:szCs w:val="24"/>
                <w:lang w:val="en-GB"/>
              </w:rPr>
              <w:t xml:space="preserve"> KfW:</w:t>
            </w:r>
          </w:p>
        </w:tc>
        <w:tc>
          <w:tcPr>
            <w:tcW w:w="5528" w:type="dxa"/>
          </w:tcPr>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en-GB"/>
              </w:rPr>
              <w:t>KfW</w:t>
            </w:r>
          </w:p>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en-GB"/>
              </w:rPr>
              <w:lastRenderedPageBreak/>
              <w:t>Department LEa3</w:t>
            </w:r>
          </w:p>
          <w:p w:rsidR="00A55B95" w:rsidRPr="0006620E" w:rsidRDefault="00A55B95" w:rsidP="0006620E">
            <w:pPr>
              <w:spacing w:line="240" w:lineRule="auto"/>
              <w:rPr>
                <w:rFonts w:ascii="Times New Roman" w:hAnsi="Times New Roman"/>
                <w:szCs w:val="24"/>
                <w:lang w:val="en-GB"/>
              </w:rPr>
            </w:pPr>
            <w:r w:rsidRPr="0006620E">
              <w:rPr>
                <w:rFonts w:ascii="Times New Roman" w:hAnsi="Times New Roman"/>
                <w:szCs w:val="24"/>
                <w:lang w:val="en-GB"/>
              </w:rPr>
              <w:t>Postfach 11 11 41</w:t>
            </w:r>
          </w:p>
          <w:p w:rsidR="00A55B95" w:rsidRPr="0006620E" w:rsidRDefault="00A55B95" w:rsidP="0006620E">
            <w:pPr>
              <w:spacing w:line="240" w:lineRule="auto"/>
              <w:rPr>
                <w:rFonts w:ascii="Times New Roman" w:hAnsi="Times New Roman"/>
                <w:szCs w:val="24"/>
                <w:lang w:val="en-GB"/>
              </w:rPr>
            </w:pPr>
            <w:r w:rsidRPr="0006620E">
              <w:rPr>
                <w:rFonts w:ascii="Times New Roman" w:hAnsi="Times New Roman"/>
                <w:szCs w:val="24"/>
                <w:lang w:val="en-GB"/>
              </w:rPr>
              <w:t>60046 Frankfurt am Main / Germany</w:t>
            </w:r>
          </w:p>
          <w:p w:rsidR="00A55B95" w:rsidRPr="0006620E" w:rsidRDefault="00A55B95" w:rsidP="0006620E">
            <w:pPr>
              <w:spacing w:line="240" w:lineRule="auto"/>
              <w:rPr>
                <w:rFonts w:ascii="Times New Roman" w:hAnsi="Times New Roman"/>
                <w:szCs w:val="24"/>
                <w:lang w:val="en-GB"/>
              </w:rPr>
            </w:pPr>
            <w:r w:rsidRPr="0006620E">
              <w:rPr>
                <w:rFonts w:ascii="Times New Roman" w:hAnsi="Times New Roman"/>
                <w:szCs w:val="24"/>
                <w:lang w:val="en-GB"/>
              </w:rPr>
              <w:t>Germany</w:t>
            </w:r>
          </w:p>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en-GB"/>
              </w:rPr>
              <w:t>Fax: +49 69 7431-2944</w:t>
            </w:r>
          </w:p>
        </w:tc>
      </w:tr>
    </w:tbl>
    <w:p w:rsidR="00A55B95" w:rsidRPr="0006620E" w:rsidRDefault="00A55B95" w:rsidP="0006620E">
      <w:pPr>
        <w:rPr>
          <w:rFonts w:ascii="Times New Roman" w:hAnsi="Times New Roman"/>
          <w:szCs w:val="24"/>
          <w:lang w:val="en-GB"/>
        </w:rPr>
      </w:pPr>
    </w:p>
    <w:tbl>
      <w:tblPr>
        <w:tblW w:w="7938" w:type="dxa"/>
        <w:tblInd w:w="851" w:type="dxa"/>
        <w:tblLayout w:type="fixed"/>
        <w:tblCellMar>
          <w:left w:w="0" w:type="dxa"/>
          <w:right w:w="0" w:type="dxa"/>
        </w:tblCellMar>
        <w:tblLook w:val="0000"/>
      </w:tblPr>
      <w:tblGrid>
        <w:gridCol w:w="2410"/>
        <w:gridCol w:w="5528"/>
      </w:tblGrid>
      <w:tr w:rsidR="00A55B95" w:rsidRPr="0006620E" w:rsidTr="0006620E">
        <w:tc>
          <w:tcPr>
            <w:tcW w:w="2410" w:type="dxa"/>
          </w:tcPr>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sr-Cyrl-CS"/>
              </w:rPr>
              <w:t>За Зајмопримца</w:t>
            </w:r>
            <w:r w:rsidRPr="0006620E">
              <w:rPr>
                <w:rFonts w:ascii="Times New Roman" w:hAnsi="Times New Roman"/>
                <w:szCs w:val="24"/>
                <w:lang w:val="en-GB"/>
              </w:rPr>
              <w:t>:</w:t>
            </w:r>
          </w:p>
        </w:tc>
        <w:tc>
          <w:tcPr>
            <w:tcW w:w="5528" w:type="dxa"/>
          </w:tcPr>
          <w:p w:rsidR="00A55B95" w:rsidRPr="0006620E" w:rsidRDefault="00A55B95" w:rsidP="0006620E">
            <w:pPr>
              <w:spacing w:line="240" w:lineRule="auto"/>
              <w:outlineLvl w:val="0"/>
              <w:rPr>
                <w:rFonts w:ascii="Times New Roman" w:hAnsi="Times New Roman"/>
                <w:szCs w:val="24"/>
                <w:lang w:val="en-GB"/>
              </w:rPr>
            </w:pPr>
            <w:r w:rsidRPr="0006620E">
              <w:rPr>
                <w:rFonts w:ascii="Times New Roman" w:hAnsi="Times New Roman"/>
                <w:szCs w:val="24"/>
                <w:lang w:val="en-GB"/>
              </w:rPr>
              <w:t xml:space="preserve">Министарство </w:t>
            </w:r>
            <w:r w:rsidRPr="0006620E">
              <w:rPr>
                <w:rFonts w:ascii="Times New Roman" w:hAnsi="Times New Roman"/>
                <w:szCs w:val="24"/>
                <w:lang w:val="sr-Cyrl-CS"/>
              </w:rPr>
              <w:t>финансија</w:t>
            </w:r>
            <w:r w:rsidRPr="0006620E">
              <w:rPr>
                <w:rFonts w:ascii="Times New Roman" w:hAnsi="Times New Roman"/>
                <w:szCs w:val="24"/>
                <w:lang w:val="en-GB"/>
              </w:rPr>
              <w:t xml:space="preserve"> </w:t>
            </w:r>
          </w:p>
          <w:p w:rsidR="00A55B95" w:rsidRPr="0006620E" w:rsidRDefault="00A55B95" w:rsidP="0006620E">
            <w:pPr>
              <w:spacing w:line="240" w:lineRule="auto"/>
              <w:rPr>
                <w:rFonts w:ascii="Times New Roman" w:hAnsi="Times New Roman"/>
                <w:szCs w:val="24"/>
                <w:lang w:val="en-GB"/>
              </w:rPr>
            </w:pPr>
            <w:r w:rsidRPr="0006620E">
              <w:rPr>
                <w:rFonts w:ascii="Times New Roman" w:hAnsi="Times New Roman"/>
                <w:szCs w:val="24"/>
                <w:lang w:val="sr-Cyrl-CS"/>
              </w:rPr>
              <w:t>Кнеза Милоша</w:t>
            </w:r>
            <w:r w:rsidRPr="0006620E">
              <w:rPr>
                <w:rFonts w:ascii="Times New Roman" w:hAnsi="Times New Roman"/>
                <w:szCs w:val="24"/>
                <w:lang w:val="en-GB"/>
              </w:rPr>
              <w:t xml:space="preserve"> 20,</w:t>
            </w:r>
          </w:p>
          <w:p w:rsidR="00A55B95" w:rsidRPr="0006620E" w:rsidRDefault="00A55B95" w:rsidP="0006620E">
            <w:pPr>
              <w:spacing w:line="240" w:lineRule="auto"/>
              <w:rPr>
                <w:rFonts w:ascii="Times New Roman" w:hAnsi="Times New Roman"/>
                <w:szCs w:val="24"/>
                <w:lang w:val="sr-Cyrl-CS"/>
              </w:rPr>
            </w:pPr>
            <w:r w:rsidRPr="0006620E">
              <w:rPr>
                <w:rFonts w:ascii="Times New Roman" w:hAnsi="Times New Roman"/>
                <w:szCs w:val="24"/>
                <w:lang w:val="en-GB"/>
              </w:rPr>
              <w:t xml:space="preserve">11000 </w:t>
            </w:r>
            <w:r w:rsidRPr="0006620E">
              <w:rPr>
                <w:rFonts w:ascii="Times New Roman" w:hAnsi="Times New Roman"/>
                <w:szCs w:val="24"/>
                <w:lang w:val="sr-Cyrl-CS"/>
              </w:rPr>
              <w:t>Београд</w:t>
            </w:r>
          </w:p>
          <w:p w:rsidR="00A55B95" w:rsidRPr="0006620E" w:rsidRDefault="00A55B95" w:rsidP="0006620E">
            <w:pPr>
              <w:spacing w:line="240" w:lineRule="auto"/>
              <w:rPr>
                <w:rFonts w:ascii="Times New Roman" w:hAnsi="Times New Roman"/>
                <w:szCs w:val="24"/>
                <w:lang w:val="sr-Cyrl-CS"/>
              </w:rPr>
            </w:pPr>
            <w:r w:rsidRPr="0006620E">
              <w:rPr>
                <w:rFonts w:ascii="Times New Roman" w:hAnsi="Times New Roman"/>
                <w:szCs w:val="24"/>
                <w:lang w:val="sr-Cyrl-CS"/>
              </w:rPr>
              <w:t>Република Србија</w:t>
            </w:r>
          </w:p>
          <w:p w:rsidR="00A55B95" w:rsidRPr="0006620E" w:rsidRDefault="00A55B95" w:rsidP="0006620E">
            <w:pPr>
              <w:spacing w:line="240" w:lineRule="auto"/>
              <w:outlineLvl w:val="0"/>
              <w:rPr>
                <w:rFonts w:ascii="Times New Roman" w:hAnsi="Times New Roman"/>
                <w:szCs w:val="24"/>
                <w:lang w:val="sr-Cyrl-CS"/>
              </w:rPr>
            </w:pPr>
            <w:r w:rsidRPr="0006620E">
              <w:rPr>
                <w:rFonts w:ascii="Times New Roman" w:hAnsi="Times New Roman"/>
                <w:szCs w:val="24"/>
              </w:rPr>
              <w:t>Ф</w:t>
            </w:r>
            <w:r w:rsidRPr="0006620E">
              <w:rPr>
                <w:rFonts w:ascii="Times New Roman" w:hAnsi="Times New Roman"/>
                <w:szCs w:val="24"/>
                <w:lang w:val="en-GB"/>
              </w:rPr>
              <w:t>a</w:t>
            </w:r>
            <w:r w:rsidRPr="0006620E">
              <w:rPr>
                <w:rFonts w:ascii="Times New Roman" w:hAnsi="Times New Roman"/>
                <w:szCs w:val="24"/>
                <w:lang w:val="sr-Cyrl-CS"/>
              </w:rPr>
              <w:t>кс</w:t>
            </w:r>
            <w:r w:rsidRPr="0006620E">
              <w:rPr>
                <w:rFonts w:ascii="Times New Roman" w:hAnsi="Times New Roman"/>
                <w:szCs w:val="24"/>
                <w:lang w:val="en-GB"/>
              </w:rPr>
              <w:t>: +381 11 3618 961</w:t>
            </w:r>
          </w:p>
          <w:p w:rsidR="00A55B95" w:rsidRPr="0006620E" w:rsidRDefault="00A55B95" w:rsidP="0006620E">
            <w:pPr>
              <w:spacing w:line="240" w:lineRule="auto"/>
              <w:outlineLvl w:val="0"/>
              <w:rPr>
                <w:rFonts w:ascii="Times New Roman" w:hAnsi="Times New Roman"/>
                <w:szCs w:val="24"/>
                <w:lang w:val="sr-Cyrl-CS"/>
              </w:rPr>
            </w:pPr>
          </w:p>
        </w:tc>
      </w:tr>
    </w:tbl>
    <w:p w:rsidR="00A55B95" w:rsidRPr="0006620E" w:rsidRDefault="00A55B95" w:rsidP="0006620E">
      <w:pPr>
        <w:keepNext/>
        <w:tabs>
          <w:tab w:val="left" w:pos="851"/>
        </w:tabs>
        <w:spacing w:line="360" w:lineRule="atLeast"/>
        <w:ind w:left="851" w:hanging="851"/>
        <w:jc w:val="both"/>
        <w:rPr>
          <w:rFonts w:ascii="Times New Roman" w:hAnsi="Times New Roman"/>
          <w:b/>
          <w:szCs w:val="24"/>
          <w:lang w:val="en-GB"/>
        </w:rPr>
      </w:pPr>
      <w:r w:rsidRPr="0006620E">
        <w:rPr>
          <w:rFonts w:ascii="Times New Roman" w:hAnsi="Times New Roman"/>
          <w:b/>
          <w:szCs w:val="24"/>
          <w:lang w:val="en-GB"/>
        </w:rPr>
        <w:t>13.</w:t>
      </w:r>
      <w:r w:rsidRPr="0006620E">
        <w:rPr>
          <w:rFonts w:ascii="Times New Roman" w:hAnsi="Times New Roman"/>
          <w:b/>
          <w:szCs w:val="24"/>
          <w:lang w:val="en-GB"/>
        </w:rPr>
        <w:tab/>
      </w:r>
      <w:r w:rsidRPr="0006620E">
        <w:rPr>
          <w:rFonts w:ascii="Times New Roman" w:hAnsi="Times New Roman"/>
          <w:b/>
          <w:szCs w:val="24"/>
          <w:lang w:val="sr-Cyrl-CS"/>
        </w:rPr>
        <w:t>Опште одредбе</w:t>
      </w:r>
    </w:p>
    <w:p w:rsidR="00A55B95" w:rsidRPr="0006620E" w:rsidRDefault="00A55B95" w:rsidP="0006620E">
      <w:pPr>
        <w:keepNext/>
        <w:spacing w:line="360" w:lineRule="atLeast"/>
        <w:ind w:left="851" w:hanging="851"/>
        <w:jc w:val="both"/>
        <w:rPr>
          <w:rFonts w:ascii="Times New Roman" w:hAnsi="Times New Roman"/>
          <w:szCs w:val="24"/>
          <w:lang w:val="en-GB"/>
        </w:rPr>
      </w:pPr>
    </w:p>
    <w:p w:rsidR="00A55B95" w:rsidRPr="0006620E" w:rsidRDefault="00A55B95" w:rsidP="0006620E">
      <w:pPr>
        <w:keepNext/>
        <w:tabs>
          <w:tab w:val="left" w:pos="851"/>
        </w:tab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13.1</w:t>
      </w:r>
      <w:r w:rsidRPr="0006620E">
        <w:rPr>
          <w:rFonts w:ascii="Times New Roman" w:hAnsi="Times New Roman"/>
          <w:szCs w:val="24"/>
          <w:lang w:val="en-GB"/>
        </w:rPr>
        <w:tab/>
      </w:r>
      <w:r w:rsidRPr="0006620E">
        <w:rPr>
          <w:rFonts w:ascii="Times New Roman" w:hAnsi="Times New Roman"/>
          <w:i/>
          <w:szCs w:val="24"/>
          <w:lang w:val="sr-Cyrl-CS"/>
        </w:rPr>
        <w:t>Радни дан банака</w:t>
      </w:r>
      <w:r w:rsidRPr="0006620E">
        <w:rPr>
          <w:rFonts w:ascii="Times New Roman" w:hAnsi="Times New Roman"/>
          <w:szCs w:val="24"/>
          <w:lang w:val="en-GB"/>
        </w:rPr>
        <w:t xml:space="preserve">. </w:t>
      </w:r>
      <w:r w:rsidRPr="0006620E">
        <w:rPr>
          <w:rFonts w:ascii="Times New Roman" w:hAnsi="Times New Roman"/>
          <w:szCs w:val="24"/>
          <w:lang w:val="sr-Cyrl-CS"/>
        </w:rPr>
        <w:t>Када се у овом споразуму о зајму помиње „</w:t>
      </w:r>
      <w:r w:rsidRPr="0006620E">
        <w:rPr>
          <w:rFonts w:ascii="Times New Roman" w:hAnsi="Times New Roman"/>
          <w:b/>
          <w:szCs w:val="24"/>
          <w:lang w:val="sr-Cyrl-CS"/>
        </w:rPr>
        <w:t>радни дан банака</w:t>
      </w:r>
      <w:r>
        <w:rPr>
          <w:rFonts w:ascii="Times New Roman" w:hAnsi="Times New Roman"/>
          <w:bCs/>
          <w:szCs w:val="24"/>
          <w:lang w:val="sr-Cyrl-CS"/>
        </w:rPr>
        <w:t>”</w:t>
      </w:r>
      <w:r w:rsidRPr="0006620E">
        <w:rPr>
          <w:rFonts w:ascii="Times New Roman" w:hAnsi="Times New Roman"/>
          <w:szCs w:val="24"/>
          <w:lang w:val="sr-Cyrl-CS"/>
        </w:rPr>
        <w:t>, то означава дан који није субота или недеља, на који пословне банке у Франкфурту на Мајни раде ради обављања општих послова</w:t>
      </w:r>
      <w:r w:rsidRPr="0006620E">
        <w:rPr>
          <w:rFonts w:ascii="Times New Roman" w:hAnsi="Times New Roman"/>
          <w:szCs w:val="24"/>
          <w:lang w:val="en-GB"/>
        </w:rPr>
        <w:t>.</w:t>
      </w:r>
    </w:p>
    <w:p w:rsidR="00A55B95" w:rsidRPr="0006620E" w:rsidRDefault="00A55B95" w:rsidP="0006620E">
      <w:pPr>
        <w:tabs>
          <w:tab w:val="left" w:pos="851"/>
        </w:tabs>
        <w:spacing w:line="360" w:lineRule="atLeast"/>
        <w:ind w:left="851" w:hanging="851"/>
        <w:jc w:val="both"/>
        <w:rPr>
          <w:rFonts w:ascii="Times New Roman" w:hAnsi="Times New Roman"/>
          <w:szCs w:val="24"/>
          <w:lang w:val="en-GB"/>
        </w:rPr>
      </w:pPr>
    </w:p>
    <w:p w:rsidR="00A55B95" w:rsidRPr="0006620E" w:rsidRDefault="00A55B95" w:rsidP="0006620E">
      <w:pPr>
        <w:tabs>
          <w:tab w:val="left" w:pos="851"/>
        </w:tabs>
        <w:spacing w:line="360" w:lineRule="atLeast"/>
        <w:ind w:left="851" w:hanging="851"/>
        <w:jc w:val="both"/>
        <w:rPr>
          <w:rFonts w:ascii="Times New Roman" w:hAnsi="Times New Roman"/>
          <w:szCs w:val="24"/>
          <w:lang w:val="en-GB"/>
        </w:rPr>
      </w:pPr>
      <w:r w:rsidRPr="0006620E">
        <w:rPr>
          <w:rFonts w:ascii="Times New Roman" w:hAnsi="Times New Roman"/>
          <w:szCs w:val="24"/>
          <w:lang w:val="en-GB"/>
        </w:rPr>
        <w:t>13.2</w:t>
      </w:r>
      <w:r w:rsidRPr="0006620E">
        <w:rPr>
          <w:rFonts w:ascii="Times New Roman" w:hAnsi="Times New Roman"/>
          <w:szCs w:val="24"/>
          <w:lang w:val="en-GB"/>
        </w:rPr>
        <w:tab/>
      </w:r>
      <w:r w:rsidRPr="0006620E">
        <w:rPr>
          <w:rFonts w:ascii="Times New Roman" w:hAnsi="Times New Roman"/>
          <w:i/>
          <w:szCs w:val="24"/>
          <w:lang w:val="sr-Cyrl-CS"/>
        </w:rPr>
        <w:t>Место извршења</w:t>
      </w:r>
      <w:r w:rsidRPr="0006620E">
        <w:rPr>
          <w:rFonts w:ascii="Times New Roman" w:hAnsi="Times New Roman"/>
          <w:szCs w:val="24"/>
          <w:lang w:val="en-GB"/>
        </w:rPr>
        <w:t xml:space="preserve">. </w:t>
      </w:r>
      <w:r w:rsidRPr="0006620E">
        <w:rPr>
          <w:rFonts w:ascii="Times New Roman" w:hAnsi="Times New Roman"/>
          <w:szCs w:val="24"/>
          <w:lang w:val="sr-Cyrl-CS"/>
        </w:rPr>
        <w:t>Место извршења  свих обавеза по овом споразуму о зајму је Франкфурт на Мајни, Савезна Република Немачка</w:t>
      </w:r>
      <w:r w:rsidRPr="0006620E">
        <w:rPr>
          <w:rFonts w:ascii="Times New Roman" w:hAnsi="Times New Roman"/>
          <w:szCs w:val="24"/>
          <w:lang w:val="en-GB"/>
        </w:rPr>
        <w:t>.</w:t>
      </w:r>
    </w:p>
    <w:p w:rsidR="00A55B95" w:rsidRPr="0006620E" w:rsidRDefault="00A55B95" w:rsidP="0006620E">
      <w:pPr>
        <w:spacing w:line="360" w:lineRule="atLeast"/>
        <w:ind w:left="851" w:hanging="851"/>
        <w:jc w:val="both"/>
        <w:rPr>
          <w:rFonts w:ascii="Times New Roman" w:hAnsi="Times New Roman"/>
          <w:szCs w:val="24"/>
          <w:lang w:val="en-GB"/>
        </w:rPr>
      </w:pPr>
    </w:p>
    <w:p w:rsidR="00A55B95" w:rsidRPr="00B80F44" w:rsidRDefault="00A55B95" w:rsidP="0006620E">
      <w:pPr>
        <w:spacing w:line="360" w:lineRule="atLeast"/>
        <w:ind w:left="851" w:hanging="851"/>
        <w:jc w:val="both"/>
        <w:rPr>
          <w:rFonts w:ascii="Times New Roman" w:hAnsi="Times New Roman"/>
          <w:szCs w:val="24"/>
          <w:lang w:val="sr-Cyrl-CS"/>
        </w:rPr>
      </w:pPr>
      <w:r w:rsidRPr="0006620E">
        <w:rPr>
          <w:rFonts w:ascii="Times New Roman" w:hAnsi="Times New Roman"/>
          <w:szCs w:val="24"/>
          <w:lang w:val="en-GB"/>
        </w:rPr>
        <w:t>13.3</w:t>
      </w:r>
      <w:r w:rsidRPr="0006620E">
        <w:rPr>
          <w:rFonts w:ascii="Times New Roman" w:hAnsi="Times New Roman"/>
          <w:szCs w:val="24"/>
          <w:lang w:val="en-GB"/>
        </w:rPr>
        <w:tab/>
      </w:r>
      <w:r w:rsidRPr="0006620E">
        <w:rPr>
          <w:rFonts w:ascii="Times New Roman" w:hAnsi="Times New Roman"/>
          <w:i/>
          <w:szCs w:val="24"/>
          <w:lang w:val="sr-Cyrl-CS"/>
        </w:rPr>
        <w:t xml:space="preserve">Делимично </w:t>
      </w:r>
      <w:r>
        <w:rPr>
          <w:rFonts w:ascii="Times New Roman" w:hAnsi="Times New Roman"/>
          <w:i/>
          <w:szCs w:val="24"/>
          <w:lang w:val="sr-Cyrl-CS"/>
        </w:rPr>
        <w:t>неважење</w:t>
      </w:r>
      <w:r w:rsidRPr="0006620E">
        <w:rPr>
          <w:rFonts w:ascii="Times New Roman" w:hAnsi="Times New Roman"/>
          <w:i/>
          <w:szCs w:val="24"/>
          <w:lang w:val="sr-Cyrl-CS"/>
        </w:rPr>
        <w:t xml:space="preserve"> и неслагање</w:t>
      </w:r>
      <w:r w:rsidRPr="0006620E">
        <w:rPr>
          <w:rFonts w:ascii="Times New Roman" w:hAnsi="Times New Roman"/>
          <w:szCs w:val="24"/>
          <w:lang w:val="en-GB"/>
        </w:rPr>
        <w:t xml:space="preserve">. </w:t>
      </w:r>
      <w:r w:rsidRPr="0006620E">
        <w:rPr>
          <w:rFonts w:ascii="Times New Roman" w:hAnsi="Times New Roman"/>
          <w:szCs w:val="24"/>
          <w:lang w:val="sr-Cyrl-CS"/>
        </w:rPr>
        <w:t>Уколико било која одредба овог споразума</w:t>
      </w:r>
      <w:r w:rsidRPr="0006620E">
        <w:rPr>
          <w:rFonts w:ascii="Times New Roman" w:hAnsi="Times New Roman"/>
          <w:szCs w:val="24"/>
          <w:lang w:val="ru-RU"/>
        </w:rPr>
        <w:t xml:space="preserve"> о зајму јесте или</w:t>
      </w:r>
      <w:r w:rsidRPr="0006620E">
        <w:rPr>
          <w:rFonts w:ascii="Times New Roman" w:hAnsi="Times New Roman"/>
          <w:szCs w:val="24"/>
          <w:lang w:val="sr-Cyrl-CS"/>
        </w:rPr>
        <w:t xml:space="preserve"> постане неважећа, или уколико постоји неслагање између било којих одредаба овог споразума</w:t>
      </w:r>
      <w:r w:rsidRPr="0006620E">
        <w:rPr>
          <w:rFonts w:ascii="Times New Roman" w:hAnsi="Times New Roman"/>
          <w:szCs w:val="24"/>
          <w:lang w:val="ru-RU"/>
        </w:rPr>
        <w:t xml:space="preserve"> о зајму</w:t>
      </w:r>
      <w:r w:rsidRPr="0006620E">
        <w:rPr>
          <w:rFonts w:ascii="Times New Roman" w:hAnsi="Times New Roman"/>
          <w:szCs w:val="24"/>
          <w:lang w:val="sr-Cyrl-CS"/>
        </w:rPr>
        <w:t>, то неће имати утицаја на ваљаност осталих одредби Споразума</w:t>
      </w:r>
      <w:r w:rsidRPr="0006620E">
        <w:rPr>
          <w:rFonts w:ascii="Times New Roman" w:hAnsi="Times New Roman"/>
          <w:szCs w:val="24"/>
          <w:lang w:val="ru-RU"/>
        </w:rPr>
        <w:t xml:space="preserve"> о зајму</w:t>
      </w:r>
      <w:r w:rsidRPr="0006620E">
        <w:rPr>
          <w:rFonts w:ascii="Times New Roman" w:hAnsi="Times New Roman"/>
          <w:szCs w:val="24"/>
          <w:lang w:val="sr-Cyrl-CS"/>
        </w:rPr>
        <w:t>. Споразумне стране ће заменити све неважеће одредбе правно важећим одредбама које су сачињене најближе духу и сврси неважећих одредби. Споразумне стране ће исправити свако неслагање међу одредбама правно ваљаним одредбама које су најближе духу и сврси овог споразума</w:t>
      </w:r>
      <w:r w:rsidRPr="0006620E">
        <w:rPr>
          <w:rFonts w:ascii="Times New Roman" w:hAnsi="Times New Roman"/>
          <w:szCs w:val="24"/>
          <w:lang w:val="ru-RU"/>
        </w:rPr>
        <w:t xml:space="preserve"> о зајму</w:t>
      </w:r>
      <w:r w:rsidRPr="00B80F44">
        <w:rPr>
          <w:rFonts w:ascii="Times New Roman" w:hAnsi="Times New Roman"/>
          <w:szCs w:val="24"/>
          <w:lang w:val="sr-Cyrl-CS"/>
        </w:rPr>
        <w:t>.</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B80F44"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13.4</w:t>
      </w:r>
      <w:r w:rsidRPr="00B80F44">
        <w:rPr>
          <w:rFonts w:ascii="Times New Roman" w:hAnsi="Times New Roman"/>
          <w:szCs w:val="24"/>
          <w:lang w:val="sr-Cyrl-CS"/>
        </w:rPr>
        <w:tab/>
      </w:r>
      <w:r w:rsidRPr="0006620E">
        <w:rPr>
          <w:rFonts w:ascii="Times New Roman" w:hAnsi="Times New Roman"/>
          <w:i/>
          <w:szCs w:val="24"/>
          <w:lang w:val="sr-Cyrl-CS"/>
        </w:rPr>
        <w:t>Писани облик</w:t>
      </w:r>
      <w:r w:rsidRPr="00B80F44">
        <w:rPr>
          <w:rFonts w:ascii="Times New Roman" w:hAnsi="Times New Roman"/>
          <w:szCs w:val="24"/>
          <w:lang w:val="sr-Cyrl-CS"/>
        </w:rPr>
        <w:t xml:space="preserve">. </w:t>
      </w:r>
      <w:r w:rsidRPr="0006620E">
        <w:rPr>
          <w:rFonts w:ascii="Times New Roman" w:hAnsi="Times New Roman"/>
          <w:szCs w:val="24"/>
          <w:lang w:val="sr-Cyrl-CS"/>
        </w:rPr>
        <w:t>Измене и допуне овог споразума о зајму морају бити у писаном облику. Уговорне стране морају да у писаном облику најаве свако одступање у односу на овај захтев</w:t>
      </w:r>
      <w:r w:rsidRPr="00B80F44">
        <w:rPr>
          <w:rFonts w:ascii="Times New Roman" w:hAnsi="Times New Roman"/>
          <w:szCs w:val="24"/>
          <w:lang w:val="sr-Cyrl-CS"/>
        </w:rPr>
        <w:t>.</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B80F44"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13.5</w:t>
      </w:r>
      <w:r w:rsidRPr="00B80F44">
        <w:rPr>
          <w:rFonts w:ascii="Times New Roman" w:hAnsi="Times New Roman"/>
          <w:szCs w:val="24"/>
          <w:lang w:val="sr-Cyrl-CS"/>
        </w:rPr>
        <w:tab/>
      </w:r>
      <w:r w:rsidRPr="0006620E">
        <w:rPr>
          <w:rFonts w:ascii="Times New Roman" w:hAnsi="Times New Roman"/>
          <w:i/>
          <w:szCs w:val="24"/>
          <w:lang w:val="sr-Cyrl-CS"/>
        </w:rPr>
        <w:t>Уступање</w:t>
      </w:r>
      <w:r w:rsidRPr="00B80F44">
        <w:rPr>
          <w:rFonts w:ascii="Times New Roman" w:hAnsi="Times New Roman"/>
          <w:szCs w:val="24"/>
          <w:lang w:val="sr-Cyrl-CS"/>
        </w:rPr>
        <w:t xml:space="preserve">. </w:t>
      </w:r>
      <w:r w:rsidRPr="0006620E">
        <w:rPr>
          <w:rFonts w:ascii="Times New Roman" w:hAnsi="Times New Roman"/>
          <w:szCs w:val="24"/>
          <w:lang w:val="sr-Cyrl-CS"/>
        </w:rPr>
        <w:t>Зајмопримац не може да уступи или пренесе, заложи или стави под хипотеку било које потраживање из овог споразума о зајму</w:t>
      </w:r>
      <w:r w:rsidRPr="00B80F44">
        <w:rPr>
          <w:rFonts w:ascii="Times New Roman" w:hAnsi="Times New Roman"/>
          <w:szCs w:val="24"/>
          <w:lang w:val="sr-Cyrl-CS"/>
        </w:rPr>
        <w:t>.</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B80F44"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13.6</w:t>
      </w:r>
      <w:r w:rsidRPr="00B80F44">
        <w:rPr>
          <w:rFonts w:ascii="Times New Roman" w:hAnsi="Times New Roman"/>
          <w:szCs w:val="24"/>
          <w:lang w:val="sr-Cyrl-CS"/>
        </w:rPr>
        <w:tab/>
      </w:r>
      <w:r w:rsidRPr="0006620E">
        <w:rPr>
          <w:rFonts w:ascii="Times New Roman" w:hAnsi="Times New Roman"/>
          <w:i/>
          <w:szCs w:val="24"/>
          <w:lang w:val="sr-Cyrl-CS"/>
        </w:rPr>
        <w:t>Меродавно право</w:t>
      </w:r>
      <w:r w:rsidRPr="00B80F44">
        <w:rPr>
          <w:rFonts w:ascii="Times New Roman" w:hAnsi="Times New Roman"/>
          <w:szCs w:val="24"/>
          <w:lang w:val="sr-Cyrl-CS"/>
        </w:rPr>
        <w:t xml:space="preserve">. </w:t>
      </w:r>
      <w:r w:rsidRPr="0006620E">
        <w:rPr>
          <w:rFonts w:ascii="Times New Roman" w:hAnsi="Times New Roman"/>
          <w:szCs w:val="24"/>
          <w:lang w:val="sr-Cyrl-CS"/>
        </w:rPr>
        <w:t>За овај споразум о зајму меродавни су закони Савезне Републике Немачке</w:t>
      </w:r>
      <w:r w:rsidRPr="00B80F44">
        <w:rPr>
          <w:rFonts w:ascii="Times New Roman" w:hAnsi="Times New Roman"/>
          <w:szCs w:val="24"/>
          <w:lang w:val="sr-Cyrl-CS"/>
        </w:rPr>
        <w:t xml:space="preserve">. </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B80F44" w:rsidRDefault="00A55B95" w:rsidP="0006620E">
      <w:pPr>
        <w:spacing w:line="360" w:lineRule="atLeast"/>
        <w:ind w:left="851" w:hanging="851"/>
        <w:jc w:val="both"/>
        <w:rPr>
          <w:rFonts w:ascii="Times New Roman" w:hAnsi="Times New Roman"/>
          <w:iCs/>
          <w:szCs w:val="24"/>
          <w:lang w:val="sr-Cyrl-CS" w:bidi="hi-IN"/>
        </w:rPr>
      </w:pPr>
      <w:r w:rsidRPr="00B80F44">
        <w:rPr>
          <w:rFonts w:ascii="Times New Roman" w:hAnsi="Times New Roman"/>
          <w:iCs/>
          <w:szCs w:val="24"/>
          <w:lang w:val="sr-Cyrl-CS" w:bidi="hi-IN"/>
        </w:rPr>
        <w:lastRenderedPageBreak/>
        <w:t>13.7</w:t>
      </w:r>
      <w:r w:rsidRPr="00B80F44">
        <w:rPr>
          <w:rFonts w:ascii="Times New Roman" w:hAnsi="Times New Roman"/>
          <w:iCs/>
          <w:szCs w:val="24"/>
          <w:lang w:val="sr-Cyrl-CS" w:bidi="hi-IN"/>
        </w:rPr>
        <w:tab/>
      </w:r>
      <w:r w:rsidRPr="0006620E">
        <w:rPr>
          <w:rFonts w:ascii="Times New Roman" w:hAnsi="Times New Roman"/>
          <w:i/>
          <w:szCs w:val="24"/>
          <w:lang w:val="sr-Cyrl-CS"/>
        </w:rPr>
        <w:t>Рок застаревања</w:t>
      </w:r>
      <w:r w:rsidRPr="00B80F44">
        <w:rPr>
          <w:rFonts w:ascii="Times New Roman" w:hAnsi="Times New Roman"/>
          <w:iCs/>
          <w:szCs w:val="24"/>
          <w:lang w:val="sr-Cyrl-CS" w:bidi="hi-IN"/>
        </w:rPr>
        <w:t xml:space="preserve">. </w:t>
      </w:r>
      <w:r w:rsidRPr="0006620E">
        <w:rPr>
          <w:rFonts w:ascii="Times New Roman" w:hAnsi="Times New Roman"/>
          <w:szCs w:val="24"/>
          <w:lang w:val="sr-Cyrl-CS"/>
        </w:rPr>
        <w:t>Сва пoтрaживaњa KfW-а према овом споразуму о зајму истичу након пет година од краја године у којој је нaстaлo пoтрaживaњe и у кojoj KfW пoстaнe свeстaн oкoлнoсти у кojимa je тaквo пoтрaживaњe настало, или их je мoгao бити свeстaн да није било крајње непажње</w:t>
      </w:r>
      <w:r w:rsidRPr="00B80F44">
        <w:rPr>
          <w:rFonts w:ascii="Times New Roman" w:hAnsi="Times New Roman"/>
          <w:iCs/>
          <w:szCs w:val="24"/>
          <w:lang w:val="sr-Cyrl-CS" w:bidi="hi-IN"/>
        </w:rPr>
        <w:t>.</w:t>
      </w:r>
    </w:p>
    <w:p w:rsidR="00A55B95" w:rsidRPr="00B80F44" w:rsidRDefault="00A55B95" w:rsidP="0006620E">
      <w:pPr>
        <w:spacing w:line="360" w:lineRule="atLeast"/>
        <w:ind w:left="851" w:hanging="851"/>
        <w:jc w:val="both"/>
        <w:rPr>
          <w:rFonts w:ascii="Times New Roman" w:hAnsi="Times New Roman"/>
          <w:iCs/>
          <w:szCs w:val="24"/>
          <w:lang w:val="sr-Cyrl-CS" w:bidi="hi-IN"/>
        </w:rPr>
      </w:pPr>
    </w:p>
    <w:p w:rsidR="00A55B95" w:rsidRPr="00B80F44"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iCs/>
          <w:szCs w:val="24"/>
          <w:lang w:val="sr-Cyrl-CS" w:bidi="hi-IN"/>
        </w:rPr>
        <w:t xml:space="preserve">13.8 </w:t>
      </w:r>
      <w:r w:rsidRPr="00B80F44">
        <w:rPr>
          <w:rFonts w:ascii="Times New Roman" w:hAnsi="Times New Roman"/>
          <w:iCs/>
          <w:szCs w:val="24"/>
          <w:lang w:val="sr-Cyrl-CS" w:bidi="hi-IN"/>
        </w:rPr>
        <w:tab/>
      </w:r>
      <w:r w:rsidRPr="0006620E">
        <w:rPr>
          <w:rFonts w:ascii="Times New Roman" w:hAnsi="Times New Roman"/>
          <w:i/>
          <w:szCs w:val="24"/>
          <w:lang w:val="sr-Cyrl-CS"/>
        </w:rPr>
        <w:t>Одрицање од имунитета</w:t>
      </w:r>
      <w:r w:rsidRPr="00B80F44">
        <w:rPr>
          <w:rFonts w:ascii="Times New Roman" w:hAnsi="Times New Roman"/>
          <w:i/>
          <w:szCs w:val="24"/>
          <w:lang w:val="sr-Cyrl-CS"/>
        </w:rPr>
        <w:t>.</w:t>
      </w:r>
      <w:r w:rsidRPr="00B80F44">
        <w:rPr>
          <w:rFonts w:ascii="Times New Roman" w:hAnsi="Times New Roman"/>
          <w:szCs w:val="24"/>
          <w:lang w:val="sr-Cyrl-CS"/>
        </w:rPr>
        <w:t xml:space="preserve"> </w:t>
      </w:r>
      <w:r w:rsidRPr="0006620E">
        <w:rPr>
          <w:rFonts w:ascii="Times New Roman" w:hAnsi="Times New Roman"/>
          <w:szCs w:val="24"/>
          <w:lang w:val="sr-Cyrl-CS"/>
        </w:rPr>
        <w:t xml:space="preserve"> У мери у којој Зајмопримац може тренутно или у будућности у било којој надлежности тражити за себе или за своју имовину имунитет од тужбе, извршења, заплене или другог правног поступка и у мери у којој у било којој надлежности такав имунитет може прибавити за себе или своју имовину, Зајмопримац се, у погледу </w:t>
      </w:r>
      <w:r w:rsidRPr="00B80F44">
        <w:rPr>
          <w:rFonts w:ascii="Times New Roman" w:hAnsi="Times New Roman"/>
          <w:szCs w:val="24"/>
          <w:lang w:val="sr-Cyrl-CS"/>
        </w:rPr>
        <w:t>(</w:t>
      </w:r>
      <w:r w:rsidRPr="0006620E">
        <w:rPr>
          <w:rFonts w:ascii="Times New Roman" w:hAnsi="Times New Roman"/>
          <w:szCs w:val="24"/>
          <w:lang w:val="en-GB"/>
        </w:rPr>
        <w:t>i</w:t>
      </w:r>
      <w:r w:rsidRPr="00B80F44">
        <w:rPr>
          <w:rFonts w:ascii="Times New Roman" w:hAnsi="Times New Roman"/>
          <w:szCs w:val="24"/>
          <w:lang w:val="sr-Cyrl-CS"/>
        </w:rPr>
        <w:t xml:space="preserve">) </w:t>
      </w:r>
      <w:r w:rsidRPr="0006620E">
        <w:rPr>
          <w:rFonts w:ascii="Times New Roman" w:hAnsi="Times New Roman"/>
          <w:szCs w:val="24"/>
          <w:lang w:val="sr-Cyrl-CS"/>
        </w:rPr>
        <w:t xml:space="preserve">свих и било које обавезе Зајмопримца према овом споразуму о зајму и </w:t>
      </w:r>
      <w:r w:rsidRPr="00B80F44">
        <w:rPr>
          <w:rFonts w:ascii="Times New Roman" w:hAnsi="Times New Roman"/>
          <w:szCs w:val="24"/>
          <w:lang w:val="sr-Cyrl-CS"/>
        </w:rPr>
        <w:t>(</w:t>
      </w:r>
      <w:r w:rsidRPr="0006620E">
        <w:rPr>
          <w:rFonts w:ascii="Times New Roman" w:hAnsi="Times New Roman"/>
          <w:szCs w:val="24"/>
          <w:lang w:val="en-GB"/>
        </w:rPr>
        <w:t>ii</w:t>
      </w:r>
      <w:r w:rsidRPr="00B80F44">
        <w:rPr>
          <w:rFonts w:ascii="Times New Roman" w:hAnsi="Times New Roman"/>
          <w:szCs w:val="24"/>
          <w:lang w:val="sr-Cyrl-CS"/>
        </w:rPr>
        <w:t xml:space="preserve">) </w:t>
      </w:r>
      <w:r w:rsidRPr="0006620E">
        <w:rPr>
          <w:rFonts w:ascii="Times New Roman" w:hAnsi="Times New Roman"/>
          <w:szCs w:val="24"/>
          <w:lang w:val="sr-Cyrl-CS"/>
        </w:rPr>
        <w:t>свих и било које обавезе у вези са другим средствима које је Зајмопримац добио у вези са Пројектом</w:t>
      </w:r>
      <w:r w:rsidRPr="00B80F44">
        <w:rPr>
          <w:rFonts w:ascii="Times New Roman" w:hAnsi="Times New Roman"/>
          <w:szCs w:val="24"/>
          <w:lang w:val="sr-Cyrl-CS"/>
        </w:rPr>
        <w:t xml:space="preserve">, </w:t>
      </w:r>
      <w:r w:rsidRPr="0006620E">
        <w:rPr>
          <w:rFonts w:ascii="Times New Roman" w:hAnsi="Times New Roman"/>
          <w:szCs w:val="24"/>
          <w:lang w:val="sr-Cyrl-CS"/>
        </w:rPr>
        <w:t>и извршењем таквих обавеза, овим неопозиво саглашава да неће имати такве захтеве и овиме се одриче таквог имунитета</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Ово одрицање од имунитета се неће односити на имовину која </w:t>
      </w:r>
      <w:r w:rsidRPr="00B80F44">
        <w:rPr>
          <w:rFonts w:ascii="Times New Roman" w:hAnsi="Times New Roman"/>
          <w:szCs w:val="24"/>
          <w:lang w:val="sr-Cyrl-CS"/>
        </w:rPr>
        <w:t>(</w:t>
      </w:r>
      <w:r w:rsidRPr="0006620E">
        <w:rPr>
          <w:rFonts w:ascii="Times New Roman" w:hAnsi="Times New Roman"/>
          <w:szCs w:val="24"/>
          <w:lang w:val="en-GB"/>
        </w:rPr>
        <w:t>i</w:t>
      </w:r>
      <w:r w:rsidRPr="00B80F44">
        <w:rPr>
          <w:rFonts w:ascii="Times New Roman" w:hAnsi="Times New Roman"/>
          <w:szCs w:val="24"/>
          <w:lang w:val="sr-Cyrl-CS"/>
        </w:rPr>
        <w:t>)</w:t>
      </w:r>
      <w:r w:rsidRPr="0006620E">
        <w:rPr>
          <w:rFonts w:ascii="Times New Roman" w:hAnsi="Times New Roman"/>
          <w:szCs w:val="24"/>
          <w:lang w:val="en-GB"/>
        </w:rPr>
        <w:t> </w:t>
      </w:r>
      <w:r w:rsidRPr="0006620E">
        <w:rPr>
          <w:rFonts w:ascii="Times New Roman" w:hAnsi="Times New Roman"/>
          <w:szCs w:val="24"/>
          <w:lang w:val="sr-Cyrl-CS"/>
        </w:rPr>
        <w:t xml:space="preserve">се користи у оквиру дипломатских, конзуларних, специјалних мисија и мисија при међународним организацијама или међународним конференцијама државе Зајмодавца или </w:t>
      </w:r>
      <w:r w:rsidRPr="00B80F44">
        <w:rPr>
          <w:rFonts w:ascii="Times New Roman" w:hAnsi="Times New Roman"/>
          <w:szCs w:val="24"/>
          <w:lang w:val="sr-Cyrl-CS"/>
        </w:rPr>
        <w:t>(</w:t>
      </w:r>
      <w:r w:rsidRPr="0006620E">
        <w:rPr>
          <w:rFonts w:ascii="Times New Roman" w:hAnsi="Times New Roman"/>
          <w:szCs w:val="24"/>
          <w:lang w:val="en-GB"/>
        </w:rPr>
        <w:t>ii</w:t>
      </w:r>
      <w:r w:rsidRPr="00B80F44">
        <w:rPr>
          <w:rFonts w:ascii="Times New Roman" w:hAnsi="Times New Roman"/>
          <w:szCs w:val="24"/>
          <w:lang w:val="sr-Cyrl-CS"/>
        </w:rPr>
        <w:t>)</w:t>
      </w:r>
      <w:r w:rsidRPr="0006620E">
        <w:rPr>
          <w:rFonts w:ascii="Times New Roman" w:hAnsi="Times New Roman"/>
          <w:szCs w:val="24"/>
          <w:lang w:val="sr-Cyrl-CS"/>
        </w:rPr>
        <w:t xml:space="preserve"> је војног карактера или под контролом војних органа</w:t>
      </w:r>
      <w:r w:rsidRPr="00B80F44">
        <w:rPr>
          <w:rFonts w:ascii="Times New Roman" w:hAnsi="Times New Roman"/>
          <w:szCs w:val="24"/>
          <w:lang w:val="sr-Cyrl-CS"/>
        </w:rPr>
        <w:t>.</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B80F44" w:rsidRDefault="00A55B95" w:rsidP="0006620E">
      <w:pPr>
        <w:keepNext/>
        <w:spacing w:line="360" w:lineRule="atLeast"/>
        <w:ind w:left="851" w:hanging="851"/>
        <w:jc w:val="both"/>
        <w:rPr>
          <w:rFonts w:ascii="Times New Roman" w:hAnsi="Times New Roman"/>
          <w:i/>
          <w:szCs w:val="24"/>
          <w:lang w:val="sr-Cyrl-CS"/>
        </w:rPr>
      </w:pPr>
      <w:r w:rsidRPr="00B80F44">
        <w:rPr>
          <w:rFonts w:ascii="Times New Roman" w:hAnsi="Times New Roman"/>
          <w:szCs w:val="24"/>
          <w:lang w:val="sr-Cyrl-CS"/>
        </w:rPr>
        <w:t>13.9</w:t>
      </w:r>
      <w:r w:rsidRPr="00B80F44">
        <w:rPr>
          <w:rFonts w:ascii="Times New Roman" w:hAnsi="Times New Roman"/>
          <w:i/>
          <w:szCs w:val="24"/>
          <w:lang w:val="sr-Cyrl-CS"/>
        </w:rPr>
        <w:tab/>
      </w:r>
      <w:r w:rsidRPr="0006620E">
        <w:rPr>
          <w:rFonts w:ascii="Times New Roman" w:hAnsi="Times New Roman"/>
          <w:i/>
          <w:szCs w:val="24"/>
          <w:lang w:val="sr-Cyrl-CS"/>
        </w:rPr>
        <w:t>Правни спорови</w:t>
      </w:r>
      <w:r w:rsidRPr="00B80F44">
        <w:rPr>
          <w:rFonts w:ascii="Times New Roman" w:hAnsi="Times New Roman"/>
          <w:i/>
          <w:szCs w:val="24"/>
          <w:lang w:val="sr-Cyrl-CS"/>
        </w:rPr>
        <w:t>.</w:t>
      </w:r>
    </w:p>
    <w:p w:rsidR="00A55B95" w:rsidRPr="00B80F44" w:rsidRDefault="00A55B95" w:rsidP="0006620E">
      <w:pPr>
        <w:keepNext/>
        <w:spacing w:line="360" w:lineRule="atLeast"/>
        <w:ind w:left="709" w:hanging="709"/>
        <w:jc w:val="both"/>
        <w:rPr>
          <w:rFonts w:ascii="Times New Roman" w:hAnsi="Times New Roman"/>
          <w:szCs w:val="24"/>
          <w:lang w:val="sr-Cyrl-CS"/>
        </w:rPr>
      </w:pPr>
    </w:p>
    <w:p w:rsidR="00A55B95" w:rsidRPr="00B80F44" w:rsidRDefault="00A55B95" w:rsidP="0006620E">
      <w:pPr>
        <w:keepNext/>
        <w:spacing w:line="360" w:lineRule="atLeast"/>
        <w:ind w:left="1134" w:hanging="283"/>
        <w:jc w:val="both"/>
        <w:rPr>
          <w:rFonts w:ascii="Times New Roman" w:hAnsi="Times New Roman"/>
          <w:szCs w:val="24"/>
          <w:lang w:val="sr-Cyrl-CS" w:bidi="hi-IN"/>
        </w:rPr>
      </w:pPr>
      <w:r w:rsidRPr="0006620E">
        <w:rPr>
          <w:rFonts w:ascii="Times New Roman" w:hAnsi="Times New Roman"/>
          <w:szCs w:val="24"/>
          <w:lang w:val="en-GB"/>
        </w:rPr>
        <w:t>a</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i/>
          <w:szCs w:val="24"/>
          <w:lang w:val="sr-Cyrl-CS"/>
        </w:rPr>
        <w:t>Арбитража</w:t>
      </w:r>
      <w:r w:rsidRPr="00B80F44">
        <w:rPr>
          <w:rFonts w:ascii="Times New Roman" w:hAnsi="Times New Roman"/>
          <w:szCs w:val="24"/>
          <w:lang w:val="sr-Cyrl-CS"/>
        </w:rPr>
        <w:t xml:space="preserve">. </w:t>
      </w:r>
      <w:r w:rsidRPr="0006620E">
        <w:rPr>
          <w:rFonts w:ascii="Times New Roman" w:hAnsi="Times New Roman"/>
          <w:szCs w:val="24"/>
          <w:lang w:val="sr-Cyrl-CS"/>
        </w:rPr>
        <w:t>Све спорове настале на основу или у вези са овим споразумом о зајму решаваће искључиво и коначно Арбитржани суд. У том случају, примењују се следеће одредбе</w:t>
      </w:r>
      <w:r w:rsidRPr="00B80F44">
        <w:rPr>
          <w:rFonts w:ascii="Times New Roman" w:hAnsi="Times New Roman"/>
          <w:szCs w:val="24"/>
          <w:lang w:val="sr-Cyrl-CS"/>
        </w:rPr>
        <w:t>:</w:t>
      </w:r>
    </w:p>
    <w:p w:rsidR="00A55B95" w:rsidRPr="00B80F44" w:rsidRDefault="00A55B95" w:rsidP="0006620E">
      <w:pPr>
        <w:spacing w:line="360" w:lineRule="atLeast"/>
        <w:ind w:left="709" w:hanging="709"/>
        <w:jc w:val="both"/>
        <w:rPr>
          <w:rFonts w:ascii="Times New Roman" w:hAnsi="Times New Roman"/>
          <w:szCs w:val="24"/>
          <w:lang w:val="sr-Cyrl-CS" w:bidi="hi-IN"/>
        </w:rPr>
      </w:pPr>
    </w:p>
    <w:p w:rsidR="00A55B95" w:rsidRPr="00B80F44" w:rsidRDefault="00A55B95" w:rsidP="0006620E">
      <w:pPr>
        <w:spacing w:after="120" w:line="360" w:lineRule="atLeast"/>
        <w:ind w:left="1560" w:hanging="426"/>
        <w:jc w:val="both"/>
        <w:rPr>
          <w:rFonts w:ascii="Times New Roman" w:hAnsi="Times New Roman"/>
          <w:szCs w:val="24"/>
          <w:lang w:val="sr-Cyrl-CS" w:bidi="hi-IN"/>
        </w:rPr>
      </w:pPr>
      <w:r w:rsidRPr="0006620E">
        <w:rPr>
          <w:rFonts w:ascii="Times New Roman" w:hAnsi="Times New Roman"/>
          <w:szCs w:val="24"/>
          <w:lang w:val="en-GB" w:bidi="hi-IN"/>
        </w:rPr>
        <w:t>aa</w:t>
      </w:r>
      <w:r w:rsidRPr="00B80F44">
        <w:rPr>
          <w:rFonts w:ascii="Times New Roman" w:hAnsi="Times New Roman"/>
          <w:szCs w:val="24"/>
          <w:lang w:val="sr-Cyrl-CS" w:bidi="hi-IN"/>
        </w:rPr>
        <w:t>)</w:t>
      </w:r>
      <w:r w:rsidRPr="00B80F44">
        <w:rPr>
          <w:rFonts w:ascii="Times New Roman" w:hAnsi="Times New Roman"/>
          <w:szCs w:val="24"/>
          <w:lang w:val="sr-Cyrl-CS" w:bidi="hi-IN"/>
        </w:rPr>
        <w:tab/>
      </w:r>
      <w:r w:rsidRPr="0006620E">
        <w:rPr>
          <w:rFonts w:ascii="Times New Roman" w:hAnsi="Times New Roman"/>
          <w:szCs w:val="24"/>
          <w:lang w:val="sr-Cyrl-CS"/>
        </w:rPr>
        <w:t xml:space="preserve">Арбитражни суд ће се  састојати од једног или три арбитра који су постављени и који делују у складу са Правилима арбитраже Међународне привредне коморе </w:t>
      </w:r>
      <w:r w:rsidRPr="00B80F44">
        <w:rPr>
          <w:rFonts w:ascii="Times New Roman" w:hAnsi="Times New Roman"/>
          <w:szCs w:val="24"/>
          <w:lang w:val="sr-Cyrl-CS" w:bidi="hi-IN"/>
        </w:rPr>
        <w:t>(</w:t>
      </w:r>
      <w:r w:rsidRPr="0006620E">
        <w:rPr>
          <w:rFonts w:ascii="Times New Roman" w:hAnsi="Times New Roman"/>
          <w:szCs w:val="24"/>
          <w:lang w:val="en-GB" w:bidi="hi-IN"/>
        </w:rPr>
        <w:t>ICC</w:t>
      </w:r>
      <w:r w:rsidRPr="00B80F44">
        <w:rPr>
          <w:rFonts w:ascii="Times New Roman" w:hAnsi="Times New Roman"/>
          <w:szCs w:val="24"/>
          <w:lang w:val="sr-Cyrl-CS" w:bidi="hi-IN"/>
        </w:rPr>
        <w:t xml:space="preserve">) </w:t>
      </w:r>
      <w:r w:rsidRPr="0006620E">
        <w:rPr>
          <w:rFonts w:ascii="Times New Roman" w:hAnsi="Times New Roman"/>
          <w:szCs w:val="24"/>
          <w:lang w:val="sr-Cyrl-CS" w:bidi="hi-IN"/>
        </w:rPr>
        <w:t>која с времена на време могу бити измењена</w:t>
      </w:r>
      <w:r w:rsidRPr="00B80F44">
        <w:rPr>
          <w:rFonts w:ascii="Times New Roman" w:hAnsi="Times New Roman"/>
          <w:szCs w:val="24"/>
          <w:lang w:val="sr-Cyrl-CS" w:bidi="hi-IN"/>
        </w:rPr>
        <w:t>.</w:t>
      </w:r>
    </w:p>
    <w:p w:rsidR="00A55B95" w:rsidRPr="00B80F44" w:rsidRDefault="00A55B95" w:rsidP="0006620E">
      <w:pPr>
        <w:spacing w:after="120" w:line="360" w:lineRule="atLeast"/>
        <w:ind w:left="1560" w:hanging="426"/>
        <w:jc w:val="both"/>
        <w:rPr>
          <w:rFonts w:ascii="Times New Roman" w:hAnsi="Times New Roman"/>
          <w:szCs w:val="24"/>
          <w:lang w:val="sr-Cyrl-CS" w:bidi="hi-IN"/>
        </w:rPr>
      </w:pPr>
      <w:r w:rsidRPr="0006620E">
        <w:rPr>
          <w:rFonts w:ascii="Times New Roman" w:hAnsi="Times New Roman"/>
          <w:szCs w:val="24"/>
          <w:lang w:val="sr-Cyrl-CS" w:bidi="hi-IN"/>
        </w:rPr>
        <w:t>бб</w:t>
      </w:r>
      <w:r w:rsidRPr="00B80F44">
        <w:rPr>
          <w:rFonts w:ascii="Times New Roman" w:hAnsi="Times New Roman"/>
          <w:szCs w:val="24"/>
          <w:lang w:val="sr-Cyrl-CS" w:bidi="hi-IN"/>
        </w:rPr>
        <w:t>)</w:t>
      </w:r>
      <w:r w:rsidRPr="00B80F44">
        <w:rPr>
          <w:rFonts w:ascii="Times New Roman" w:hAnsi="Times New Roman"/>
          <w:szCs w:val="24"/>
          <w:lang w:val="sr-Cyrl-CS" w:bidi="hi-IN"/>
        </w:rPr>
        <w:tab/>
      </w:r>
      <w:r w:rsidRPr="0006620E">
        <w:rPr>
          <w:rFonts w:ascii="Times New Roman" w:hAnsi="Times New Roman"/>
          <w:szCs w:val="24"/>
          <w:lang w:val="sr-Cyrl-CS"/>
        </w:rPr>
        <w:t>Арбитражни поступак се води у Франкфурту на Мајни. Поступак се води на енглеском језику</w:t>
      </w:r>
      <w:r w:rsidRPr="00B80F44">
        <w:rPr>
          <w:rFonts w:ascii="Times New Roman" w:hAnsi="Times New Roman"/>
          <w:szCs w:val="24"/>
          <w:lang w:val="sr-Cyrl-CS" w:bidi="hi-IN"/>
        </w:rPr>
        <w:t>.</w:t>
      </w:r>
    </w:p>
    <w:p w:rsidR="00A55B95" w:rsidRPr="00B80F44" w:rsidRDefault="00A55B95" w:rsidP="0006620E">
      <w:pPr>
        <w:spacing w:line="360" w:lineRule="atLeast"/>
        <w:ind w:left="1701" w:hanging="850"/>
        <w:jc w:val="both"/>
        <w:rPr>
          <w:rFonts w:ascii="Times New Roman" w:hAnsi="Times New Roman"/>
          <w:szCs w:val="24"/>
          <w:lang w:val="sr-Cyrl-CS"/>
        </w:rPr>
      </w:pPr>
    </w:p>
    <w:p w:rsidR="00A55B95" w:rsidRPr="00B80F44" w:rsidRDefault="00A55B95" w:rsidP="0006620E">
      <w:pPr>
        <w:spacing w:line="360" w:lineRule="atLeast"/>
        <w:ind w:left="851" w:hanging="851"/>
        <w:jc w:val="both"/>
        <w:rPr>
          <w:rFonts w:ascii="Times New Roman" w:hAnsi="Times New Roman"/>
          <w:szCs w:val="24"/>
          <w:lang w:val="sr-Cyrl-CS"/>
        </w:rPr>
      </w:pPr>
      <w:r w:rsidRPr="00B80F44">
        <w:rPr>
          <w:rFonts w:ascii="Times New Roman" w:hAnsi="Times New Roman"/>
          <w:szCs w:val="24"/>
          <w:lang w:val="sr-Cyrl-CS"/>
        </w:rPr>
        <w:t>13.10</w:t>
      </w:r>
      <w:r w:rsidRPr="00B80F44">
        <w:rPr>
          <w:rFonts w:ascii="Times New Roman" w:hAnsi="Times New Roman"/>
          <w:szCs w:val="24"/>
          <w:lang w:val="sr-Cyrl-CS"/>
        </w:rPr>
        <w:tab/>
      </w:r>
      <w:r w:rsidRPr="0006620E">
        <w:rPr>
          <w:rFonts w:ascii="Times New Roman" w:hAnsi="Times New Roman"/>
          <w:i/>
          <w:szCs w:val="24"/>
          <w:lang w:val="sr-Cyrl-CS"/>
        </w:rPr>
        <w:t>Пренос информација</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има право да пренесе издаваоцу савезне гаранције која је наведена у члану</w:t>
      </w:r>
      <w:r w:rsidRPr="00B80F44">
        <w:rPr>
          <w:rFonts w:ascii="Times New Roman" w:hAnsi="Times New Roman"/>
          <w:szCs w:val="24"/>
          <w:lang w:val="sr-Cyrl-CS"/>
        </w:rPr>
        <w:t xml:space="preserve"> 7</w:t>
      </w:r>
      <w:r w:rsidRPr="0006620E">
        <w:rPr>
          <w:rFonts w:ascii="Times New Roman" w:hAnsi="Times New Roman"/>
          <w:szCs w:val="24"/>
        </w:rPr>
        <w:t xml:space="preserve">. </w:t>
      </w:r>
      <w:r w:rsidRPr="0006620E">
        <w:rPr>
          <w:rFonts w:ascii="Times New Roman" w:hAnsi="Times New Roman"/>
          <w:szCs w:val="24"/>
          <w:lang w:val="sr-Cyrl-CS"/>
        </w:rPr>
        <w:t>овог споразума о зајму</w:t>
      </w:r>
      <w:r w:rsidRPr="00B80F44">
        <w:rPr>
          <w:rFonts w:ascii="Times New Roman" w:hAnsi="Times New Roman"/>
          <w:szCs w:val="24"/>
          <w:lang w:val="sr-Cyrl-CS"/>
        </w:rPr>
        <w:t xml:space="preserve"> </w:t>
      </w:r>
      <w:r w:rsidRPr="0006620E">
        <w:rPr>
          <w:rFonts w:ascii="Times New Roman" w:hAnsi="Times New Roman"/>
          <w:szCs w:val="24"/>
          <w:lang w:val="sr-Cyrl-CS"/>
        </w:rPr>
        <w:t>и Савезној Републици Немачкој, информације у вези са закључивањем и извршењем овог споразума о зајму</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издавалац савезне гаранције</w:t>
      </w:r>
      <w:r w:rsidRPr="00B80F44">
        <w:rPr>
          <w:rFonts w:ascii="Times New Roman" w:hAnsi="Times New Roman"/>
          <w:szCs w:val="24"/>
          <w:lang w:val="sr-Cyrl-CS"/>
        </w:rPr>
        <w:t xml:space="preserve"> </w:t>
      </w:r>
      <w:r w:rsidRPr="0006620E">
        <w:rPr>
          <w:rFonts w:ascii="Times New Roman" w:hAnsi="Times New Roman"/>
          <w:szCs w:val="24"/>
          <w:lang w:val="sr-Cyrl-CS"/>
        </w:rPr>
        <w:t xml:space="preserve">и Савезна Република Немачка имају право да проследе даље информације у вези са Зајмом и Пројектом укључујући информације везане за доделу уговора за </w:t>
      </w:r>
      <w:r w:rsidRPr="0006620E">
        <w:rPr>
          <w:rFonts w:ascii="Times New Roman" w:hAnsi="Times New Roman"/>
          <w:szCs w:val="24"/>
          <w:lang w:val="sr-Cyrl-CS"/>
        </w:rPr>
        <w:lastRenderedPageBreak/>
        <w:t>набавку роба и услуга који се финансирају из средстава Зајма, међународним организацијама које се баве прикупљањем статистичких података</w:t>
      </w:r>
      <w:r w:rsidRPr="00B80F44">
        <w:rPr>
          <w:rFonts w:ascii="Times New Roman" w:hAnsi="Times New Roman"/>
          <w:szCs w:val="24"/>
          <w:lang w:val="sr-Cyrl-CS"/>
        </w:rPr>
        <w:t xml:space="preserve">, </w:t>
      </w:r>
      <w:r w:rsidRPr="0006620E">
        <w:rPr>
          <w:rFonts w:ascii="Times New Roman" w:hAnsi="Times New Roman"/>
          <w:szCs w:val="24"/>
          <w:lang w:val="sr-Cyrl-CS"/>
        </w:rPr>
        <w:t>нарочито у вези са сервисирањем дуга, и/или прикупљањем и објављивањем података у погледу додељивања уговора за робе и услуге који треба да буду финансирани из Зајма. Наведено право за прослеђивање информација међународним организацијама обухвата и право директног преношења таквих информација члановима таквих организација</w:t>
      </w:r>
      <w:r w:rsidRPr="00B80F44">
        <w:rPr>
          <w:rFonts w:ascii="Times New Roman" w:hAnsi="Times New Roman"/>
          <w:szCs w:val="24"/>
          <w:lang w:val="sr-Cyrl-CS"/>
        </w:rPr>
        <w:t>.</w:t>
      </w:r>
    </w:p>
    <w:p w:rsidR="00A55B95" w:rsidRPr="00B80F44" w:rsidRDefault="00A55B95" w:rsidP="0006620E">
      <w:pPr>
        <w:spacing w:line="360" w:lineRule="atLeast"/>
        <w:ind w:left="851" w:hanging="851"/>
        <w:jc w:val="both"/>
        <w:rPr>
          <w:rFonts w:ascii="Times New Roman" w:hAnsi="Times New Roman"/>
          <w:szCs w:val="24"/>
          <w:lang w:val="sr-Cyrl-CS"/>
        </w:rPr>
      </w:pPr>
    </w:p>
    <w:p w:rsidR="00A55B95" w:rsidRPr="00B80F44" w:rsidRDefault="00A55B95" w:rsidP="0006620E">
      <w:pPr>
        <w:spacing w:line="360" w:lineRule="atLeast"/>
        <w:ind w:left="851" w:hanging="851"/>
        <w:jc w:val="both"/>
        <w:rPr>
          <w:rFonts w:ascii="Times New Roman" w:hAnsi="Times New Roman"/>
          <w:szCs w:val="24"/>
        </w:rPr>
      </w:pPr>
      <w:r w:rsidRPr="00B80F44">
        <w:rPr>
          <w:rFonts w:ascii="Times New Roman" w:hAnsi="Times New Roman"/>
          <w:szCs w:val="24"/>
          <w:lang w:val="sr-Cyrl-CS"/>
        </w:rPr>
        <w:t>13.11</w:t>
      </w:r>
      <w:r w:rsidRPr="00B80F44">
        <w:rPr>
          <w:rFonts w:ascii="Times New Roman" w:hAnsi="Times New Roman"/>
          <w:i/>
          <w:iCs/>
          <w:szCs w:val="24"/>
          <w:lang w:val="sr-Cyrl-CS" w:eastAsia="en-US"/>
        </w:rPr>
        <w:t xml:space="preserve"> </w:t>
      </w:r>
      <w:r w:rsidRPr="00B80F44">
        <w:rPr>
          <w:rFonts w:ascii="Times New Roman" w:hAnsi="Times New Roman"/>
          <w:i/>
          <w:iCs/>
          <w:szCs w:val="24"/>
          <w:lang w:val="sr-Cyrl-CS" w:eastAsia="en-US"/>
        </w:rPr>
        <w:tab/>
      </w:r>
      <w:r w:rsidRPr="0006620E">
        <w:rPr>
          <w:rFonts w:ascii="Times New Roman" w:hAnsi="Times New Roman"/>
          <w:i/>
          <w:szCs w:val="24"/>
          <w:lang w:val="sr-Cyrl-CS"/>
        </w:rPr>
        <w:t>Ступање на снагу</w:t>
      </w:r>
      <w:r w:rsidRPr="00B80F44">
        <w:rPr>
          <w:rFonts w:ascii="Times New Roman" w:hAnsi="Times New Roman"/>
          <w:szCs w:val="24"/>
          <w:lang w:val="sr-Cyrl-CS"/>
        </w:rPr>
        <w:t xml:space="preserve">. </w:t>
      </w:r>
      <w:r w:rsidRPr="0006620E">
        <w:rPr>
          <w:rFonts w:ascii="Times New Roman" w:hAnsi="Times New Roman"/>
          <w:szCs w:val="24"/>
          <w:lang w:val="sr-Cyrl-CS"/>
        </w:rPr>
        <w:t>Овај споразум о зајму неће ступити на снагу све док Зајмопримац не обавести</w:t>
      </w:r>
      <w:r w:rsidRPr="00B80F44">
        <w:rPr>
          <w:rFonts w:ascii="Times New Roman" w:hAnsi="Times New Roman"/>
          <w:szCs w:val="24"/>
          <w:lang w:val="sr-Cyrl-CS"/>
        </w:rPr>
        <w:t xml:space="preserve"> </w:t>
      </w:r>
      <w:r w:rsidRPr="0006620E">
        <w:rPr>
          <w:rFonts w:ascii="Times New Roman" w:hAnsi="Times New Roman"/>
          <w:szCs w:val="24"/>
          <w:lang w:val="en-GB"/>
        </w:rPr>
        <w:t>KfW</w:t>
      </w:r>
      <w:r w:rsidRPr="00B80F44">
        <w:rPr>
          <w:rFonts w:ascii="Times New Roman" w:hAnsi="Times New Roman"/>
          <w:szCs w:val="24"/>
          <w:lang w:val="sr-Cyrl-CS"/>
        </w:rPr>
        <w:t xml:space="preserve"> </w:t>
      </w:r>
      <w:r w:rsidRPr="0006620E">
        <w:rPr>
          <w:rFonts w:ascii="Times New Roman" w:hAnsi="Times New Roman"/>
          <w:szCs w:val="24"/>
          <w:lang w:val="sr-Cyrl-CS"/>
        </w:rPr>
        <w:t>у писаном облику да је Народна скупштина ратификовала (потврдила) овај споразум о зајму</w:t>
      </w:r>
      <w:r w:rsidRPr="00B80F44">
        <w:rPr>
          <w:rFonts w:ascii="Times New Roman" w:hAnsi="Times New Roman"/>
          <w:szCs w:val="24"/>
          <w:lang w:val="sr-Cyrl-CS"/>
        </w:rPr>
        <w:t xml:space="preserve"> (</w:t>
      </w:r>
      <w:r w:rsidRPr="0006620E">
        <w:rPr>
          <w:rFonts w:ascii="Times New Roman" w:hAnsi="Times New Roman"/>
          <w:szCs w:val="24"/>
        </w:rPr>
        <w:t xml:space="preserve">у даљем тексту: </w:t>
      </w:r>
      <w:r w:rsidRPr="0006620E">
        <w:rPr>
          <w:rFonts w:ascii="Times New Roman" w:hAnsi="Times New Roman"/>
          <w:szCs w:val="24"/>
          <w:lang w:val="sr-Cyrl-CS"/>
        </w:rPr>
        <w:t>„Ратификација</w:t>
      </w:r>
      <w:r>
        <w:rPr>
          <w:rFonts w:ascii="Times New Roman" w:hAnsi="Times New Roman"/>
          <w:bCs/>
          <w:szCs w:val="24"/>
          <w:lang w:val="sr-Cyrl-CS"/>
        </w:rPr>
        <w:t>”</w:t>
      </w:r>
      <w:r w:rsidRPr="00B80F44">
        <w:rPr>
          <w:rFonts w:ascii="Times New Roman" w:hAnsi="Times New Roman"/>
          <w:szCs w:val="24"/>
          <w:lang w:val="sr-Cyrl-CS"/>
        </w:rPr>
        <w:t>).</w:t>
      </w:r>
      <w:r w:rsidRPr="0006620E">
        <w:rPr>
          <w:rFonts w:ascii="Times New Roman" w:hAnsi="Times New Roman"/>
          <w:szCs w:val="24"/>
        </w:rPr>
        <w:t xml:space="preserve"> </w:t>
      </w:r>
      <w:r w:rsidRPr="0006620E">
        <w:rPr>
          <w:rFonts w:ascii="Times New Roman" w:hAnsi="Times New Roman"/>
          <w:szCs w:val="24"/>
          <w:lang w:val="sr-Cyrl-CS"/>
        </w:rPr>
        <w:t>Уколико</w:t>
      </w:r>
      <w:r w:rsidRPr="00B80F44">
        <w:rPr>
          <w:rFonts w:ascii="Times New Roman" w:hAnsi="Times New Roman"/>
          <w:szCs w:val="24"/>
        </w:rPr>
        <w:t xml:space="preserve"> KfW </w:t>
      </w:r>
      <w:r w:rsidRPr="0006620E">
        <w:rPr>
          <w:rFonts w:ascii="Times New Roman" w:hAnsi="Times New Roman"/>
          <w:szCs w:val="24"/>
          <w:lang w:val="sr-Cyrl-CS"/>
        </w:rPr>
        <w:t xml:space="preserve">не добије обавештење о Ратификацији до </w:t>
      </w:r>
      <w:r w:rsidRPr="003922F2">
        <w:rPr>
          <w:rFonts w:ascii="Times New Roman" w:hAnsi="Times New Roman"/>
          <w:szCs w:val="24"/>
        </w:rPr>
        <w:t>28. фебруара 2015. године</w:t>
      </w:r>
      <w:r w:rsidRPr="00B80F44">
        <w:rPr>
          <w:rFonts w:ascii="Times New Roman" w:hAnsi="Times New Roman"/>
          <w:szCs w:val="24"/>
        </w:rPr>
        <w:t xml:space="preserve">, KfW </w:t>
      </w:r>
      <w:r w:rsidRPr="0006620E">
        <w:rPr>
          <w:rFonts w:ascii="Times New Roman" w:hAnsi="Times New Roman"/>
          <w:szCs w:val="24"/>
          <w:lang w:val="sr-Cyrl-CS"/>
        </w:rPr>
        <w:t xml:space="preserve">може да у било ком тренутку једнострано </w:t>
      </w:r>
      <w:r w:rsidRPr="00B80F44">
        <w:rPr>
          <w:rFonts w:ascii="Times New Roman" w:hAnsi="Times New Roman"/>
          <w:szCs w:val="24"/>
        </w:rPr>
        <w:t xml:space="preserve"> </w:t>
      </w:r>
      <w:r w:rsidRPr="0006620E">
        <w:rPr>
          <w:rFonts w:ascii="Times New Roman" w:hAnsi="Times New Roman"/>
          <w:szCs w:val="24"/>
          <w:lang w:val="sr-Cyrl-CS"/>
        </w:rPr>
        <w:t>раскине Споразум о зајму</w:t>
      </w:r>
      <w:r w:rsidRPr="00B80F44">
        <w:rPr>
          <w:rFonts w:ascii="Times New Roman" w:hAnsi="Times New Roman"/>
          <w:szCs w:val="24"/>
        </w:rPr>
        <w:t xml:space="preserve">, </w:t>
      </w:r>
      <w:r w:rsidRPr="0006620E">
        <w:rPr>
          <w:rFonts w:ascii="Times New Roman" w:hAnsi="Times New Roman"/>
          <w:szCs w:val="24"/>
          <w:lang w:val="sr-Cyrl-CS"/>
        </w:rPr>
        <w:t>међутим, под условом да</w:t>
      </w:r>
      <w:r w:rsidRPr="00B80F44">
        <w:rPr>
          <w:rFonts w:ascii="Times New Roman" w:hAnsi="Times New Roman"/>
          <w:szCs w:val="24"/>
        </w:rPr>
        <w:t xml:space="preserve"> KfW </w:t>
      </w:r>
      <w:r w:rsidRPr="0006620E">
        <w:rPr>
          <w:rFonts w:ascii="Times New Roman" w:hAnsi="Times New Roman"/>
          <w:szCs w:val="24"/>
          <w:lang w:val="sr-Cyrl-CS"/>
        </w:rPr>
        <w:t>не може да откаже Споразум о зајму након пријема обавештења о Ратификацији</w:t>
      </w:r>
      <w:r w:rsidRPr="00B80F44">
        <w:rPr>
          <w:rFonts w:ascii="Times New Roman" w:hAnsi="Times New Roman"/>
          <w:szCs w:val="24"/>
        </w:rPr>
        <w:t>.</w:t>
      </w:r>
    </w:p>
    <w:p w:rsidR="00A55B95" w:rsidRPr="00B80F44" w:rsidRDefault="00A55B95" w:rsidP="0006620E">
      <w:pPr>
        <w:spacing w:line="360" w:lineRule="atLeast"/>
        <w:ind w:left="851" w:hanging="851"/>
        <w:jc w:val="both"/>
        <w:rPr>
          <w:rFonts w:ascii="Times New Roman" w:hAnsi="Times New Roman"/>
          <w:szCs w:val="24"/>
        </w:rPr>
      </w:pPr>
    </w:p>
    <w:p w:rsidR="00A55B95" w:rsidRPr="00B80F44" w:rsidRDefault="00A55B95" w:rsidP="0006620E">
      <w:pPr>
        <w:keepNext/>
        <w:keepLines/>
        <w:tabs>
          <w:tab w:val="left" w:pos="720"/>
          <w:tab w:val="left" w:pos="1290"/>
          <w:tab w:val="left" w:pos="1870"/>
          <w:tab w:val="left" w:pos="4750"/>
          <w:tab w:val="left" w:pos="6330"/>
        </w:tabs>
        <w:spacing w:line="360" w:lineRule="atLeast"/>
        <w:ind w:right="-6"/>
        <w:jc w:val="both"/>
        <w:rPr>
          <w:rFonts w:ascii="Times New Roman" w:hAnsi="Times New Roman"/>
          <w:szCs w:val="24"/>
        </w:rPr>
      </w:pPr>
      <w:r w:rsidRPr="0006620E">
        <w:rPr>
          <w:rFonts w:ascii="Times New Roman" w:hAnsi="Times New Roman"/>
          <w:szCs w:val="24"/>
          <w:lang w:val="sr-Cyrl-CS"/>
        </w:rPr>
        <w:t>Овај споразум о зајму је сачињен у четири оригинална примерка на енглеском језику</w:t>
      </w:r>
      <w:r w:rsidRPr="00B80F44">
        <w:rPr>
          <w:rFonts w:ascii="Times New Roman" w:hAnsi="Times New Roman"/>
          <w:szCs w:val="24"/>
        </w:rPr>
        <w:t>.</w:t>
      </w:r>
    </w:p>
    <w:p w:rsidR="00A55B95" w:rsidRPr="00B80F44" w:rsidRDefault="00A55B95" w:rsidP="0006620E">
      <w:pPr>
        <w:keepNext/>
        <w:keepLines/>
        <w:tabs>
          <w:tab w:val="left" w:pos="720"/>
          <w:tab w:val="left" w:pos="1290"/>
          <w:tab w:val="left" w:pos="1870"/>
          <w:tab w:val="left" w:pos="4750"/>
          <w:tab w:val="left" w:pos="6330"/>
        </w:tabs>
        <w:spacing w:line="360" w:lineRule="atLeast"/>
        <w:ind w:right="-6"/>
        <w:jc w:val="both"/>
        <w:rPr>
          <w:rFonts w:ascii="Times New Roman" w:hAnsi="Times New Roman"/>
          <w:szCs w:val="24"/>
        </w:rPr>
      </w:pPr>
    </w:p>
    <w:p w:rsidR="00A55B95" w:rsidRPr="00B80F44" w:rsidRDefault="00A55B95" w:rsidP="0006620E">
      <w:pPr>
        <w:keepNext/>
        <w:keepLines/>
        <w:tabs>
          <w:tab w:val="left" w:pos="570"/>
          <w:tab w:val="left" w:pos="1150"/>
          <w:tab w:val="left" w:pos="1985"/>
          <w:tab w:val="left" w:pos="5670"/>
        </w:tabs>
        <w:ind w:right="-6"/>
        <w:rPr>
          <w:rFonts w:ascii="Times New Roman" w:hAnsi="Times New Roman"/>
          <w:szCs w:val="24"/>
        </w:rPr>
      </w:pPr>
      <w:r w:rsidRPr="007F0C49">
        <w:rPr>
          <w:rFonts w:ascii="Times New Roman" w:hAnsi="Times New Roman"/>
          <w:szCs w:val="24"/>
          <w:lang w:val="sr-Cyrl-CS"/>
        </w:rPr>
        <w:t>Београд</w:t>
      </w:r>
      <w:r w:rsidRPr="00B80F44">
        <w:rPr>
          <w:rFonts w:ascii="Times New Roman" w:hAnsi="Times New Roman"/>
          <w:szCs w:val="24"/>
        </w:rPr>
        <w:t>,</w:t>
      </w:r>
    </w:p>
    <w:p w:rsidR="00A55B95" w:rsidRPr="00B80F44" w:rsidRDefault="00A55B95" w:rsidP="0006620E">
      <w:pPr>
        <w:keepNext/>
        <w:keepLines/>
        <w:tabs>
          <w:tab w:val="left" w:pos="570"/>
          <w:tab w:val="left" w:pos="1150"/>
          <w:tab w:val="left" w:pos="1985"/>
          <w:tab w:val="left" w:pos="5670"/>
        </w:tabs>
        <w:ind w:right="-6"/>
        <w:rPr>
          <w:rFonts w:ascii="Times New Roman" w:hAnsi="Times New Roman"/>
          <w:szCs w:val="24"/>
        </w:rPr>
      </w:pPr>
      <w:r w:rsidRPr="007F0C49">
        <w:rPr>
          <w:rFonts w:ascii="Times New Roman" w:hAnsi="Times New Roman"/>
          <w:szCs w:val="24"/>
          <w:lang w:val="sr-Cyrl-CS"/>
        </w:rPr>
        <w:t>на дан</w:t>
      </w:r>
      <w:r w:rsidRPr="007F0C49">
        <w:rPr>
          <w:rFonts w:ascii="Times New Roman" w:hAnsi="Times New Roman"/>
        </w:rPr>
        <w:t xml:space="preserve"> 14. новембар</w:t>
      </w:r>
      <w:r>
        <w:rPr>
          <w:rFonts w:ascii="Times New Roman" w:hAnsi="Times New Roman"/>
        </w:rPr>
        <w:t xml:space="preserve"> 2014</w:t>
      </w:r>
      <w:r>
        <w:rPr>
          <w:rFonts w:ascii="Times New Roman" w:hAnsi="Times New Roman"/>
          <w:lang w:val="it-IT"/>
        </w:rPr>
        <w:t>.</w:t>
      </w:r>
      <w:r>
        <w:rPr>
          <w:rFonts w:ascii="Times New Roman" w:hAnsi="Times New Roman"/>
          <w:lang w:val="sr-Cyrl-CS"/>
        </w:rPr>
        <w:t xml:space="preserve"> године</w:t>
      </w:r>
      <w:r w:rsidRPr="00B80F44">
        <w:rPr>
          <w:rFonts w:ascii="Times New Roman" w:hAnsi="Times New Roman"/>
          <w:szCs w:val="24"/>
        </w:rPr>
        <w:tab/>
      </w:r>
      <w:r w:rsidRPr="00B80F44">
        <w:rPr>
          <w:rFonts w:ascii="Times New Roman" w:hAnsi="Times New Roman"/>
          <w:szCs w:val="24"/>
        </w:rPr>
        <w:tab/>
      </w:r>
      <w:r w:rsidRPr="00B80F44">
        <w:rPr>
          <w:rFonts w:ascii="Times New Roman" w:hAnsi="Times New Roman"/>
          <w:szCs w:val="24"/>
        </w:rPr>
        <w:tab/>
        <w:t xml:space="preserve"> </w:t>
      </w:r>
    </w:p>
    <w:p w:rsidR="00A55B95" w:rsidRPr="00B80F44" w:rsidRDefault="00A55B95" w:rsidP="0006620E">
      <w:pPr>
        <w:keepNext/>
        <w:keepLines/>
        <w:tabs>
          <w:tab w:val="left" w:pos="570"/>
          <w:tab w:val="left" w:pos="1150"/>
          <w:tab w:val="left" w:pos="1985"/>
          <w:tab w:val="left" w:pos="5670"/>
        </w:tabs>
        <w:ind w:right="-6"/>
        <w:rPr>
          <w:rFonts w:ascii="Times New Roman" w:hAnsi="Times New Roman"/>
          <w:szCs w:val="24"/>
        </w:rPr>
      </w:pPr>
    </w:p>
    <w:p w:rsidR="00A55B95" w:rsidRPr="00B80F44" w:rsidRDefault="00A55B95" w:rsidP="0006620E">
      <w:pPr>
        <w:keepNext/>
        <w:keepLines/>
        <w:tabs>
          <w:tab w:val="left" w:pos="570"/>
          <w:tab w:val="left" w:pos="1150"/>
          <w:tab w:val="left" w:pos="1985"/>
          <w:tab w:val="left" w:pos="5670"/>
        </w:tabs>
        <w:ind w:right="-6"/>
        <w:rPr>
          <w:rFonts w:ascii="Times New Roman" w:hAnsi="Times New Roman"/>
          <w:szCs w:val="24"/>
        </w:rPr>
      </w:pPr>
      <w:r w:rsidRPr="0006620E">
        <w:rPr>
          <w:rFonts w:ascii="Times New Roman" w:hAnsi="Times New Roman"/>
          <w:szCs w:val="24"/>
          <w:lang w:val="sr-Cyrl-CS"/>
        </w:rPr>
        <w:t>За</w:t>
      </w:r>
      <w:r w:rsidRPr="00B80F44">
        <w:rPr>
          <w:rFonts w:ascii="Times New Roman" w:hAnsi="Times New Roman"/>
          <w:szCs w:val="24"/>
        </w:rPr>
        <w:t xml:space="preserve"> KfW:</w:t>
      </w:r>
      <w:r w:rsidRPr="00B80F44">
        <w:rPr>
          <w:rFonts w:ascii="Times New Roman" w:hAnsi="Times New Roman"/>
          <w:szCs w:val="24"/>
        </w:rPr>
        <w:tab/>
      </w:r>
      <w:r w:rsidRPr="00B80F44">
        <w:rPr>
          <w:rFonts w:ascii="Times New Roman" w:hAnsi="Times New Roman"/>
          <w:szCs w:val="24"/>
        </w:rPr>
        <w:tab/>
      </w:r>
      <w:r w:rsidRPr="00B80F44">
        <w:rPr>
          <w:rFonts w:ascii="Times New Roman" w:hAnsi="Times New Roman"/>
          <w:szCs w:val="24"/>
        </w:rPr>
        <w:tab/>
      </w:r>
      <w:r w:rsidRPr="0006620E">
        <w:rPr>
          <w:rFonts w:ascii="Times New Roman" w:hAnsi="Times New Roman"/>
          <w:szCs w:val="24"/>
          <w:lang w:val="sr-Cyrl-CS"/>
        </w:rPr>
        <w:t>За Републику Србију</w:t>
      </w:r>
      <w:r w:rsidRPr="00B80F44">
        <w:rPr>
          <w:rFonts w:ascii="Times New Roman" w:hAnsi="Times New Roman"/>
          <w:szCs w:val="24"/>
        </w:rPr>
        <w:t>:</w:t>
      </w:r>
    </w:p>
    <w:p w:rsidR="00A55B95" w:rsidRPr="00B80F44" w:rsidRDefault="00A55B95" w:rsidP="0006620E">
      <w:pPr>
        <w:keepNext/>
        <w:keepLines/>
        <w:tabs>
          <w:tab w:val="left" w:pos="570"/>
          <w:tab w:val="left" w:pos="1150"/>
          <w:tab w:val="left" w:pos="1985"/>
          <w:tab w:val="left" w:pos="5670"/>
        </w:tabs>
        <w:ind w:right="-6"/>
        <w:rPr>
          <w:rFonts w:ascii="Times New Roman" w:hAnsi="Times New Roman"/>
          <w:szCs w:val="24"/>
        </w:rPr>
      </w:pPr>
    </w:p>
    <w:p w:rsidR="00A55B95" w:rsidRPr="00B80F44" w:rsidRDefault="00A55B95" w:rsidP="0006620E">
      <w:pPr>
        <w:keepNext/>
        <w:keepLines/>
        <w:tabs>
          <w:tab w:val="left" w:pos="570"/>
          <w:tab w:val="left" w:pos="1150"/>
          <w:tab w:val="left" w:pos="1985"/>
          <w:tab w:val="left" w:pos="5670"/>
        </w:tabs>
        <w:ind w:right="-6"/>
        <w:rPr>
          <w:rFonts w:ascii="Times New Roman" w:hAnsi="Times New Roman"/>
          <w:szCs w:val="24"/>
        </w:rPr>
      </w:pPr>
    </w:p>
    <w:p w:rsidR="00A55B95" w:rsidRPr="007F0C49" w:rsidRDefault="00A55B95" w:rsidP="0006620E">
      <w:pPr>
        <w:keepNext/>
        <w:keepLines/>
        <w:tabs>
          <w:tab w:val="left" w:pos="570"/>
          <w:tab w:val="left" w:pos="1150"/>
          <w:tab w:val="left" w:pos="2977"/>
          <w:tab w:val="left" w:pos="5670"/>
        </w:tabs>
        <w:ind w:right="-6"/>
        <w:rPr>
          <w:rFonts w:ascii="Times New Roman" w:hAnsi="Times New Roman"/>
          <w:szCs w:val="24"/>
          <w:lang w:val="en-GB"/>
        </w:rPr>
      </w:pPr>
      <w:r w:rsidRPr="007F0C49">
        <w:rPr>
          <w:rFonts w:ascii="Times New Roman" w:hAnsi="Times New Roman"/>
          <w:szCs w:val="24"/>
          <w:lang w:val="en-GB"/>
        </w:rPr>
        <w:t>________________</w:t>
      </w:r>
      <w:r w:rsidRPr="007F0C49">
        <w:rPr>
          <w:rFonts w:ascii="Times New Roman" w:hAnsi="Times New Roman"/>
          <w:szCs w:val="24"/>
          <w:lang w:val="en-GB"/>
        </w:rPr>
        <w:tab/>
        <w:t>________________</w:t>
      </w:r>
      <w:r w:rsidRPr="007F0C49">
        <w:rPr>
          <w:rFonts w:ascii="Times New Roman" w:hAnsi="Times New Roman"/>
          <w:szCs w:val="24"/>
          <w:lang w:val="en-GB"/>
        </w:rPr>
        <w:tab/>
        <w:t>_______________________</w:t>
      </w:r>
    </w:p>
    <w:p w:rsidR="00A55B95" w:rsidRPr="007F0C49" w:rsidRDefault="00A55B95" w:rsidP="0006620E">
      <w:pPr>
        <w:keepNext/>
        <w:keepLines/>
        <w:tabs>
          <w:tab w:val="left" w:pos="570"/>
          <w:tab w:val="left" w:pos="1150"/>
          <w:tab w:val="left" w:pos="1985"/>
          <w:tab w:val="left" w:pos="2977"/>
          <w:tab w:val="left" w:pos="5670"/>
        </w:tabs>
        <w:spacing w:line="300" w:lineRule="atLeast"/>
        <w:ind w:right="-6"/>
        <w:rPr>
          <w:rFonts w:ascii="Times New Roman" w:hAnsi="Times New Roman"/>
          <w:szCs w:val="24"/>
        </w:rPr>
      </w:pPr>
      <w:r w:rsidRPr="007F0C49">
        <w:rPr>
          <w:rFonts w:ascii="Times New Roman" w:hAnsi="Times New Roman"/>
          <w:szCs w:val="24"/>
        </w:rPr>
        <w:t>Dr. Jürgen Welschof</w:t>
      </w:r>
      <w:r w:rsidRPr="007F0C49">
        <w:rPr>
          <w:rFonts w:ascii="Times New Roman" w:hAnsi="Times New Roman"/>
          <w:szCs w:val="24"/>
        </w:rPr>
        <w:tab/>
        <w:t>Vibeke Christensen</w:t>
      </w:r>
      <w:r w:rsidRPr="007F0C49">
        <w:rPr>
          <w:rFonts w:ascii="Times New Roman" w:hAnsi="Times New Roman"/>
          <w:szCs w:val="24"/>
        </w:rPr>
        <w:tab/>
      </w:r>
      <w:r w:rsidRPr="007F0C49">
        <w:rPr>
          <w:rFonts w:ascii="Times New Roman" w:hAnsi="Times New Roman"/>
          <w:szCs w:val="24"/>
        </w:rPr>
        <w:tab/>
        <w:t xml:space="preserve">   </w:t>
      </w:r>
      <w:r w:rsidRPr="007F0C49">
        <w:rPr>
          <w:rFonts w:ascii="Times New Roman" w:hAnsi="Times New Roman"/>
          <w:szCs w:val="24"/>
          <w:lang w:val="sr-Cyrl-CS"/>
        </w:rPr>
        <w:t>др Душан Вујовић</w:t>
      </w:r>
      <w:r w:rsidRPr="007F0C49">
        <w:rPr>
          <w:rFonts w:ascii="Times New Roman" w:hAnsi="Times New Roman"/>
          <w:szCs w:val="24"/>
        </w:rPr>
        <w:t xml:space="preserve"> </w:t>
      </w:r>
    </w:p>
    <w:p w:rsidR="00A55B95" w:rsidRPr="007F0C49" w:rsidRDefault="00A55B95" w:rsidP="0006620E">
      <w:pPr>
        <w:keepNext/>
        <w:keepLines/>
        <w:tabs>
          <w:tab w:val="left" w:pos="570"/>
          <w:tab w:val="left" w:pos="1150"/>
          <w:tab w:val="left" w:pos="1985"/>
          <w:tab w:val="left" w:pos="2977"/>
          <w:tab w:val="left" w:pos="5670"/>
        </w:tabs>
        <w:spacing w:line="300" w:lineRule="atLeast"/>
        <w:ind w:right="-6"/>
        <w:rPr>
          <w:rFonts w:ascii="Times New Roman" w:hAnsi="Times New Roman"/>
          <w:szCs w:val="24"/>
        </w:rPr>
      </w:pPr>
      <w:r w:rsidRPr="007F0C49">
        <w:rPr>
          <w:rFonts w:ascii="Times New Roman" w:hAnsi="Times New Roman"/>
          <w:szCs w:val="24"/>
        </w:rPr>
        <w:t>Директор KfW</w:t>
      </w:r>
      <w:r w:rsidRPr="007F0C49">
        <w:rPr>
          <w:rFonts w:ascii="Times New Roman" w:hAnsi="Times New Roman"/>
          <w:szCs w:val="24"/>
          <w:lang w:val="sr-Cyrl-CS"/>
        </w:rPr>
        <w:t xml:space="preserve">                    Виши Менаџер пројекта         Министар финансија</w:t>
      </w:r>
    </w:p>
    <w:p w:rsidR="00A55B95" w:rsidRPr="007F0C49" w:rsidRDefault="00A55B95" w:rsidP="0006620E">
      <w:pPr>
        <w:keepNext/>
        <w:keepLines/>
        <w:tabs>
          <w:tab w:val="left" w:pos="570"/>
          <w:tab w:val="left" w:pos="1150"/>
          <w:tab w:val="left" w:pos="1985"/>
          <w:tab w:val="left" w:pos="2977"/>
          <w:tab w:val="left" w:pos="5670"/>
        </w:tabs>
        <w:spacing w:line="300" w:lineRule="atLeast"/>
        <w:ind w:right="-6"/>
        <w:rPr>
          <w:rFonts w:ascii="Times New Roman" w:hAnsi="Times New Roman"/>
          <w:szCs w:val="24"/>
        </w:rPr>
      </w:pPr>
      <w:r w:rsidRPr="007F0C49">
        <w:rPr>
          <w:rFonts w:ascii="Times New Roman" w:hAnsi="Times New Roman"/>
          <w:szCs w:val="24"/>
        </w:rPr>
        <w:t>канцеларије у Београду</w:t>
      </w:r>
      <w:r w:rsidRPr="00B80F44">
        <w:rPr>
          <w:rFonts w:ascii="Times New Roman" w:hAnsi="Times New Roman"/>
          <w:szCs w:val="24"/>
        </w:rPr>
        <w:tab/>
      </w:r>
      <w:r w:rsidRPr="00B80F44">
        <w:rPr>
          <w:rFonts w:ascii="Times New Roman" w:hAnsi="Times New Roman"/>
          <w:szCs w:val="24"/>
        </w:rPr>
        <w:tab/>
      </w:r>
      <w:r w:rsidRPr="00B80F44">
        <w:rPr>
          <w:rFonts w:ascii="Times New Roman" w:hAnsi="Times New Roman"/>
          <w:szCs w:val="24"/>
        </w:rPr>
        <w:tab/>
      </w:r>
    </w:p>
    <w:p w:rsidR="00A55B95" w:rsidRPr="0006620E" w:rsidRDefault="00A55B95" w:rsidP="0006620E">
      <w:pPr>
        <w:keepNext/>
        <w:keepLines/>
        <w:tabs>
          <w:tab w:val="left" w:pos="570"/>
          <w:tab w:val="left" w:pos="1150"/>
          <w:tab w:val="left" w:pos="1985"/>
          <w:tab w:val="left" w:pos="2977"/>
          <w:tab w:val="left" w:pos="5670"/>
        </w:tabs>
        <w:spacing w:line="300" w:lineRule="atLeast"/>
        <w:ind w:right="-6"/>
        <w:rPr>
          <w:rFonts w:ascii="Times New Roman" w:hAnsi="Times New Roman"/>
          <w:szCs w:val="24"/>
          <w:u w:val="single"/>
        </w:rPr>
      </w:pPr>
      <w:r w:rsidRPr="00B80F44">
        <w:rPr>
          <w:rFonts w:ascii="Times New Roman" w:hAnsi="Times New Roman"/>
          <w:szCs w:val="24"/>
        </w:rPr>
        <w:br w:type="page"/>
      </w:r>
    </w:p>
    <w:p w:rsidR="00A55B95" w:rsidRPr="0006620E" w:rsidRDefault="00A55B95" w:rsidP="0006620E">
      <w:pPr>
        <w:keepNext/>
        <w:keepLines/>
        <w:tabs>
          <w:tab w:val="left" w:pos="570"/>
          <w:tab w:val="left" w:pos="1150"/>
          <w:tab w:val="left" w:pos="1985"/>
          <w:tab w:val="left" w:pos="2977"/>
          <w:tab w:val="left" w:pos="5670"/>
        </w:tabs>
        <w:spacing w:line="300" w:lineRule="atLeast"/>
        <w:ind w:right="-6"/>
        <w:jc w:val="right"/>
        <w:rPr>
          <w:rFonts w:ascii="Times New Roman" w:hAnsi="Times New Roman"/>
          <w:szCs w:val="24"/>
          <w:u w:val="single"/>
        </w:rPr>
      </w:pPr>
    </w:p>
    <w:p w:rsidR="00A55B95" w:rsidRPr="0006620E" w:rsidRDefault="00A55B95" w:rsidP="0006620E">
      <w:pPr>
        <w:keepNext/>
        <w:keepLines/>
        <w:tabs>
          <w:tab w:val="left" w:pos="570"/>
          <w:tab w:val="left" w:pos="1150"/>
          <w:tab w:val="left" w:pos="1985"/>
          <w:tab w:val="left" w:pos="2977"/>
          <w:tab w:val="left" w:pos="5670"/>
        </w:tabs>
        <w:spacing w:line="300" w:lineRule="atLeast"/>
        <w:ind w:right="-6"/>
        <w:jc w:val="right"/>
        <w:rPr>
          <w:rFonts w:ascii="Times New Roman" w:hAnsi="Times New Roman"/>
          <w:szCs w:val="24"/>
          <w:u w:val="single"/>
        </w:rPr>
      </w:pPr>
      <w:r w:rsidRPr="0006620E">
        <w:rPr>
          <w:rFonts w:ascii="Times New Roman" w:hAnsi="Times New Roman"/>
          <w:szCs w:val="24"/>
          <w:u w:val="single"/>
        </w:rPr>
        <w:t>Анекс 1</w:t>
      </w:r>
    </w:p>
    <w:p w:rsidR="00A55B95" w:rsidRPr="0006620E" w:rsidRDefault="00A55B95" w:rsidP="0006620E">
      <w:pPr>
        <w:keepNext/>
        <w:keepLines/>
        <w:tabs>
          <w:tab w:val="left" w:pos="570"/>
          <w:tab w:val="left" w:pos="1150"/>
          <w:tab w:val="left" w:pos="1985"/>
          <w:tab w:val="left" w:pos="2977"/>
          <w:tab w:val="left" w:pos="5670"/>
        </w:tabs>
        <w:spacing w:line="300" w:lineRule="atLeast"/>
        <w:ind w:right="-6"/>
        <w:jc w:val="right"/>
        <w:rPr>
          <w:rFonts w:ascii="Times New Roman" w:hAnsi="Times New Roman"/>
          <w:szCs w:val="24"/>
          <w:u w:val="single"/>
        </w:rPr>
      </w:pPr>
    </w:p>
    <w:p w:rsidR="00A55B95" w:rsidRPr="0006620E" w:rsidRDefault="00A55B95" w:rsidP="0006620E">
      <w:pPr>
        <w:keepNext/>
        <w:keepLines/>
        <w:tabs>
          <w:tab w:val="left" w:pos="570"/>
          <w:tab w:val="left" w:pos="1150"/>
          <w:tab w:val="left" w:pos="1985"/>
          <w:tab w:val="left" w:pos="2977"/>
          <w:tab w:val="left" w:pos="5670"/>
        </w:tabs>
        <w:spacing w:line="300" w:lineRule="atLeast"/>
        <w:ind w:right="-6"/>
        <w:rPr>
          <w:rFonts w:ascii="Times New Roman" w:hAnsi="Times New Roman"/>
          <w:b/>
          <w:vanish/>
          <w:szCs w:val="24"/>
          <w:u w:val="double"/>
        </w:rPr>
      </w:pPr>
    </w:p>
    <w:p w:rsidR="00A55B95" w:rsidRPr="00B80F44" w:rsidRDefault="00A55B95" w:rsidP="0006620E">
      <w:pPr>
        <w:keepNext/>
        <w:keepLines/>
        <w:tabs>
          <w:tab w:val="left" w:pos="720"/>
          <w:tab w:val="left" w:pos="1290"/>
          <w:tab w:val="left" w:pos="1870"/>
          <w:tab w:val="left" w:pos="4750"/>
          <w:tab w:val="left" w:pos="6330"/>
        </w:tabs>
        <w:spacing w:line="360" w:lineRule="atLeast"/>
        <w:ind w:left="4750" w:right="-6" w:hanging="4750"/>
        <w:jc w:val="right"/>
        <w:rPr>
          <w:rFonts w:ascii="Times New Roman" w:hAnsi="Times New Roman"/>
          <w:bCs/>
          <w:szCs w:val="24"/>
          <w:u w:val="single"/>
        </w:rPr>
      </w:pPr>
    </w:p>
    <w:p w:rsidR="00A55B95" w:rsidRPr="00B80F44" w:rsidRDefault="00A55B95" w:rsidP="0006620E">
      <w:pPr>
        <w:rPr>
          <w:rFonts w:ascii="Times New Roman" w:hAnsi="Times New Roman"/>
          <w:b/>
          <w:szCs w:val="24"/>
        </w:rPr>
      </w:pPr>
      <w:r w:rsidRPr="0006620E">
        <w:rPr>
          <w:rFonts w:ascii="Times New Roman" w:hAnsi="Times New Roman"/>
          <w:b/>
          <w:szCs w:val="24"/>
          <w:lang w:val="sr-Cyrl-CS"/>
        </w:rPr>
        <w:t>План исплате средстава</w:t>
      </w:r>
      <w:r w:rsidRPr="00B80F44">
        <w:rPr>
          <w:rFonts w:ascii="Times New Roman" w:hAnsi="Times New Roman"/>
          <w:b/>
          <w:szCs w:val="24"/>
        </w:rPr>
        <w:t xml:space="preserve"> </w:t>
      </w:r>
    </w:p>
    <w:p w:rsidR="00A55B95" w:rsidRPr="00B80F44" w:rsidRDefault="00A55B95" w:rsidP="0006620E">
      <w:pPr>
        <w:spacing w:line="360" w:lineRule="auto"/>
        <w:rPr>
          <w:rFonts w:ascii="Times New Roman" w:hAnsi="Times New Roman"/>
          <w:snapToGrid w:val="0"/>
          <w:szCs w:val="24"/>
        </w:rPr>
      </w:pPr>
    </w:p>
    <w:p w:rsidR="00A55B95" w:rsidRPr="0006620E" w:rsidRDefault="00A55B95" w:rsidP="0006620E">
      <w:pPr>
        <w:spacing w:line="360" w:lineRule="auto"/>
        <w:rPr>
          <w:rFonts w:ascii="Times New Roman" w:hAnsi="Times New Roman"/>
          <w:snapToGrid w:val="0"/>
          <w:szCs w:val="24"/>
          <w:lang w:val="sr-Cyrl-CS"/>
        </w:rPr>
      </w:pPr>
      <w:r w:rsidRPr="0006620E">
        <w:rPr>
          <w:rFonts w:ascii="Times New Roman" w:hAnsi="Times New Roman"/>
          <w:snapToGrid w:val="0"/>
          <w:szCs w:val="24"/>
          <w:lang w:val="sr-Cyrl-CS"/>
        </w:rPr>
        <w:t xml:space="preserve">До истека сваког појединачног периода који је назначен испод, Зајмопримац може поднети захтев за исплату износа Зајма који не прелази укупан износ који је у наставку назначен за сваки од периода исплате. </w:t>
      </w:r>
    </w:p>
    <w:p w:rsidR="00A55B95" w:rsidRPr="00B80F44" w:rsidRDefault="00A55B95" w:rsidP="0006620E">
      <w:pPr>
        <w:rPr>
          <w:rFonts w:ascii="Times New Roman" w:hAnsi="Times New Roman"/>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8"/>
        <w:gridCol w:w="2899"/>
        <w:gridCol w:w="4883"/>
      </w:tblGrid>
      <w:tr w:rsidR="00A55B95" w:rsidRPr="009963B1" w:rsidTr="007468A7">
        <w:tc>
          <w:tcPr>
            <w:tcW w:w="1228" w:type="dxa"/>
            <w:vAlign w:val="center"/>
          </w:tcPr>
          <w:p w:rsidR="00A55B95" w:rsidRPr="009963B1" w:rsidRDefault="00A55B95" w:rsidP="007468A7">
            <w:pPr>
              <w:jc w:val="center"/>
              <w:rPr>
                <w:rFonts w:ascii="Times New Roman" w:hAnsi="Times New Roman"/>
                <w:b/>
                <w:bCs/>
                <w:szCs w:val="24"/>
                <w:lang w:val="sr-Cyrl-CS"/>
              </w:rPr>
            </w:pPr>
            <w:r w:rsidRPr="009963B1">
              <w:rPr>
                <w:rFonts w:ascii="Times New Roman" w:hAnsi="Times New Roman"/>
                <w:b/>
                <w:bCs/>
                <w:szCs w:val="24"/>
                <w:lang w:val="sr-Cyrl-CS"/>
              </w:rPr>
              <w:t>Период</w:t>
            </w:r>
          </w:p>
        </w:tc>
        <w:tc>
          <w:tcPr>
            <w:tcW w:w="2899" w:type="dxa"/>
            <w:vAlign w:val="center"/>
          </w:tcPr>
          <w:p w:rsidR="00A55B95" w:rsidRPr="009963B1" w:rsidRDefault="00A55B95" w:rsidP="007468A7">
            <w:pPr>
              <w:jc w:val="center"/>
              <w:rPr>
                <w:rFonts w:ascii="Times New Roman" w:hAnsi="Times New Roman"/>
                <w:b/>
                <w:bCs/>
                <w:szCs w:val="24"/>
              </w:rPr>
            </w:pPr>
            <w:r w:rsidRPr="009963B1">
              <w:rPr>
                <w:rFonts w:ascii="Times New Roman" w:hAnsi="Times New Roman"/>
                <w:b/>
                <w:bCs/>
                <w:szCs w:val="24"/>
                <w:lang w:val="sr-Cyrl-CS"/>
              </w:rPr>
              <w:t>до</w:t>
            </w:r>
            <w:r w:rsidRPr="009963B1">
              <w:rPr>
                <w:rFonts w:ascii="Times New Roman" w:hAnsi="Times New Roman"/>
                <w:b/>
                <w:bCs/>
                <w:szCs w:val="24"/>
              </w:rPr>
              <w:t>…</w:t>
            </w:r>
          </w:p>
          <w:p w:rsidR="00A55B95" w:rsidRPr="009963B1" w:rsidRDefault="00A55B95" w:rsidP="007468A7">
            <w:pPr>
              <w:jc w:val="center"/>
              <w:rPr>
                <w:rFonts w:ascii="Times New Roman" w:hAnsi="Times New Roman"/>
                <w:b/>
                <w:bCs/>
                <w:vanish/>
                <w:szCs w:val="24"/>
              </w:rPr>
            </w:pPr>
          </w:p>
        </w:tc>
        <w:tc>
          <w:tcPr>
            <w:tcW w:w="4883" w:type="dxa"/>
          </w:tcPr>
          <w:p w:rsidR="00A55B95" w:rsidRPr="00ED4B04" w:rsidRDefault="00A55B95" w:rsidP="007468A7">
            <w:pPr>
              <w:jc w:val="center"/>
              <w:rPr>
                <w:rFonts w:ascii="Times New Roman" w:hAnsi="Times New Roman"/>
                <w:b/>
                <w:snapToGrid w:val="0"/>
                <w:szCs w:val="24"/>
                <w:lang w:val="sr-Cyrl-CS"/>
              </w:rPr>
            </w:pPr>
            <w:r w:rsidRPr="009963B1">
              <w:rPr>
                <w:rFonts w:ascii="Times New Roman" w:hAnsi="Times New Roman"/>
                <w:b/>
                <w:snapToGrid w:val="0"/>
                <w:szCs w:val="24"/>
                <w:lang w:val="sr-Cyrl-CS"/>
              </w:rPr>
              <w:t>Максимални укупни износ који може бити исплаћен до краја сваког</w:t>
            </w:r>
            <w:r w:rsidRPr="00B80F44">
              <w:rPr>
                <w:rFonts w:ascii="Times New Roman" w:hAnsi="Times New Roman"/>
                <w:b/>
                <w:snapToGrid w:val="0"/>
                <w:szCs w:val="24"/>
              </w:rPr>
              <w:t xml:space="preserve"> </w:t>
            </w:r>
            <w:r w:rsidRPr="009963B1">
              <w:rPr>
                <w:rFonts w:ascii="Times New Roman" w:hAnsi="Times New Roman"/>
                <w:b/>
                <w:snapToGrid w:val="0"/>
                <w:szCs w:val="24"/>
                <w:lang w:val="sr-Cyrl-CS"/>
              </w:rPr>
              <w:t>периода исплате</w:t>
            </w:r>
            <w:r w:rsidRPr="00B80F44">
              <w:rPr>
                <w:rFonts w:ascii="Times New Roman" w:hAnsi="Times New Roman"/>
                <w:b/>
                <w:snapToGrid w:val="0"/>
                <w:szCs w:val="24"/>
              </w:rPr>
              <w:t xml:space="preserve"> (</w:t>
            </w:r>
            <w:r w:rsidRPr="009963B1">
              <w:rPr>
                <w:rFonts w:ascii="Times New Roman" w:hAnsi="Times New Roman"/>
                <w:b/>
                <w:snapToGrid w:val="0"/>
                <w:szCs w:val="24"/>
                <w:lang w:val="sr-Cyrl-CS"/>
              </w:rPr>
              <w:t>збирно</w:t>
            </w:r>
            <w:r w:rsidRPr="00B80F44">
              <w:rPr>
                <w:rFonts w:ascii="Times New Roman" w:hAnsi="Times New Roman"/>
                <w:b/>
                <w:snapToGrid w:val="0"/>
                <w:szCs w:val="24"/>
              </w:rPr>
              <w:t>)</w:t>
            </w:r>
          </w:p>
          <w:p w:rsidR="00A55B95" w:rsidRPr="009963B1" w:rsidRDefault="00A55B95" w:rsidP="007468A7">
            <w:pPr>
              <w:jc w:val="center"/>
              <w:rPr>
                <w:rFonts w:ascii="Times New Roman" w:hAnsi="Times New Roman"/>
                <w:b/>
                <w:bCs/>
                <w:szCs w:val="24"/>
              </w:rPr>
            </w:pPr>
            <w:r w:rsidRPr="009963B1">
              <w:rPr>
                <w:rFonts w:ascii="Times New Roman" w:hAnsi="Times New Roman"/>
                <w:snapToGrid w:val="0"/>
                <w:szCs w:val="24"/>
              </w:rPr>
              <w:t>(</w:t>
            </w:r>
            <w:r w:rsidRPr="009963B1">
              <w:rPr>
                <w:rFonts w:ascii="Times New Roman" w:hAnsi="Times New Roman"/>
                <w:snapToGrid w:val="0"/>
                <w:szCs w:val="24"/>
                <w:lang w:val="sr-Cyrl-CS"/>
              </w:rPr>
              <w:t>сви износи су у еврима</w:t>
            </w:r>
            <w:r w:rsidRPr="009963B1">
              <w:rPr>
                <w:rFonts w:ascii="Times New Roman" w:hAnsi="Times New Roman"/>
                <w:snapToGrid w:val="0"/>
                <w:vanish/>
                <w:szCs w:val="24"/>
              </w:rPr>
              <w:t>)</w:t>
            </w:r>
          </w:p>
        </w:tc>
      </w:tr>
      <w:tr w:rsidR="00A55B95" w:rsidRPr="009963B1" w:rsidTr="007468A7">
        <w:tc>
          <w:tcPr>
            <w:tcW w:w="1228" w:type="dxa"/>
          </w:tcPr>
          <w:p w:rsidR="00A55B95" w:rsidRPr="009963B1" w:rsidRDefault="00A55B95" w:rsidP="007468A7">
            <w:pPr>
              <w:jc w:val="center"/>
              <w:rPr>
                <w:rFonts w:ascii="Times New Roman" w:hAnsi="Times New Roman"/>
                <w:bCs/>
                <w:szCs w:val="24"/>
              </w:rPr>
            </w:pPr>
            <w:r w:rsidRPr="009963B1">
              <w:rPr>
                <w:rFonts w:ascii="Times New Roman" w:hAnsi="Times New Roman"/>
                <w:bCs/>
                <w:szCs w:val="24"/>
              </w:rPr>
              <w:t>1</w:t>
            </w:r>
          </w:p>
        </w:tc>
        <w:tc>
          <w:tcPr>
            <w:tcW w:w="2899" w:type="dxa"/>
          </w:tcPr>
          <w:p w:rsidR="00A55B95" w:rsidRPr="009963B1" w:rsidRDefault="00A55B95" w:rsidP="007468A7">
            <w:pPr>
              <w:rPr>
                <w:rFonts w:ascii="Times New Roman" w:hAnsi="Times New Roman"/>
                <w:bCs/>
                <w:szCs w:val="24"/>
                <w:lang w:val="sr-Cyrl-CS"/>
              </w:rPr>
            </w:pPr>
            <w:r w:rsidRPr="009963B1">
              <w:rPr>
                <w:rFonts w:ascii="Times New Roman" w:hAnsi="Times New Roman"/>
                <w:bCs/>
                <w:szCs w:val="24"/>
                <w:lang w:val="en-GB"/>
              </w:rPr>
              <w:t>30.12.2014</w:t>
            </w:r>
            <w:r w:rsidRPr="009963B1">
              <w:rPr>
                <w:rFonts w:ascii="Times New Roman" w:hAnsi="Times New Roman"/>
                <w:bCs/>
                <w:szCs w:val="24"/>
                <w:lang w:val="sr-Cyrl-CS"/>
              </w:rPr>
              <w:t>.</w:t>
            </w:r>
          </w:p>
        </w:tc>
        <w:tc>
          <w:tcPr>
            <w:tcW w:w="4883" w:type="dxa"/>
          </w:tcPr>
          <w:p w:rsidR="00A55B95" w:rsidRPr="009963B1" w:rsidRDefault="00A55B95" w:rsidP="007468A7">
            <w:pPr>
              <w:rPr>
                <w:rFonts w:ascii="Times New Roman" w:hAnsi="Times New Roman"/>
                <w:bCs/>
                <w:szCs w:val="24"/>
                <w:lang w:val="en-GB"/>
              </w:rPr>
            </w:pPr>
            <w:r w:rsidRPr="009963B1">
              <w:rPr>
                <w:rFonts w:ascii="Times New Roman" w:hAnsi="Times New Roman"/>
                <w:bCs/>
                <w:szCs w:val="24"/>
              </w:rPr>
              <w:t>1</w:t>
            </w:r>
            <w:r w:rsidRPr="009963B1">
              <w:rPr>
                <w:rFonts w:ascii="Times New Roman" w:hAnsi="Times New Roman"/>
                <w:bCs/>
                <w:szCs w:val="24"/>
                <w:lang w:val="sr-Cyrl-CS"/>
              </w:rPr>
              <w:t>.</w:t>
            </w:r>
            <w:r w:rsidRPr="009963B1">
              <w:rPr>
                <w:rFonts w:ascii="Times New Roman" w:hAnsi="Times New Roman"/>
                <w:bCs/>
                <w:szCs w:val="24"/>
                <w:lang w:val="en-GB"/>
              </w:rPr>
              <w:t>000</w:t>
            </w:r>
            <w:r w:rsidRPr="009963B1">
              <w:rPr>
                <w:rFonts w:ascii="Times New Roman" w:hAnsi="Times New Roman"/>
                <w:bCs/>
                <w:szCs w:val="24"/>
                <w:lang w:val="sr-Cyrl-CS"/>
              </w:rPr>
              <w:t>.</w:t>
            </w:r>
            <w:r w:rsidRPr="009963B1">
              <w:rPr>
                <w:rFonts w:ascii="Times New Roman" w:hAnsi="Times New Roman"/>
                <w:bCs/>
                <w:szCs w:val="24"/>
                <w:lang w:val="en-GB"/>
              </w:rPr>
              <w:t>000</w:t>
            </w:r>
            <w:r w:rsidRPr="009963B1">
              <w:rPr>
                <w:rFonts w:ascii="Times New Roman" w:hAnsi="Times New Roman"/>
                <w:bCs/>
                <w:szCs w:val="24"/>
                <w:lang w:val="sr-Cyrl-CS"/>
              </w:rPr>
              <w:t>,</w:t>
            </w:r>
            <w:r w:rsidRPr="009963B1">
              <w:rPr>
                <w:rFonts w:ascii="Times New Roman" w:hAnsi="Times New Roman"/>
                <w:bCs/>
                <w:szCs w:val="24"/>
                <w:lang w:val="en-GB"/>
              </w:rPr>
              <w:t>00</w:t>
            </w:r>
          </w:p>
        </w:tc>
      </w:tr>
      <w:tr w:rsidR="00A55B95" w:rsidRPr="009963B1" w:rsidTr="007468A7">
        <w:tc>
          <w:tcPr>
            <w:tcW w:w="1228" w:type="dxa"/>
          </w:tcPr>
          <w:p w:rsidR="00A55B95" w:rsidRPr="009963B1" w:rsidRDefault="00A55B95" w:rsidP="007468A7">
            <w:pPr>
              <w:jc w:val="center"/>
              <w:rPr>
                <w:rFonts w:ascii="Times New Roman" w:hAnsi="Times New Roman"/>
                <w:bCs/>
                <w:szCs w:val="24"/>
              </w:rPr>
            </w:pPr>
            <w:r w:rsidRPr="009963B1">
              <w:rPr>
                <w:rFonts w:ascii="Times New Roman" w:hAnsi="Times New Roman"/>
                <w:bCs/>
                <w:szCs w:val="24"/>
              </w:rPr>
              <w:t>2</w:t>
            </w:r>
          </w:p>
        </w:tc>
        <w:tc>
          <w:tcPr>
            <w:tcW w:w="2899" w:type="dxa"/>
          </w:tcPr>
          <w:p w:rsidR="00A55B95" w:rsidRPr="009963B1" w:rsidRDefault="00A55B95" w:rsidP="007468A7">
            <w:pPr>
              <w:rPr>
                <w:rFonts w:ascii="Times New Roman" w:hAnsi="Times New Roman"/>
                <w:bCs/>
                <w:szCs w:val="24"/>
                <w:lang w:val="sr-Cyrl-CS"/>
              </w:rPr>
            </w:pPr>
            <w:r w:rsidRPr="009963B1">
              <w:rPr>
                <w:rFonts w:ascii="Times New Roman" w:hAnsi="Times New Roman"/>
                <w:bCs/>
                <w:szCs w:val="24"/>
                <w:lang w:val="en-GB"/>
              </w:rPr>
              <w:t>30.06.2015</w:t>
            </w:r>
            <w:r w:rsidRPr="009963B1">
              <w:rPr>
                <w:rFonts w:ascii="Times New Roman" w:hAnsi="Times New Roman"/>
                <w:bCs/>
                <w:szCs w:val="24"/>
                <w:lang w:val="sr-Cyrl-CS"/>
              </w:rPr>
              <w:t>.</w:t>
            </w:r>
          </w:p>
        </w:tc>
        <w:tc>
          <w:tcPr>
            <w:tcW w:w="4883" w:type="dxa"/>
          </w:tcPr>
          <w:p w:rsidR="00A55B95" w:rsidRPr="009963B1" w:rsidRDefault="00A55B95" w:rsidP="007468A7">
            <w:pPr>
              <w:rPr>
                <w:rFonts w:ascii="Times New Roman" w:hAnsi="Times New Roman"/>
                <w:bCs/>
                <w:szCs w:val="24"/>
                <w:lang w:val="en-GB"/>
              </w:rPr>
            </w:pPr>
            <w:r w:rsidRPr="009963B1">
              <w:rPr>
                <w:rFonts w:ascii="Times New Roman" w:hAnsi="Times New Roman"/>
                <w:bCs/>
                <w:szCs w:val="24"/>
              </w:rPr>
              <w:t>4</w:t>
            </w:r>
            <w:r w:rsidRPr="009963B1">
              <w:rPr>
                <w:rFonts w:ascii="Times New Roman" w:hAnsi="Times New Roman"/>
                <w:bCs/>
                <w:szCs w:val="24"/>
                <w:lang w:val="sr-Cyrl-CS"/>
              </w:rPr>
              <w:t>.</w:t>
            </w:r>
            <w:r w:rsidRPr="009963B1">
              <w:rPr>
                <w:rFonts w:ascii="Times New Roman" w:hAnsi="Times New Roman"/>
                <w:bCs/>
                <w:szCs w:val="24"/>
                <w:lang w:val="en-GB"/>
              </w:rPr>
              <w:t>000</w:t>
            </w:r>
            <w:r w:rsidRPr="009963B1">
              <w:rPr>
                <w:rFonts w:ascii="Times New Roman" w:hAnsi="Times New Roman"/>
                <w:bCs/>
                <w:szCs w:val="24"/>
                <w:lang w:val="sr-Cyrl-CS"/>
              </w:rPr>
              <w:t>.</w:t>
            </w:r>
            <w:r w:rsidRPr="009963B1">
              <w:rPr>
                <w:rFonts w:ascii="Times New Roman" w:hAnsi="Times New Roman"/>
                <w:bCs/>
                <w:szCs w:val="24"/>
                <w:lang w:val="en-GB"/>
              </w:rPr>
              <w:t>000</w:t>
            </w:r>
            <w:r w:rsidRPr="009963B1">
              <w:rPr>
                <w:rFonts w:ascii="Times New Roman" w:hAnsi="Times New Roman"/>
                <w:bCs/>
                <w:szCs w:val="24"/>
                <w:lang w:val="sr-Cyrl-CS"/>
              </w:rPr>
              <w:t>,</w:t>
            </w:r>
            <w:r w:rsidRPr="009963B1">
              <w:rPr>
                <w:rFonts w:ascii="Times New Roman" w:hAnsi="Times New Roman"/>
                <w:bCs/>
                <w:szCs w:val="24"/>
                <w:lang w:val="en-GB"/>
              </w:rPr>
              <w:t>00</w:t>
            </w:r>
          </w:p>
        </w:tc>
      </w:tr>
      <w:tr w:rsidR="00A55B95" w:rsidRPr="009963B1" w:rsidTr="007468A7">
        <w:tc>
          <w:tcPr>
            <w:tcW w:w="1228" w:type="dxa"/>
          </w:tcPr>
          <w:p w:rsidR="00A55B95" w:rsidRPr="009963B1" w:rsidRDefault="00A55B95" w:rsidP="007468A7">
            <w:pPr>
              <w:jc w:val="center"/>
              <w:rPr>
                <w:rFonts w:ascii="Times New Roman" w:hAnsi="Times New Roman"/>
                <w:bCs/>
                <w:szCs w:val="24"/>
              </w:rPr>
            </w:pPr>
            <w:r w:rsidRPr="009963B1">
              <w:rPr>
                <w:rFonts w:ascii="Times New Roman" w:hAnsi="Times New Roman"/>
                <w:bCs/>
                <w:szCs w:val="24"/>
              </w:rPr>
              <w:t>3</w:t>
            </w:r>
          </w:p>
        </w:tc>
        <w:tc>
          <w:tcPr>
            <w:tcW w:w="2899" w:type="dxa"/>
          </w:tcPr>
          <w:p w:rsidR="00A55B95" w:rsidRPr="009963B1" w:rsidRDefault="00A55B95" w:rsidP="007468A7">
            <w:pPr>
              <w:rPr>
                <w:rFonts w:ascii="Times New Roman" w:hAnsi="Times New Roman"/>
                <w:bCs/>
                <w:szCs w:val="24"/>
                <w:lang w:val="sr-Cyrl-CS"/>
              </w:rPr>
            </w:pPr>
            <w:r w:rsidRPr="009963B1">
              <w:rPr>
                <w:rFonts w:ascii="Times New Roman" w:hAnsi="Times New Roman"/>
                <w:bCs/>
                <w:szCs w:val="24"/>
                <w:lang w:val="en-GB"/>
              </w:rPr>
              <w:t>30.12.2015</w:t>
            </w:r>
            <w:r w:rsidRPr="009963B1">
              <w:rPr>
                <w:rFonts w:ascii="Times New Roman" w:hAnsi="Times New Roman"/>
                <w:bCs/>
                <w:szCs w:val="24"/>
                <w:lang w:val="sr-Cyrl-CS"/>
              </w:rPr>
              <w:t>.</w:t>
            </w:r>
          </w:p>
        </w:tc>
        <w:tc>
          <w:tcPr>
            <w:tcW w:w="4883" w:type="dxa"/>
          </w:tcPr>
          <w:p w:rsidR="00A55B95" w:rsidRPr="009963B1" w:rsidRDefault="00A55B95" w:rsidP="007468A7">
            <w:pPr>
              <w:rPr>
                <w:rFonts w:ascii="Times New Roman" w:hAnsi="Times New Roman"/>
                <w:bCs/>
                <w:szCs w:val="24"/>
                <w:lang w:val="en-GB"/>
              </w:rPr>
            </w:pPr>
            <w:r w:rsidRPr="009963B1">
              <w:rPr>
                <w:rFonts w:ascii="Times New Roman" w:hAnsi="Times New Roman"/>
                <w:bCs/>
                <w:szCs w:val="24"/>
              </w:rPr>
              <w:t>9</w:t>
            </w:r>
            <w:r w:rsidRPr="009963B1">
              <w:rPr>
                <w:rFonts w:ascii="Times New Roman" w:hAnsi="Times New Roman"/>
                <w:bCs/>
                <w:szCs w:val="24"/>
                <w:lang w:val="sr-Cyrl-CS"/>
              </w:rPr>
              <w:t>.</w:t>
            </w:r>
            <w:r w:rsidRPr="009963B1">
              <w:rPr>
                <w:rFonts w:ascii="Times New Roman" w:hAnsi="Times New Roman"/>
                <w:bCs/>
                <w:szCs w:val="24"/>
                <w:lang w:val="en-GB"/>
              </w:rPr>
              <w:t>000</w:t>
            </w:r>
            <w:r w:rsidRPr="009963B1">
              <w:rPr>
                <w:rFonts w:ascii="Times New Roman" w:hAnsi="Times New Roman"/>
                <w:bCs/>
                <w:szCs w:val="24"/>
                <w:lang w:val="sr-Cyrl-CS"/>
              </w:rPr>
              <w:t>.</w:t>
            </w:r>
            <w:r w:rsidRPr="009963B1">
              <w:rPr>
                <w:rFonts w:ascii="Times New Roman" w:hAnsi="Times New Roman"/>
                <w:bCs/>
                <w:szCs w:val="24"/>
                <w:lang w:val="en-GB"/>
              </w:rPr>
              <w:t>000</w:t>
            </w:r>
            <w:r w:rsidRPr="009963B1">
              <w:rPr>
                <w:rFonts w:ascii="Times New Roman" w:hAnsi="Times New Roman"/>
                <w:bCs/>
                <w:szCs w:val="24"/>
                <w:lang w:val="sr-Cyrl-CS"/>
              </w:rPr>
              <w:t>,</w:t>
            </w:r>
            <w:r w:rsidRPr="009963B1">
              <w:rPr>
                <w:rFonts w:ascii="Times New Roman" w:hAnsi="Times New Roman"/>
                <w:bCs/>
                <w:szCs w:val="24"/>
                <w:lang w:val="en-GB"/>
              </w:rPr>
              <w:t>00</w:t>
            </w:r>
          </w:p>
        </w:tc>
      </w:tr>
      <w:tr w:rsidR="00A55B95" w:rsidRPr="009963B1" w:rsidTr="007468A7">
        <w:tc>
          <w:tcPr>
            <w:tcW w:w="1228" w:type="dxa"/>
          </w:tcPr>
          <w:p w:rsidR="00A55B95" w:rsidRPr="009963B1" w:rsidRDefault="00A55B95" w:rsidP="007468A7">
            <w:pPr>
              <w:jc w:val="center"/>
              <w:rPr>
                <w:rFonts w:ascii="Times New Roman" w:hAnsi="Times New Roman"/>
                <w:bCs/>
                <w:szCs w:val="24"/>
              </w:rPr>
            </w:pPr>
            <w:r w:rsidRPr="009963B1">
              <w:rPr>
                <w:rFonts w:ascii="Times New Roman" w:hAnsi="Times New Roman"/>
                <w:bCs/>
                <w:szCs w:val="24"/>
              </w:rPr>
              <w:t>4</w:t>
            </w:r>
          </w:p>
        </w:tc>
        <w:tc>
          <w:tcPr>
            <w:tcW w:w="2899" w:type="dxa"/>
          </w:tcPr>
          <w:p w:rsidR="00A55B95" w:rsidRPr="009963B1" w:rsidRDefault="00A55B95" w:rsidP="007468A7">
            <w:pPr>
              <w:rPr>
                <w:rFonts w:ascii="Times New Roman" w:hAnsi="Times New Roman"/>
                <w:bCs/>
                <w:szCs w:val="24"/>
                <w:lang w:val="sr-Cyrl-CS"/>
              </w:rPr>
            </w:pPr>
            <w:r w:rsidRPr="009963B1">
              <w:rPr>
                <w:rFonts w:ascii="Times New Roman" w:hAnsi="Times New Roman"/>
                <w:bCs/>
                <w:szCs w:val="24"/>
                <w:lang w:val="en-GB"/>
              </w:rPr>
              <w:t>30.06.2016</w:t>
            </w:r>
            <w:r w:rsidRPr="009963B1">
              <w:rPr>
                <w:rFonts w:ascii="Times New Roman" w:hAnsi="Times New Roman"/>
                <w:bCs/>
                <w:szCs w:val="24"/>
                <w:lang w:val="sr-Cyrl-CS"/>
              </w:rPr>
              <w:t>.</w:t>
            </w:r>
          </w:p>
        </w:tc>
        <w:tc>
          <w:tcPr>
            <w:tcW w:w="4883" w:type="dxa"/>
          </w:tcPr>
          <w:p w:rsidR="00A55B95" w:rsidRPr="009963B1" w:rsidRDefault="00A55B95" w:rsidP="007468A7">
            <w:pPr>
              <w:rPr>
                <w:rFonts w:ascii="Times New Roman" w:hAnsi="Times New Roman"/>
                <w:bCs/>
                <w:szCs w:val="24"/>
                <w:lang w:val="en-GB"/>
              </w:rPr>
            </w:pPr>
            <w:r w:rsidRPr="009963B1">
              <w:rPr>
                <w:rFonts w:ascii="Times New Roman" w:hAnsi="Times New Roman"/>
                <w:bCs/>
                <w:szCs w:val="24"/>
                <w:lang w:val="en-GB"/>
              </w:rPr>
              <w:t>12</w:t>
            </w:r>
            <w:r w:rsidRPr="009963B1">
              <w:rPr>
                <w:rFonts w:ascii="Times New Roman" w:hAnsi="Times New Roman"/>
                <w:bCs/>
                <w:szCs w:val="24"/>
                <w:lang w:val="sr-Cyrl-CS"/>
              </w:rPr>
              <w:t>.</w:t>
            </w:r>
            <w:r w:rsidRPr="009963B1">
              <w:rPr>
                <w:rFonts w:ascii="Times New Roman" w:hAnsi="Times New Roman"/>
                <w:bCs/>
                <w:szCs w:val="24"/>
                <w:lang w:val="en-GB"/>
              </w:rPr>
              <w:t>000</w:t>
            </w:r>
            <w:r w:rsidRPr="009963B1">
              <w:rPr>
                <w:rFonts w:ascii="Times New Roman" w:hAnsi="Times New Roman"/>
                <w:bCs/>
                <w:szCs w:val="24"/>
                <w:lang w:val="sr-Cyrl-CS"/>
              </w:rPr>
              <w:t>.</w:t>
            </w:r>
            <w:r w:rsidRPr="009963B1">
              <w:rPr>
                <w:rFonts w:ascii="Times New Roman" w:hAnsi="Times New Roman"/>
                <w:bCs/>
                <w:szCs w:val="24"/>
                <w:lang w:val="en-GB"/>
              </w:rPr>
              <w:t>000</w:t>
            </w:r>
            <w:r w:rsidRPr="009963B1">
              <w:rPr>
                <w:rFonts w:ascii="Times New Roman" w:hAnsi="Times New Roman"/>
                <w:bCs/>
                <w:szCs w:val="24"/>
                <w:lang w:val="sr-Cyrl-CS"/>
              </w:rPr>
              <w:t>,</w:t>
            </w:r>
            <w:r w:rsidRPr="009963B1">
              <w:rPr>
                <w:rFonts w:ascii="Times New Roman" w:hAnsi="Times New Roman"/>
                <w:bCs/>
                <w:szCs w:val="24"/>
                <w:lang w:val="en-GB"/>
              </w:rPr>
              <w:t>00</w:t>
            </w:r>
          </w:p>
        </w:tc>
      </w:tr>
      <w:tr w:rsidR="00A55B95" w:rsidRPr="002778E0" w:rsidTr="007468A7">
        <w:tc>
          <w:tcPr>
            <w:tcW w:w="1228" w:type="dxa"/>
          </w:tcPr>
          <w:p w:rsidR="00A55B95" w:rsidRPr="009963B1" w:rsidRDefault="00A55B95" w:rsidP="007468A7">
            <w:pPr>
              <w:jc w:val="center"/>
              <w:rPr>
                <w:rFonts w:ascii="Times New Roman" w:hAnsi="Times New Roman"/>
                <w:bCs/>
                <w:szCs w:val="24"/>
              </w:rPr>
            </w:pPr>
            <w:r w:rsidRPr="009963B1">
              <w:rPr>
                <w:rFonts w:ascii="Times New Roman" w:hAnsi="Times New Roman"/>
                <w:bCs/>
                <w:szCs w:val="24"/>
              </w:rPr>
              <w:t>5</w:t>
            </w:r>
          </w:p>
        </w:tc>
        <w:tc>
          <w:tcPr>
            <w:tcW w:w="2899" w:type="dxa"/>
          </w:tcPr>
          <w:p w:rsidR="00A55B95" w:rsidRPr="009963B1" w:rsidRDefault="00A55B95" w:rsidP="007468A7">
            <w:pPr>
              <w:rPr>
                <w:rFonts w:ascii="Times New Roman" w:hAnsi="Times New Roman"/>
                <w:bCs/>
                <w:szCs w:val="24"/>
                <w:lang w:val="sr-Cyrl-CS"/>
              </w:rPr>
            </w:pPr>
            <w:r w:rsidRPr="009963B1">
              <w:rPr>
                <w:rFonts w:ascii="Times New Roman" w:hAnsi="Times New Roman"/>
                <w:bCs/>
                <w:szCs w:val="24"/>
                <w:lang w:val="en-GB"/>
              </w:rPr>
              <w:t>30.12.2016</w:t>
            </w:r>
            <w:r w:rsidRPr="009963B1">
              <w:rPr>
                <w:rFonts w:ascii="Times New Roman" w:hAnsi="Times New Roman"/>
                <w:bCs/>
                <w:szCs w:val="24"/>
                <w:lang w:val="sr-Cyrl-CS"/>
              </w:rPr>
              <w:t>.</w:t>
            </w:r>
          </w:p>
        </w:tc>
        <w:tc>
          <w:tcPr>
            <w:tcW w:w="4883" w:type="dxa"/>
          </w:tcPr>
          <w:p w:rsidR="00A55B95" w:rsidRPr="002778E0" w:rsidRDefault="00A55B95" w:rsidP="007468A7">
            <w:pPr>
              <w:rPr>
                <w:rFonts w:ascii="Times New Roman" w:hAnsi="Times New Roman"/>
                <w:bCs/>
                <w:szCs w:val="24"/>
                <w:lang w:val="en-GB"/>
              </w:rPr>
            </w:pPr>
            <w:r w:rsidRPr="009963B1">
              <w:rPr>
                <w:rFonts w:ascii="Times New Roman" w:hAnsi="Times New Roman"/>
                <w:bCs/>
                <w:szCs w:val="24"/>
                <w:lang w:val="en-GB"/>
              </w:rPr>
              <w:t>15</w:t>
            </w:r>
            <w:r w:rsidRPr="009963B1">
              <w:rPr>
                <w:rFonts w:ascii="Times New Roman" w:hAnsi="Times New Roman"/>
                <w:bCs/>
                <w:szCs w:val="24"/>
                <w:lang w:val="sr-Cyrl-CS"/>
              </w:rPr>
              <w:t>.</w:t>
            </w:r>
            <w:r w:rsidRPr="009963B1">
              <w:rPr>
                <w:rFonts w:ascii="Times New Roman" w:hAnsi="Times New Roman"/>
                <w:bCs/>
                <w:szCs w:val="24"/>
                <w:lang w:val="en-GB"/>
              </w:rPr>
              <w:t>000</w:t>
            </w:r>
            <w:r w:rsidRPr="009963B1">
              <w:rPr>
                <w:rFonts w:ascii="Times New Roman" w:hAnsi="Times New Roman"/>
                <w:bCs/>
                <w:szCs w:val="24"/>
                <w:lang w:val="sr-Cyrl-CS"/>
              </w:rPr>
              <w:t>.</w:t>
            </w:r>
            <w:r w:rsidRPr="009963B1">
              <w:rPr>
                <w:rFonts w:ascii="Times New Roman" w:hAnsi="Times New Roman"/>
                <w:bCs/>
                <w:szCs w:val="24"/>
                <w:lang w:val="en-GB"/>
              </w:rPr>
              <w:t>000</w:t>
            </w:r>
            <w:r w:rsidRPr="009963B1">
              <w:rPr>
                <w:rFonts w:ascii="Times New Roman" w:hAnsi="Times New Roman"/>
                <w:bCs/>
                <w:szCs w:val="24"/>
                <w:lang w:val="sr-Cyrl-CS"/>
              </w:rPr>
              <w:t>,</w:t>
            </w:r>
            <w:r w:rsidRPr="009963B1">
              <w:rPr>
                <w:rFonts w:ascii="Times New Roman" w:hAnsi="Times New Roman"/>
                <w:bCs/>
                <w:szCs w:val="24"/>
                <w:lang w:val="en-GB"/>
              </w:rPr>
              <w:t>00</w:t>
            </w:r>
          </w:p>
        </w:tc>
      </w:tr>
    </w:tbl>
    <w:p w:rsidR="00A55B95" w:rsidRPr="0006620E" w:rsidRDefault="00A55B95" w:rsidP="0006620E">
      <w:pPr>
        <w:rPr>
          <w:rFonts w:ascii="Times New Roman" w:hAnsi="Times New Roman"/>
          <w:bCs/>
          <w:szCs w:val="24"/>
          <w:lang w:val="en-GB"/>
        </w:rPr>
      </w:pPr>
    </w:p>
    <w:p w:rsidR="00A55B95" w:rsidRPr="0006620E" w:rsidRDefault="00A55B95" w:rsidP="0006620E">
      <w:pPr>
        <w:rPr>
          <w:rFonts w:ascii="Times New Roman" w:hAnsi="Times New Roman"/>
          <w:bCs/>
          <w:szCs w:val="24"/>
          <w:lang w:val="en-GB"/>
        </w:rPr>
      </w:pPr>
    </w:p>
    <w:p w:rsidR="00A55B95" w:rsidRPr="0006620E" w:rsidRDefault="00A55B95" w:rsidP="0006620E">
      <w:pPr>
        <w:tabs>
          <w:tab w:val="left" w:pos="426"/>
          <w:tab w:val="left" w:pos="851"/>
          <w:tab w:val="left" w:pos="2835"/>
          <w:tab w:val="left" w:pos="4962"/>
        </w:tabs>
        <w:spacing w:line="288" w:lineRule="atLeast"/>
        <w:jc w:val="both"/>
        <w:rPr>
          <w:rFonts w:ascii="Times New Roman" w:hAnsi="Times New Roman"/>
          <w:szCs w:val="24"/>
          <w:lang w:val="en-GB"/>
        </w:rPr>
      </w:pPr>
    </w:p>
    <w:p w:rsidR="00A55B95" w:rsidRPr="0006620E" w:rsidRDefault="00A55B95" w:rsidP="0006620E">
      <w:pPr>
        <w:keepNext/>
        <w:keepLines/>
        <w:tabs>
          <w:tab w:val="left" w:pos="720"/>
          <w:tab w:val="left" w:pos="1290"/>
          <w:tab w:val="left" w:pos="1870"/>
          <w:tab w:val="left" w:pos="4750"/>
          <w:tab w:val="left" w:pos="6330"/>
        </w:tabs>
        <w:spacing w:line="360" w:lineRule="atLeast"/>
        <w:ind w:left="4750" w:right="-6" w:hanging="4750"/>
        <w:jc w:val="both"/>
        <w:rPr>
          <w:rFonts w:ascii="Times New Roman" w:hAnsi="Times New Roman"/>
          <w:szCs w:val="24"/>
          <w:lang w:val="en-GB"/>
        </w:rPr>
      </w:pPr>
    </w:p>
    <w:p w:rsidR="00A55B95" w:rsidRPr="0006620E" w:rsidRDefault="00A55B95" w:rsidP="0006620E">
      <w:pPr>
        <w:keepNext/>
        <w:keepLines/>
        <w:tabs>
          <w:tab w:val="left" w:pos="720"/>
          <w:tab w:val="left" w:pos="1290"/>
          <w:tab w:val="left" w:pos="1870"/>
          <w:tab w:val="left" w:pos="4750"/>
          <w:tab w:val="left" w:pos="6330"/>
        </w:tabs>
        <w:spacing w:line="360" w:lineRule="atLeast"/>
        <w:ind w:left="4750" w:right="-6" w:hanging="4750"/>
        <w:jc w:val="both"/>
        <w:rPr>
          <w:rFonts w:ascii="Times New Roman" w:hAnsi="Times New Roman"/>
          <w:szCs w:val="24"/>
          <w:lang w:val="en-GB"/>
        </w:rPr>
      </w:pPr>
    </w:p>
    <w:p w:rsidR="00A55B95" w:rsidRPr="0006620E" w:rsidRDefault="00A55B95" w:rsidP="0006620E">
      <w:pPr>
        <w:keepNext/>
        <w:keepLines/>
        <w:tabs>
          <w:tab w:val="left" w:pos="720"/>
          <w:tab w:val="left" w:pos="1290"/>
          <w:tab w:val="left" w:pos="1870"/>
          <w:tab w:val="left" w:pos="6330"/>
        </w:tabs>
        <w:spacing w:line="360" w:lineRule="atLeast"/>
        <w:ind w:right="-6"/>
        <w:jc w:val="right"/>
        <w:rPr>
          <w:rFonts w:ascii="Times New Roman" w:hAnsi="Times New Roman"/>
          <w:bCs/>
          <w:noProof/>
          <w:szCs w:val="24"/>
          <w:u w:val="single"/>
          <w:lang w:val="en-GB"/>
        </w:rPr>
      </w:pPr>
      <w:r w:rsidRPr="0006620E">
        <w:rPr>
          <w:rFonts w:ascii="Times New Roman" w:hAnsi="Times New Roman"/>
          <w:szCs w:val="24"/>
        </w:rPr>
        <w:br w:type="page"/>
      </w:r>
      <w:r w:rsidRPr="0006620E">
        <w:rPr>
          <w:rFonts w:ascii="Times New Roman" w:hAnsi="Times New Roman"/>
          <w:bCs/>
          <w:noProof/>
          <w:szCs w:val="24"/>
          <w:u w:val="single"/>
          <w:lang w:val="sr-Cyrl-CS"/>
        </w:rPr>
        <w:lastRenderedPageBreak/>
        <w:t>Анекс</w:t>
      </w:r>
      <w:r w:rsidRPr="0006620E">
        <w:rPr>
          <w:rFonts w:ascii="Times New Roman" w:hAnsi="Times New Roman"/>
          <w:bCs/>
          <w:noProof/>
          <w:szCs w:val="24"/>
          <w:u w:val="single"/>
          <w:lang w:val="en-GB"/>
        </w:rPr>
        <w:t xml:space="preserve"> 2</w:t>
      </w:r>
    </w:p>
    <w:p w:rsidR="00A55B95" w:rsidRPr="0006620E" w:rsidRDefault="00A55B95" w:rsidP="0006620E">
      <w:pPr>
        <w:keepNext/>
        <w:keepLines/>
        <w:tabs>
          <w:tab w:val="left" w:pos="720"/>
          <w:tab w:val="left" w:pos="1290"/>
          <w:tab w:val="left" w:pos="1870"/>
          <w:tab w:val="left" w:pos="4750"/>
          <w:tab w:val="left" w:pos="6330"/>
        </w:tabs>
        <w:spacing w:line="360" w:lineRule="atLeast"/>
        <w:ind w:left="4750" w:right="-6" w:hanging="4750"/>
        <w:jc w:val="right"/>
        <w:rPr>
          <w:rFonts w:ascii="Times New Roman" w:hAnsi="Times New Roman"/>
          <w:bCs/>
          <w:noProof/>
          <w:szCs w:val="24"/>
          <w:u w:val="single"/>
          <w:lang w:val="en-GB"/>
        </w:rPr>
      </w:pPr>
    </w:p>
    <w:p w:rsidR="00A55B95" w:rsidRPr="0006620E" w:rsidRDefault="00A55B95" w:rsidP="0006620E">
      <w:pPr>
        <w:ind w:left="851" w:hanging="851"/>
        <w:jc w:val="both"/>
        <w:rPr>
          <w:rFonts w:ascii="Times New Roman" w:hAnsi="Times New Roman"/>
          <w:i/>
          <w:szCs w:val="24"/>
          <w:lang w:val="en-GB"/>
        </w:rPr>
      </w:pPr>
      <w:r w:rsidRPr="0006620E">
        <w:rPr>
          <w:rFonts w:ascii="Times New Roman" w:hAnsi="Times New Roman"/>
          <w:b/>
          <w:i/>
          <w:szCs w:val="24"/>
          <w:lang w:val="sr-Cyrl-CS"/>
        </w:rPr>
        <w:t>Напомена</w:t>
      </w:r>
      <w:r w:rsidRPr="0006620E">
        <w:rPr>
          <w:rFonts w:ascii="Times New Roman" w:hAnsi="Times New Roman"/>
          <w:b/>
          <w:i/>
          <w:szCs w:val="24"/>
          <w:lang w:val="en-GB"/>
        </w:rPr>
        <w:t>:</w:t>
      </w:r>
      <w:r w:rsidRPr="0006620E">
        <w:rPr>
          <w:rFonts w:ascii="Times New Roman" w:hAnsi="Times New Roman"/>
          <w:i/>
          <w:szCs w:val="24"/>
          <w:lang w:val="en-GB"/>
        </w:rPr>
        <w:t xml:space="preserve"> </w:t>
      </w:r>
      <w:r w:rsidRPr="0006620E">
        <w:rPr>
          <w:rFonts w:ascii="Times New Roman" w:hAnsi="Times New Roman"/>
          <w:i/>
          <w:szCs w:val="24"/>
          <w:lang w:val="sr-Cyrl-CS"/>
        </w:rPr>
        <w:t>Молимо измените</w:t>
      </w:r>
      <w:r w:rsidRPr="0006620E">
        <w:rPr>
          <w:rFonts w:ascii="Times New Roman" w:hAnsi="Times New Roman"/>
          <w:i/>
          <w:szCs w:val="24"/>
          <w:lang w:val="en-GB"/>
        </w:rPr>
        <w:t xml:space="preserve"> </w:t>
      </w:r>
      <w:r w:rsidRPr="0006620E">
        <w:rPr>
          <w:rFonts w:ascii="Times New Roman" w:hAnsi="Times New Roman"/>
          <w:i/>
          <w:szCs w:val="24"/>
          <w:lang w:val="sr-Cyrl-CS"/>
        </w:rPr>
        <w:t>„Република</w:t>
      </w:r>
      <w:r w:rsidRPr="0006620E">
        <w:rPr>
          <w:rFonts w:ascii="Times New Roman" w:hAnsi="Times New Roman"/>
          <w:i/>
          <w:szCs w:val="24"/>
          <w:lang w:val="en-GB"/>
        </w:rPr>
        <w:t xml:space="preserve"> </w:t>
      </w:r>
      <w:r w:rsidRPr="0006620E">
        <w:rPr>
          <w:rFonts w:ascii="Times New Roman" w:hAnsi="Times New Roman"/>
          <w:i/>
          <w:szCs w:val="24"/>
          <w:lang w:val="sr-Cyrl-CS"/>
        </w:rPr>
        <w:t>ДРЖАВА</w:t>
      </w:r>
      <w:r w:rsidRPr="0006620E">
        <w:rPr>
          <w:rFonts w:ascii="Times New Roman" w:hAnsi="Times New Roman"/>
          <w:i/>
          <w:szCs w:val="24"/>
          <w:lang w:val="en-GB"/>
        </w:rPr>
        <w:t xml:space="preserve">” / </w:t>
      </w:r>
      <w:r w:rsidRPr="0006620E">
        <w:rPr>
          <w:rFonts w:ascii="Times New Roman" w:hAnsi="Times New Roman"/>
          <w:i/>
          <w:szCs w:val="24"/>
          <w:lang w:val="sr-Cyrl-CS"/>
        </w:rPr>
        <w:t>„ДРЖАВА</w:t>
      </w:r>
      <w:r w:rsidRPr="0006620E">
        <w:rPr>
          <w:rFonts w:ascii="Times New Roman" w:hAnsi="Times New Roman"/>
          <w:i/>
          <w:szCs w:val="24"/>
          <w:lang w:val="en-GB"/>
        </w:rPr>
        <w:t xml:space="preserve">” </w:t>
      </w:r>
      <w:r w:rsidRPr="0006620E">
        <w:rPr>
          <w:rFonts w:ascii="Times New Roman" w:hAnsi="Times New Roman"/>
          <w:i/>
          <w:szCs w:val="24"/>
          <w:lang w:val="sr-Cyrl-CS"/>
        </w:rPr>
        <w:t>према случају</w:t>
      </w:r>
      <w:r w:rsidRPr="0006620E">
        <w:rPr>
          <w:rFonts w:ascii="Times New Roman" w:hAnsi="Times New Roman"/>
          <w:i/>
          <w:szCs w:val="24"/>
          <w:lang w:val="en-GB"/>
        </w:rPr>
        <w:t>.</w:t>
      </w: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rPr>
          <w:rFonts w:ascii="Times New Roman" w:hAnsi="Times New Roman"/>
          <w:b/>
          <w:szCs w:val="24"/>
          <w:lang w:val="en-GB"/>
        </w:rPr>
      </w:pPr>
    </w:p>
    <w:p w:rsidR="00A55B95" w:rsidRPr="0006620E" w:rsidRDefault="00A55B95" w:rsidP="0006620E">
      <w:pPr>
        <w:jc w:val="center"/>
        <w:outlineLvl w:val="0"/>
        <w:rPr>
          <w:rFonts w:ascii="Times New Roman" w:hAnsi="Times New Roman"/>
          <w:szCs w:val="24"/>
          <w:lang w:val="en-GB"/>
        </w:rPr>
      </w:pPr>
      <w:r w:rsidRPr="0006620E">
        <w:rPr>
          <w:rFonts w:ascii="Times New Roman" w:hAnsi="Times New Roman"/>
          <w:b/>
          <w:szCs w:val="24"/>
          <w:lang w:val="sr-Cyrl-CS"/>
        </w:rPr>
        <w:t xml:space="preserve">Форма правног мишљења </w:t>
      </w:r>
      <w:r w:rsidRPr="00D45AC5">
        <w:rPr>
          <w:rFonts w:ascii="Times New Roman" w:hAnsi="Times New Roman"/>
          <w:b/>
          <w:szCs w:val="24"/>
          <w:lang w:val="sr-Cyrl-CS"/>
        </w:rPr>
        <w:t>[</w:t>
      </w:r>
      <w:r w:rsidRPr="0006620E">
        <w:rPr>
          <w:rFonts w:ascii="Times New Roman" w:hAnsi="Times New Roman"/>
          <w:b/>
          <w:szCs w:val="24"/>
          <w:lang w:val="sr-Cyrl-CS"/>
        </w:rPr>
        <w:t xml:space="preserve">Министра </w:t>
      </w:r>
      <w:r w:rsidRPr="001340EA">
        <w:rPr>
          <w:rFonts w:ascii="Times New Roman" w:hAnsi="Times New Roman"/>
          <w:b/>
          <w:szCs w:val="24"/>
          <w:lang w:val="sr-Cyrl-CS"/>
        </w:rPr>
        <w:t>правде и државне управе</w:t>
      </w:r>
      <w:r w:rsidRPr="00D45AC5">
        <w:rPr>
          <w:rFonts w:ascii="Times New Roman" w:hAnsi="Times New Roman"/>
          <w:b/>
          <w:szCs w:val="24"/>
          <w:lang w:val="sr-Cyrl-CS"/>
        </w:rPr>
        <w:t>]</w:t>
      </w:r>
      <w:r w:rsidRPr="0006620E">
        <w:rPr>
          <w:rFonts w:ascii="Times New Roman" w:hAnsi="Times New Roman"/>
          <w:b/>
          <w:szCs w:val="24"/>
          <w:lang w:val="sr-Cyrl-CS"/>
        </w:rPr>
        <w:t xml:space="preserve"> Зајмопримц</w:t>
      </w:r>
      <w:r>
        <w:rPr>
          <w:rFonts w:ascii="Times New Roman" w:hAnsi="Times New Roman"/>
          <w:b/>
          <w:szCs w:val="24"/>
          <w:lang w:val="sr-Cyrl-CS"/>
        </w:rPr>
        <w:t>а</w:t>
      </w:r>
      <w:r w:rsidRPr="0006620E">
        <w:rPr>
          <w:rFonts w:ascii="Times New Roman" w:hAnsi="Times New Roman"/>
          <w:b/>
          <w:szCs w:val="24"/>
          <w:lang w:val="en-GB"/>
        </w:rPr>
        <w:t xml:space="preserve"> (</w:t>
      </w:r>
      <w:r w:rsidRPr="0006620E">
        <w:rPr>
          <w:rFonts w:ascii="Times New Roman" w:hAnsi="Times New Roman"/>
          <w:b/>
          <w:szCs w:val="24"/>
          <w:lang w:val="sr-Cyrl-CS"/>
        </w:rPr>
        <w:t>држави</w:t>
      </w:r>
      <w:r w:rsidRPr="0006620E">
        <w:rPr>
          <w:rFonts w:ascii="Times New Roman" w:hAnsi="Times New Roman"/>
          <w:b/>
          <w:szCs w:val="24"/>
          <w:lang w:val="en-GB"/>
        </w:rPr>
        <w:t>)</w:t>
      </w: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rPr>
          <w:rFonts w:ascii="Times New Roman" w:hAnsi="Times New Roman"/>
          <w:szCs w:val="24"/>
          <w:lang w:val="en-GB"/>
        </w:rPr>
      </w:pPr>
    </w:p>
    <w:p w:rsidR="00A55B95" w:rsidRPr="0006620E" w:rsidRDefault="00A55B95" w:rsidP="0006620E">
      <w:pPr>
        <w:rPr>
          <w:rFonts w:ascii="Times New Roman" w:hAnsi="Times New Roman"/>
          <w:i/>
          <w:szCs w:val="24"/>
          <w:lang w:val="en-GB"/>
        </w:rPr>
      </w:pPr>
      <w:r w:rsidRPr="0006620E">
        <w:rPr>
          <w:rFonts w:ascii="Times New Roman" w:hAnsi="Times New Roman"/>
          <w:i/>
          <w:szCs w:val="24"/>
          <w:lang w:val="en-GB"/>
        </w:rPr>
        <w:t>[</w:t>
      </w:r>
      <w:r w:rsidRPr="0006620E">
        <w:rPr>
          <w:rFonts w:ascii="Times New Roman" w:hAnsi="Times New Roman"/>
          <w:szCs w:val="24"/>
          <w:lang w:val="sr-Cyrl-CS"/>
        </w:rPr>
        <w:t>Меморандум правног саветника</w:t>
      </w:r>
      <w:r w:rsidRPr="0006620E">
        <w:rPr>
          <w:rFonts w:ascii="Times New Roman" w:hAnsi="Times New Roman"/>
          <w:i/>
          <w:szCs w:val="24"/>
          <w:lang w:val="en-GB"/>
        </w:rPr>
        <w:t>]</w:t>
      </w: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rPr>
          <w:rFonts w:ascii="Times New Roman" w:hAnsi="Times New Roman"/>
          <w:szCs w:val="24"/>
          <w:lang w:val="en-GB"/>
        </w:rPr>
      </w:pPr>
    </w:p>
    <w:p w:rsidR="00A55B95" w:rsidRPr="0006620E" w:rsidRDefault="00A55B95" w:rsidP="0006620E">
      <w:pPr>
        <w:jc w:val="both"/>
        <w:outlineLvl w:val="0"/>
        <w:rPr>
          <w:rFonts w:ascii="Times New Roman" w:hAnsi="Times New Roman"/>
          <w:szCs w:val="24"/>
          <w:lang w:val="en-GB"/>
        </w:rPr>
      </w:pPr>
      <w:r w:rsidRPr="0006620E">
        <w:rPr>
          <w:rFonts w:ascii="Times New Roman" w:hAnsi="Times New Roman"/>
          <w:szCs w:val="24"/>
          <w:lang w:val="en-GB"/>
        </w:rPr>
        <w:t>KfW</w:t>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r>
      <w:r w:rsidRPr="0006620E">
        <w:rPr>
          <w:rFonts w:ascii="Times New Roman" w:hAnsi="Times New Roman"/>
          <w:szCs w:val="24"/>
          <w:lang w:val="en-GB"/>
        </w:rPr>
        <w:tab/>
        <w:t>(</w:t>
      </w:r>
      <w:r w:rsidRPr="0006620E">
        <w:rPr>
          <w:rFonts w:ascii="Times New Roman" w:hAnsi="Times New Roman"/>
          <w:szCs w:val="24"/>
          <w:lang w:val="sr-Cyrl-CS"/>
        </w:rPr>
        <w:t>датум</w:t>
      </w:r>
      <w:r w:rsidRPr="0006620E">
        <w:rPr>
          <w:rFonts w:ascii="Times New Roman" w:hAnsi="Times New Roman"/>
          <w:szCs w:val="24"/>
          <w:lang w:val="en-GB"/>
        </w:rPr>
        <w:t>)</w:t>
      </w:r>
    </w:p>
    <w:p w:rsidR="00A55B95" w:rsidRPr="0006620E" w:rsidRDefault="00A55B95" w:rsidP="0006620E">
      <w:pPr>
        <w:jc w:val="both"/>
        <w:rPr>
          <w:rFonts w:ascii="Times New Roman" w:hAnsi="Times New Roman"/>
          <w:szCs w:val="24"/>
        </w:rPr>
      </w:pPr>
      <w:r w:rsidRPr="0006620E">
        <w:rPr>
          <w:rFonts w:ascii="Times New Roman" w:hAnsi="Times New Roman"/>
          <w:szCs w:val="24"/>
          <w:lang w:val="sr-Cyrl-CS"/>
        </w:rPr>
        <w:t>Одељење</w:t>
      </w:r>
      <w:r w:rsidRPr="0006620E">
        <w:rPr>
          <w:rFonts w:ascii="Times New Roman" w:hAnsi="Times New Roman"/>
          <w:szCs w:val="24"/>
        </w:rPr>
        <w:t xml:space="preserve"> [        ]</w:t>
      </w:r>
    </w:p>
    <w:p w:rsidR="00A55B95" w:rsidRPr="0006620E" w:rsidRDefault="00A55B95" w:rsidP="0006620E">
      <w:pPr>
        <w:jc w:val="both"/>
        <w:rPr>
          <w:rFonts w:ascii="Times New Roman" w:hAnsi="Times New Roman"/>
          <w:szCs w:val="24"/>
        </w:rPr>
      </w:pPr>
      <w:r w:rsidRPr="0006620E">
        <w:rPr>
          <w:rFonts w:ascii="Times New Roman" w:hAnsi="Times New Roman"/>
          <w:szCs w:val="24"/>
          <w:lang w:val="sr-Cyrl-CS"/>
        </w:rPr>
        <w:t>За</w:t>
      </w:r>
      <w:r w:rsidRPr="0006620E">
        <w:rPr>
          <w:rFonts w:ascii="Times New Roman" w:hAnsi="Times New Roman"/>
          <w:szCs w:val="24"/>
        </w:rPr>
        <w:t>: [</w:t>
      </w:r>
      <w:r w:rsidRPr="0006620E">
        <w:rPr>
          <w:rFonts w:ascii="Times New Roman" w:hAnsi="Times New Roman"/>
          <w:szCs w:val="24"/>
        </w:rPr>
        <w:tab/>
      </w:r>
      <w:r w:rsidRPr="0006620E">
        <w:rPr>
          <w:rFonts w:ascii="Times New Roman" w:hAnsi="Times New Roman"/>
          <w:szCs w:val="24"/>
        </w:rPr>
        <w:tab/>
        <w:t xml:space="preserve">] </w:t>
      </w:r>
    </w:p>
    <w:p w:rsidR="00A55B95" w:rsidRPr="0006620E" w:rsidRDefault="00A55B95" w:rsidP="0006620E">
      <w:pPr>
        <w:jc w:val="both"/>
        <w:rPr>
          <w:rFonts w:ascii="Times New Roman" w:hAnsi="Times New Roman"/>
          <w:szCs w:val="24"/>
        </w:rPr>
      </w:pPr>
      <w:r w:rsidRPr="0006620E">
        <w:rPr>
          <w:rFonts w:ascii="Times New Roman" w:hAnsi="Times New Roman"/>
          <w:szCs w:val="24"/>
        </w:rPr>
        <w:t>Palmengartenstrasse 5 - 9</w:t>
      </w:r>
    </w:p>
    <w:p w:rsidR="00A55B95" w:rsidRPr="0006620E" w:rsidRDefault="00A55B95" w:rsidP="0006620E">
      <w:pPr>
        <w:jc w:val="both"/>
        <w:rPr>
          <w:rFonts w:ascii="Times New Roman" w:hAnsi="Times New Roman"/>
          <w:szCs w:val="24"/>
        </w:rPr>
      </w:pPr>
      <w:r w:rsidRPr="0006620E">
        <w:rPr>
          <w:rFonts w:ascii="Times New Roman" w:hAnsi="Times New Roman"/>
          <w:szCs w:val="24"/>
        </w:rPr>
        <w:t>Postfach 11 11 41</w:t>
      </w:r>
    </w:p>
    <w:p w:rsidR="00A55B95" w:rsidRPr="0006620E" w:rsidRDefault="00A55B95" w:rsidP="0006620E">
      <w:pPr>
        <w:jc w:val="both"/>
        <w:rPr>
          <w:rFonts w:ascii="Times New Roman" w:hAnsi="Times New Roman"/>
          <w:szCs w:val="24"/>
        </w:rPr>
      </w:pPr>
      <w:r w:rsidRPr="0006620E">
        <w:rPr>
          <w:rFonts w:ascii="Times New Roman" w:hAnsi="Times New Roman"/>
          <w:szCs w:val="24"/>
        </w:rPr>
        <w:t xml:space="preserve">60325 </w:t>
      </w:r>
      <w:r w:rsidRPr="0006620E">
        <w:rPr>
          <w:rFonts w:ascii="Times New Roman" w:hAnsi="Times New Roman"/>
          <w:szCs w:val="24"/>
          <w:lang w:val="en-GB"/>
        </w:rPr>
        <w:t>Frankfurt am Main / Germany</w:t>
      </w:r>
    </w:p>
    <w:p w:rsidR="00A55B95" w:rsidRPr="0006620E" w:rsidRDefault="00A55B95" w:rsidP="0006620E">
      <w:pPr>
        <w:jc w:val="both"/>
        <w:rPr>
          <w:rFonts w:ascii="Times New Roman" w:hAnsi="Times New Roman"/>
          <w:szCs w:val="24"/>
        </w:rPr>
      </w:pPr>
    </w:p>
    <w:p w:rsidR="00A55B95" w:rsidRPr="0006620E" w:rsidRDefault="00A55B95" w:rsidP="0006620E">
      <w:pPr>
        <w:jc w:val="both"/>
        <w:outlineLvl w:val="0"/>
        <w:rPr>
          <w:rFonts w:ascii="Times New Roman" w:hAnsi="Times New Roman"/>
          <w:szCs w:val="24"/>
          <w:lang w:val="sr-Cyrl-CS"/>
        </w:rPr>
      </w:pPr>
      <w:r w:rsidRPr="0006620E">
        <w:rPr>
          <w:rFonts w:ascii="Times New Roman" w:hAnsi="Times New Roman"/>
          <w:szCs w:val="24"/>
          <w:lang w:val="sr-Cyrl-CS"/>
        </w:rPr>
        <w:t>Савезна Република Немачка</w:t>
      </w:r>
    </w:p>
    <w:p w:rsidR="00A55B95" w:rsidRPr="00B80F44" w:rsidRDefault="00A55B95" w:rsidP="0006620E">
      <w:pPr>
        <w:jc w:val="both"/>
        <w:outlineLvl w:val="0"/>
        <w:rPr>
          <w:rFonts w:ascii="Times New Roman" w:hAnsi="Times New Roman"/>
          <w:szCs w:val="24"/>
        </w:rPr>
      </w:pPr>
    </w:p>
    <w:p w:rsidR="00A55B95" w:rsidRPr="00B80F44" w:rsidRDefault="00A55B95" w:rsidP="0006620E">
      <w:pPr>
        <w:jc w:val="both"/>
        <w:rPr>
          <w:rFonts w:ascii="Times New Roman" w:hAnsi="Times New Roman"/>
          <w:szCs w:val="24"/>
        </w:rPr>
      </w:pPr>
    </w:p>
    <w:p w:rsidR="00A55B95" w:rsidRPr="00B80F44" w:rsidRDefault="00A55B95" w:rsidP="0006620E">
      <w:pPr>
        <w:jc w:val="both"/>
        <w:rPr>
          <w:rFonts w:ascii="Times New Roman" w:hAnsi="Times New Roman"/>
          <w:szCs w:val="24"/>
        </w:rPr>
      </w:pPr>
    </w:p>
    <w:p w:rsidR="00A55B95" w:rsidRPr="00B80F44" w:rsidRDefault="00A55B95" w:rsidP="0006620E">
      <w:pPr>
        <w:tabs>
          <w:tab w:val="left" w:pos="567"/>
          <w:tab w:val="left" w:pos="851"/>
        </w:tabs>
        <w:jc w:val="both"/>
        <w:rPr>
          <w:rFonts w:ascii="Times New Roman" w:hAnsi="Times New Roman"/>
          <w:szCs w:val="24"/>
        </w:rPr>
      </w:pPr>
      <w:r w:rsidRPr="0006620E">
        <w:rPr>
          <w:rFonts w:ascii="Times New Roman" w:hAnsi="Times New Roman"/>
          <w:b/>
          <w:szCs w:val="24"/>
          <w:lang w:val="sr-Cyrl-CS"/>
        </w:rPr>
        <w:t>Споразум о зајму од (датум)</w:t>
      </w:r>
      <w:r w:rsidRPr="00B80F44">
        <w:rPr>
          <w:rFonts w:ascii="Times New Roman" w:hAnsi="Times New Roman"/>
          <w:b/>
          <w:szCs w:val="24"/>
        </w:rPr>
        <w:t xml:space="preserve">. . . . </w:t>
      </w:r>
      <w:r w:rsidRPr="0006620E">
        <w:rPr>
          <w:rFonts w:ascii="Times New Roman" w:hAnsi="Times New Roman"/>
          <w:b/>
          <w:szCs w:val="24"/>
          <w:lang w:val="sr-Cyrl-CS"/>
        </w:rPr>
        <w:t>сачињен између</w:t>
      </w:r>
      <w:r w:rsidRPr="00B80F44">
        <w:rPr>
          <w:rFonts w:ascii="Times New Roman" w:hAnsi="Times New Roman"/>
          <w:b/>
          <w:szCs w:val="24"/>
        </w:rPr>
        <w:t xml:space="preserve"> KfW</w:t>
      </w:r>
      <w:r w:rsidRPr="0006620E">
        <w:rPr>
          <w:rFonts w:ascii="Times New Roman" w:hAnsi="Times New Roman"/>
          <w:b/>
          <w:szCs w:val="24"/>
          <w:lang w:val="sr-Cyrl-CS"/>
        </w:rPr>
        <w:t xml:space="preserve">-а </w:t>
      </w:r>
      <w:r w:rsidRPr="00B80F44">
        <w:rPr>
          <w:rFonts w:ascii="Times New Roman" w:hAnsi="Times New Roman"/>
          <w:b/>
          <w:szCs w:val="24"/>
        </w:rPr>
        <w:t>[. . . ] (</w:t>
      </w:r>
      <w:r w:rsidRPr="0006620E">
        <w:rPr>
          <w:rFonts w:ascii="Times New Roman" w:hAnsi="Times New Roman"/>
          <w:b/>
          <w:szCs w:val="24"/>
        </w:rPr>
        <w:t xml:space="preserve">у даљем тексту: </w:t>
      </w:r>
      <w:r w:rsidRPr="0006620E">
        <w:rPr>
          <w:rFonts w:ascii="Times New Roman" w:hAnsi="Times New Roman"/>
          <w:b/>
          <w:szCs w:val="24"/>
          <w:lang w:val="sr-Cyrl-CS"/>
        </w:rPr>
        <w:t>„Зајмопримац</w:t>
      </w:r>
      <w:r w:rsidRPr="005B7720">
        <w:rPr>
          <w:rFonts w:ascii="Times New Roman" w:hAnsi="Times New Roman"/>
          <w:b/>
          <w:bCs/>
          <w:szCs w:val="24"/>
          <w:lang w:val="sr-Cyrl-CS"/>
        </w:rPr>
        <w:t>”</w:t>
      </w:r>
      <w:r w:rsidRPr="00B80F44">
        <w:rPr>
          <w:rFonts w:ascii="Times New Roman" w:hAnsi="Times New Roman"/>
          <w:b/>
          <w:szCs w:val="24"/>
        </w:rPr>
        <w:t xml:space="preserve">) </w:t>
      </w:r>
      <w:r w:rsidRPr="0006620E">
        <w:rPr>
          <w:rFonts w:ascii="Times New Roman" w:hAnsi="Times New Roman"/>
          <w:b/>
          <w:szCs w:val="24"/>
          <w:lang w:val="sr-Cyrl-CS"/>
        </w:rPr>
        <w:t>и</w:t>
      </w:r>
      <w:r w:rsidRPr="00B80F44">
        <w:rPr>
          <w:rFonts w:ascii="Times New Roman" w:hAnsi="Times New Roman"/>
          <w:b/>
          <w:szCs w:val="24"/>
        </w:rPr>
        <w:t xml:space="preserve"> [. . . ] </w:t>
      </w:r>
      <w:r w:rsidRPr="0006620E">
        <w:rPr>
          <w:rFonts w:ascii="Times New Roman" w:hAnsi="Times New Roman"/>
          <w:b/>
          <w:szCs w:val="24"/>
          <w:lang w:val="sr-Cyrl-CS"/>
        </w:rPr>
        <w:t>за укупан износ до</w:t>
      </w:r>
      <w:r w:rsidRPr="00B80F44">
        <w:rPr>
          <w:rFonts w:ascii="Times New Roman" w:hAnsi="Times New Roman"/>
          <w:b/>
          <w:szCs w:val="24"/>
        </w:rPr>
        <w:t xml:space="preserve"> __.000.000,</w:t>
      </w:r>
      <w:r w:rsidRPr="0006620E">
        <w:rPr>
          <w:rFonts w:ascii="Times New Roman" w:hAnsi="Times New Roman"/>
          <w:b/>
          <w:szCs w:val="24"/>
          <w:lang w:val="sr-Cyrl-CS"/>
        </w:rPr>
        <w:t>00 евра</w:t>
      </w:r>
      <w:r w:rsidRPr="00B80F44">
        <w:rPr>
          <w:rFonts w:ascii="Times New Roman" w:hAnsi="Times New Roman"/>
          <w:b/>
          <w:szCs w:val="24"/>
        </w:rPr>
        <w:t xml:space="preserve"> </w:t>
      </w:r>
    </w:p>
    <w:p w:rsidR="00A55B95" w:rsidRPr="00B80F44" w:rsidRDefault="00A55B95" w:rsidP="0006620E">
      <w:pPr>
        <w:tabs>
          <w:tab w:val="left" w:pos="567"/>
          <w:tab w:val="left" w:pos="851"/>
        </w:tabs>
        <w:jc w:val="both"/>
        <w:rPr>
          <w:rFonts w:ascii="Times New Roman" w:hAnsi="Times New Roman"/>
          <w:szCs w:val="24"/>
        </w:rPr>
      </w:pPr>
    </w:p>
    <w:p w:rsidR="00A55B95" w:rsidRPr="00B80F44" w:rsidRDefault="00A55B95" w:rsidP="0006620E">
      <w:pPr>
        <w:tabs>
          <w:tab w:val="left" w:pos="567"/>
          <w:tab w:val="left" w:pos="851"/>
        </w:tabs>
        <w:jc w:val="both"/>
        <w:rPr>
          <w:rFonts w:ascii="Times New Roman" w:hAnsi="Times New Roman"/>
          <w:szCs w:val="24"/>
        </w:rPr>
      </w:pPr>
      <w:r w:rsidRPr="0006620E">
        <w:rPr>
          <w:rFonts w:ascii="Times New Roman" w:hAnsi="Times New Roman"/>
          <w:szCs w:val="24"/>
          <w:lang w:val="sr-Cyrl-CS"/>
        </w:rPr>
        <w:t>Поштовани</w:t>
      </w:r>
      <w:r w:rsidRPr="00B80F44">
        <w:rPr>
          <w:rFonts w:ascii="Times New Roman" w:hAnsi="Times New Roman"/>
          <w:szCs w:val="24"/>
        </w:rPr>
        <w:t>,</w:t>
      </w:r>
    </w:p>
    <w:p w:rsidR="00A55B95" w:rsidRPr="00B80F44" w:rsidRDefault="00A55B95" w:rsidP="0006620E">
      <w:pPr>
        <w:tabs>
          <w:tab w:val="left" w:pos="567"/>
          <w:tab w:val="left" w:pos="851"/>
        </w:tabs>
        <w:jc w:val="both"/>
        <w:rPr>
          <w:rFonts w:ascii="Times New Roman" w:hAnsi="Times New Roman"/>
          <w:szCs w:val="24"/>
        </w:rPr>
      </w:pPr>
    </w:p>
    <w:p w:rsidR="00A55B95" w:rsidRPr="00B80F44" w:rsidRDefault="00A55B95" w:rsidP="0006620E">
      <w:pPr>
        <w:tabs>
          <w:tab w:val="left" w:pos="567"/>
          <w:tab w:val="left" w:pos="851"/>
        </w:tabs>
        <w:jc w:val="both"/>
        <w:rPr>
          <w:rFonts w:ascii="Times New Roman" w:hAnsi="Times New Roman"/>
          <w:szCs w:val="24"/>
        </w:rPr>
      </w:pPr>
    </w:p>
    <w:p w:rsidR="00A55B95" w:rsidRPr="00B80F44" w:rsidRDefault="00A55B95" w:rsidP="0006620E">
      <w:pPr>
        <w:tabs>
          <w:tab w:val="left" w:pos="567"/>
          <w:tab w:val="left" w:pos="851"/>
        </w:tabs>
        <w:spacing w:before="240" w:after="60" w:line="240" w:lineRule="auto"/>
        <w:jc w:val="both"/>
        <w:rPr>
          <w:rFonts w:ascii="Times New Roman" w:hAnsi="Times New Roman"/>
          <w:szCs w:val="24"/>
        </w:rPr>
      </w:pPr>
      <w:r w:rsidRPr="0006620E">
        <w:rPr>
          <w:rFonts w:ascii="Times New Roman" w:hAnsi="Times New Roman"/>
          <w:szCs w:val="24"/>
          <w:lang w:val="sr-Cyrl-CS"/>
        </w:rPr>
        <w:t>Ја сам</w:t>
      </w:r>
      <w:r w:rsidRPr="00B80F44">
        <w:rPr>
          <w:rFonts w:ascii="Times New Roman" w:hAnsi="Times New Roman"/>
          <w:szCs w:val="24"/>
        </w:rPr>
        <w:t xml:space="preserve"> [</w:t>
      </w:r>
      <w:r w:rsidRPr="0006620E">
        <w:rPr>
          <w:rFonts w:ascii="Times New Roman" w:hAnsi="Times New Roman"/>
          <w:szCs w:val="24"/>
          <w:lang w:val="sr-Cyrl-CS"/>
        </w:rPr>
        <w:t xml:space="preserve">министар правде </w:t>
      </w:r>
      <w:r w:rsidRPr="001340EA">
        <w:rPr>
          <w:rFonts w:ascii="Times New Roman" w:hAnsi="Times New Roman"/>
          <w:szCs w:val="24"/>
          <w:lang w:val="sr-Cyrl-CS"/>
        </w:rPr>
        <w:t>и државне управе</w:t>
      </w:r>
      <w:r w:rsidRPr="0006620E">
        <w:rPr>
          <w:rFonts w:ascii="Times New Roman" w:hAnsi="Times New Roman"/>
          <w:szCs w:val="24"/>
          <w:lang w:val="sr-Cyrl-CS"/>
        </w:rPr>
        <w:t>...</w:t>
      </w:r>
      <w:r w:rsidRPr="00B80F44">
        <w:rPr>
          <w:rFonts w:ascii="Times New Roman" w:hAnsi="Times New Roman"/>
          <w:szCs w:val="24"/>
        </w:rPr>
        <w:t>] [</w:t>
      </w:r>
      <w:r w:rsidRPr="0006620E">
        <w:rPr>
          <w:rFonts w:ascii="Times New Roman" w:hAnsi="Times New Roman"/>
          <w:szCs w:val="24"/>
          <w:lang w:val="sr-Cyrl-CS"/>
        </w:rPr>
        <w:t>правни саветник</w:t>
      </w:r>
      <w:r w:rsidRPr="00B80F44">
        <w:rPr>
          <w:rFonts w:ascii="Times New Roman" w:hAnsi="Times New Roman"/>
          <w:szCs w:val="24"/>
        </w:rPr>
        <w:t>] [</w:t>
      </w:r>
      <w:r w:rsidRPr="0006620E">
        <w:rPr>
          <w:rFonts w:ascii="Times New Roman" w:hAnsi="Times New Roman"/>
          <w:szCs w:val="24"/>
          <w:lang w:val="sr-Cyrl-CS"/>
        </w:rPr>
        <w:t>начелник правне службе</w:t>
      </w:r>
      <w:r w:rsidRPr="00B80F44">
        <w:rPr>
          <w:rFonts w:ascii="Times New Roman" w:hAnsi="Times New Roman"/>
          <w:szCs w:val="24"/>
        </w:rPr>
        <w:t xml:space="preserve"> . . . . . (</w:t>
      </w:r>
      <w:r w:rsidRPr="0006620E">
        <w:rPr>
          <w:rFonts w:ascii="Times New Roman" w:hAnsi="Times New Roman"/>
          <w:i/>
          <w:szCs w:val="24"/>
          <w:lang w:val="sr-Cyrl-CS"/>
        </w:rPr>
        <w:t>молимо наведите министарство или други орган</w:t>
      </w:r>
      <w:r w:rsidRPr="00B80F44">
        <w:rPr>
          <w:rFonts w:ascii="Times New Roman" w:hAnsi="Times New Roman"/>
          <w:szCs w:val="24"/>
        </w:rPr>
        <w:t xml:space="preserve">)] </w:t>
      </w:r>
      <w:r w:rsidRPr="0006620E">
        <w:rPr>
          <w:rFonts w:ascii="Times New Roman" w:hAnsi="Times New Roman"/>
          <w:szCs w:val="24"/>
          <w:lang w:val="sr-Cyrl-CS"/>
        </w:rPr>
        <w:t>Републике Србије</w:t>
      </w:r>
      <w:r w:rsidRPr="00B80F44">
        <w:rPr>
          <w:rFonts w:ascii="Times New Roman" w:hAnsi="Times New Roman"/>
          <w:szCs w:val="24"/>
        </w:rPr>
        <w:t xml:space="preserve">. </w:t>
      </w:r>
      <w:r w:rsidRPr="0006620E">
        <w:rPr>
          <w:rFonts w:ascii="Times New Roman" w:hAnsi="Times New Roman"/>
          <w:szCs w:val="24"/>
          <w:lang w:val="sr-Cyrl-CS"/>
        </w:rPr>
        <w:t>У том својству наступам у вези са Споразумом о зајму од (датум) који је сачињен између Зајмопримца, (...) и</w:t>
      </w:r>
      <w:r w:rsidRPr="00B80F44">
        <w:rPr>
          <w:rFonts w:ascii="Times New Roman" w:hAnsi="Times New Roman"/>
          <w:szCs w:val="24"/>
        </w:rPr>
        <w:t xml:space="preserve">, [. . . . ] </w:t>
      </w:r>
      <w:r w:rsidRPr="0006620E">
        <w:rPr>
          <w:rFonts w:ascii="Times New Roman" w:hAnsi="Times New Roman"/>
          <w:szCs w:val="24"/>
          <w:lang w:val="sr-Cyrl-CS"/>
        </w:rPr>
        <w:t>и Вас,</w:t>
      </w:r>
      <w:r w:rsidRPr="00B80F44">
        <w:rPr>
          <w:rFonts w:ascii="Times New Roman" w:hAnsi="Times New Roman"/>
          <w:szCs w:val="24"/>
        </w:rPr>
        <w:t xml:space="preserve"> </w:t>
      </w:r>
      <w:r w:rsidRPr="0006620E">
        <w:rPr>
          <w:rFonts w:ascii="Times New Roman" w:hAnsi="Times New Roman"/>
          <w:szCs w:val="24"/>
          <w:lang w:val="sr-Cyrl-CS"/>
        </w:rPr>
        <w:t xml:space="preserve">а чији је предмет Зајам који Ви треба да одобрите Зајмопримцу, у укупном износу који не прелази </w:t>
      </w:r>
      <w:r w:rsidRPr="00B80F44">
        <w:rPr>
          <w:rFonts w:ascii="Times New Roman" w:hAnsi="Times New Roman"/>
          <w:szCs w:val="24"/>
        </w:rPr>
        <w:t>__.000.000,</w:t>
      </w:r>
      <w:r w:rsidRPr="0006620E">
        <w:rPr>
          <w:rFonts w:ascii="Times New Roman" w:hAnsi="Times New Roman"/>
          <w:szCs w:val="24"/>
          <w:lang w:val="sr-Cyrl-CS"/>
        </w:rPr>
        <w:t>00 евра (у даљем тексту: „</w:t>
      </w:r>
      <w:r w:rsidRPr="0006620E">
        <w:rPr>
          <w:rFonts w:ascii="Times New Roman" w:hAnsi="Times New Roman"/>
          <w:b/>
          <w:szCs w:val="24"/>
          <w:lang w:val="sr-Cyrl-CS"/>
        </w:rPr>
        <w:t>Споразум о зајму</w:t>
      </w:r>
      <w:r w:rsidRPr="005B7720">
        <w:rPr>
          <w:rFonts w:ascii="Times New Roman" w:hAnsi="Times New Roman"/>
          <w:b/>
          <w:bCs/>
          <w:szCs w:val="24"/>
          <w:lang w:val="sr-Cyrl-CS"/>
        </w:rPr>
        <w:t>”</w:t>
      </w:r>
      <w:r w:rsidRPr="0006620E">
        <w:rPr>
          <w:rFonts w:ascii="Times New Roman" w:hAnsi="Times New Roman"/>
          <w:szCs w:val="24"/>
          <w:lang w:val="sr-Cyrl-CS"/>
        </w:rPr>
        <w:t>)</w:t>
      </w:r>
      <w:r w:rsidRPr="00B80F44">
        <w:rPr>
          <w:rFonts w:ascii="Times New Roman" w:hAnsi="Times New Roman"/>
          <w:szCs w:val="24"/>
        </w:rPr>
        <w:t xml:space="preserve">. </w:t>
      </w:r>
    </w:p>
    <w:p w:rsidR="00A55B95" w:rsidRPr="00B80F44" w:rsidRDefault="00A55B95" w:rsidP="0006620E">
      <w:pPr>
        <w:spacing w:before="240" w:after="60" w:line="240" w:lineRule="auto"/>
        <w:outlineLvl w:val="0"/>
        <w:rPr>
          <w:rFonts w:ascii="Times New Roman" w:hAnsi="Times New Roman"/>
          <w:szCs w:val="24"/>
        </w:rPr>
      </w:pPr>
      <w:r w:rsidRPr="00B80F44">
        <w:rPr>
          <w:rFonts w:ascii="Times New Roman" w:hAnsi="Times New Roman"/>
          <w:szCs w:val="24"/>
        </w:rPr>
        <w:t>1.</w:t>
      </w:r>
      <w:r w:rsidRPr="00B80F44">
        <w:rPr>
          <w:rFonts w:ascii="Times New Roman" w:hAnsi="Times New Roman"/>
          <w:szCs w:val="24"/>
        </w:rPr>
        <w:tab/>
      </w:r>
      <w:r w:rsidRPr="0006620E">
        <w:rPr>
          <w:rFonts w:ascii="Times New Roman" w:hAnsi="Times New Roman"/>
          <w:szCs w:val="24"/>
          <w:u w:val="single"/>
          <w:lang w:val="sr-Cyrl-CS"/>
        </w:rPr>
        <w:t>Прегледана документа</w:t>
      </w:r>
    </w:p>
    <w:p w:rsidR="00A55B95" w:rsidRPr="00B80F44" w:rsidRDefault="00A55B95" w:rsidP="0006620E">
      <w:pPr>
        <w:spacing w:before="240" w:after="60" w:line="240" w:lineRule="auto"/>
        <w:jc w:val="both"/>
        <w:rPr>
          <w:rFonts w:ascii="Times New Roman" w:hAnsi="Times New Roman"/>
          <w:szCs w:val="24"/>
        </w:rPr>
      </w:pPr>
      <w:r w:rsidRPr="0006620E">
        <w:rPr>
          <w:rFonts w:ascii="Times New Roman" w:hAnsi="Times New Roman"/>
          <w:szCs w:val="24"/>
          <w:lang w:val="sr-Cyrl-CS"/>
        </w:rPr>
        <w:t>Прегледао/ла сам</w:t>
      </w:r>
      <w:r w:rsidRPr="00B80F44">
        <w:rPr>
          <w:rFonts w:ascii="Times New Roman" w:hAnsi="Times New Roman"/>
          <w:szCs w:val="24"/>
        </w:rPr>
        <w:t>:</w:t>
      </w:r>
    </w:p>
    <w:p w:rsidR="00A55B95" w:rsidRPr="00B80F44"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rPr>
      </w:pPr>
      <w:r w:rsidRPr="00B80F44">
        <w:rPr>
          <w:rFonts w:ascii="Times New Roman" w:hAnsi="Times New Roman"/>
          <w:szCs w:val="24"/>
        </w:rPr>
        <w:t>1.1</w:t>
      </w:r>
      <w:r w:rsidRPr="00B80F44">
        <w:rPr>
          <w:rFonts w:ascii="Times New Roman" w:hAnsi="Times New Roman"/>
          <w:szCs w:val="24"/>
        </w:rPr>
        <w:tab/>
      </w:r>
      <w:r w:rsidRPr="0006620E">
        <w:rPr>
          <w:rFonts w:ascii="Times New Roman" w:hAnsi="Times New Roman"/>
          <w:szCs w:val="24"/>
          <w:lang w:val="sr-Cyrl-CS"/>
        </w:rPr>
        <w:t>потписани оригинални примерак Споразума о зајму</w:t>
      </w:r>
      <w:r w:rsidRPr="00B80F44">
        <w:rPr>
          <w:rFonts w:ascii="Times New Roman" w:hAnsi="Times New Roman"/>
          <w:szCs w:val="24"/>
        </w:rPr>
        <w:t>;</w:t>
      </w:r>
    </w:p>
    <w:p w:rsidR="00A55B95" w:rsidRPr="00B80F44"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rPr>
      </w:pPr>
      <w:r w:rsidRPr="00B80F44">
        <w:rPr>
          <w:rFonts w:ascii="Times New Roman" w:hAnsi="Times New Roman"/>
          <w:szCs w:val="24"/>
        </w:rPr>
        <w:t>1.2</w:t>
      </w:r>
      <w:r w:rsidRPr="00B80F44">
        <w:rPr>
          <w:rFonts w:ascii="Times New Roman" w:hAnsi="Times New Roman"/>
          <w:szCs w:val="24"/>
        </w:rPr>
        <w:tab/>
      </w:r>
      <w:r w:rsidRPr="0006620E">
        <w:rPr>
          <w:rFonts w:ascii="Times New Roman" w:hAnsi="Times New Roman"/>
          <w:szCs w:val="24"/>
          <w:lang w:val="sr-Cyrl-CS"/>
        </w:rPr>
        <w:t>уставна документа Зајмопримца, посебно</w:t>
      </w:r>
      <w:r w:rsidRPr="00B80F44">
        <w:rPr>
          <w:rFonts w:ascii="Times New Roman" w:hAnsi="Times New Roman"/>
          <w:szCs w:val="24"/>
        </w:rPr>
        <w:t>:</w:t>
      </w:r>
    </w:p>
    <w:p w:rsidR="00A55B95" w:rsidRPr="00B80F44"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rPr>
      </w:pPr>
      <w:r w:rsidRPr="00B80F44">
        <w:rPr>
          <w:rFonts w:ascii="Times New Roman" w:hAnsi="Times New Roman"/>
          <w:szCs w:val="24"/>
        </w:rPr>
        <w:lastRenderedPageBreak/>
        <w:t>(a)</w:t>
      </w:r>
      <w:r w:rsidRPr="00B80F44">
        <w:rPr>
          <w:rFonts w:ascii="Times New Roman" w:hAnsi="Times New Roman"/>
          <w:szCs w:val="24"/>
        </w:rPr>
        <w:tab/>
      </w:r>
      <w:r w:rsidRPr="0006620E">
        <w:rPr>
          <w:rFonts w:ascii="Times New Roman" w:hAnsi="Times New Roman"/>
          <w:szCs w:val="24"/>
          <w:lang w:val="sr-Cyrl-CS"/>
        </w:rPr>
        <w:t>Устав Републике Србије, од (датум), објављен у ..., бр. ..., стр. ..., и његове измене</w:t>
      </w:r>
      <w:r w:rsidRPr="00B80F44">
        <w:rPr>
          <w:rFonts w:ascii="Times New Roman" w:hAnsi="Times New Roman"/>
          <w:szCs w:val="24"/>
        </w:rPr>
        <w:t>;</w:t>
      </w:r>
    </w:p>
    <w:p w:rsidR="00A55B95" w:rsidRPr="00B80F44"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rPr>
      </w:pPr>
      <w:r w:rsidRPr="00B80F44">
        <w:rPr>
          <w:rFonts w:ascii="Times New Roman" w:hAnsi="Times New Roman"/>
          <w:szCs w:val="24"/>
        </w:rPr>
        <w:t>(</w:t>
      </w:r>
      <w:r w:rsidRPr="0006620E">
        <w:rPr>
          <w:rFonts w:ascii="Times New Roman" w:hAnsi="Times New Roman"/>
          <w:szCs w:val="24"/>
          <w:lang w:val="sr-Cyrl-CS"/>
        </w:rPr>
        <w:t>б</w:t>
      </w:r>
      <w:r w:rsidRPr="00B80F44">
        <w:rPr>
          <w:rFonts w:ascii="Times New Roman" w:hAnsi="Times New Roman"/>
          <w:szCs w:val="24"/>
        </w:rPr>
        <w:t>)</w:t>
      </w:r>
      <w:r w:rsidRPr="00B80F44">
        <w:rPr>
          <w:rFonts w:ascii="Times New Roman" w:hAnsi="Times New Roman"/>
          <w:szCs w:val="24"/>
        </w:rPr>
        <w:tab/>
      </w:r>
      <w:r w:rsidRPr="0006620E">
        <w:rPr>
          <w:rFonts w:ascii="Times New Roman" w:hAnsi="Times New Roman"/>
          <w:szCs w:val="24"/>
          <w:lang w:val="sr-Cyrl-CS"/>
        </w:rPr>
        <w:t>Закон/е бр. ..., од (датум), прописно објављене у ... бр. ..., стр. ..., и њихове измене (</w:t>
      </w:r>
      <w:r w:rsidRPr="0006620E">
        <w:rPr>
          <w:rFonts w:ascii="Times New Roman" w:hAnsi="Times New Roman"/>
          <w:i/>
          <w:szCs w:val="24"/>
          <w:lang w:val="sr-Cyrl-CS"/>
        </w:rPr>
        <w:t>молимо овде наведите законе (нпр. буџетске законе) који се односе на новчане позајмице Републике Србије</w:t>
      </w:r>
      <w:r w:rsidRPr="00B80F44">
        <w:rPr>
          <w:rFonts w:ascii="Times New Roman" w:hAnsi="Times New Roman"/>
          <w:szCs w:val="24"/>
        </w:rPr>
        <w:t>];</w:t>
      </w:r>
    </w:p>
    <w:p w:rsidR="00A55B95" w:rsidRPr="0006620E"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sr-Cyrl-CS"/>
        </w:rPr>
      </w:pPr>
      <w:r w:rsidRPr="00B80F44">
        <w:rPr>
          <w:rFonts w:ascii="Times New Roman" w:hAnsi="Times New Roman"/>
          <w:szCs w:val="24"/>
        </w:rPr>
        <w:t>(</w:t>
      </w:r>
      <w:r w:rsidRPr="0006620E">
        <w:rPr>
          <w:rFonts w:ascii="Times New Roman" w:hAnsi="Times New Roman"/>
          <w:szCs w:val="24"/>
          <w:lang w:val="sr-Cyrl-CS"/>
        </w:rPr>
        <w:t>в</w:t>
      </w:r>
      <w:r w:rsidRPr="00B80F44">
        <w:rPr>
          <w:rFonts w:ascii="Times New Roman" w:hAnsi="Times New Roman"/>
          <w:szCs w:val="24"/>
        </w:rPr>
        <w:t>)</w:t>
      </w:r>
      <w:r w:rsidRPr="00B80F44">
        <w:rPr>
          <w:rFonts w:ascii="Times New Roman" w:hAnsi="Times New Roman"/>
          <w:szCs w:val="24"/>
        </w:rPr>
        <w:tab/>
        <w:t xml:space="preserve"> . . . . . . . . . . . . [</w:t>
      </w:r>
      <w:r w:rsidRPr="0006620E">
        <w:rPr>
          <w:rFonts w:ascii="Times New Roman" w:hAnsi="Times New Roman"/>
          <w:i/>
          <w:szCs w:val="24"/>
          <w:lang w:val="sr-Cyrl-CS"/>
        </w:rPr>
        <w:t xml:space="preserve">молимо да наведете друга документа, нпр. Уредбе или Одлуке Владиних или административних тела Републике Србије које се односе на закључивање </w:t>
      </w:r>
      <w:r w:rsidRPr="0006620E">
        <w:rPr>
          <w:rFonts w:ascii="Times New Roman" w:hAnsi="Times New Roman"/>
          <w:i/>
          <w:szCs w:val="24"/>
        </w:rPr>
        <w:t>С</w:t>
      </w:r>
      <w:r w:rsidRPr="0006620E">
        <w:rPr>
          <w:rFonts w:ascii="Times New Roman" w:hAnsi="Times New Roman"/>
          <w:i/>
          <w:szCs w:val="24"/>
          <w:lang w:val="sr-Cyrl-CS"/>
        </w:rPr>
        <w:t>поразума о зајму од стране Републике Србије уопште, или које се односе на закључивање предметног Споразума о зајму</w:t>
      </w:r>
      <w:r w:rsidRPr="00B80F44">
        <w:rPr>
          <w:rFonts w:ascii="Times New Roman" w:hAnsi="Times New Roman"/>
          <w:szCs w:val="24"/>
          <w:lang w:val="sr-Cyrl-CS"/>
        </w:rPr>
        <w:t xml:space="preserve">]; </w:t>
      </w:r>
      <w:r w:rsidRPr="0006620E">
        <w:rPr>
          <w:rFonts w:ascii="Times New Roman" w:hAnsi="Times New Roman"/>
          <w:szCs w:val="24"/>
          <w:lang w:val="sr-Cyrl-CS"/>
        </w:rPr>
        <w:t>и</w:t>
      </w:r>
    </w:p>
    <w:p w:rsidR="00A55B95" w:rsidRPr="00B80F44" w:rsidRDefault="00A55B95" w:rsidP="0006620E">
      <w:pPr>
        <w:numPr>
          <w:ilvl w:val="2"/>
          <w:numId w:val="0"/>
        </w:numPr>
        <w:tabs>
          <w:tab w:val="num" w:pos="1418"/>
        </w:tabs>
        <w:spacing w:before="240" w:after="60" w:line="240" w:lineRule="auto"/>
        <w:ind w:left="1418" w:hanging="709"/>
        <w:outlineLvl w:val="2"/>
        <w:rPr>
          <w:rFonts w:ascii="Times New Roman" w:hAnsi="Times New Roman"/>
          <w:szCs w:val="24"/>
          <w:lang w:val="sr-Cyrl-CS"/>
        </w:rPr>
      </w:pPr>
      <w:r w:rsidRPr="00B80F44">
        <w:rPr>
          <w:rFonts w:ascii="Times New Roman" w:hAnsi="Times New Roman"/>
          <w:szCs w:val="24"/>
          <w:lang w:val="sr-Cyrl-CS"/>
        </w:rPr>
        <w:t>(</w:t>
      </w:r>
      <w:r w:rsidRPr="0006620E">
        <w:rPr>
          <w:rFonts w:ascii="Times New Roman" w:hAnsi="Times New Roman"/>
          <w:szCs w:val="24"/>
          <w:lang w:val="sr-Cyrl-CS"/>
        </w:rPr>
        <w:t>г</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Споразум о финансијској сарадњи између Владе Републике Србије и Владе Савезне Републике Немачке од (датум) (у даљем тексту: „Споразум о сарадњи</w:t>
      </w:r>
      <w:r w:rsidRPr="00B80F44">
        <w:rPr>
          <w:rFonts w:ascii="Times New Roman" w:hAnsi="Times New Roman"/>
          <w:szCs w:val="24"/>
          <w:lang w:val="sr-Cyrl-CS"/>
        </w:rPr>
        <w:t>”)</w:t>
      </w:r>
    </w:p>
    <w:p w:rsidR="00A55B95" w:rsidRPr="00B80F44" w:rsidRDefault="00A55B95" w:rsidP="0006620E">
      <w:pPr>
        <w:spacing w:before="240" w:after="60" w:line="240" w:lineRule="auto"/>
        <w:jc w:val="both"/>
        <w:rPr>
          <w:rFonts w:ascii="Times New Roman" w:hAnsi="Times New Roman"/>
          <w:szCs w:val="24"/>
          <w:lang w:val="sr-Cyrl-CS"/>
        </w:rPr>
      </w:pPr>
      <w:r w:rsidRPr="0006620E">
        <w:rPr>
          <w:rFonts w:ascii="Times New Roman" w:hAnsi="Times New Roman"/>
          <w:szCs w:val="24"/>
          <w:lang w:val="sr-Cyrl-CS"/>
        </w:rPr>
        <w:t>и друге законе, прописе, сертификате, записе, уписе и документе и спровео сам истрагу коју сам сматрао неопходном или пожељном у сврхе давања овог мишљења</w:t>
      </w:r>
      <w:r w:rsidRPr="00B80F44">
        <w:rPr>
          <w:rFonts w:ascii="Times New Roman" w:hAnsi="Times New Roman"/>
          <w:szCs w:val="24"/>
          <w:lang w:val="sr-Cyrl-CS"/>
        </w:rPr>
        <w:t>.</w:t>
      </w:r>
    </w:p>
    <w:p w:rsidR="00A55B95" w:rsidRPr="00B80F44" w:rsidRDefault="00A55B95" w:rsidP="0006620E">
      <w:pPr>
        <w:spacing w:before="240" w:after="60" w:line="240" w:lineRule="auto"/>
        <w:outlineLvl w:val="0"/>
        <w:rPr>
          <w:rFonts w:ascii="Times New Roman" w:hAnsi="Times New Roman"/>
          <w:szCs w:val="24"/>
          <w:lang w:val="sr-Cyrl-CS"/>
        </w:rPr>
      </w:pPr>
      <w:r w:rsidRPr="00B80F44">
        <w:rPr>
          <w:rFonts w:ascii="Times New Roman" w:hAnsi="Times New Roman"/>
          <w:szCs w:val="24"/>
          <w:lang w:val="sr-Cyrl-CS"/>
        </w:rPr>
        <w:t>2.</w:t>
      </w:r>
      <w:r w:rsidRPr="00B80F44">
        <w:rPr>
          <w:rFonts w:ascii="Times New Roman" w:hAnsi="Times New Roman"/>
          <w:szCs w:val="24"/>
          <w:lang w:val="sr-Cyrl-CS"/>
        </w:rPr>
        <w:tab/>
      </w:r>
      <w:r w:rsidRPr="0006620E">
        <w:rPr>
          <w:rFonts w:ascii="Times New Roman" w:hAnsi="Times New Roman"/>
          <w:szCs w:val="24"/>
          <w:u w:val="single"/>
          <w:lang w:val="sr-Cyrl-CS"/>
        </w:rPr>
        <w:t>Мишљење</w:t>
      </w:r>
    </w:p>
    <w:p w:rsidR="00A55B95" w:rsidRPr="00B80F44" w:rsidRDefault="00A55B95" w:rsidP="0006620E">
      <w:pPr>
        <w:spacing w:before="240" w:after="60" w:line="240" w:lineRule="auto"/>
        <w:jc w:val="both"/>
        <w:rPr>
          <w:rFonts w:ascii="Times New Roman" w:hAnsi="Times New Roman"/>
          <w:szCs w:val="24"/>
          <w:lang w:val="sr-Cyrl-CS"/>
        </w:rPr>
      </w:pPr>
      <w:r w:rsidRPr="0006620E">
        <w:rPr>
          <w:rFonts w:ascii="Times New Roman" w:hAnsi="Times New Roman"/>
          <w:szCs w:val="24"/>
          <w:lang w:val="sr-Cyrl-CS"/>
        </w:rPr>
        <w:t>За сврхе члана .... Споразума о зајму, мишљења сам да у складу са законима Републике Србије на овај дан</w:t>
      </w:r>
      <w:r w:rsidRPr="00B80F44">
        <w:rPr>
          <w:rFonts w:ascii="Times New Roman" w:hAnsi="Times New Roman"/>
          <w:szCs w:val="24"/>
          <w:lang w:val="sr-Cyrl-CS"/>
        </w:rPr>
        <w:t>:</w:t>
      </w:r>
    </w:p>
    <w:p w:rsidR="00A55B95" w:rsidRPr="00B80F44"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sr-Cyrl-CS"/>
        </w:rPr>
      </w:pPr>
      <w:r w:rsidRPr="00B80F44">
        <w:rPr>
          <w:rFonts w:ascii="Times New Roman" w:hAnsi="Times New Roman"/>
          <w:szCs w:val="24"/>
          <w:lang w:val="sr-Cyrl-CS"/>
        </w:rPr>
        <w:t>2.1</w:t>
      </w:r>
      <w:r w:rsidRPr="00B80F44">
        <w:rPr>
          <w:rFonts w:ascii="Times New Roman" w:hAnsi="Times New Roman"/>
          <w:szCs w:val="24"/>
          <w:lang w:val="sr-Cyrl-CS"/>
        </w:rPr>
        <w:tab/>
      </w:r>
      <w:r w:rsidRPr="0006620E">
        <w:rPr>
          <w:rFonts w:ascii="Times New Roman" w:hAnsi="Times New Roman"/>
          <w:szCs w:val="24"/>
          <w:lang w:val="sr-Cyrl-CS"/>
        </w:rPr>
        <w:t>У складу са чланом ... Устава Републике Србије/чланом ... Закона о</w:t>
      </w:r>
      <w:r w:rsidRPr="00B80F44">
        <w:rPr>
          <w:rFonts w:ascii="Times New Roman" w:hAnsi="Times New Roman"/>
          <w:szCs w:val="24"/>
          <w:lang w:val="sr-Cyrl-CS"/>
        </w:rPr>
        <w:t xml:space="preserve">. . . . </w:t>
      </w:r>
      <w:r w:rsidRPr="00B80F44">
        <w:rPr>
          <w:rFonts w:ascii="Times New Roman" w:hAnsi="Times New Roman"/>
          <w:i/>
          <w:iCs/>
          <w:szCs w:val="24"/>
          <w:lang w:val="sr-Cyrl-CS"/>
        </w:rPr>
        <w:t>[</w:t>
      </w:r>
      <w:r w:rsidRPr="0006620E">
        <w:rPr>
          <w:rFonts w:ascii="Times New Roman" w:hAnsi="Times New Roman"/>
          <w:i/>
          <w:szCs w:val="24"/>
          <w:lang w:val="sr-Cyrl-CS"/>
        </w:rPr>
        <w:t>молимо наведите одговарајући документ)</w:t>
      </w:r>
      <w:r w:rsidRPr="0006620E">
        <w:rPr>
          <w:rFonts w:ascii="Times New Roman" w:hAnsi="Times New Roman"/>
          <w:szCs w:val="24"/>
          <w:lang w:val="sr-Cyrl-CS"/>
        </w:rPr>
        <w:t xml:space="preserve"> Зајмопримац има право да склопи Споразум о зајму и предузео је све неопходне мере да овласти спровођење, извршавање и извођење Споразума о зајму, а посебно на основу</w:t>
      </w:r>
      <w:r w:rsidRPr="00B80F44">
        <w:rPr>
          <w:rFonts w:ascii="Times New Roman" w:hAnsi="Times New Roman"/>
          <w:szCs w:val="24"/>
          <w:lang w:val="sr-Cyrl-CS"/>
        </w:rPr>
        <w:t>:</w:t>
      </w:r>
    </w:p>
    <w:p w:rsidR="00A55B95" w:rsidRPr="00B80F44"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sr-Cyrl-CS"/>
        </w:rPr>
      </w:pPr>
      <w:r w:rsidRPr="00B80F44">
        <w:rPr>
          <w:rFonts w:ascii="Times New Roman" w:hAnsi="Times New Roman"/>
          <w:szCs w:val="24"/>
          <w:lang w:val="sr-Cyrl-CS"/>
        </w:rPr>
        <w:t>(</w:t>
      </w:r>
      <w:r w:rsidRPr="0006620E">
        <w:rPr>
          <w:rFonts w:ascii="Times New Roman" w:hAnsi="Times New Roman"/>
          <w:szCs w:val="24"/>
          <w:lang w:val="en-GB"/>
        </w:rPr>
        <w:t>a</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Закона бр. .... од (датум) Народне скупштине Републике Србије, којима се ратификује Споразум о зајму /одобрава спровођење, извршавање и извођење Споразума о зајму од стране Зајмопримца/... (</w:t>
      </w:r>
      <w:r w:rsidRPr="0006620E">
        <w:rPr>
          <w:rFonts w:ascii="Times New Roman" w:hAnsi="Times New Roman"/>
          <w:i/>
          <w:szCs w:val="24"/>
          <w:lang w:val="sr-Cyrl-CS"/>
        </w:rPr>
        <w:t>молимо унесите одговарајућу информацију</w:t>
      </w:r>
      <w:r w:rsidRPr="00B80F44">
        <w:rPr>
          <w:rFonts w:ascii="Times New Roman" w:hAnsi="Times New Roman"/>
          <w:szCs w:val="24"/>
          <w:lang w:val="sr-Cyrl-CS"/>
        </w:rPr>
        <w:t>];</w:t>
      </w:r>
    </w:p>
    <w:p w:rsidR="00A55B95" w:rsidRPr="00B80F44"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sr-Cyrl-CS"/>
        </w:rPr>
      </w:pPr>
      <w:r w:rsidRPr="00B80F44">
        <w:rPr>
          <w:rFonts w:ascii="Times New Roman" w:hAnsi="Times New Roman"/>
          <w:szCs w:val="24"/>
          <w:lang w:val="sr-Cyrl-CS"/>
        </w:rPr>
        <w:t>(</w:t>
      </w:r>
      <w:r w:rsidRPr="0006620E">
        <w:rPr>
          <w:rFonts w:ascii="Times New Roman" w:hAnsi="Times New Roman"/>
          <w:szCs w:val="24"/>
          <w:lang w:val="sr-Cyrl-CS"/>
        </w:rPr>
        <w:t>б</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Одлуке/а бр. ....... од (датум) Савета министара/ Државног кредитног одбора/... (</w:t>
      </w:r>
      <w:r w:rsidRPr="0006620E">
        <w:rPr>
          <w:rFonts w:ascii="Times New Roman" w:hAnsi="Times New Roman"/>
          <w:i/>
          <w:szCs w:val="24"/>
          <w:lang w:val="sr-Cyrl-CS"/>
        </w:rPr>
        <w:t>молимо унесите одговарајућа владина или административна тела Републике Србије</w:t>
      </w:r>
      <w:r w:rsidRPr="00B80F44">
        <w:rPr>
          <w:rFonts w:ascii="Times New Roman" w:hAnsi="Times New Roman"/>
          <w:szCs w:val="24"/>
          <w:lang w:val="sr-Cyrl-CS"/>
        </w:rPr>
        <w:t>];</w:t>
      </w:r>
    </w:p>
    <w:p w:rsidR="00A55B95" w:rsidRPr="00B80F44"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sr-Cyrl-CS"/>
        </w:rPr>
      </w:pPr>
      <w:r w:rsidRPr="00B80F44">
        <w:rPr>
          <w:rFonts w:ascii="Times New Roman" w:hAnsi="Times New Roman"/>
          <w:szCs w:val="24"/>
          <w:lang w:val="sr-Cyrl-CS"/>
        </w:rPr>
        <w:t>(</w:t>
      </w:r>
      <w:r w:rsidRPr="0006620E">
        <w:rPr>
          <w:rFonts w:ascii="Times New Roman" w:hAnsi="Times New Roman"/>
          <w:szCs w:val="24"/>
          <w:lang w:val="sr-Cyrl-CS"/>
        </w:rPr>
        <w:t>в</w:t>
      </w:r>
      <w:r w:rsidRPr="00B80F44">
        <w:rPr>
          <w:rFonts w:ascii="Times New Roman" w:hAnsi="Times New Roman"/>
          <w:szCs w:val="24"/>
          <w:lang w:val="sr-Cyrl-CS"/>
        </w:rPr>
        <w:t>)</w:t>
      </w:r>
      <w:r w:rsidRPr="00B80F44">
        <w:rPr>
          <w:rFonts w:ascii="Times New Roman" w:hAnsi="Times New Roman"/>
          <w:szCs w:val="24"/>
          <w:lang w:val="sr-Cyrl-CS"/>
        </w:rPr>
        <w:tab/>
        <w:t xml:space="preserve"> . . . . . . . . . . [</w:t>
      </w:r>
      <w:r w:rsidRPr="0006620E">
        <w:rPr>
          <w:rFonts w:ascii="Times New Roman" w:hAnsi="Times New Roman"/>
          <w:i/>
          <w:szCs w:val="24"/>
          <w:lang w:val="sr-Cyrl-CS"/>
        </w:rPr>
        <w:t>молимо унесите друге Одлуке, итд</w:t>
      </w:r>
      <w:r w:rsidRPr="00B80F44">
        <w:rPr>
          <w:rFonts w:ascii="Times New Roman" w:hAnsi="Times New Roman"/>
          <w:i/>
          <w:szCs w:val="24"/>
          <w:lang w:val="sr-Cyrl-CS"/>
        </w:rPr>
        <w:t>.</w:t>
      </w:r>
      <w:r w:rsidRPr="00B80F44">
        <w:rPr>
          <w:rFonts w:ascii="Times New Roman" w:hAnsi="Times New Roman"/>
          <w:szCs w:val="24"/>
          <w:lang w:val="sr-Cyrl-CS"/>
        </w:rPr>
        <w:t>].</w:t>
      </w:r>
    </w:p>
    <w:p w:rsidR="00A55B95" w:rsidRPr="00B80F44"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sr-Cyrl-CS"/>
        </w:rPr>
      </w:pPr>
      <w:r w:rsidRPr="00B80F44">
        <w:rPr>
          <w:rFonts w:ascii="Times New Roman" w:hAnsi="Times New Roman"/>
          <w:szCs w:val="24"/>
          <w:lang w:val="sr-Cyrl-CS"/>
        </w:rPr>
        <w:t>2.2</w:t>
      </w:r>
      <w:r w:rsidRPr="00B80F44">
        <w:rPr>
          <w:rFonts w:ascii="Times New Roman" w:hAnsi="Times New Roman"/>
          <w:szCs w:val="24"/>
          <w:lang w:val="sr-Cyrl-CS"/>
        </w:rPr>
        <w:tab/>
      </w:r>
      <w:r w:rsidRPr="0006620E">
        <w:rPr>
          <w:rFonts w:ascii="Times New Roman" w:hAnsi="Times New Roman"/>
          <w:szCs w:val="24"/>
          <w:lang w:val="sr-Cyrl-CS"/>
        </w:rPr>
        <w:t>Г-дин/Г-ђа .... (и г-дин/г-ђа ......) је(су) овлашћен/и у складу са ... (</w:t>
      </w:r>
      <w:r w:rsidRPr="0006620E">
        <w:rPr>
          <w:rFonts w:ascii="Times New Roman" w:hAnsi="Times New Roman"/>
          <w:i/>
          <w:szCs w:val="24"/>
          <w:lang w:val="sr-Cyrl-CS"/>
        </w:rPr>
        <w:t xml:space="preserve">нпр. законом у складу са својом функцијом (нпр. министра.., ...), одуком Владе..., овлашћењем... од (датум), итд.) </w:t>
      </w:r>
      <w:r w:rsidRPr="0006620E">
        <w:rPr>
          <w:rFonts w:ascii="Times New Roman" w:hAnsi="Times New Roman"/>
          <w:szCs w:val="24"/>
          <w:lang w:val="sr-Cyrl-CS"/>
        </w:rPr>
        <w:t>да самостално/ заједнички потпише/у Споразум о зајму у име Зајмопримца. Потписивањем г-ђе/г-дина... (и г-ђе/г-дина...) Споразум о зајму се прописно извршава у име Зајмопримца и представља правно обавезујућу обавезу Зајмопримца чије неиспуњавање подлеже примени закона у складу са условима Споразума о зајму</w:t>
      </w:r>
      <w:r w:rsidRPr="00B80F44">
        <w:rPr>
          <w:rFonts w:ascii="Times New Roman" w:hAnsi="Times New Roman"/>
          <w:szCs w:val="24"/>
          <w:lang w:val="sr-Cyrl-CS"/>
        </w:rPr>
        <w:t>.</w:t>
      </w:r>
    </w:p>
    <w:p w:rsidR="00A55B95" w:rsidRPr="00B80F44" w:rsidRDefault="00A55B95" w:rsidP="0006620E">
      <w:pPr>
        <w:spacing w:before="240" w:after="60" w:line="240" w:lineRule="auto"/>
        <w:rPr>
          <w:rFonts w:ascii="Times New Roman" w:hAnsi="Times New Roman"/>
          <w:i/>
          <w:iCs/>
          <w:szCs w:val="24"/>
          <w:lang w:val="sr-Cyrl-CS"/>
        </w:rPr>
      </w:pPr>
      <w:r w:rsidRPr="00B80F44">
        <w:rPr>
          <w:rFonts w:ascii="Times New Roman" w:hAnsi="Times New Roman"/>
          <w:i/>
          <w:iCs/>
          <w:szCs w:val="24"/>
          <w:lang w:val="sr-Cyrl-CS"/>
        </w:rPr>
        <w:t>[</w:t>
      </w:r>
      <w:r w:rsidRPr="0006620E">
        <w:rPr>
          <w:rFonts w:ascii="Times New Roman" w:hAnsi="Times New Roman"/>
          <w:b/>
          <w:szCs w:val="24"/>
          <w:lang w:val="sr-Cyrl-CS"/>
        </w:rPr>
        <w:t xml:space="preserve">Алтернатива 1 </w:t>
      </w:r>
      <w:r w:rsidRPr="0006620E">
        <w:rPr>
          <w:rFonts w:ascii="Times New Roman" w:hAnsi="Times New Roman"/>
          <w:i/>
          <w:szCs w:val="24"/>
          <w:lang w:val="sr-Cyrl-CS"/>
        </w:rPr>
        <w:t>За Поглавље 2.3, које се примењује уколико је, осим докумената наведених у Поглављу 2.1 и 2.2 потребно прибавити и нека званична овлашћења итд. у складу са законима Републике Србије</w:t>
      </w:r>
      <w:r w:rsidRPr="00B80F44">
        <w:rPr>
          <w:rFonts w:ascii="Times New Roman" w:hAnsi="Times New Roman"/>
          <w:i/>
          <w:iCs/>
          <w:szCs w:val="24"/>
          <w:lang w:val="sr-Cyrl-CS"/>
        </w:rPr>
        <w:t>:]</w:t>
      </w:r>
    </w:p>
    <w:p w:rsidR="00A55B95" w:rsidRPr="00B80F44"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sr-Cyrl-CS"/>
        </w:rPr>
      </w:pPr>
      <w:r w:rsidRPr="00B80F44">
        <w:rPr>
          <w:rFonts w:ascii="Times New Roman" w:hAnsi="Times New Roman"/>
          <w:szCs w:val="24"/>
          <w:lang w:val="sr-Cyrl-CS"/>
        </w:rPr>
        <w:lastRenderedPageBreak/>
        <w:t>2.3</w:t>
      </w:r>
      <w:r w:rsidRPr="00B80F44">
        <w:rPr>
          <w:rFonts w:ascii="Times New Roman" w:hAnsi="Times New Roman"/>
          <w:szCs w:val="24"/>
          <w:lang w:val="sr-Cyrl-CS"/>
        </w:rPr>
        <w:tab/>
      </w:r>
      <w:r w:rsidRPr="0006620E">
        <w:rPr>
          <w:rFonts w:ascii="Times New Roman" w:hAnsi="Times New Roman"/>
          <w:szCs w:val="24"/>
          <w:lang w:val="sr-Cyrl-CS"/>
        </w:rPr>
        <w:t xml:space="preserve">За извршење и извођење Споразума о зајму од стране Зајмопримца (укључујући, без икаквих ограничења, прикупљање и прослеђивање </w:t>
      </w:r>
      <w:r w:rsidRPr="0006620E">
        <w:rPr>
          <w:rFonts w:ascii="Times New Roman" w:hAnsi="Times New Roman"/>
          <w:szCs w:val="24"/>
          <w:lang w:val="en-US"/>
        </w:rPr>
        <w:t>KfW</w:t>
      </w:r>
      <w:r>
        <w:rPr>
          <w:rFonts w:ascii="Times New Roman" w:hAnsi="Times New Roman"/>
          <w:szCs w:val="24"/>
          <w:lang w:val="sr-Cyrl-CS"/>
        </w:rPr>
        <w:t>-у свих износа доспелих</w:t>
      </w:r>
      <w:r w:rsidRPr="0006620E">
        <w:rPr>
          <w:rFonts w:ascii="Times New Roman" w:hAnsi="Times New Roman"/>
          <w:szCs w:val="24"/>
          <w:lang w:val="sr-Cyrl-CS"/>
        </w:rPr>
        <w:t xml:space="preserve"> у складу са Споразумом о зајму у валутама које су њиме предвиђене), прибављена су следећа правоснажна званична одобрења, дозволе, лиценце, регистрације и/или пристанци</w:t>
      </w:r>
      <w:r w:rsidRPr="00B80F44">
        <w:rPr>
          <w:rFonts w:ascii="Times New Roman" w:hAnsi="Times New Roman"/>
          <w:szCs w:val="24"/>
          <w:lang w:val="sr-Cyrl-CS"/>
        </w:rPr>
        <w:t>:</w:t>
      </w:r>
    </w:p>
    <w:p w:rsidR="00A55B95" w:rsidRPr="00B80F44"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sr-Cyrl-CS"/>
        </w:rPr>
      </w:pPr>
      <w:r w:rsidRPr="00B80F44">
        <w:rPr>
          <w:rFonts w:ascii="Times New Roman" w:hAnsi="Times New Roman"/>
          <w:szCs w:val="24"/>
          <w:lang w:val="sr-Cyrl-CS"/>
        </w:rPr>
        <w:t>(</w:t>
      </w:r>
      <w:r w:rsidRPr="0006620E">
        <w:rPr>
          <w:rFonts w:ascii="Times New Roman" w:hAnsi="Times New Roman"/>
          <w:szCs w:val="24"/>
          <w:lang w:val="en-GB"/>
        </w:rPr>
        <w:t>a</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одобрење ... (</w:t>
      </w:r>
      <w:r w:rsidRPr="0006620E">
        <w:rPr>
          <w:rFonts w:ascii="Times New Roman" w:hAnsi="Times New Roman"/>
          <w:i/>
          <w:szCs w:val="24"/>
          <w:lang w:val="sr-Cyrl-CS"/>
        </w:rPr>
        <w:t xml:space="preserve">Централне банке/ Народне банке/...), </w:t>
      </w:r>
      <w:r w:rsidRPr="0006620E">
        <w:rPr>
          <w:rFonts w:ascii="Times New Roman" w:hAnsi="Times New Roman"/>
          <w:szCs w:val="24"/>
          <w:lang w:val="sr-Cyrl-CS"/>
        </w:rPr>
        <w:t>од (датум), бр</w:t>
      </w:r>
      <w:r w:rsidRPr="00B80F44">
        <w:rPr>
          <w:rFonts w:ascii="Times New Roman" w:hAnsi="Times New Roman"/>
          <w:szCs w:val="24"/>
          <w:lang w:val="sr-Cyrl-CS"/>
        </w:rPr>
        <w:t>. . . . . . . . . . . . . .;</w:t>
      </w:r>
    </w:p>
    <w:p w:rsidR="00A55B95" w:rsidRPr="00B80F44"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sr-Cyrl-CS"/>
        </w:rPr>
      </w:pPr>
      <w:r w:rsidRPr="00B80F44">
        <w:rPr>
          <w:rFonts w:ascii="Times New Roman" w:hAnsi="Times New Roman"/>
          <w:szCs w:val="24"/>
          <w:lang w:val="sr-Cyrl-CS"/>
        </w:rPr>
        <w:t>(</w:t>
      </w:r>
      <w:r w:rsidRPr="0006620E">
        <w:rPr>
          <w:rFonts w:ascii="Times New Roman" w:hAnsi="Times New Roman"/>
          <w:szCs w:val="24"/>
          <w:lang w:val="sr-Cyrl-CS"/>
        </w:rPr>
        <w:t>б</w:t>
      </w:r>
      <w:r w:rsidRPr="00B80F44">
        <w:rPr>
          <w:rFonts w:ascii="Times New Roman" w:hAnsi="Times New Roman"/>
          <w:szCs w:val="24"/>
          <w:lang w:val="sr-Cyrl-CS"/>
        </w:rPr>
        <w:t>)</w:t>
      </w:r>
      <w:r w:rsidRPr="00B80F44">
        <w:rPr>
          <w:rFonts w:ascii="Times New Roman" w:hAnsi="Times New Roman"/>
          <w:szCs w:val="24"/>
          <w:lang w:val="sr-Cyrl-CS"/>
        </w:rPr>
        <w:tab/>
      </w:r>
      <w:r w:rsidRPr="0006620E">
        <w:rPr>
          <w:rFonts w:ascii="Times New Roman" w:hAnsi="Times New Roman"/>
          <w:szCs w:val="24"/>
          <w:lang w:val="sr-Cyrl-CS"/>
        </w:rPr>
        <w:t>сагласност ... (</w:t>
      </w:r>
      <w:r w:rsidRPr="0006620E">
        <w:rPr>
          <w:rFonts w:ascii="Times New Roman" w:hAnsi="Times New Roman"/>
          <w:i/>
          <w:szCs w:val="24"/>
          <w:lang w:val="sr-Cyrl-CS"/>
        </w:rPr>
        <w:t>министра/ министарства...)</w:t>
      </w:r>
      <w:r w:rsidRPr="0006620E">
        <w:rPr>
          <w:rFonts w:ascii="Times New Roman" w:hAnsi="Times New Roman"/>
          <w:szCs w:val="24"/>
          <w:lang w:val="sr-Cyrl-CS"/>
        </w:rPr>
        <w:t>, од (датум), бр. ...; и</w:t>
      </w:r>
    </w:p>
    <w:p w:rsidR="00A55B95" w:rsidRPr="00B80F44" w:rsidRDefault="00A55B95" w:rsidP="0006620E">
      <w:pPr>
        <w:numPr>
          <w:ilvl w:val="2"/>
          <w:numId w:val="0"/>
        </w:numPr>
        <w:tabs>
          <w:tab w:val="num" w:pos="1418"/>
        </w:tabs>
        <w:spacing w:before="240" w:after="60" w:line="240" w:lineRule="auto"/>
        <w:ind w:left="1418" w:hanging="709"/>
        <w:jc w:val="both"/>
        <w:outlineLvl w:val="2"/>
        <w:rPr>
          <w:rFonts w:ascii="Times New Roman" w:hAnsi="Times New Roman"/>
          <w:szCs w:val="24"/>
          <w:lang w:val="sr-Cyrl-CS"/>
        </w:rPr>
      </w:pPr>
      <w:r w:rsidRPr="00B80F44">
        <w:rPr>
          <w:rFonts w:ascii="Times New Roman" w:hAnsi="Times New Roman"/>
          <w:szCs w:val="24"/>
          <w:lang w:val="sr-Cyrl-CS"/>
        </w:rPr>
        <w:t>(</w:t>
      </w:r>
      <w:r w:rsidRPr="0006620E">
        <w:rPr>
          <w:rFonts w:ascii="Times New Roman" w:hAnsi="Times New Roman"/>
          <w:szCs w:val="24"/>
          <w:lang w:val="sr-Cyrl-CS"/>
        </w:rPr>
        <w:t>в</w:t>
      </w:r>
      <w:r w:rsidRPr="00B80F44">
        <w:rPr>
          <w:rFonts w:ascii="Times New Roman" w:hAnsi="Times New Roman"/>
          <w:szCs w:val="24"/>
          <w:lang w:val="sr-Cyrl-CS"/>
        </w:rPr>
        <w:t>)</w:t>
      </w:r>
      <w:r w:rsidRPr="00B80F44">
        <w:rPr>
          <w:rFonts w:ascii="Times New Roman" w:hAnsi="Times New Roman"/>
          <w:szCs w:val="24"/>
          <w:lang w:val="sr-Cyrl-CS"/>
        </w:rPr>
        <w:tab/>
        <w:t xml:space="preserve">. . . . . . . . . . . . . . </w:t>
      </w:r>
      <w:r w:rsidRPr="00B80F44">
        <w:rPr>
          <w:rFonts w:ascii="Times New Roman" w:hAnsi="Times New Roman"/>
          <w:i/>
          <w:iCs/>
          <w:szCs w:val="24"/>
          <w:lang w:val="sr-Cyrl-CS"/>
        </w:rPr>
        <w:t>[</w:t>
      </w:r>
      <w:r w:rsidRPr="0006620E">
        <w:rPr>
          <w:rFonts w:ascii="Times New Roman" w:hAnsi="Times New Roman"/>
          <w:i/>
          <w:szCs w:val="24"/>
          <w:lang w:val="sr-Cyrl-CS"/>
        </w:rPr>
        <w:t>молимо наведите сва друга званична овлашћења, дозволе и/или сагласности</w:t>
      </w:r>
      <w:r w:rsidRPr="00B80F44">
        <w:rPr>
          <w:rFonts w:ascii="Times New Roman" w:hAnsi="Times New Roman"/>
          <w:i/>
          <w:iCs/>
          <w:szCs w:val="24"/>
          <w:lang w:val="sr-Cyrl-CS"/>
        </w:rPr>
        <w:t>]</w:t>
      </w:r>
      <w:r w:rsidRPr="00B80F44">
        <w:rPr>
          <w:rFonts w:ascii="Times New Roman" w:hAnsi="Times New Roman"/>
          <w:szCs w:val="24"/>
          <w:lang w:val="sr-Cyrl-CS"/>
        </w:rPr>
        <w:t>.</w:t>
      </w:r>
    </w:p>
    <w:p w:rsidR="00A55B95" w:rsidRPr="00B80F44" w:rsidRDefault="00A55B95" w:rsidP="0006620E">
      <w:pPr>
        <w:spacing w:before="240" w:after="60" w:line="240" w:lineRule="auto"/>
        <w:ind w:left="709" w:hanging="709"/>
        <w:jc w:val="both"/>
        <w:rPr>
          <w:rFonts w:ascii="Times New Roman" w:hAnsi="Times New Roman"/>
          <w:szCs w:val="24"/>
          <w:lang w:val="sr-Cyrl-CS"/>
        </w:rPr>
      </w:pPr>
      <w:r w:rsidRPr="00B80F44">
        <w:rPr>
          <w:rFonts w:ascii="Times New Roman" w:hAnsi="Times New Roman"/>
          <w:szCs w:val="24"/>
          <w:lang w:val="sr-Cyrl-CS"/>
        </w:rPr>
        <w:tab/>
      </w:r>
      <w:r w:rsidRPr="0006620E">
        <w:rPr>
          <w:rFonts w:ascii="Times New Roman" w:hAnsi="Times New Roman"/>
          <w:szCs w:val="24"/>
          <w:lang w:val="sr-Cyrl-CS"/>
        </w:rPr>
        <w:t xml:space="preserve">У вези са извршењем и извођењем Споразума о зајму од стране Зајмопримца, као и у погледу </w:t>
      </w:r>
      <w:r w:rsidRPr="0006620E">
        <w:rPr>
          <w:rFonts w:ascii="Times New Roman" w:hAnsi="Times New Roman"/>
          <w:szCs w:val="24"/>
        </w:rPr>
        <w:t>важења</w:t>
      </w:r>
      <w:r w:rsidRPr="0006620E">
        <w:rPr>
          <w:rFonts w:ascii="Times New Roman" w:hAnsi="Times New Roman"/>
          <w:szCs w:val="24"/>
          <w:lang w:val="sr-Cyrl-CS"/>
        </w:rPr>
        <w:t xml:space="preserve"> и примењивости обавеза Зајмопримца у складу са овим споразумом о зајму, нису потребна нити су препоручљива никаква додатна званична одобрења, сагласности, дозволе, и/ или регистрације које издаје било која државна институција (укључујући и Централну/ Народну банку Републике Србије) или суд (укључујући, без ограничења, прибављање и прослеђивање </w:t>
      </w:r>
      <w:r w:rsidRPr="0006620E">
        <w:rPr>
          <w:rFonts w:ascii="Times New Roman" w:hAnsi="Times New Roman"/>
          <w:szCs w:val="24"/>
          <w:lang w:val="en-US"/>
        </w:rPr>
        <w:t>KfW</w:t>
      </w:r>
      <w:r w:rsidRPr="0006620E">
        <w:rPr>
          <w:rFonts w:ascii="Times New Roman" w:hAnsi="Times New Roman"/>
          <w:szCs w:val="24"/>
          <w:lang w:val="sr-Cyrl-CS"/>
        </w:rPr>
        <w:t>-у свих износа који доспевају у складу са овим Споразумом о зајму у наведеним валутама)</w:t>
      </w:r>
      <w:r w:rsidRPr="00B80F44">
        <w:rPr>
          <w:rFonts w:ascii="Times New Roman" w:hAnsi="Times New Roman"/>
          <w:szCs w:val="24"/>
          <w:lang w:val="sr-Cyrl-CS"/>
        </w:rPr>
        <w:t>.</w:t>
      </w:r>
    </w:p>
    <w:p w:rsidR="00A55B95" w:rsidRPr="00B80F44" w:rsidRDefault="00A55B95" w:rsidP="0006620E">
      <w:pPr>
        <w:spacing w:before="240" w:after="60" w:line="240" w:lineRule="auto"/>
        <w:rPr>
          <w:rFonts w:ascii="Times New Roman" w:hAnsi="Times New Roman"/>
          <w:i/>
          <w:iCs/>
          <w:szCs w:val="24"/>
          <w:lang w:val="sr-Cyrl-CS"/>
        </w:rPr>
      </w:pPr>
      <w:r w:rsidRPr="00B80F44">
        <w:rPr>
          <w:rFonts w:ascii="Times New Roman" w:hAnsi="Times New Roman"/>
          <w:i/>
          <w:iCs/>
          <w:szCs w:val="24"/>
          <w:lang w:val="sr-Cyrl-CS"/>
        </w:rPr>
        <w:t>[</w:t>
      </w:r>
      <w:r w:rsidRPr="0006620E">
        <w:rPr>
          <w:rFonts w:ascii="Times New Roman" w:hAnsi="Times New Roman"/>
          <w:b/>
          <w:i/>
          <w:szCs w:val="24"/>
          <w:lang w:val="sr-Cyrl-CS"/>
        </w:rPr>
        <w:t xml:space="preserve">Алтернатива 2 </w:t>
      </w:r>
      <w:r w:rsidRPr="0006620E">
        <w:rPr>
          <w:rFonts w:ascii="Times New Roman" w:hAnsi="Times New Roman"/>
          <w:i/>
          <w:szCs w:val="24"/>
          <w:lang w:val="sr-Cyrl-CS"/>
        </w:rPr>
        <w:t>за Поглавље 2.3, које се примењује</w:t>
      </w:r>
      <w:r w:rsidRPr="0006620E">
        <w:rPr>
          <w:rFonts w:ascii="Times New Roman" w:hAnsi="Times New Roman"/>
          <w:b/>
          <w:i/>
          <w:szCs w:val="24"/>
          <w:lang w:val="sr-Cyrl-CS"/>
        </w:rPr>
        <w:t xml:space="preserve"> </w:t>
      </w:r>
      <w:r w:rsidRPr="0006620E">
        <w:rPr>
          <w:rFonts w:ascii="Times New Roman" w:hAnsi="Times New Roman"/>
          <w:i/>
          <w:szCs w:val="24"/>
          <w:lang w:val="sr-Cyrl-CS"/>
        </w:rPr>
        <w:t>само уз документ</w:t>
      </w:r>
      <w:r w:rsidRPr="0006620E">
        <w:rPr>
          <w:rFonts w:ascii="Times New Roman" w:hAnsi="Times New Roman"/>
          <w:i/>
          <w:szCs w:val="24"/>
        </w:rPr>
        <w:t>е</w:t>
      </w:r>
      <w:r w:rsidRPr="0006620E">
        <w:rPr>
          <w:rFonts w:ascii="Times New Roman" w:hAnsi="Times New Roman"/>
          <w:i/>
          <w:szCs w:val="24"/>
          <w:lang w:val="sr-Cyrl-CS"/>
        </w:rPr>
        <w:t xml:space="preserve"> наведена у Поглављу 2.1 и 2.2, </w:t>
      </w:r>
      <w:r w:rsidRPr="0006620E">
        <w:rPr>
          <w:rFonts w:ascii="Times New Roman" w:hAnsi="Times New Roman"/>
          <w:b/>
          <w:i/>
          <w:szCs w:val="24"/>
          <w:lang w:val="sr-Cyrl-CS"/>
        </w:rPr>
        <w:t xml:space="preserve">нису потребна </w:t>
      </w:r>
      <w:r w:rsidRPr="0006620E">
        <w:rPr>
          <w:rFonts w:ascii="Times New Roman" w:hAnsi="Times New Roman"/>
          <w:i/>
          <w:szCs w:val="24"/>
          <w:lang w:val="sr-Cyrl-CS"/>
        </w:rPr>
        <w:t>никаква званична овлашћења, итд. у складу са законима Републике Србије</w:t>
      </w:r>
      <w:r w:rsidRPr="00B80F44">
        <w:rPr>
          <w:rFonts w:ascii="Times New Roman" w:hAnsi="Times New Roman"/>
          <w:i/>
          <w:iCs/>
          <w:szCs w:val="24"/>
          <w:lang w:val="sr-Cyrl-CS"/>
        </w:rPr>
        <w:t>:]</w:t>
      </w:r>
    </w:p>
    <w:p w:rsidR="00A55B95" w:rsidRPr="0006620E"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rPr>
      </w:pPr>
      <w:r w:rsidRPr="00B80F44">
        <w:rPr>
          <w:rFonts w:ascii="Times New Roman" w:hAnsi="Times New Roman"/>
          <w:szCs w:val="24"/>
          <w:lang w:val="sr-Cyrl-CS"/>
        </w:rPr>
        <w:t>2.3</w:t>
      </w:r>
      <w:r w:rsidRPr="00B80F44">
        <w:rPr>
          <w:rFonts w:ascii="Times New Roman" w:hAnsi="Times New Roman"/>
          <w:szCs w:val="24"/>
          <w:lang w:val="sr-Cyrl-CS"/>
        </w:rPr>
        <w:tab/>
      </w:r>
      <w:r w:rsidRPr="0006620E">
        <w:rPr>
          <w:rFonts w:ascii="Times New Roman" w:hAnsi="Times New Roman"/>
          <w:szCs w:val="24"/>
          <w:lang w:val="sr-Cyrl-CS"/>
        </w:rPr>
        <w:t xml:space="preserve">У вези са извршавањем и спровођењем Споразума о зајму (укључујући, без ограничења, прибављање и пренос </w:t>
      </w:r>
      <w:r w:rsidRPr="0006620E">
        <w:rPr>
          <w:rFonts w:ascii="Times New Roman" w:hAnsi="Times New Roman"/>
          <w:szCs w:val="24"/>
          <w:lang w:val="en-US"/>
        </w:rPr>
        <w:t>KfW</w:t>
      </w:r>
      <w:r w:rsidRPr="0006620E">
        <w:rPr>
          <w:rFonts w:ascii="Times New Roman" w:hAnsi="Times New Roman"/>
          <w:szCs w:val="24"/>
          <w:lang w:val="sr-Cyrl-CS"/>
        </w:rPr>
        <w:t xml:space="preserve">-у свих доспелих износа у складу са Споразумом о зајму у наведеним валутама) и </w:t>
      </w:r>
      <w:r w:rsidRPr="0006620E">
        <w:rPr>
          <w:rFonts w:ascii="Times New Roman" w:hAnsi="Times New Roman"/>
          <w:szCs w:val="24"/>
        </w:rPr>
        <w:t xml:space="preserve">правоснажности и извршења </w:t>
      </w:r>
      <w:r w:rsidRPr="0006620E">
        <w:rPr>
          <w:rFonts w:ascii="Times New Roman" w:hAnsi="Times New Roman"/>
          <w:szCs w:val="24"/>
          <w:lang w:val="sr-Cyrl-CS"/>
        </w:rPr>
        <w:t>обавеза Зајмопримца према овом Споразуму о зајму, нису потребна нити су препоручљива никаква званична овлашћења, сагласности, дозволе, регистрације и/или одобрења државних институција или агенција (укључујући Централну/ Народну банку Републике Србије) или суда</w:t>
      </w:r>
      <w:r w:rsidRPr="00B80F44">
        <w:rPr>
          <w:rFonts w:ascii="Times New Roman" w:hAnsi="Times New Roman"/>
          <w:szCs w:val="24"/>
          <w:lang w:val="sr-Cyrl-CS"/>
        </w:rPr>
        <w:t>.</w:t>
      </w:r>
      <w:r w:rsidRPr="0006620E">
        <w:rPr>
          <w:rFonts w:ascii="Times New Roman" w:hAnsi="Times New Roman"/>
          <w:szCs w:val="24"/>
        </w:rPr>
        <w:t xml:space="preserve"> </w:t>
      </w:r>
    </w:p>
    <w:p w:rsidR="00A55B95" w:rsidRPr="00B80F44" w:rsidRDefault="00A55B95" w:rsidP="0006620E">
      <w:pPr>
        <w:numPr>
          <w:ilvl w:val="1"/>
          <w:numId w:val="0"/>
        </w:numPr>
        <w:tabs>
          <w:tab w:val="num" w:pos="705"/>
        </w:tabs>
        <w:spacing w:before="240" w:after="60" w:line="240" w:lineRule="auto"/>
        <w:ind w:left="705" w:hanging="705"/>
        <w:jc w:val="both"/>
        <w:outlineLvl w:val="1"/>
        <w:rPr>
          <w:rFonts w:ascii="Times New Roman" w:hAnsi="Times New Roman"/>
          <w:szCs w:val="24"/>
        </w:rPr>
      </w:pPr>
      <w:r w:rsidRPr="00B80F44">
        <w:rPr>
          <w:rFonts w:ascii="Times New Roman" w:hAnsi="Times New Roman"/>
          <w:szCs w:val="24"/>
        </w:rPr>
        <w:t>2.4</w:t>
      </w:r>
      <w:r w:rsidRPr="00B80F44">
        <w:rPr>
          <w:rFonts w:ascii="Times New Roman" w:hAnsi="Times New Roman"/>
          <w:szCs w:val="24"/>
        </w:rPr>
        <w:tab/>
      </w:r>
      <w:r w:rsidRPr="0006620E">
        <w:rPr>
          <w:rFonts w:ascii="Times New Roman" w:hAnsi="Times New Roman"/>
          <w:szCs w:val="24"/>
          <w:lang w:val="sr-Cyrl-CS"/>
        </w:rPr>
        <w:t>У вези са правоснажношћу или спровођењем Споразума о зајму није потребно плаћање никаквих такси или сличних намета</w:t>
      </w:r>
      <w:r w:rsidRPr="00B80F44">
        <w:rPr>
          <w:rFonts w:ascii="Times New Roman" w:hAnsi="Times New Roman"/>
          <w:szCs w:val="24"/>
        </w:rPr>
        <w:t>.</w:t>
      </w:r>
    </w:p>
    <w:p w:rsidR="00A55B95" w:rsidRPr="00B80F44"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sr-Cyrl-CS"/>
        </w:rPr>
      </w:pPr>
      <w:r w:rsidRPr="00B80F44">
        <w:rPr>
          <w:rFonts w:ascii="Times New Roman" w:hAnsi="Times New Roman"/>
          <w:szCs w:val="24"/>
        </w:rPr>
        <w:t>2.5</w:t>
      </w:r>
      <w:r w:rsidRPr="00B80F44">
        <w:rPr>
          <w:rFonts w:ascii="Times New Roman" w:hAnsi="Times New Roman"/>
          <w:szCs w:val="24"/>
        </w:rPr>
        <w:tab/>
      </w:r>
      <w:r w:rsidRPr="0006620E">
        <w:rPr>
          <w:rFonts w:ascii="Times New Roman" w:hAnsi="Times New Roman"/>
          <w:szCs w:val="24"/>
          <w:lang w:val="sr-Cyrl-CS"/>
        </w:rPr>
        <w:t>Избор закона Савезне Републике Немачке који је меродаван за Споразум о зајму и приступање арбитражи у складу са чланом 14.9 Споразума о зајму су важећи и обавезујући. Одлука арбитражног суда против Зајмопримца се признаје и примењива је у Републици Србији у складу са следећим правилима: ... (</w:t>
      </w:r>
      <w:r w:rsidRPr="0006620E">
        <w:rPr>
          <w:rFonts w:ascii="Times New Roman" w:hAnsi="Times New Roman"/>
          <w:i/>
          <w:szCs w:val="24"/>
          <w:lang w:val="sr-Cyrl-CS"/>
        </w:rPr>
        <w:t>молимо</w:t>
      </w:r>
      <w:r w:rsidRPr="0006620E">
        <w:rPr>
          <w:rFonts w:ascii="Times New Roman" w:hAnsi="Times New Roman"/>
          <w:szCs w:val="24"/>
          <w:lang w:val="sr-Cyrl-CS"/>
        </w:rPr>
        <w:t xml:space="preserve"> </w:t>
      </w:r>
      <w:r w:rsidRPr="0006620E">
        <w:rPr>
          <w:rFonts w:ascii="Times New Roman" w:hAnsi="Times New Roman"/>
          <w:i/>
          <w:szCs w:val="24"/>
          <w:lang w:val="sr-Cyrl-CS"/>
        </w:rPr>
        <w:t>наведите одговарајући документ (уколико га има) нпр. Њујоршка Конвенција из 1958. године, и/или основна начела за признавање и спровођење одлука арбитражног суда у Републици Србији</w:t>
      </w:r>
      <w:r w:rsidRPr="00B80F44">
        <w:rPr>
          <w:rFonts w:ascii="Times New Roman" w:hAnsi="Times New Roman"/>
          <w:szCs w:val="24"/>
          <w:lang w:val="sr-Cyrl-CS"/>
        </w:rPr>
        <w:t>].</w:t>
      </w:r>
    </w:p>
    <w:p w:rsidR="00A55B95" w:rsidRPr="00B80F44"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sr-Cyrl-CS"/>
        </w:rPr>
      </w:pPr>
      <w:r w:rsidRPr="00B80F44">
        <w:rPr>
          <w:rFonts w:ascii="Times New Roman" w:hAnsi="Times New Roman"/>
          <w:szCs w:val="24"/>
          <w:lang w:val="sr-Cyrl-CS"/>
        </w:rPr>
        <w:t>2.6</w:t>
      </w:r>
      <w:r w:rsidRPr="00B80F44">
        <w:rPr>
          <w:rFonts w:ascii="Times New Roman" w:hAnsi="Times New Roman"/>
          <w:szCs w:val="24"/>
          <w:lang w:val="sr-Cyrl-CS"/>
        </w:rPr>
        <w:tab/>
      </w:r>
      <w:r w:rsidRPr="0006620E">
        <w:rPr>
          <w:rFonts w:ascii="Times New Roman" w:hAnsi="Times New Roman"/>
          <w:szCs w:val="24"/>
          <w:lang w:val="sr-Cyrl-CS"/>
        </w:rPr>
        <w:t>Судови Републике Србије имају слободу да пресуду донесу у валути или валутама наведеним у Споразуму о зајму</w:t>
      </w:r>
      <w:r w:rsidRPr="00B80F44">
        <w:rPr>
          <w:rFonts w:ascii="Times New Roman" w:hAnsi="Times New Roman"/>
          <w:szCs w:val="24"/>
          <w:lang w:val="sr-Cyrl-CS"/>
        </w:rPr>
        <w:t>.</w:t>
      </w:r>
    </w:p>
    <w:p w:rsidR="00A55B95" w:rsidRPr="00B80F44"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sr-Cyrl-CS"/>
        </w:rPr>
      </w:pPr>
      <w:r w:rsidRPr="00B80F44">
        <w:rPr>
          <w:rFonts w:ascii="Times New Roman" w:hAnsi="Times New Roman"/>
          <w:szCs w:val="24"/>
          <w:lang w:val="sr-Cyrl-CS"/>
        </w:rPr>
        <w:t>2.7</w:t>
      </w:r>
      <w:r w:rsidRPr="00B80F44">
        <w:rPr>
          <w:rFonts w:ascii="Times New Roman" w:hAnsi="Times New Roman"/>
          <w:szCs w:val="24"/>
          <w:lang w:val="sr-Cyrl-CS"/>
        </w:rPr>
        <w:tab/>
      </w:r>
      <w:r w:rsidRPr="0006620E">
        <w:rPr>
          <w:rFonts w:ascii="Times New Roman" w:hAnsi="Times New Roman"/>
          <w:szCs w:val="24"/>
          <w:lang w:val="sr-Cyrl-CS"/>
        </w:rPr>
        <w:t xml:space="preserve">Задуживање Зајмопримца у складу са Споразумом о зајму и извршење и спровођење Споразума о зајму од стране Зајмопримца чине приватне и пословне радње, а не државне или јавне послове. Ни Зајмопримац нити било </w:t>
      </w:r>
      <w:r w:rsidRPr="0006620E">
        <w:rPr>
          <w:rFonts w:ascii="Times New Roman" w:hAnsi="Times New Roman"/>
          <w:szCs w:val="24"/>
          <w:lang w:val="sr-Cyrl-CS"/>
        </w:rPr>
        <w:lastRenderedPageBreak/>
        <w:t>који део његове имовине, осим имовине наведене у последњој реченици члана 13.8 Споразума о зајму, немају право на имунитет од арбитраже, судског поступка, извршења, заплене или других правних радњи</w:t>
      </w:r>
      <w:r w:rsidRPr="00B80F44">
        <w:rPr>
          <w:rFonts w:ascii="Times New Roman" w:hAnsi="Times New Roman"/>
          <w:szCs w:val="24"/>
          <w:lang w:val="sr-Cyrl-CS"/>
        </w:rPr>
        <w:t>.</w:t>
      </w:r>
    </w:p>
    <w:p w:rsidR="00A55B95" w:rsidRPr="00B80F44"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sr-Cyrl-CS"/>
        </w:rPr>
      </w:pPr>
      <w:r w:rsidRPr="00B80F44">
        <w:rPr>
          <w:rFonts w:ascii="Times New Roman" w:hAnsi="Times New Roman"/>
          <w:szCs w:val="24"/>
          <w:lang w:val="sr-Cyrl-CS"/>
        </w:rPr>
        <w:t>2.8</w:t>
      </w:r>
      <w:r w:rsidRPr="00B80F44">
        <w:rPr>
          <w:rFonts w:ascii="Times New Roman" w:hAnsi="Times New Roman"/>
          <w:szCs w:val="24"/>
          <w:lang w:val="sr-Cyrl-CS"/>
        </w:rPr>
        <w:tab/>
      </w:r>
      <w:r w:rsidRPr="0006620E">
        <w:rPr>
          <w:rFonts w:ascii="Times New Roman" w:hAnsi="Times New Roman"/>
          <w:szCs w:val="24"/>
          <w:lang w:val="sr-Cyrl-CS"/>
        </w:rPr>
        <w:t xml:space="preserve">Споразум о сарадњи је </w:t>
      </w:r>
      <w:r>
        <w:rPr>
          <w:rFonts w:ascii="Times New Roman" w:hAnsi="Times New Roman"/>
          <w:szCs w:val="24"/>
          <w:lang w:val="sr-Cyrl-CS"/>
        </w:rPr>
        <w:t>пуноважан</w:t>
      </w:r>
      <w:r w:rsidRPr="0006620E">
        <w:rPr>
          <w:rFonts w:ascii="Times New Roman" w:hAnsi="Times New Roman"/>
          <w:szCs w:val="24"/>
          <w:lang w:val="sr-Cyrl-CS"/>
        </w:rPr>
        <w:t xml:space="preserve"> и спроводи се у складу са Уставом и законима Републике Србије. (у складу са чланом 3 Споразума о сарадњи) (уколико Споразум о сарадњи није ступио на снагу али постоји споразум о двоструком опорезивању) У складу са................(</w:t>
      </w:r>
      <w:r w:rsidRPr="0006620E">
        <w:rPr>
          <w:rFonts w:ascii="Times New Roman" w:hAnsi="Times New Roman"/>
          <w:i/>
          <w:szCs w:val="24"/>
          <w:lang w:val="sr-Cyrl-CS"/>
        </w:rPr>
        <w:t xml:space="preserve"> молимо наведите уговоре или примењиве законе и прописе)</w:t>
      </w:r>
      <w:r w:rsidRPr="0006620E">
        <w:rPr>
          <w:rFonts w:ascii="Times New Roman" w:hAnsi="Times New Roman"/>
          <w:szCs w:val="24"/>
          <w:lang w:val="sr-Cyrl-CS"/>
        </w:rPr>
        <w:t xml:space="preserve"> од Зајмопримца се не тражи да умањује или на други начин задржи било који износ који Зајмопримац треба да изврши према овом Споразуму о зајму, а уколико таква умањења или задржавања буду накнадно наметнута, примењиваће се одредбе члана 10.1 Споразума о зајму према коме се Зајмопримцу налаже да у складу са тим обештети </w:t>
      </w:r>
      <w:r w:rsidRPr="0006620E">
        <w:rPr>
          <w:rFonts w:ascii="Times New Roman" w:hAnsi="Times New Roman"/>
          <w:noProof/>
          <w:szCs w:val="24"/>
          <w:lang w:val="en-GB"/>
        </w:rPr>
        <w:t>KfW</w:t>
      </w:r>
      <w:r w:rsidRPr="00B80F44">
        <w:rPr>
          <w:rFonts w:ascii="Times New Roman" w:hAnsi="Times New Roman"/>
          <w:szCs w:val="24"/>
          <w:lang w:val="sr-Cyrl-CS"/>
        </w:rPr>
        <w:t>.</w:t>
      </w:r>
    </w:p>
    <w:p w:rsidR="00A55B95" w:rsidRPr="00B80F44" w:rsidRDefault="00A55B95" w:rsidP="0006620E">
      <w:pPr>
        <w:numPr>
          <w:ilvl w:val="1"/>
          <w:numId w:val="0"/>
        </w:numPr>
        <w:tabs>
          <w:tab w:val="num" w:pos="709"/>
        </w:tabs>
        <w:spacing w:before="240" w:after="60" w:line="240" w:lineRule="auto"/>
        <w:ind w:left="709" w:hanging="709"/>
        <w:jc w:val="both"/>
        <w:outlineLvl w:val="1"/>
        <w:rPr>
          <w:rFonts w:ascii="Times New Roman" w:hAnsi="Times New Roman"/>
          <w:szCs w:val="24"/>
          <w:lang w:val="sr-Cyrl-CS"/>
        </w:rPr>
      </w:pPr>
      <w:r w:rsidRPr="00B80F44">
        <w:rPr>
          <w:rFonts w:ascii="Times New Roman" w:hAnsi="Times New Roman"/>
          <w:szCs w:val="24"/>
          <w:lang w:val="sr-Cyrl-CS"/>
        </w:rPr>
        <w:t>2.9</w:t>
      </w:r>
      <w:r w:rsidRPr="00B80F44">
        <w:rPr>
          <w:rFonts w:ascii="Times New Roman" w:hAnsi="Times New Roman"/>
          <w:szCs w:val="24"/>
          <w:lang w:val="sr-Cyrl-CS"/>
        </w:rPr>
        <w:tab/>
      </w:r>
      <w:r w:rsidRPr="0006620E">
        <w:rPr>
          <w:rFonts w:ascii="Times New Roman" w:hAnsi="Times New Roman"/>
          <w:szCs w:val="24"/>
          <w:lang w:val="en-US"/>
        </w:rPr>
        <w:t>KfW</w:t>
      </w:r>
      <w:r w:rsidRPr="00B80F44">
        <w:rPr>
          <w:rFonts w:ascii="Times New Roman" w:hAnsi="Times New Roman"/>
          <w:szCs w:val="24"/>
          <w:lang w:val="sr-Cyrl-CS"/>
        </w:rPr>
        <w:t xml:space="preserve"> није и не може се сматрати домаћим лицем</w:t>
      </w:r>
      <w:r w:rsidRPr="0006620E">
        <w:rPr>
          <w:rFonts w:ascii="Times New Roman" w:hAnsi="Times New Roman"/>
          <w:szCs w:val="24"/>
        </w:rPr>
        <w:t>,</w:t>
      </w:r>
      <w:r w:rsidRPr="00B80F44">
        <w:rPr>
          <w:rFonts w:ascii="Times New Roman" w:hAnsi="Times New Roman"/>
          <w:szCs w:val="24"/>
          <w:lang w:val="sr-Cyrl-CS"/>
        </w:rPr>
        <w:t xml:space="preserve"> </w:t>
      </w:r>
      <w:r w:rsidRPr="0006620E">
        <w:rPr>
          <w:rFonts w:ascii="Times New Roman" w:hAnsi="Times New Roman"/>
          <w:szCs w:val="24"/>
        </w:rPr>
        <w:t>да</w:t>
      </w:r>
      <w:r w:rsidRPr="00B80F44">
        <w:rPr>
          <w:rFonts w:ascii="Times New Roman" w:hAnsi="Times New Roman"/>
          <w:szCs w:val="24"/>
          <w:lang w:val="sr-Cyrl-CS"/>
        </w:rPr>
        <w:t xml:space="preserve"> има боравак или седиште</w:t>
      </w:r>
      <w:r w:rsidRPr="0006620E">
        <w:rPr>
          <w:rFonts w:ascii="Times New Roman" w:hAnsi="Times New Roman"/>
          <w:szCs w:val="24"/>
        </w:rPr>
        <w:t>,</w:t>
      </w:r>
      <w:r w:rsidRPr="00B80F44">
        <w:rPr>
          <w:rFonts w:ascii="Times New Roman" w:hAnsi="Times New Roman"/>
          <w:szCs w:val="24"/>
          <w:lang w:val="sr-Cyrl-CS"/>
        </w:rPr>
        <w:t xml:space="preserve"> или послује</w:t>
      </w:r>
      <w:r w:rsidRPr="0006620E">
        <w:rPr>
          <w:rFonts w:ascii="Times New Roman" w:hAnsi="Times New Roman"/>
          <w:szCs w:val="24"/>
        </w:rPr>
        <w:t>,</w:t>
      </w:r>
      <w:r w:rsidRPr="00B80F44">
        <w:rPr>
          <w:rFonts w:ascii="Times New Roman" w:hAnsi="Times New Roman"/>
          <w:szCs w:val="24"/>
          <w:lang w:val="sr-Cyrl-CS"/>
        </w:rPr>
        <w:t xml:space="preserve"> и подлеже опорезивању у Републици Србији искључиво на основу спровођења или извршавања Споразума о зајму. Није неопходно нити препоручљиво да </w:t>
      </w:r>
      <w:r w:rsidRPr="0006620E">
        <w:rPr>
          <w:rFonts w:ascii="Times New Roman" w:hAnsi="Times New Roman"/>
          <w:szCs w:val="24"/>
          <w:lang w:val="en-US"/>
        </w:rPr>
        <w:t>KfW</w:t>
      </w:r>
      <w:r w:rsidRPr="00B80F44">
        <w:rPr>
          <w:rFonts w:ascii="Times New Roman" w:hAnsi="Times New Roman"/>
          <w:szCs w:val="24"/>
          <w:lang w:val="sr-Cyrl-CS"/>
        </w:rPr>
        <w:t xml:space="preserve"> има дозволу, квалификацију или да на неки други начин остварује право да послује или да именује своје заступнике или представнике у Републици Србији.</w:t>
      </w:r>
    </w:p>
    <w:p w:rsidR="00A55B95" w:rsidRPr="00B80F44" w:rsidRDefault="00A55B95" w:rsidP="0006620E">
      <w:pPr>
        <w:ind w:left="709" w:hanging="709"/>
        <w:jc w:val="both"/>
        <w:rPr>
          <w:rFonts w:ascii="Times New Roman" w:hAnsi="Times New Roman"/>
          <w:szCs w:val="24"/>
          <w:lang w:val="sr-Cyrl-CS"/>
        </w:rPr>
      </w:pPr>
    </w:p>
    <w:p w:rsidR="00A55B95" w:rsidRPr="0006620E" w:rsidRDefault="00A55B95" w:rsidP="0006620E">
      <w:pPr>
        <w:tabs>
          <w:tab w:val="left" w:pos="570"/>
          <w:tab w:val="left" w:pos="1150"/>
          <w:tab w:val="left" w:pos="4890"/>
          <w:tab w:val="left" w:pos="6330"/>
        </w:tabs>
        <w:spacing w:line="360" w:lineRule="atLeast"/>
        <w:ind w:right="-6"/>
        <w:jc w:val="both"/>
        <w:rPr>
          <w:rFonts w:ascii="Times New Roman" w:hAnsi="Times New Roman"/>
          <w:szCs w:val="24"/>
          <w:lang w:val="sr-Cyrl-CS"/>
        </w:rPr>
      </w:pPr>
      <w:r w:rsidRPr="0006620E">
        <w:rPr>
          <w:rFonts w:ascii="Times New Roman" w:hAnsi="Times New Roman"/>
          <w:szCs w:val="24"/>
          <w:lang w:val="sr-Cyrl-CS"/>
        </w:rPr>
        <w:t>На основу горе изнетог, обавезе Зајмопримца у складу са Споразумом о зајму су директне и безусловне, правно пуноважне и обавезујуће за Зајмопримца и представљају законску обавезу Зајмопримца у складу са условима утврђеним у Споразуму о зајму.</w:t>
      </w:r>
    </w:p>
    <w:p w:rsidR="00A55B95" w:rsidRPr="00B80F44" w:rsidRDefault="00A55B95" w:rsidP="0006620E">
      <w:pPr>
        <w:jc w:val="both"/>
        <w:rPr>
          <w:rFonts w:ascii="Times New Roman" w:hAnsi="Times New Roman"/>
          <w:szCs w:val="24"/>
          <w:lang w:val="sr-Cyrl-CS"/>
        </w:rPr>
      </w:pPr>
    </w:p>
    <w:p w:rsidR="00A55B95" w:rsidRPr="00B80F44" w:rsidRDefault="00A55B95" w:rsidP="0006620E">
      <w:pPr>
        <w:jc w:val="both"/>
        <w:outlineLvl w:val="0"/>
        <w:rPr>
          <w:rFonts w:ascii="Times New Roman" w:hAnsi="Times New Roman"/>
          <w:szCs w:val="24"/>
          <w:lang w:val="sr-Cyrl-CS"/>
        </w:rPr>
      </w:pPr>
      <w:r w:rsidRPr="0006620E">
        <w:rPr>
          <w:rFonts w:ascii="Times New Roman" w:hAnsi="Times New Roman"/>
          <w:szCs w:val="24"/>
          <w:lang w:val="sr-Cyrl-CS"/>
        </w:rPr>
        <w:t>Ово правно мишљење је ограничено на законе Републике Србије</w:t>
      </w:r>
      <w:r w:rsidRPr="00B80F44">
        <w:rPr>
          <w:rFonts w:ascii="Times New Roman" w:hAnsi="Times New Roman"/>
          <w:szCs w:val="24"/>
          <w:lang w:val="sr-Cyrl-CS"/>
        </w:rPr>
        <w:t>.</w:t>
      </w:r>
    </w:p>
    <w:p w:rsidR="00A55B95" w:rsidRPr="00B80F44" w:rsidRDefault="00A55B95" w:rsidP="0006620E">
      <w:pPr>
        <w:jc w:val="both"/>
        <w:rPr>
          <w:rFonts w:ascii="Times New Roman" w:hAnsi="Times New Roman"/>
          <w:szCs w:val="24"/>
          <w:lang w:val="sr-Cyrl-CS"/>
        </w:rPr>
      </w:pPr>
    </w:p>
    <w:p w:rsidR="00A55B95" w:rsidRPr="00B80F44" w:rsidRDefault="00A55B95" w:rsidP="0006620E">
      <w:pPr>
        <w:jc w:val="both"/>
        <w:rPr>
          <w:rFonts w:ascii="Times New Roman" w:hAnsi="Times New Roman"/>
          <w:szCs w:val="24"/>
          <w:lang w:val="sr-Cyrl-CS"/>
        </w:rPr>
      </w:pPr>
    </w:p>
    <w:p w:rsidR="00A55B95" w:rsidRPr="00B80F44" w:rsidRDefault="00A55B95" w:rsidP="0006620E">
      <w:pPr>
        <w:jc w:val="both"/>
        <w:rPr>
          <w:rFonts w:ascii="Times New Roman" w:hAnsi="Times New Roman"/>
          <w:szCs w:val="24"/>
          <w:lang w:val="sr-Cyrl-CS"/>
        </w:rPr>
      </w:pPr>
      <w:r w:rsidRPr="00B80F44">
        <w:rPr>
          <w:rFonts w:ascii="Times New Roman" w:hAnsi="Times New Roman"/>
          <w:szCs w:val="24"/>
          <w:lang w:val="sr-Cyrl-CS"/>
        </w:rPr>
        <w:t>. . . . . . . . . . . . . . . . . . . . ., . . . . . . . . . . . . . . . . .</w:t>
      </w:r>
    </w:p>
    <w:p w:rsidR="00A55B95" w:rsidRPr="00B80F44" w:rsidRDefault="00A55B95" w:rsidP="0006620E">
      <w:pPr>
        <w:jc w:val="both"/>
        <w:rPr>
          <w:rFonts w:ascii="Times New Roman" w:hAnsi="Times New Roman"/>
          <w:szCs w:val="24"/>
          <w:lang w:val="sr-Cyrl-CS"/>
        </w:rPr>
      </w:pPr>
      <w:r w:rsidRPr="00B80F44">
        <w:rPr>
          <w:rFonts w:ascii="Times New Roman" w:hAnsi="Times New Roman"/>
          <w:szCs w:val="24"/>
          <w:lang w:val="sr-Cyrl-CS"/>
        </w:rPr>
        <w:t>(</w:t>
      </w:r>
      <w:r w:rsidRPr="0006620E">
        <w:rPr>
          <w:rFonts w:ascii="Times New Roman" w:hAnsi="Times New Roman"/>
          <w:szCs w:val="24"/>
          <w:lang w:val="sr-Cyrl-CS"/>
        </w:rPr>
        <w:t>место</w:t>
      </w:r>
      <w:r w:rsidRPr="00B80F44">
        <w:rPr>
          <w:rFonts w:ascii="Times New Roman" w:hAnsi="Times New Roman"/>
          <w:szCs w:val="24"/>
          <w:lang w:val="sr-Cyrl-CS"/>
        </w:rPr>
        <w:t>)</w:t>
      </w:r>
      <w:r w:rsidRPr="00B80F44">
        <w:rPr>
          <w:rFonts w:ascii="Times New Roman" w:hAnsi="Times New Roman"/>
          <w:szCs w:val="24"/>
          <w:lang w:val="sr-Cyrl-CS"/>
        </w:rPr>
        <w:tab/>
      </w:r>
      <w:r w:rsidRPr="00B80F44">
        <w:rPr>
          <w:rFonts w:ascii="Times New Roman" w:hAnsi="Times New Roman"/>
          <w:szCs w:val="24"/>
          <w:lang w:val="sr-Cyrl-CS"/>
        </w:rPr>
        <w:tab/>
      </w:r>
      <w:r w:rsidRPr="00B80F44">
        <w:rPr>
          <w:rFonts w:ascii="Times New Roman" w:hAnsi="Times New Roman"/>
          <w:szCs w:val="24"/>
          <w:lang w:val="sr-Cyrl-CS"/>
        </w:rPr>
        <w:tab/>
      </w:r>
      <w:r w:rsidRPr="00B80F44">
        <w:rPr>
          <w:rFonts w:ascii="Times New Roman" w:hAnsi="Times New Roman"/>
          <w:szCs w:val="24"/>
          <w:lang w:val="sr-Cyrl-CS"/>
        </w:rPr>
        <w:tab/>
        <w:t>(</w:t>
      </w:r>
      <w:r w:rsidRPr="0006620E">
        <w:rPr>
          <w:rFonts w:ascii="Times New Roman" w:hAnsi="Times New Roman"/>
          <w:szCs w:val="24"/>
          <w:lang w:val="sr-Cyrl-CS"/>
        </w:rPr>
        <w:t>датум</w:t>
      </w:r>
      <w:r w:rsidRPr="00B80F44">
        <w:rPr>
          <w:rFonts w:ascii="Times New Roman" w:hAnsi="Times New Roman"/>
          <w:szCs w:val="24"/>
          <w:lang w:val="sr-Cyrl-CS"/>
        </w:rPr>
        <w:t>)</w:t>
      </w:r>
    </w:p>
    <w:p w:rsidR="00A55B95" w:rsidRPr="00B80F44" w:rsidRDefault="00A55B95" w:rsidP="0006620E">
      <w:pPr>
        <w:jc w:val="both"/>
        <w:rPr>
          <w:rFonts w:ascii="Times New Roman" w:hAnsi="Times New Roman"/>
          <w:szCs w:val="24"/>
          <w:lang w:val="sr-Cyrl-CS"/>
        </w:rPr>
      </w:pPr>
    </w:p>
    <w:p w:rsidR="00A55B95" w:rsidRPr="00B80F44" w:rsidRDefault="00A55B95" w:rsidP="0006620E">
      <w:pPr>
        <w:rPr>
          <w:rFonts w:ascii="Times New Roman" w:hAnsi="Times New Roman"/>
          <w:szCs w:val="24"/>
          <w:lang w:val="sr-Cyrl-CS"/>
        </w:rPr>
      </w:pPr>
      <w:r w:rsidRPr="00B80F44">
        <w:rPr>
          <w:rFonts w:ascii="Times New Roman" w:hAnsi="Times New Roman"/>
          <w:szCs w:val="24"/>
          <w:lang w:val="sr-Cyrl-CS"/>
        </w:rPr>
        <w:t>[</w:t>
      </w:r>
      <w:r w:rsidRPr="0006620E">
        <w:rPr>
          <w:rFonts w:ascii="Times New Roman" w:hAnsi="Times New Roman"/>
          <w:i/>
          <w:szCs w:val="24"/>
          <w:lang w:val="sr-Cyrl-CS"/>
        </w:rPr>
        <w:t>Потпис</w:t>
      </w:r>
      <w:r w:rsidRPr="00B80F44">
        <w:rPr>
          <w:rFonts w:ascii="Times New Roman" w:hAnsi="Times New Roman"/>
          <w:szCs w:val="24"/>
          <w:lang w:val="sr-Cyrl-CS"/>
        </w:rPr>
        <w:t>]</w:t>
      </w:r>
    </w:p>
    <w:p w:rsidR="00A55B95" w:rsidRPr="00B80F44" w:rsidRDefault="00A55B95" w:rsidP="0006620E">
      <w:pPr>
        <w:rPr>
          <w:rFonts w:ascii="Times New Roman" w:hAnsi="Times New Roman"/>
          <w:szCs w:val="24"/>
          <w:lang w:val="sr-Cyrl-CS"/>
        </w:rPr>
      </w:pPr>
    </w:p>
    <w:p w:rsidR="00A55B95" w:rsidRPr="00B80F44" w:rsidRDefault="00A55B95" w:rsidP="0006620E">
      <w:pPr>
        <w:rPr>
          <w:rFonts w:ascii="Times New Roman" w:hAnsi="Times New Roman"/>
          <w:szCs w:val="24"/>
          <w:lang w:val="sr-Cyrl-CS"/>
        </w:rPr>
      </w:pPr>
      <w:r w:rsidRPr="0006620E">
        <w:rPr>
          <w:rFonts w:ascii="Times New Roman" w:hAnsi="Times New Roman"/>
          <w:szCs w:val="24"/>
          <w:lang w:val="sr-Cyrl-CS"/>
        </w:rPr>
        <w:t>Име</w:t>
      </w:r>
      <w:r w:rsidRPr="00B80F44">
        <w:rPr>
          <w:rFonts w:ascii="Times New Roman" w:hAnsi="Times New Roman"/>
          <w:szCs w:val="24"/>
          <w:lang w:val="sr-Cyrl-CS"/>
        </w:rPr>
        <w:t>:</w:t>
      </w:r>
    </w:p>
    <w:p w:rsidR="00A55B95" w:rsidRPr="00B80F44" w:rsidRDefault="00A55B95" w:rsidP="0006620E">
      <w:pPr>
        <w:rPr>
          <w:rFonts w:ascii="Times New Roman" w:hAnsi="Times New Roman"/>
          <w:szCs w:val="24"/>
          <w:lang w:val="sr-Cyrl-CS"/>
        </w:rPr>
      </w:pPr>
    </w:p>
    <w:p w:rsidR="00A55B95" w:rsidRPr="00B80F44" w:rsidRDefault="00A55B95" w:rsidP="0006620E">
      <w:pPr>
        <w:jc w:val="both"/>
        <w:rPr>
          <w:rFonts w:ascii="Times New Roman" w:hAnsi="Times New Roman"/>
          <w:szCs w:val="24"/>
          <w:lang w:val="sr-Cyrl-CS"/>
        </w:rPr>
      </w:pPr>
    </w:p>
    <w:p w:rsidR="00A55B95" w:rsidRPr="00B80F44" w:rsidRDefault="00A55B95" w:rsidP="0006620E">
      <w:pPr>
        <w:jc w:val="both"/>
        <w:rPr>
          <w:rFonts w:ascii="Times New Roman" w:hAnsi="Times New Roman"/>
          <w:szCs w:val="24"/>
          <w:u w:val="single"/>
          <w:lang w:val="sr-Cyrl-CS"/>
        </w:rPr>
      </w:pPr>
      <w:r w:rsidRPr="0006620E">
        <w:rPr>
          <w:rFonts w:ascii="Times New Roman" w:hAnsi="Times New Roman"/>
          <w:szCs w:val="24"/>
          <w:u w:val="single"/>
          <w:lang w:val="sr-Cyrl-CS"/>
        </w:rPr>
        <w:t>Прилози</w:t>
      </w:r>
      <w:r w:rsidRPr="00B80F44">
        <w:rPr>
          <w:rFonts w:ascii="Times New Roman" w:hAnsi="Times New Roman"/>
          <w:szCs w:val="24"/>
          <w:u w:val="single"/>
          <w:lang w:val="sr-Cyrl-CS"/>
        </w:rPr>
        <w:t>:</w:t>
      </w:r>
    </w:p>
    <w:p w:rsidR="00A55B95" w:rsidRPr="00B80F44" w:rsidRDefault="00A55B95" w:rsidP="0006620E">
      <w:pPr>
        <w:jc w:val="both"/>
        <w:rPr>
          <w:rFonts w:ascii="Times New Roman" w:hAnsi="Times New Roman"/>
          <w:szCs w:val="24"/>
          <w:lang w:val="sr-Cyrl-CS"/>
        </w:rPr>
      </w:pPr>
    </w:p>
    <w:p w:rsidR="00A55B95" w:rsidRPr="0006620E" w:rsidRDefault="00A55B95" w:rsidP="0006620E">
      <w:pPr>
        <w:spacing w:line="240" w:lineRule="auto"/>
        <w:jc w:val="both"/>
        <w:rPr>
          <w:rFonts w:ascii="Times New Roman" w:hAnsi="Times New Roman"/>
          <w:b/>
          <w:szCs w:val="24"/>
          <w:lang w:val="sr-Cyrl-CS"/>
        </w:rPr>
      </w:pPr>
      <w:r w:rsidRPr="0006620E">
        <w:rPr>
          <w:rFonts w:ascii="Times New Roman" w:hAnsi="Times New Roman"/>
          <w:b/>
          <w:szCs w:val="24"/>
          <w:lang w:val="sr-Cyrl-CS"/>
        </w:rPr>
        <w:t xml:space="preserve">Напомена: Молимо приложите оверене копије докумената и законских одредаба наведених у горњем тексту од Поглавља 1.2(а) до 1.2(ц) и Поглавља 2.1 до 2.3 и 2.8 (имајући у виду обиман Устав и законе Републике Србије, копије релевантних одредаба би биле довољне). Такође молимо да доставите </w:t>
      </w:r>
      <w:r w:rsidRPr="0006620E">
        <w:rPr>
          <w:rFonts w:ascii="Times New Roman" w:hAnsi="Times New Roman"/>
          <w:b/>
          <w:szCs w:val="24"/>
          <w:lang w:val="en-US"/>
        </w:rPr>
        <w:t>KfW</w:t>
      </w:r>
      <w:r w:rsidRPr="0006620E">
        <w:rPr>
          <w:rFonts w:ascii="Times New Roman" w:hAnsi="Times New Roman"/>
          <w:b/>
          <w:szCs w:val="24"/>
          <w:lang w:val="sr-Cyrl-CS"/>
        </w:rPr>
        <w:t>-у оверени превод на енглески или немачки језик сваког од горенаведених докумената уколико такав документ већ није објављен на енглеском или немачком језику као званичн</w:t>
      </w:r>
      <w:r w:rsidRPr="0006620E">
        <w:rPr>
          <w:rFonts w:ascii="Times New Roman" w:hAnsi="Times New Roman"/>
          <w:b/>
          <w:szCs w:val="24"/>
        </w:rPr>
        <w:t>и</w:t>
      </w:r>
      <w:r w:rsidRPr="0006620E">
        <w:rPr>
          <w:rFonts w:ascii="Times New Roman" w:hAnsi="Times New Roman"/>
          <w:b/>
          <w:szCs w:val="24"/>
          <w:lang w:val="sr-Cyrl-CS"/>
        </w:rPr>
        <w:t>м јези</w:t>
      </w:r>
      <w:r w:rsidRPr="0006620E">
        <w:rPr>
          <w:rFonts w:ascii="Times New Roman" w:hAnsi="Times New Roman"/>
          <w:b/>
          <w:szCs w:val="24"/>
        </w:rPr>
        <w:t>цима</w:t>
      </w:r>
      <w:r w:rsidRPr="0006620E">
        <w:rPr>
          <w:rFonts w:ascii="Times New Roman" w:hAnsi="Times New Roman"/>
          <w:b/>
          <w:szCs w:val="24"/>
          <w:lang w:val="sr-Cyrl-CS"/>
        </w:rPr>
        <w:t>.</w:t>
      </w:r>
    </w:p>
    <w:p w:rsidR="00A55B95" w:rsidRPr="00B80F44" w:rsidRDefault="00A55B95" w:rsidP="0006620E">
      <w:pPr>
        <w:jc w:val="both"/>
        <w:rPr>
          <w:rFonts w:ascii="Times New Roman" w:hAnsi="Times New Roman"/>
          <w:szCs w:val="24"/>
          <w:lang w:val="sr-Cyrl-CS"/>
        </w:rPr>
      </w:pPr>
    </w:p>
    <w:p w:rsidR="00A55B95" w:rsidRPr="00B80F44" w:rsidRDefault="00A55B95" w:rsidP="0006620E">
      <w:pPr>
        <w:tabs>
          <w:tab w:val="right" w:pos="8789"/>
        </w:tabs>
        <w:spacing w:line="240" w:lineRule="atLeast"/>
        <w:ind w:right="-6"/>
        <w:jc w:val="both"/>
        <w:rPr>
          <w:rFonts w:ascii="Times New Roman" w:hAnsi="Times New Roman"/>
          <w:szCs w:val="24"/>
          <w:lang w:val="sr-Cyrl-CS"/>
        </w:rPr>
      </w:pPr>
    </w:p>
    <w:p w:rsidR="00A55B95" w:rsidRDefault="00A55B95" w:rsidP="0006620E">
      <w:pPr>
        <w:rPr>
          <w:rFonts w:ascii="Times New Roman" w:hAnsi="Times New Roman"/>
          <w:szCs w:val="24"/>
        </w:rPr>
      </w:pPr>
    </w:p>
    <w:p w:rsidR="00A55B95" w:rsidRDefault="00A55B95" w:rsidP="0006620E">
      <w:pPr>
        <w:rPr>
          <w:rFonts w:ascii="Times New Roman" w:hAnsi="Times New Roman"/>
          <w:szCs w:val="24"/>
        </w:rPr>
      </w:pPr>
    </w:p>
    <w:p w:rsidR="00A55B95" w:rsidRPr="005F0E69" w:rsidRDefault="00A55B95" w:rsidP="0006620E">
      <w:pPr>
        <w:rPr>
          <w:rFonts w:ascii="Times New Roman" w:hAnsi="Times New Roman"/>
          <w:szCs w:val="24"/>
        </w:rPr>
      </w:pPr>
    </w:p>
    <w:p w:rsidR="00A55B95" w:rsidRDefault="00A55B95" w:rsidP="009D2277">
      <w:pPr>
        <w:tabs>
          <w:tab w:val="left" w:pos="499"/>
        </w:tabs>
        <w:rPr>
          <w:rFonts w:ascii="Times New Roman" w:hAnsi="Times New Roman"/>
          <w:szCs w:val="24"/>
          <w:lang w:val="sr-Cyrl-CS"/>
        </w:rPr>
      </w:pPr>
    </w:p>
    <w:p w:rsidR="00A55B95" w:rsidRPr="009D2277" w:rsidRDefault="00A55B95" w:rsidP="009D2277">
      <w:pPr>
        <w:tabs>
          <w:tab w:val="left" w:pos="499"/>
        </w:tabs>
        <w:rPr>
          <w:rFonts w:ascii="Times New Roman" w:hAnsi="Times New Roman"/>
          <w:szCs w:val="24"/>
          <w:lang w:val="sr-Cyrl-CS"/>
        </w:rPr>
      </w:pPr>
    </w:p>
    <w:p w:rsidR="00A55B95" w:rsidRPr="00D71560" w:rsidRDefault="00A55B95" w:rsidP="00284F93">
      <w:pPr>
        <w:jc w:val="center"/>
        <w:outlineLvl w:val="0"/>
        <w:rPr>
          <w:rFonts w:ascii="Times New Roman" w:hAnsi="Times New Roman"/>
          <w:szCs w:val="24"/>
          <w:lang w:val="sr-Cyrl-CS"/>
        </w:rPr>
      </w:pPr>
      <w:r w:rsidRPr="00D71560">
        <w:rPr>
          <w:rFonts w:ascii="Times New Roman" w:hAnsi="Times New Roman"/>
          <w:szCs w:val="24"/>
          <w:lang w:val="sr-Cyrl-CS"/>
        </w:rPr>
        <w:t>Члан 3.</w:t>
      </w:r>
    </w:p>
    <w:p w:rsidR="00A55B95" w:rsidRPr="004277F9" w:rsidRDefault="00A55B95" w:rsidP="00677AA4">
      <w:pPr>
        <w:ind w:firstLine="567"/>
        <w:jc w:val="both"/>
        <w:rPr>
          <w:rFonts w:ascii="Times New Roman" w:hAnsi="Times New Roman"/>
          <w:bCs/>
          <w:szCs w:val="24"/>
          <w:lang w:val="sr-Cyrl-CS"/>
        </w:rPr>
      </w:pPr>
      <w:r w:rsidRPr="004277F9">
        <w:rPr>
          <w:rFonts w:ascii="Times New Roman" w:hAnsi="Times New Roman"/>
          <w:bCs/>
          <w:szCs w:val="24"/>
          <w:lang w:val="sr-Cyrl-CS"/>
        </w:rPr>
        <w:t xml:space="preserve">Овај закон ступа на снагу осмог дана од дана објављивања у „Службеном гласнику Републике Србије </w:t>
      </w:r>
      <w:r>
        <w:rPr>
          <w:rFonts w:ascii="Times New Roman" w:hAnsi="Times New Roman"/>
          <w:bCs/>
          <w:szCs w:val="24"/>
          <w:lang w:val="sr-Cyrl-CS"/>
        </w:rPr>
        <w:t>-</w:t>
      </w:r>
      <w:r w:rsidRPr="004277F9">
        <w:rPr>
          <w:rFonts w:ascii="Times New Roman" w:hAnsi="Times New Roman"/>
          <w:bCs/>
          <w:szCs w:val="24"/>
          <w:lang w:val="sr-Cyrl-CS"/>
        </w:rPr>
        <w:t xml:space="preserve"> Међународни уговори”.</w:t>
      </w: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A55B95" w:rsidRDefault="00A55B95" w:rsidP="00284F93">
      <w:pPr>
        <w:jc w:val="center"/>
        <w:outlineLvl w:val="0"/>
        <w:rPr>
          <w:rFonts w:ascii="Times New Roman" w:hAnsi="Times New Roman"/>
        </w:rPr>
      </w:pPr>
    </w:p>
    <w:p w:rsidR="00851CAC" w:rsidRDefault="00851CAC">
      <w:pPr>
        <w:spacing w:line="240" w:lineRule="auto"/>
        <w:rPr>
          <w:rFonts w:ascii="Times New Roman" w:hAnsi="Times New Roman"/>
        </w:rPr>
      </w:pPr>
      <w:r>
        <w:rPr>
          <w:rFonts w:ascii="Times New Roman" w:hAnsi="Times New Roman"/>
        </w:rPr>
        <w:br w:type="page"/>
      </w:r>
    </w:p>
    <w:p w:rsidR="00851CAC" w:rsidRDefault="00851CAC" w:rsidP="00851CAC">
      <w:pPr>
        <w:jc w:val="center"/>
        <w:outlineLvl w:val="0"/>
        <w:rPr>
          <w:rFonts w:ascii="Times New Roman" w:hAnsi="Times New Roman"/>
          <w:lang w:val="sr-Cyrl-CS"/>
        </w:rPr>
      </w:pPr>
      <w:r>
        <w:rPr>
          <w:rFonts w:ascii="Times New Roman" w:hAnsi="Times New Roman"/>
          <w:lang w:val="sr-Latn-CS"/>
        </w:rPr>
        <w:lastRenderedPageBreak/>
        <w:t>О</w:t>
      </w:r>
      <w:r>
        <w:rPr>
          <w:rFonts w:ascii="Times New Roman" w:hAnsi="Times New Roman"/>
          <w:lang w:val="sr-Cyrl-CS"/>
        </w:rPr>
        <w:t xml:space="preserve"> </w:t>
      </w:r>
      <w:r>
        <w:rPr>
          <w:rFonts w:ascii="Times New Roman" w:hAnsi="Times New Roman"/>
          <w:lang w:val="sr-Latn-CS"/>
        </w:rPr>
        <w:t>Б</w:t>
      </w:r>
      <w:r>
        <w:rPr>
          <w:rFonts w:ascii="Times New Roman" w:hAnsi="Times New Roman"/>
          <w:lang w:val="sr-Cyrl-CS"/>
        </w:rPr>
        <w:t xml:space="preserve"> </w:t>
      </w:r>
      <w:r>
        <w:rPr>
          <w:rFonts w:ascii="Times New Roman" w:hAnsi="Times New Roman"/>
          <w:lang w:val="sr-Latn-CS"/>
        </w:rPr>
        <w:t>Р</w:t>
      </w:r>
      <w:r>
        <w:rPr>
          <w:rFonts w:ascii="Times New Roman" w:hAnsi="Times New Roman"/>
          <w:lang w:val="sr-Cyrl-CS"/>
        </w:rPr>
        <w:t xml:space="preserve"> </w:t>
      </w:r>
      <w:r>
        <w:rPr>
          <w:rFonts w:ascii="Times New Roman" w:hAnsi="Times New Roman"/>
          <w:lang w:val="sr-Latn-CS"/>
        </w:rPr>
        <w:t>А</w:t>
      </w:r>
      <w:r>
        <w:rPr>
          <w:rFonts w:ascii="Times New Roman" w:hAnsi="Times New Roman"/>
          <w:lang w:val="sr-Cyrl-CS"/>
        </w:rPr>
        <w:t xml:space="preserve"> </w:t>
      </w:r>
      <w:r>
        <w:rPr>
          <w:rFonts w:ascii="Times New Roman" w:hAnsi="Times New Roman"/>
          <w:lang w:val="sr-Latn-CS"/>
        </w:rPr>
        <w:t>З</w:t>
      </w:r>
      <w:r>
        <w:rPr>
          <w:rFonts w:ascii="Times New Roman" w:hAnsi="Times New Roman"/>
          <w:lang w:val="sr-Cyrl-CS"/>
        </w:rPr>
        <w:t xml:space="preserve"> </w:t>
      </w:r>
      <w:r>
        <w:rPr>
          <w:rFonts w:ascii="Times New Roman" w:hAnsi="Times New Roman"/>
          <w:lang w:val="sr-Latn-CS"/>
        </w:rPr>
        <w:t>Л</w:t>
      </w:r>
      <w:r>
        <w:rPr>
          <w:rFonts w:ascii="Times New Roman" w:hAnsi="Times New Roman"/>
          <w:lang w:val="sr-Cyrl-CS"/>
        </w:rPr>
        <w:t xml:space="preserve"> </w:t>
      </w:r>
      <w:r>
        <w:rPr>
          <w:rFonts w:ascii="Times New Roman" w:hAnsi="Times New Roman"/>
          <w:lang w:val="sr-Latn-CS"/>
        </w:rPr>
        <w:t>О</w:t>
      </w:r>
      <w:r>
        <w:rPr>
          <w:rFonts w:ascii="Times New Roman" w:hAnsi="Times New Roman"/>
          <w:lang w:val="sr-Cyrl-CS"/>
        </w:rPr>
        <w:t xml:space="preserve"> </w:t>
      </w:r>
      <w:r>
        <w:rPr>
          <w:rFonts w:ascii="Times New Roman" w:hAnsi="Times New Roman"/>
          <w:lang w:val="sr-Latn-CS"/>
        </w:rPr>
        <w:t>Ж</w:t>
      </w:r>
      <w:r>
        <w:rPr>
          <w:rFonts w:ascii="Times New Roman" w:hAnsi="Times New Roman"/>
          <w:lang w:val="sr-Cyrl-CS"/>
        </w:rPr>
        <w:t xml:space="preserve"> </w:t>
      </w:r>
      <w:r>
        <w:rPr>
          <w:rFonts w:ascii="Times New Roman" w:hAnsi="Times New Roman"/>
          <w:lang w:val="sr-Latn-CS"/>
        </w:rPr>
        <w:t>Е</w:t>
      </w:r>
      <w:r>
        <w:rPr>
          <w:rFonts w:ascii="Times New Roman" w:hAnsi="Times New Roman"/>
          <w:lang w:val="sr-Cyrl-CS"/>
        </w:rPr>
        <w:t xml:space="preserve"> </w:t>
      </w:r>
      <w:r>
        <w:rPr>
          <w:rFonts w:ascii="Times New Roman" w:hAnsi="Times New Roman"/>
          <w:lang w:val="sr-Latn-CS"/>
        </w:rPr>
        <w:t>Њ</w:t>
      </w:r>
      <w:r>
        <w:rPr>
          <w:rFonts w:ascii="Times New Roman" w:hAnsi="Times New Roman"/>
          <w:lang w:val="sr-Cyrl-CS"/>
        </w:rPr>
        <w:t xml:space="preserve"> </w:t>
      </w:r>
      <w:r>
        <w:rPr>
          <w:rFonts w:ascii="Times New Roman" w:hAnsi="Times New Roman"/>
          <w:lang w:val="sr-Latn-CS"/>
        </w:rPr>
        <w:t>Е</w:t>
      </w:r>
    </w:p>
    <w:p w:rsidR="00851CAC" w:rsidRDefault="00851CAC" w:rsidP="00851CAC">
      <w:pPr>
        <w:ind w:firstLine="720"/>
        <w:jc w:val="center"/>
        <w:rPr>
          <w:rFonts w:ascii="Times New Roman" w:hAnsi="Times New Roman"/>
          <w:lang w:val="sr-Cyrl-CS"/>
        </w:rPr>
      </w:pPr>
    </w:p>
    <w:p w:rsidR="00851CAC" w:rsidRDefault="00851CAC" w:rsidP="00851CAC">
      <w:pPr>
        <w:ind w:firstLine="720"/>
        <w:jc w:val="center"/>
        <w:rPr>
          <w:rFonts w:ascii="Times New Roman" w:hAnsi="Times New Roman"/>
          <w:lang w:val="sr-Cyrl-CS"/>
        </w:rPr>
      </w:pPr>
    </w:p>
    <w:p w:rsidR="00851CAC" w:rsidRDefault="00851CAC" w:rsidP="00851CAC">
      <w:pPr>
        <w:ind w:firstLine="709"/>
        <w:rPr>
          <w:rFonts w:ascii="Times New Roman" w:hAnsi="Times New Roman"/>
          <w:bCs/>
          <w:szCs w:val="24"/>
          <w:lang w:val="ru-RU"/>
        </w:rPr>
      </w:pPr>
      <w:r>
        <w:rPr>
          <w:rFonts w:ascii="Times New Roman" w:hAnsi="Times New Roman"/>
          <w:bCs/>
          <w:szCs w:val="24"/>
          <w:lang w:val="sr-Cyrl-CS"/>
        </w:rPr>
        <w:t xml:space="preserve"> I. УСТАВНИ </w:t>
      </w:r>
      <w:r>
        <w:rPr>
          <w:rFonts w:ascii="Times New Roman" w:hAnsi="Times New Roman"/>
          <w:bCs/>
          <w:szCs w:val="24"/>
          <w:lang w:val="ru-RU"/>
        </w:rPr>
        <w:t>ОСНОВ ЗА ДОНОШЕЊЕ ЗАКОНА</w:t>
      </w:r>
    </w:p>
    <w:p w:rsidR="00851CAC" w:rsidRDefault="00851CAC" w:rsidP="00851CAC">
      <w:pPr>
        <w:rPr>
          <w:rFonts w:ascii="Times New Roman" w:hAnsi="Times New Roman"/>
          <w:bCs/>
          <w:szCs w:val="24"/>
          <w:lang w:val="ru-RU"/>
        </w:rPr>
      </w:pPr>
    </w:p>
    <w:p w:rsidR="00851CAC" w:rsidRDefault="00851CAC" w:rsidP="00851CAC">
      <w:pPr>
        <w:jc w:val="both"/>
        <w:rPr>
          <w:rFonts w:ascii="Times New Roman" w:hAnsi="Times New Roman"/>
          <w:szCs w:val="24"/>
          <w:highlight w:val="yellow"/>
          <w:lang w:val="ru-RU"/>
        </w:rPr>
      </w:pPr>
      <w:r>
        <w:rPr>
          <w:rFonts w:ascii="Times New Roman" w:hAnsi="Times New Roman"/>
          <w:szCs w:val="24"/>
          <w:lang w:val="ru-RU"/>
        </w:rPr>
        <w:t xml:space="preserve"> </w:t>
      </w:r>
      <w:r>
        <w:rPr>
          <w:rFonts w:ascii="Times New Roman" w:hAnsi="Times New Roman"/>
          <w:szCs w:val="24"/>
          <w:lang w:val="ru-RU"/>
        </w:rPr>
        <w:tab/>
        <w:t>Уставни основ за доношење овог закона садржан је у члану 99. став 1. тачка 4. Устава Републике Србије</w:t>
      </w:r>
      <w:r>
        <w:rPr>
          <w:rFonts w:ascii="Times New Roman" w:hAnsi="Times New Roman"/>
          <w:szCs w:val="24"/>
          <w:lang w:val="sr-Latn-CS"/>
        </w:rPr>
        <w:t>,</w:t>
      </w:r>
      <w:r>
        <w:rPr>
          <w:rFonts w:ascii="Times New Roman" w:hAnsi="Times New Roman"/>
          <w:szCs w:val="24"/>
          <w:lang w:val="ru-RU"/>
        </w:rPr>
        <w:t xml:space="preserve"> према коме Народна скупштина потврђује међународне уговоре када је законом предвиђена обавеза њиховог потврђивања.</w:t>
      </w:r>
    </w:p>
    <w:p w:rsidR="00851CAC" w:rsidRDefault="00851CAC" w:rsidP="00851CAC">
      <w:pPr>
        <w:jc w:val="both"/>
        <w:rPr>
          <w:rFonts w:ascii="Times New Roman" w:hAnsi="Times New Roman"/>
          <w:szCs w:val="24"/>
          <w:highlight w:val="yellow"/>
          <w:lang w:val="sr-Cyrl-CS"/>
        </w:rPr>
      </w:pPr>
      <w:r>
        <w:rPr>
          <w:rFonts w:ascii="Times New Roman" w:hAnsi="Times New Roman"/>
          <w:szCs w:val="24"/>
          <w:highlight w:val="yellow"/>
          <w:lang w:val="sr-Cyrl-CS"/>
        </w:rPr>
        <w:t xml:space="preserve"> </w:t>
      </w:r>
    </w:p>
    <w:p w:rsidR="00851CAC" w:rsidRDefault="00851CAC" w:rsidP="00851CAC">
      <w:pPr>
        <w:ind w:firstLine="720"/>
        <w:jc w:val="both"/>
        <w:rPr>
          <w:rFonts w:ascii="Times New Roman" w:hAnsi="Times New Roman"/>
          <w:bCs/>
          <w:szCs w:val="24"/>
          <w:highlight w:val="yellow"/>
          <w:lang w:val="sr-Cyrl-CS"/>
        </w:rPr>
      </w:pPr>
      <w:r>
        <w:rPr>
          <w:rFonts w:ascii="Times New Roman" w:hAnsi="Times New Roman"/>
          <w:bCs/>
          <w:szCs w:val="24"/>
          <w:lang w:val="sr-Cyrl-CS"/>
        </w:rPr>
        <w:t xml:space="preserve"> </w:t>
      </w:r>
      <w:r>
        <w:rPr>
          <w:rFonts w:ascii="Times New Roman" w:hAnsi="Times New Roman"/>
          <w:bCs/>
          <w:szCs w:val="24"/>
        </w:rPr>
        <w:t>II</w:t>
      </w:r>
      <w:r>
        <w:rPr>
          <w:rFonts w:ascii="Times New Roman" w:hAnsi="Times New Roman"/>
          <w:bCs/>
          <w:szCs w:val="24"/>
          <w:lang w:val="sr-Cyrl-CS"/>
        </w:rPr>
        <w:t>. РАЗЛОЗИ ЗА ПОТВРЂИВАЊЕ МЕЂУНАРОДНОГ УГОВОРА</w:t>
      </w:r>
    </w:p>
    <w:p w:rsidR="00851CAC" w:rsidRDefault="00851CAC" w:rsidP="00851CAC">
      <w:pPr>
        <w:ind w:firstLine="720"/>
        <w:jc w:val="both"/>
        <w:rPr>
          <w:rFonts w:ascii="Times New Roman" w:hAnsi="Times New Roman"/>
          <w:szCs w:val="24"/>
          <w:highlight w:val="yellow"/>
          <w:lang w:val="sr-Latn-CS"/>
        </w:rPr>
      </w:pP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Разлози за потврђивањe Споразума о зајму између KfW, Франкфурт на Маjни и Републике Србије, у износу до 15.000.000 евра за Пројекат „Енергетске ефикасности у јавним објектима</w:t>
      </w:r>
      <w:r>
        <w:rPr>
          <w:rFonts w:ascii="Times New Roman" w:hAnsi="Times New Roman"/>
          <w:bCs/>
          <w:szCs w:val="24"/>
          <w:lang w:val="sr-Cyrl-CS"/>
        </w:rPr>
        <w:t>”</w:t>
      </w:r>
      <w:r>
        <w:rPr>
          <w:rFonts w:ascii="Times New Roman" w:hAnsi="Times New Roman"/>
          <w:szCs w:val="24"/>
          <w:lang w:val="ru-RU"/>
        </w:rPr>
        <w:t xml:space="preserve"> (у даљем тексту: Споразум о зајму), садржани су у одредби члана 5. став 2. Закона о јавном дугу („Службени гласник РС”, бр. 61/05, 107/09 и 78/11) према којој Народна скупштина одлучује о задуживању Републике</w:t>
      </w:r>
      <w:r>
        <w:rPr>
          <w:rFonts w:ascii="Times New Roman" w:hAnsi="Times New Roman"/>
          <w:szCs w:val="24"/>
          <w:lang w:val="sr-Latn-CS"/>
        </w:rPr>
        <w:t xml:space="preserve"> </w:t>
      </w:r>
      <w:r>
        <w:rPr>
          <w:rFonts w:ascii="Times New Roman" w:hAnsi="Times New Roman"/>
          <w:szCs w:val="24"/>
          <w:lang w:val="sr-Cyrl-CS"/>
        </w:rPr>
        <w:t xml:space="preserve">Србије </w:t>
      </w:r>
      <w:r>
        <w:rPr>
          <w:rFonts w:ascii="Times New Roman" w:hAnsi="Times New Roman"/>
          <w:szCs w:val="24"/>
          <w:lang w:val="ru-RU"/>
        </w:rPr>
        <w:t>путем узимања дугорочних кредита, задуживању за финансирање инвестиционих пројеката, о давању гаранција и контрагаранција, као и о непосредном преузимању обавезе у својству дужника по основу дате гаранције.</w:t>
      </w: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Чланом 3. Закона о буџету Републике Србије за 2015. годину („Службени гласник РС”, број 142/14), предвиђено је да Република Србија може да се задужи код Немачке развојне банке KfW, Франкфурт на Мајни у износу до 15.000.000 евра (словима: петнаестмилиона), за спровођење Пројекта енергетске ефикасности у јавним објектима.</w:t>
      </w: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Закључком Владе 05 Број: 48-11258/2013 од 30. децембра 2013. године утврђена је Основа за вођење преговора са Немачком развојном банком KfW, Франкфурт на Мајни у вези са одобравањем зајма Републици Србији за Пројекат енергетске ефикасности у јавним зградама/школама.</w:t>
      </w:r>
    </w:p>
    <w:p w:rsidR="00851CAC" w:rsidRDefault="00851CAC" w:rsidP="00851CAC">
      <w:pPr>
        <w:jc w:val="both"/>
        <w:rPr>
          <w:rFonts w:ascii="Times New Roman" w:hAnsi="Times New Roman"/>
          <w:szCs w:val="24"/>
          <w:lang w:val="ru-RU"/>
        </w:rPr>
      </w:pPr>
      <w:r>
        <w:rPr>
          <w:rFonts w:ascii="Times New Roman" w:hAnsi="Times New Roman"/>
          <w:szCs w:val="24"/>
          <w:lang w:val="ru-RU"/>
        </w:rPr>
        <w:tab/>
        <w:t>На преговорима са представницима Немачке развојне банке KfW, Франкфурт на Мајни (у даљем тексту: KfW), између осталог, утврђен је текст Споразума о зајму између KfW-а и Републике Србије, у износу до 15.000.000 евра за Пројекат „Енергетске ефикасности у јавним објектима</w:t>
      </w:r>
      <w:r>
        <w:rPr>
          <w:rFonts w:ascii="Times New Roman" w:hAnsi="Times New Roman"/>
          <w:bCs/>
          <w:szCs w:val="24"/>
          <w:lang w:val="sr-Cyrl-CS"/>
        </w:rPr>
        <w:t>”</w:t>
      </w:r>
      <w:r>
        <w:rPr>
          <w:rFonts w:ascii="Times New Roman" w:hAnsi="Times New Roman"/>
          <w:szCs w:val="24"/>
          <w:lang w:val="ru-RU"/>
        </w:rPr>
        <w:t>.</w:t>
      </w:r>
    </w:p>
    <w:p w:rsidR="00851CAC" w:rsidRDefault="00851CAC" w:rsidP="00851CAC">
      <w:pPr>
        <w:spacing w:line="240" w:lineRule="auto"/>
        <w:jc w:val="both"/>
        <w:rPr>
          <w:rFonts w:ascii="Times New Roman" w:hAnsi="Times New Roman"/>
          <w:b/>
          <w:szCs w:val="24"/>
          <w:lang w:val="sr-Cyrl-CS" w:eastAsia="en-US"/>
        </w:rPr>
      </w:pPr>
      <w:r>
        <w:rPr>
          <w:rFonts w:ascii="Times New Roman" w:hAnsi="Times New Roman"/>
          <w:b/>
          <w:szCs w:val="24"/>
          <w:lang w:val="sr-Cyrl-CS" w:eastAsia="en-US"/>
        </w:rPr>
        <w:tab/>
      </w:r>
      <w:r>
        <w:rPr>
          <w:rFonts w:ascii="Times New Roman" w:hAnsi="Times New Roman"/>
          <w:szCs w:val="24"/>
          <w:lang w:val="sr-Cyrl-CS" w:eastAsia="en-US"/>
        </w:rPr>
        <w:t>Споразумом о зајму</w:t>
      </w:r>
      <w:r>
        <w:rPr>
          <w:rFonts w:ascii="Times New Roman" w:hAnsi="Times New Roman"/>
          <w:b/>
          <w:szCs w:val="24"/>
          <w:lang w:val="sr-Cyrl-CS" w:eastAsia="en-US"/>
        </w:rPr>
        <w:t xml:space="preserve"> </w:t>
      </w:r>
      <w:r>
        <w:rPr>
          <w:rFonts w:ascii="Times New Roman" w:hAnsi="Times New Roman"/>
          <w:szCs w:val="24"/>
          <w:lang w:val="sr-Cyrl-CS" w:eastAsia="en-US"/>
        </w:rPr>
        <w:t xml:space="preserve">између осталог, предвиђено је следеће: </w:t>
      </w:r>
    </w:p>
    <w:p w:rsidR="00851CAC" w:rsidRDefault="00851CAC" w:rsidP="00851CAC">
      <w:pPr>
        <w:spacing w:line="240" w:lineRule="auto"/>
        <w:rPr>
          <w:rFonts w:ascii="Times New Roman" w:hAnsi="Times New Roman"/>
          <w:szCs w:val="24"/>
          <w:lang w:val="sr-Cyrl-CS" w:eastAsia="en-US"/>
        </w:rPr>
      </w:pPr>
    </w:p>
    <w:p w:rsidR="00851CAC" w:rsidRDefault="00851CAC" w:rsidP="00851CAC">
      <w:pPr>
        <w:spacing w:line="240" w:lineRule="auto"/>
        <w:rPr>
          <w:rFonts w:ascii="Times New Roman" w:hAnsi="Times New Roman"/>
          <w:szCs w:val="24"/>
          <w:lang w:val="sr-Cyrl-CS" w:eastAsia="en-US"/>
        </w:rPr>
      </w:pPr>
      <w:r>
        <w:rPr>
          <w:rFonts w:ascii="Times New Roman" w:hAnsi="Times New Roman"/>
          <w:szCs w:val="24"/>
          <w:lang w:val="sr-Cyrl-CS" w:eastAsia="en-US"/>
        </w:rPr>
        <w:t xml:space="preserve">          </w:t>
      </w:r>
      <w:r>
        <w:rPr>
          <w:rFonts w:ascii="Times New Roman" w:hAnsi="Times New Roman"/>
          <w:b/>
          <w:szCs w:val="24"/>
          <w:lang w:val="sr-Cyrl-CS" w:eastAsia="en-US"/>
        </w:rPr>
        <w:t>Планирано задужење</w:t>
      </w:r>
      <w:r>
        <w:rPr>
          <w:rFonts w:ascii="Times New Roman" w:hAnsi="Times New Roman"/>
          <w:szCs w:val="24"/>
          <w:lang w:val="sr-Cyrl-CS" w:eastAsia="en-US"/>
        </w:rPr>
        <w:t>: 15.000.000 евра (словима: петнаестмилиона).</w:t>
      </w:r>
    </w:p>
    <w:p w:rsidR="00851CAC" w:rsidRDefault="00851CAC" w:rsidP="00851CAC">
      <w:pPr>
        <w:spacing w:line="240" w:lineRule="auto"/>
        <w:jc w:val="both"/>
        <w:rPr>
          <w:rFonts w:ascii="Times New Roman" w:hAnsi="Times New Roman"/>
          <w:szCs w:val="24"/>
          <w:lang w:val="sr-Cyrl-CS" w:eastAsia="en-US"/>
        </w:rPr>
      </w:pPr>
    </w:p>
    <w:p w:rsidR="00851CAC" w:rsidRDefault="00851CAC" w:rsidP="00851CAC">
      <w:pPr>
        <w:spacing w:line="240" w:lineRule="auto"/>
        <w:jc w:val="both"/>
        <w:rPr>
          <w:rFonts w:ascii="Times New Roman" w:hAnsi="Times New Roman"/>
          <w:b/>
          <w:bCs/>
          <w:szCs w:val="24"/>
          <w:lang w:eastAsia="en-US"/>
        </w:rPr>
      </w:pPr>
      <w:r>
        <w:rPr>
          <w:rFonts w:ascii="Times New Roman" w:hAnsi="Times New Roman"/>
          <w:szCs w:val="24"/>
          <w:lang w:val="sr-Cyrl-CS" w:eastAsia="en-US"/>
        </w:rPr>
        <w:t xml:space="preserve">          </w:t>
      </w:r>
      <w:r>
        <w:rPr>
          <w:rFonts w:ascii="Times New Roman" w:hAnsi="Times New Roman"/>
          <w:b/>
          <w:bCs/>
          <w:szCs w:val="24"/>
          <w:lang w:val="sr-Cyrl-CS" w:eastAsia="en-US"/>
        </w:rPr>
        <w:t>Услови зајма</w:t>
      </w:r>
      <w:r>
        <w:rPr>
          <w:rFonts w:ascii="Times New Roman" w:hAnsi="Times New Roman"/>
          <w:b/>
          <w:bCs/>
          <w:szCs w:val="24"/>
          <w:lang w:eastAsia="en-US"/>
        </w:rPr>
        <w:t>:</w:t>
      </w:r>
    </w:p>
    <w:p w:rsidR="00851CAC" w:rsidRDefault="00851CAC" w:rsidP="00851CAC">
      <w:pPr>
        <w:ind w:firstLine="709"/>
        <w:jc w:val="both"/>
        <w:rPr>
          <w:rFonts w:ascii="Times New Roman" w:hAnsi="Times New Roman"/>
          <w:szCs w:val="24"/>
          <w:lang w:val="ru-RU"/>
        </w:rPr>
      </w:pPr>
      <w:r>
        <w:rPr>
          <w:rFonts w:ascii="Times New Roman" w:hAnsi="Times New Roman"/>
          <w:szCs w:val="24"/>
          <w:lang w:val="sr-Cyrl-CS" w:eastAsia="en-US"/>
        </w:rPr>
        <w:t xml:space="preserve">- </w:t>
      </w:r>
      <w:r>
        <w:rPr>
          <w:rFonts w:ascii="Times New Roman" w:hAnsi="Times New Roman"/>
          <w:szCs w:val="24"/>
          <w:lang w:val="ru-RU"/>
        </w:rPr>
        <w:t xml:space="preserve">Република Србија узима зајам под условима KfW-а, којима је предвиђено повлачење средстава зајма у траншама са каматном стопом која ће бити фиксирана за цео период трајања зајма. Каматна стопа износи 2,1% на годишњем нивоу. </w:t>
      </w: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 период трајања зајма је 12 година;</w:t>
      </w: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 Република Србија ће вратити кредит у 19 узастопних полугодишњих рата, почев од 30. децембра 2017. године;</w:t>
      </w: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 провизија на неповучена средства је 0,25% годишње на неисплаћене износе зајма;</w:t>
      </w: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lastRenderedPageBreak/>
        <w:t xml:space="preserve">- Република Србија ће платити провизију за организовање посла једнократно у износу од 0,5% износа главнице зајма; </w:t>
      </w: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 крајњи рок за повлачење средстава (крајњи рок за повлачење последње транше) је 30. децембар 2017. године.</w:t>
      </w:r>
    </w:p>
    <w:p w:rsidR="00851CAC" w:rsidRDefault="00851CAC" w:rsidP="00851CAC">
      <w:pPr>
        <w:ind w:firstLine="709"/>
        <w:jc w:val="both"/>
        <w:rPr>
          <w:rFonts w:ascii="Times New Roman" w:hAnsi="Times New Roman"/>
          <w:szCs w:val="24"/>
          <w:lang w:val="ru-RU"/>
        </w:rPr>
      </w:pP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 xml:space="preserve">Чланом 3. Закона о буџету Републике Србије за 2013. годину („Службени гласник РС”, бр. 114/12 и 59/13), такође је било предвиђено да Република Србија може да се задужи код KfW, у износу до 15.000.000 евра (словима: петнаестмилиона), за спровођење Пројекта енергетске ефикасности у јавним зградама/школама, као и чланом 3. Закона о буџету Републике Србије за 2014. годину („Службени гласник РС”, бр. 110/13, 116/14 и 142/14).  </w:t>
      </w: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Реализација Пројекта „Енергетска ефикасност у јавним зградама/школама</w:t>
      </w:r>
      <w:r>
        <w:rPr>
          <w:rFonts w:ascii="Times New Roman" w:hAnsi="Times New Roman"/>
          <w:bCs/>
          <w:szCs w:val="24"/>
          <w:lang w:val="sr-Cyrl-CS"/>
        </w:rPr>
        <w:t>”</w:t>
      </w:r>
      <w:r>
        <w:rPr>
          <w:rFonts w:ascii="Times New Roman" w:hAnsi="Times New Roman"/>
          <w:szCs w:val="24"/>
          <w:lang w:val="ru-RU"/>
        </w:rPr>
        <w:t xml:space="preserve"> (у даљем тексту: Пројекат) договорена је на међудржавним консултацијама између влада Републике Србије и Савезне Републике Немачке одржаним у марту 2011. године, за шта је немачка страна обезбедила развојни кредит KfW у висини до десет милиона евра. На преговорима одржаним у марту 2012. године договорено је да се за реализацију овог пројекта одобре додатна средства у износу до пет милиона евра. Предлог за повећање износа средстава настао је као резултат „Мисије за процену пројекта</w:t>
      </w:r>
      <w:r>
        <w:rPr>
          <w:rFonts w:ascii="Times New Roman" w:hAnsi="Times New Roman"/>
          <w:bCs/>
          <w:szCs w:val="24"/>
          <w:lang w:val="sr-Cyrl-CS"/>
        </w:rPr>
        <w:t>”</w:t>
      </w:r>
      <w:r>
        <w:rPr>
          <w:rFonts w:ascii="Times New Roman" w:hAnsi="Times New Roman"/>
          <w:szCs w:val="24"/>
          <w:lang w:val="ru-RU"/>
        </w:rPr>
        <w:t xml:space="preserve"> која је имала за циљ да сагледа могућности за реализацију пројекта, са фокусом на школе. </w:t>
      </w: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Пројекат има за циљ унапређење енергетских својстава зграда школа и других образовних установа са циљем да се у њима смањи потрошња енергије и унапреде услови за учење и рад. Пројекат ће обухватити побољшање енергетских својстава у оквирно 30-40 школа. У првој фази реконструисаће се 20 школских објеката који су били предвиђени за рехабилитацију пројектом Светске банке, а у другој фази ће се обавити реконструкција 15-20 објеката који ће бити изабрани у сарадњи са Министарством просвете, науке и технолошког развоја.</w:t>
      </w: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Поред тога, Пројекат може обухватити и радове на инвестиционом одржавању у вредности до 15% износа укупне инвестиције са циљем стварања бољих услова за боравак ученика и наставника у школама и другим образовним установама. Предвиђено је спровођење демонстрационог пројекта који би имао за циљ да покаже ефекте примене мера за унапређење енергетске ефикасности и коришћења обновљивих извора енергије у наведеним објектима. У спровођењу Пројекта биће обезбеђена и техничка помоћ.</w:t>
      </w: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 xml:space="preserve">Реализација Пројекта предвиђена је из средстава развојног кредита KfW-а, у износу до 15 милиона евра. Локални допринос општина на чијој се територији налазе школе и друге образовне установе укључене у пројекат за радове на инвестиционом одржавању предвиђен је на нивоу до 1,5 милиона евра, а допринос WBIF-а (донација) за ангажовање техничке помоћи обезбеђен је у износу до 1,3 милиона евра.  </w:t>
      </w:r>
    </w:p>
    <w:p w:rsidR="00851CAC" w:rsidRDefault="00851CAC" w:rsidP="00851CAC">
      <w:pPr>
        <w:ind w:firstLine="709"/>
        <w:jc w:val="both"/>
        <w:rPr>
          <w:rFonts w:ascii="Times New Roman" w:hAnsi="Times New Roman"/>
          <w:szCs w:val="24"/>
          <w:lang w:val="ru-RU"/>
        </w:rPr>
      </w:pPr>
      <w:r>
        <w:rPr>
          <w:rFonts w:ascii="Times New Roman" w:hAnsi="Times New Roman"/>
          <w:szCs w:val="24"/>
          <w:lang w:val="ru-RU"/>
        </w:rPr>
        <w:t>Предвиђеним мерама остварила би се значајна уштеда у погледу потрошње енергије у школама и другим образовним установама, чиме би се остварио позитиван утицај на буџете из којих се ти објекти финансирају.</w:t>
      </w:r>
    </w:p>
    <w:p w:rsidR="00851CAC" w:rsidRDefault="00851CAC" w:rsidP="00851CAC">
      <w:pPr>
        <w:ind w:firstLine="709"/>
        <w:jc w:val="both"/>
        <w:rPr>
          <w:rFonts w:ascii="Times New Roman" w:hAnsi="Times New Roman"/>
          <w:highlight w:val="yellow"/>
        </w:rPr>
      </w:pPr>
    </w:p>
    <w:p w:rsidR="00851CAC" w:rsidRDefault="00851CAC" w:rsidP="00851CAC">
      <w:pPr>
        <w:ind w:firstLine="709"/>
        <w:jc w:val="both"/>
        <w:rPr>
          <w:rFonts w:ascii="Times New Roman" w:hAnsi="Times New Roman"/>
          <w:szCs w:val="22"/>
          <w:highlight w:val="yellow"/>
          <w:lang w:val="sr-Cyrl-CS"/>
        </w:rPr>
      </w:pPr>
    </w:p>
    <w:p w:rsidR="00851CAC" w:rsidRDefault="00851CAC" w:rsidP="00851CAC">
      <w:pPr>
        <w:jc w:val="both"/>
        <w:rPr>
          <w:rFonts w:ascii="Times New Roman" w:hAnsi="Times New Roman"/>
          <w:szCs w:val="22"/>
          <w:lang w:val="sr-Cyrl-CS"/>
        </w:rPr>
      </w:pPr>
      <w:r>
        <w:rPr>
          <w:rFonts w:ascii="Times New Roman" w:hAnsi="Times New Roman"/>
          <w:szCs w:val="22"/>
          <w:lang w:val="sr-Cyrl-CS"/>
        </w:rPr>
        <w:lastRenderedPageBreak/>
        <w:tab/>
      </w:r>
      <w:r>
        <w:rPr>
          <w:rFonts w:ascii="Times New Roman" w:hAnsi="Times New Roman"/>
          <w:bCs/>
          <w:szCs w:val="24"/>
        </w:rPr>
        <w:t>III</w:t>
      </w:r>
      <w:r>
        <w:rPr>
          <w:rFonts w:ascii="Times New Roman" w:hAnsi="Times New Roman"/>
          <w:bCs/>
          <w:szCs w:val="24"/>
          <w:lang w:val="sr-Cyrl-CS"/>
        </w:rPr>
        <w:t>.</w:t>
      </w:r>
      <w:r>
        <w:rPr>
          <w:rFonts w:ascii="Times New Roman" w:hAnsi="Times New Roman"/>
          <w:bCs/>
          <w:szCs w:val="24"/>
          <w:lang w:val="ru-RU"/>
        </w:rPr>
        <w:t xml:space="preserve"> </w:t>
      </w:r>
      <w:r>
        <w:rPr>
          <w:rFonts w:ascii="Times New Roman" w:hAnsi="Times New Roman"/>
          <w:bCs/>
          <w:szCs w:val="24"/>
          <w:lang w:val="sr-Cyrl-CS"/>
        </w:rPr>
        <w:t>ОБЈАШЊЕЊЕ ОСНОВНИХ ПРАВНИХ ИНСТИТУТА И ПОЈЕДИНАЧНИХ РЕШЕЊА</w:t>
      </w:r>
    </w:p>
    <w:p w:rsidR="00851CAC" w:rsidRDefault="00851CAC" w:rsidP="00851CAC">
      <w:pPr>
        <w:jc w:val="both"/>
        <w:rPr>
          <w:rFonts w:ascii="Times New Roman" w:hAnsi="Times New Roman"/>
          <w:szCs w:val="24"/>
          <w:highlight w:val="yellow"/>
          <w:lang w:val="ru-RU"/>
        </w:rPr>
      </w:pPr>
    </w:p>
    <w:p w:rsidR="00851CAC" w:rsidRDefault="00851CAC" w:rsidP="00851CAC">
      <w:pPr>
        <w:ind w:firstLine="720"/>
        <w:jc w:val="both"/>
        <w:rPr>
          <w:rFonts w:ascii="Times New Roman" w:hAnsi="Times New Roman"/>
          <w:szCs w:val="24"/>
          <w:lang w:val="sr-Cyrl-CS"/>
        </w:rPr>
      </w:pPr>
      <w:r>
        <w:rPr>
          <w:rFonts w:ascii="Times New Roman" w:hAnsi="Times New Roman"/>
          <w:szCs w:val="24"/>
          <w:lang w:val="sr-Cyrl-CS"/>
        </w:rPr>
        <w:t>Одредбом члана 1. Предлога закона предвиђа се потврђивање Споразума о зајму између KfW-a, Франкфурт на Маjни и Републике Србије, у износу до 15.000.000 евра за Пројекат „Енергетске ефикасности у јавним објектима</w:t>
      </w:r>
      <w:r>
        <w:rPr>
          <w:rFonts w:ascii="Times New Roman" w:hAnsi="Times New Roman"/>
          <w:bCs/>
          <w:szCs w:val="24"/>
          <w:lang w:val="sr-Cyrl-CS"/>
        </w:rPr>
        <w:t>”</w:t>
      </w:r>
      <w:r>
        <w:rPr>
          <w:rFonts w:ascii="Times New Roman" w:hAnsi="Times New Roman"/>
          <w:szCs w:val="24"/>
          <w:lang w:val="sr-Cyrl-CS"/>
        </w:rPr>
        <w:t>, који је потписан</w:t>
      </w:r>
      <w:r>
        <w:rPr>
          <w:rFonts w:ascii="Times New Roman" w:hAnsi="Times New Roman"/>
          <w:lang w:val="sr-Cyrl-CS"/>
        </w:rPr>
        <w:t xml:space="preserve"> </w:t>
      </w:r>
      <w:r>
        <w:rPr>
          <w:rFonts w:ascii="Times New Roman" w:hAnsi="Times New Roman"/>
        </w:rPr>
        <w:t>14. новембра 2014</w:t>
      </w:r>
      <w:r>
        <w:rPr>
          <w:rFonts w:ascii="Times New Roman" w:hAnsi="Times New Roman"/>
          <w:lang w:val="it-IT"/>
        </w:rPr>
        <w:t>.</w:t>
      </w:r>
      <w:r>
        <w:rPr>
          <w:rFonts w:ascii="Times New Roman" w:hAnsi="Times New Roman"/>
          <w:szCs w:val="24"/>
          <w:lang w:val="sr-Cyrl-CS"/>
        </w:rPr>
        <w:t xml:space="preserve"> године у Београду. </w:t>
      </w:r>
    </w:p>
    <w:p w:rsidR="00851CAC" w:rsidRDefault="00851CAC" w:rsidP="00851CAC">
      <w:pPr>
        <w:ind w:firstLine="720"/>
        <w:jc w:val="both"/>
        <w:rPr>
          <w:rFonts w:ascii="Times New Roman" w:hAnsi="Times New Roman"/>
          <w:szCs w:val="24"/>
          <w:lang w:val="sr-Cyrl-CS"/>
        </w:rPr>
      </w:pPr>
      <w:r>
        <w:rPr>
          <w:rFonts w:ascii="Times New Roman" w:hAnsi="Times New Roman"/>
          <w:szCs w:val="24"/>
          <w:lang w:val="sr-Cyrl-CS"/>
        </w:rPr>
        <w:t>Одредба члана 2. Предлога закона садржи текст Споразума о зајму у оригиналу на енглеском језику и у преводу на српски језик.</w:t>
      </w:r>
    </w:p>
    <w:p w:rsidR="00851CAC" w:rsidRDefault="00851CAC" w:rsidP="00851CAC">
      <w:pPr>
        <w:ind w:firstLine="720"/>
        <w:jc w:val="both"/>
        <w:rPr>
          <w:rFonts w:ascii="Times New Roman" w:hAnsi="Times New Roman"/>
          <w:szCs w:val="24"/>
          <w:lang w:val="sr-Cyrl-CS"/>
        </w:rPr>
      </w:pPr>
      <w:r>
        <w:rPr>
          <w:rFonts w:ascii="Times New Roman" w:hAnsi="Times New Roman"/>
          <w:szCs w:val="24"/>
          <w:lang w:val="sr-Cyrl-CS"/>
        </w:rPr>
        <w:t xml:space="preserve">Одредбом члана 3. Предлога закона уређује се ступање на снагу овог закона.  </w:t>
      </w:r>
    </w:p>
    <w:p w:rsidR="00851CAC" w:rsidRDefault="00851CAC" w:rsidP="00851CAC">
      <w:pPr>
        <w:ind w:firstLine="708"/>
        <w:jc w:val="both"/>
        <w:rPr>
          <w:rFonts w:ascii="Times New Roman" w:hAnsi="Times New Roman"/>
          <w:szCs w:val="24"/>
          <w:highlight w:val="yellow"/>
          <w:lang w:val="sr-Cyrl-CS"/>
        </w:rPr>
      </w:pPr>
    </w:p>
    <w:p w:rsidR="00851CAC" w:rsidRDefault="00851CAC" w:rsidP="00851CAC">
      <w:pPr>
        <w:pStyle w:val="BodyText"/>
        <w:tabs>
          <w:tab w:val="left" w:pos="0"/>
        </w:tabs>
        <w:rPr>
          <w:rFonts w:ascii="Times New Roman" w:hAnsi="Times New Roman"/>
          <w:color w:val="auto"/>
          <w:szCs w:val="24"/>
          <w:lang w:val="ru-RU"/>
        </w:rPr>
      </w:pPr>
      <w:r>
        <w:rPr>
          <w:rFonts w:ascii="Times New Roman" w:hAnsi="Times New Roman"/>
          <w:bCs/>
          <w:color w:val="auto"/>
          <w:szCs w:val="24"/>
        </w:rPr>
        <w:tab/>
        <w:t>IV</w:t>
      </w:r>
      <w:r>
        <w:rPr>
          <w:rFonts w:ascii="Times New Roman" w:hAnsi="Times New Roman"/>
          <w:bCs/>
          <w:color w:val="auto"/>
          <w:szCs w:val="24"/>
          <w:lang w:val="ru-RU"/>
        </w:rPr>
        <w:t>.</w:t>
      </w:r>
      <w:r>
        <w:rPr>
          <w:rFonts w:ascii="Times New Roman" w:hAnsi="Times New Roman"/>
          <w:color w:val="auto"/>
          <w:szCs w:val="24"/>
          <w:lang w:val="ru-RU"/>
        </w:rPr>
        <w:t xml:space="preserve"> ПРОЦЕНА ФИНАНСИЈСКИХ СРЕДСТАВА ПОТРЕБНИХ ЗА ИЗВРШАВАЊЕ МЕЂУНАРОДНОГ УГОВОРА</w:t>
      </w:r>
      <w:r>
        <w:rPr>
          <w:rFonts w:ascii="Times New Roman" w:hAnsi="Times New Roman"/>
          <w:color w:val="auto"/>
          <w:szCs w:val="24"/>
          <w:lang w:val="ru-RU"/>
        </w:rPr>
        <w:tab/>
        <w:t xml:space="preserve"> </w:t>
      </w:r>
    </w:p>
    <w:p w:rsidR="00851CAC" w:rsidRDefault="00851CAC" w:rsidP="00851CAC">
      <w:pPr>
        <w:ind w:firstLine="720"/>
        <w:jc w:val="both"/>
        <w:rPr>
          <w:rFonts w:ascii="Times New Roman" w:hAnsi="Times New Roman"/>
          <w:b/>
          <w:bCs/>
          <w:szCs w:val="24"/>
          <w:highlight w:val="yellow"/>
          <w:lang w:val="sr-Cyrl-CS"/>
        </w:rPr>
      </w:pPr>
    </w:p>
    <w:p w:rsidR="00851CAC" w:rsidRDefault="00851CAC" w:rsidP="00851CAC">
      <w:pPr>
        <w:jc w:val="both"/>
        <w:rPr>
          <w:rFonts w:ascii="Times New Roman" w:hAnsi="Times New Roman"/>
          <w:szCs w:val="24"/>
          <w:lang w:val="sr-Cyrl-CS"/>
        </w:rPr>
      </w:pPr>
      <w:r>
        <w:rPr>
          <w:rFonts w:ascii="Times New Roman" w:hAnsi="Times New Roman"/>
          <w:szCs w:val="24"/>
          <w:lang w:val="sr-Cyrl-CS"/>
        </w:rPr>
        <w:t xml:space="preserve"> </w:t>
      </w:r>
      <w:r>
        <w:rPr>
          <w:rFonts w:ascii="Times New Roman" w:hAnsi="Times New Roman"/>
          <w:szCs w:val="24"/>
          <w:lang w:val="sr-Cyrl-CS"/>
        </w:rPr>
        <w:tab/>
        <w:t xml:space="preserve">За спровођење овог закона обезбеђиваће се средства у буџету Републике Србије. </w:t>
      </w:r>
    </w:p>
    <w:p w:rsidR="00851CAC" w:rsidRDefault="00851CAC" w:rsidP="00851CAC">
      <w:pPr>
        <w:ind w:firstLine="720"/>
        <w:jc w:val="both"/>
        <w:rPr>
          <w:rFonts w:ascii="Times New Roman" w:hAnsi="Times New Roman"/>
          <w:szCs w:val="22"/>
          <w:highlight w:val="yellow"/>
        </w:rPr>
      </w:pPr>
      <w:r>
        <w:rPr>
          <w:rFonts w:ascii="Times New Roman" w:hAnsi="Times New Roman"/>
          <w:szCs w:val="22"/>
          <w:lang w:val="sr-Cyrl-CS"/>
        </w:rPr>
        <w:t>Законом о буџету Републике Србије за 2015. годину („Службени гласник РС”, број 142/14), у члану 3. предвиђено је да Република Србија може да се задужи код Немачке развојне банке KfW, Франкфурт на Мајни у износу до 15.000.000 евра (словима: петнаестмилиона), за спровођење Пројекта енергетске ефикасности у јавним објектима</w:t>
      </w:r>
      <w:r>
        <w:rPr>
          <w:rFonts w:ascii="Times New Roman" w:hAnsi="Times New Roman"/>
          <w:szCs w:val="22"/>
        </w:rPr>
        <w:t xml:space="preserve">. </w:t>
      </w:r>
    </w:p>
    <w:p w:rsidR="00851CAC" w:rsidRDefault="00851CAC" w:rsidP="00851CAC">
      <w:pPr>
        <w:jc w:val="both"/>
        <w:rPr>
          <w:rFonts w:ascii="Times New Roman" w:hAnsi="Times New Roman"/>
          <w:szCs w:val="24"/>
          <w:highlight w:val="yellow"/>
        </w:rPr>
      </w:pPr>
    </w:p>
    <w:p w:rsidR="00851CAC" w:rsidRDefault="00851CAC" w:rsidP="00851CAC">
      <w:pPr>
        <w:ind w:firstLine="720"/>
        <w:jc w:val="both"/>
        <w:rPr>
          <w:rFonts w:ascii="Times New Roman" w:hAnsi="Times New Roman"/>
          <w:szCs w:val="24"/>
          <w:lang w:val="ru-RU"/>
        </w:rPr>
      </w:pPr>
      <w:r>
        <w:rPr>
          <w:rFonts w:ascii="Times New Roman" w:hAnsi="Times New Roman"/>
          <w:szCs w:val="24"/>
        </w:rPr>
        <w:t>V</w:t>
      </w:r>
      <w:r>
        <w:rPr>
          <w:rFonts w:ascii="Times New Roman" w:hAnsi="Times New Roman"/>
          <w:szCs w:val="24"/>
          <w:lang w:val="ru-RU"/>
        </w:rPr>
        <w:t>. РАЗЛОЗИ ЗА ДОНОШЕЊЕ ЗАКОНА ПО ХИТНОМ ПОСТУПКУ</w:t>
      </w:r>
    </w:p>
    <w:p w:rsidR="00851CAC" w:rsidRDefault="00851CAC" w:rsidP="00851CAC">
      <w:pPr>
        <w:jc w:val="both"/>
        <w:rPr>
          <w:rFonts w:ascii="Times New Roman" w:hAnsi="Times New Roman"/>
          <w:szCs w:val="24"/>
          <w:highlight w:val="yellow"/>
          <w:lang w:val="sr-Cyrl-CS"/>
        </w:rPr>
      </w:pPr>
    </w:p>
    <w:p w:rsidR="00A55B95" w:rsidRDefault="00851CAC" w:rsidP="00D07836">
      <w:pPr>
        <w:ind w:firstLine="720"/>
        <w:jc w:val="both"/>
        <w:rPr>
          <w:rFonts w:ascii="Times New Roman" w:hAnsi="Times New Roman"/>
        </w:rPr>
      </w:pPr>
      <w:r>
        <w:rPr>
          <w:rFonts w:ascii="Times New Roman" w:hAnsi="Times New Roman"/>
          <w:szCs w:val="24"/>
          <w:lang w:val="sr-Cyrl-CS"/>
        </w:rPr>
        <w:t>Разлози за доношење овог закона по хитном поступку, сагласно члану 16</w:t>
      </w:r>
      <w:r>
        <w:rPr>
          <w:rFonts w:ascii="Times New Roman" w:hAnsi="Times New Roman"/>
          <w:szCs w:val="24"/>
        </w:rPr>
        <w:t>7</w:t>
      </w:r>
      <w:r>
        <w:rPr>
          <w:rFonts w:ascii="Times New Roman" w:hAnsi="Times New Roman"/>
          <w:szCs w:val="24"/>
          <w:lang w:val="sr-Cyrl-CS"/>
        </w:rPr>
        <w:t>.</w:t>
      </w:r>
      <w:r>
        <w:rPr>
          <w:rFonts w:ascii="Times New Roman" w:hAnsi="Times New Roman"/>
          <w:szCs w:val="24"/>
          <w:highlight w:val="yellow"/>
          <w:lang w:val="sr-Cyrl-CS"/>
        </w:rPr>
        <w:t xml:space="preserve"> </w:t>
      </w:r>
      <w:r>
        <w:rPr>
          <w:rFonts w:ascii="Times New Roman" w:hAnsi="Times New Roman"/>
          <w:szCs w:val="24"/>
          <w:lang w:val="sr-Cyrl-CS"/>
        </w:rPr>
        <w:t xml:space="preserve">Пословника Народне скупштине („Службени гласник РС”, број </w:t>
      </w:r>
      <w:r>
        <w:rPr>
          <w:rFonts w:ascii="Times New Roman" w:hAnsi="Times New Roman"/>
          <w:szCs w:val="24"/>
        </w:rPr>
        <w:t>20/12-пречишћен текст</w:t>
      </w:r>
      <w:r>
        <w:rPr>
          <w:rFonts w:ascii="Times New Roman" w:hAnsi="Times New Roman"/>
          <w:szCs w:val="24"/>
          <w:lang w:val="sr-Cyrl-CS"/>
        </w:rPr>
        <w:t xml:space="preserve">), произлазе из чињенице да је повлачење средстава на основу </w:t>
      </w:r>
      <w:r>
        <w:rPr>
          <w:rFonts w:ascii="Times New Roman" w:hAnsi="Times New Roman"/>
          <w:szCs w:val="24"/>
          <w:lang w:val="ru-RU"/>
        </w:rPr>
        <w:t>Споразума о зајму</w:t>
      </w:r>
      <w:r>
        <w:rPr>
          <w:rFonts w:ascii="Times New Roman" w:hAnsi="Times New Roman"/>
          <w:szCs w:val="24"/>
          <w:lang w:val="sr-Cyrl-CS"/>
        </w:rPr>
        <w:t xml:space="preserve"> услов</w:t>
      </w:r>
      <w:r>
        <w:rPr>
          <w:rFonts w:ascii="Times New Roman" w:hAnsi="Times New Roman"/>
          <w:szCs w:val="24"/>
          <w:lang w:val="ru-RU"/>
        </w:rPr>
        <w:t>љено ступањем на снагу закона о потврђивању овог споразума.</w:t>
      </w:r>
    </w:p>
    <w:sectPr w:rsidR="00A55B95" w:rsidSect="008B5B73">
      <w:headerReference w:type="even" r:id="rId7"/>
      <w:headerReference w:type="default" r:id="rId8"/>
      <w:headerReference w:type="first" r:id="rId9"/>
      <w:pgSz w:w="11913" w:h="16834" w:code="9"/>
      <w:pgMar w:top="1138" w:right="1411" w:bottom="1138" w:left="1699" w:header="850" w:footer="567"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C54" w:rsidRDefault="00375C54">
      <w:r>
        <w:separator/>
      </w:r>
    </w:p>
  </w:endnote>
  <w:endnote w:type="continuationSeparator" w:id="0">
    <w:p w:rsidR="00375C54" w:rsidRDefault="00375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PFCentroSansPro-Regular">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C54" w:rsidRDefault="00375C54">
      <w:r>
        <w:separator/>
      </w:r>
    </w:p>
  </w:footnote>
  <w:footnote w:type="continuationSeparator" w:id="0">
    <w:p w:rsidR="00375C54" w:rsidRDefault="00375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95" w:rsidRDefault="007D62B0" w:rsidP="00300C65">
    <w:pPr>
      <w:pStyle w:val="Header"/>
      <w:framePr w:wrap="around" w:vAnchor="text" w:hAnchor="margin" w:xAlign="center" w:y="1"/>
      <w:rPr>
        <w:rStyle w:val="PageNumber"/>
      </w:rPr>
    </w:pPr>
    <w:r>
      <w:rPr>
        <w:rStyle w:val="PageNumber"/>
      </w:rPr>
      <w:fldChar w:fldCharType="begin"/>
    </w:r>
    <w:r w:rsidR="00A55B95">
      <w:rPr>
        <w:rStyle w:val="PageNumber"/>
      </w:rPr>
      <w:instrText xml:space="preserve">PAGE  </w:instrText>
    </w:r>
    <w:r>
      <w:rPr>
        <w:rStyle w:val="PageNumber"/>
      </w:rPr>
      <w:fldChar w:fldCharType="end"/>
    </w:r>
  </w:p>
  <w:p w:rsidR="00A55B95" w:rsidRDefault="00A55B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95" w:rsidRDefault="007D62B0" w:rsidP="00300C65">
    <w:pPr>
      <w:pStyle w:val="Header"/>
      <w:framePr w:wrap="around" w:vAnchor="text" w:hAnchor="margin" w:xAlign="center" w:y="1"/>
      <w:jc w:val="center"/>
      <w:rPr>
        <w:rStyle w:val="PageNumber"/>
      </w:rPr>
    </w:pPr>
    <w:r>
      <w:rPr>
        <w:rStyle w:val="PageNumber"/>
      </w:rPr>
      <w:fldChar w:fldCharType="begin"/>
    </w:r>
    <w:r w:rsidR="00A55B95">
      <w:rPr>
        <w:rStyle w:val="PageNumber"/>
      </w:rPr>
      <w:instrText xml:space="preserve">PAGE  </w:instrText>
    </w:r>
    <w:r>
      <w:rPr>
        <w:rStyle w:val="PageNumber"/>
      </w:rPr>
      <w:fldChar w:fldCharType="separate"/>
    </w:r>
    <w:r w:rsidR="00D07836">
      <w:rPr>
        <w:rStyle w:val="PageNumber"/>
        <w:noProof/>
      </w:rPr>
      <w:t>53</w:t>
    </w:r>
    <w:r>
      <w:rPr>
        <w:rStyle w:val="PageNumber"/>
      </w:rPr>
      <w:fldChar w:fldCharType="end"/>
    </w:r>
  </w:p>
  <w:p w:rsidR="00A55B95" w:rsidRDefault="00A55B95" w:rsidP="009F735B">
    <w:pPr>
      <w:pStyle w:val="Header"/>
      <w:framePr w:wrap="around" w:vAnchor="text" w:hAnchor="margin" w:xAlign="center" w:y="1"/>
      <w:rPr>
        <w:rStyle w:val="PageNumber"/>
      </w:rPr>
    </w:pPr>
  </w:p>
  <w:p w:rsidR="00A55B95" w:rsidRPr="00E12214" w:rsidRDefault="00A55B95" w:rsidP="00F56649">
    <w:pPr>
      <w:pStyle w:val="Header"/>
      <w:spacing w:after="480" w:line="240" w:lineRule="auto"/>
      <w:ind w:left="360"/>
      <w:jc w:val="center"/>
      <w:rPr>
        <w:color w:val="000000"/>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95" w:rsidRDefault="00A55B95" w:rsidP="0098438F">
    <w:pPr>
      <w:tabs>
        <w:tab w:val="right" w:pos="8789"/>
      </w:tabs>
      <w:spacing w:line="240" w:lineRule="auto"/>
      <w:rPr>
        <w:b/>
        <w:vanish/>
        <w:sz w:val="22"/>
        <w:szCs w:val="22"/>
        <w:u w:val="single"/>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56CA214"/>
    <w:lvl w:ilvl="0">
      <w:start w:val="1"/>
      <w:numFmt w:val="decimal"/>
      <w:pStyle w:val="Heading1"/>
      <w:lvlText w:val="%1"/>
      <w:lvlJc w:val="left"/>
      <w:pPr>
        <w:tabs>
          <w:tab w:val="num" w:pos="0"/>
        </w:tabs>
        <w:ind w:left="851" w:hanging="708"/>
      </w:pPr>
      <w:rPr>
        <w:rFonts w:cs="Times New Roman" w:hint="default"/>
      </w:rPr>
    </w:lvl>
    <w:lvl w:ilvl="1">
      <w:start w:val="1"/>
      <w:numFmt w:val="none"/>
      <w:pStyle w:val="Heading2"/>
      <w:lvlText w:val="11.5"/>
      <w:lvlJc w:val="left"/>
      <w:pPr>
        <w:tabs>
          <w:tab w:val="num" w:pos="6803"/>
        </w:tabs>
        <w:ind w:left="8505" w:hanging="708"/>
      </w:pPr>
      <w:rPr>
        <w:rFonts w:cs="Times New Roman" w:hint="default"/>
      </w:rPr>
    </w:lvl>
    <w:lvl w:ilvl="2">
      <w:start w:val="1"/>
      <w:numFmt w:val="decimal"/>
      <w:pStyle w:val="Heading3"/>
      <w:lvlText w:val="%1.%2.%3"/>
      <w:lvlJc w:val="left"/>
      <w:pPr>
        <w:tabs>
          <w:tab w:val="num" w:pos="0"/>
        </w:tabs>
        <w:ind w:left="2552" w:hanging="708"/>
      </w:pPr>
      <w:rPr>
        <w:rFonts w:cs="Times New Roman" w:hint="default"/>
      </w:rPr>
    </w:lvl>
    <w:lvl w:ilvl="3">
      <w:start w:val="1"/>
      <w:numFmt w:val="decimal"/>
      <w:pStyle w:val="Heading4"/>
      <w:lvlText w:val="%1.%2.%3.%4"/>
      <w:lvlJc w:val="left"/>
      <w:pPr>
        <w:tabs>
          <w:tab w:val="num" w:pos="0"/>
        </w:tabs>
        <w:ind w:left="3403" w:hanging="708"/>
      </w:pPr>
      <w:rPr>
        <w:rFonts w:cs="Times New Roman" w:hint="default"/>
      </w:rPr>
    </w:lvl>
    <w:lvl w:ilvl="4">
      <w:start w:val="1"/>
      <w:numFmt w:val="decimal"/>
      <w:pStyle w:val="Heading5"/>
      <w:lvlText w:val="%1.%2.%3.%4.%5"/>
      <w:lvlJc w:val="left"/>
      <w:pPr>
        <w:tabs>
          <w:tab w:val="num" w:pos="0"/>
        </w:tabs>
        <w:ind w:left="4253" w:hanging="708"/>
      </w:pPr>
      <w:rPr>
        <w:rFonts w:cs="Times New Roman" w:hint="default"/>
      </w:rPr>
    </w:lvl>
    <w:lvl w:ilvl="5">
      <w:start w:val="1"/>
      <w:numFmt w:val="decimal"/>
      <w:pStyle w:val="Heading6"/>
      <w:lvlText w:val="%1.%2.%3.%4.%5.%6"/>
      <w:lvlJc w:val="left"/>
      <w:pPr>
        <w:tabs>
          <w:tab w:val="num" w:pos="0"/>
        </w:tabs>
        <w:ind w:left="5104" w:hanging="708"/>
      </w:pPr>
      <w:rPr>
        <w:rFonts w:cs="Times New Roman" w:hint="default"/>
      </w:rPr>
    </w:lvl>
    <w:lvl w:ilvl="6">
      <w:start w:val="1"/>
      <w:numFmt w:val="decimal"/>
      <w:pStyle w:val="Heading7"/>
      <w:lvlText w:val="%1.%2.%3.%4.%5.%6.%7"/>
      <w:lvlJc w:val="left"/>
      <w:pPr>
        <w:tabs>
          <w:tab w:val="num" w:pos="0"/>
        </w:tabs>
        <w:ind w:left="5954" w:hanging="708"/>
      </w:pPr>
      <w:rPr>
        <w:rFonts w:cs="Times New Roman" w:hint="default"/>
      </w:rPr>
    </w:lvl>
    <w:lvl w:ilvl="7">
      <w:start w:val="1"/>
      <w:numFmt w:val="decimal"/>
      <w:pStyle w:val="Heading8"/>
      <w:lvlText w:val="%1.%2.%3.%4.%5.%6.%7.%8"/>
      <w:lvlJc w:val="left"/>
      <w:pPr>
        <w:tabs>
          <w:tab w:val="num" w:pos="0"/>
        </w:tabs>
        <w:ind w:left="6521" w:hanging="708"/>
      </w:pPr>
      <w:rPr>
        <w:rFonts w:cs="Times New Roman" w:hint="default"/>
      </w:rPr>
    </w:lvl>
    <w:lvl w:ilvl="8">
      <w:start w:val="1"/>
      <w:numFmt w:val="decimal"/>
      <w:pStyle w:val="Heading9"/>
      <w:lvlText w:val="%1.%2.%3.%4.%5.%6.%7.%8.%9"/>
      <w:lvlJc w:val="left"/>
      <w:pPr>
        <w:tabs>
          <w:tab w:val="num" w:pos="0"/>
        </w:tabs>
        <w:ind w:left="7372" w:hanging="708"/>
      </w:pPr>
      <w:rPr>
        <w:rFonts w:cs="Times New Roman" w:hint="default"/>
      </w:rPr>
    </w:lvl>
  </w:abstractNum>
  <w:abstractNum w:abstractNumId="1">
    <w:nsid w:val="03D11C4B"/>
    <w:multiLevelType w:val="hybridMultilevel"/>
    <w:tmpl w:val="66625BE2"/>
    <w:lvl w:ilvl="0" w:tplc="422E3154">
      <w:start w:val="1"/>
      <w:numFmt w:val="lowerLetter"/>
      <w:lvlText w:val="%1)"/>
      <w:lvlJc w:val="left"/>
      <w:pPr>
        <w:tabs>
          <w:tab w:val="num" w:pos="1695"/>
        </w:tabs>
        <w:ind w:left="1695" w:hanging="840"/>
      </w:pPr>
      <w:rPr>
        <w:rFonts w:cs="Times New Roman" w:hint="default"/>
      </w:rPr>
    </w:lvl>
    <w:lvl w:ilvl="1" w:tplc="B4BE85CA" w:tentative="1">
      <w:start w:val="1"/>
      <w:numFmt w:val="lowerLetter"/>
      <w:lvlText w:val="%2."/>
      <w:lvlJc w:val="left"/>
      <w:pPr>
        <w:tabs>
          <w:tab w:val="num" w:pos="1935"/>
        </w:tabs>
        <w:ind w:left="1935" w:hanging="360"/>
      </w:pPr>
      <w:rPr>
        <w:rFonts w:cs="Times New Roman"/>
      </w:rPr>
    </w:lvl>
    <w:lvl w:ilvl="2" w:tplc="0FD01144" w:tentative="1">
      <w:start w:val="1"/>
      <w:numFmt w:val="lowerRoman"/>
      <w:lvlText w:val="%3."/>
      <w:lvlJc w:val="right"/>
      <w:pPr>
        <w:tabs>
          <w:tab w:val="num" w:pos="2655"/>
        </w:tabs>
        <w:ind w:left="2655" w:hanging="180"/>
      </w:pPr>
      <w:rPr>
        <w:rFonts w:cs="Times New Roman"/>
      </w:rPr>
    </w:lvl>
    <w:lvl w:ilvl="3" w:tplc="D6B0C252" w:tentative="1">
      <w:start w:val="1"/>
      <w:numFmt w:val="decimal"/>
      <w:lvlText w:val="%4."/>
      <w:lvlJc w:val="left"/>
      <w:pPr>
        <w:tabs>
          <w:tab w:val="num" w:pos="3375"/>
        </w:tabs>
        <w:ind w:left="3375" w:hanging="360"/>
      </w:pPr>
      <w:rPr>
        <w:rFonts w:cs="Times New Roman"/>
      </w:rPr>
    </w:lvl>
    <w:lvl w:ilvl="4" w:tplc="3DDECEA8" w:tentative="1">
      <w:start w:val="1"/>
      <w:numFmt w:val="lowerLetter"/>
      <w:lvlText w:val="%5."/>
      <w:lvlJc w:val="left"/>
      <w:pPr>
        <w:tabs>
          <w:tab w:val="num" w:pos="4095"/>
        </w:tabs>
        <w:ind w:left="4095" w:hanging="360"/>
      </w:pPr>
      <w:rPr>
        <w:rFonts w:cs="Times New Roman"/>
      </w:rPr>
    </w:lvl>
    <w:lvl w:ilvl="5" w:tplc="99F86012" w:tentative="1">
      <w:start w:val="1"/>
      <w:numFmt w:val="lowerRoman"/>
      <w:lvlText w:val="%6."/>
      <w:lvlJc w:val="right"/>
      <w:pPr>
        <w:tabs>
          <w:tab w:val="num" w:pos="4815"/>
        </w:tabs>
        <w:ind w:left="4815" w:hanging="180"/>
      </w:pPr>
      <w:rPr>
        <w:rFonts w:cs="Times New Roman"/>
      </w:rPr>
    </w:lvl>
    <w:lvl w:ilvl="6" w:tplc="01EC1D96" w:tentative="1">
      <w:start w:val="1"/>
      <w:numFmt w:val="decimal"/>
      <w:lvlText w:val="%7."/>
      <w:lvlJc w:val="left"/>
      <w:pPr>
        <w:tabs>
          <w:tab w:val="num" w:pos="5535"/>
        </w:tabs>
        <w:ind w:left="5535" w:hanging="360"/>
      </w:pPr>
      <w:rPr>
        <w:rFonts w:cs="Times New Roman"/>
      </w:rPr>
    </w:lvl>
    <w:lvl w:ilvl="7" w:tplc="6846B032" w:tentative="1">
      <w:start w:val="1"/>
      <w:numFmt w:val="lowerLetter"/>
      <w:lvlText w:val="%8."/>
      <w:lvlJc w:val="left"/>
      <w:pPr>
        <w:tabs>
          <w:tab w:val="num" w:pos="6255"/>
        </w:tabs>
        <w:ind w:left="6255" w:hanging="360"/>
      </w:pPr>
      <w:rPr>
        <w:rFonts w:cs="Times New Roman"/>
      </w:rPr>
    </w:lvl>
    <w:lvl w:ilvl="8" w:tplc="0FBE6ADC" w:tentative="1">
      <w:start w:val="1"/>
      <w:numFmt w:val="lowerRoman"/>
      <w:lvlText w:val="%9."/>
      <w:lvlJc w:val="right"/>
      <w:pPr>
        <w:tabs>
          <w:tab w:val="num" w:pos="6975"/>
        </w:tabs>
        <w:ind w:left="6975" w:hanging="180"/>
      </w:pPr>
      <w:rPr>
        <w:rFonts w:cs="Times New Roman"/>
      </w:rPr>
    </w:lvl>
  </w:abstractNum>
  <w:abstractNum w:abstractNumId="2">
    <w:nsid w:val="07EB7AF5"/>
    <w:multiLevelType w:val="multilevel"/>
    <w:tmpl w:val="8A9601B2"/>
    <w:lvl w:ilvl="0">
      <w:start w:val="1"/>
      <w:numFmt w:val="decimal"/>
      <w:lvlText w:val="1.%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9B21498"/>
    <w:multiLevelType w:val="hybridMultilevel"/>
    <w:tmpl w:val="0FA6BC3E"/>
    <w:lvl w:ilvl="0" w:tplc="8772922C">
      <w:start w:val="28"/>
      <w:numFmt w:val="lowerLetter"/>
      <w:lvlText w:val="%1)"/>
      <w:lvlJc w:val="left"/>
      <w:pPr>
        <w:tabs>
          <w:tab w:val="num" w:pos="2061"/>
        </w:tabs>
        <w:ind w:left="2061" w:hanging="360"/>
      </w:pPr>
      <w:rPr>
        <w:rFonts w:cs="Times New Roman" w:hint="default"/>
      </w:rPr>
    </w:lvl>
    <w:lvl w:ilvl="1" w:tplc="04070019" w:tentative="1">
      <w:start w:val="1"/>
      <w:numFmt w:val="lowerLetter"/>
      <w:lvlText w:val="%2."/>
      <w:lvlJc w:val="left"/>
      <w:pPr>
        <w:tabs>
          <w:tab w:val="num" w:pos="2781"/>
        </w:tabs>
        <w:ind w:left="2781" w:hanging="360"/>
      </w:pPr>
      <w:rPr>
        <w:rFonts w:cs="Times New Roman"/>
      </w:rPr>
    </w:lvl>
    <w:lvl w:ilvl="2" w:tplc="0407001B" w:tentative="1">
      <w:start w:val="1"/>
      <w:numFmt w:val="lowerRoman"/>
      <w:lvlText w:val="%3."/>
      <w:lvlJc w:val="right"/>
      <w:pPr>
        <w:tabs>
          <w:tab w:val="num" w:pos="3501"/>
        </w:tabs>
        <w:ind w:left="3501" w:hanging="180"/>
      </w:pPr>
      <w:rPr>
        <w:rFonts w:cs="Times New Roman"/>
      </w:rPr>
    </w:lvl>
    <w:lvl w:ilvl="3" w:tplc="0407000F" w:tentative="1">
      <w:start w:val="1"/>
      <w:numFmt w:val="decimal"/>
      <w:lvlText w:val="%4."/>
      <w:lvlJc w:val="left"/>
      <w:pPr>
        <w:tabs>
          <w:tab w:val="num" w:pos="4221"/>
        </w:tabs>
        <w:ind w:left="4221" w:hanging="360"/>
      </w:pPr>
      <w:rPr>
        <w:rFonts w:cs="Times New Roman"/>
      </w:rPr>
    </w:lvl>
    <w:lvl w:ilvl="4" w:tplc="04070019" w:tentative="1">
      <w:start w:val="1"/>
      <w:numFmt w:val="lowerLetter"/>
      <w:lvlText w:val="%5."/>
      <w:lvlJc w:val="left"/>
      <w:pPr>
        <w:tabs>
          <w:tab w:val="num" w:pos="4941"/>
        </w:tabs>
        <w:ind w:left="4941" w:hanging="360"/>
      </w:pPr>
      <w:rPr>
        <w:rFonts w:cs="Times New Roman"/>
      </w:rPr>
    </w:lvl>
    <w:lvl w:ilvl="5" w:tplc="0407001B" w:tentative="1">
      <w:start w:val="1"/>
      <w:numFmt w:val="lowerRoman"/>
      <w:lvlText w:val="%6."/>
      <w:lvlJc w:val="right"/>
      <w:pPr>
        <w:tabs>
          <w:tab w:val="num" w:pos="5661"/>
        </w:tabs>
        <w:ind w:left="5661" w:hanging="180"/>
      </w:pPr>
      <w:rPr>
        <w:rFonts w:cs="Times New Roman"/>
      </w:rPr>
    </w:lvl>
    <w:lvl w:ilvl="6" w:tplc="0407000F" w:tentative="1">
      <w:start w:val="1"/>
      <w:numFmt w:val="decimal"/>
      <w:lvlText w:val="%7."/>
      <w:lvlJc w:val="left"/>
      <w:pPr>
        <w:tabs>
          <w:tab w:val="num" w:pos="6381"/>
        </w:tabs>
        <w:ind w:left="6381" w:hanging="360"/>
      </w:pPr>
      <w:rPr>
        <w:rFonts w:cs="Times New Roman"/>
      </w:rPr>
    </w:lvl>
    <w:lvl w:ilvl="7" w:tplc="04070019" w:tentative="1">
      <w:start w:val="1"/>
      <w:numFmt w:val="lowerLetter"/>
      <w:lvlText w:val="%8."/>
      <w:lvlJc w:val="left"/>
      <w:pPr>
        <w:tabs>
          <w:tab w:val="num" w:pos="7101"/>
        </w:tabs>
        <w:ind w:left="7101" w:hanging="360"/>
      </w:pPr>
      <w:rPr>
        <w:rFonts w:cs="Times New Roman"/>
      </w:rPr>
    </w:lvl>
    <w:lvl w:ilvl="8" w:tplc="0407001B" w:tentative="1">
      <w:start w:val="1"/>
      <w:numFmt w:val="lowerRoman"/>
      <w:lvlText w:val="%9."/>
      <w:lvlJc w:val="right"/>
      <w:pPr>
        <w:tabs>
          <w:tab w:val="num" w:pos="7821"/>
        </w:tabs>
        <w:ind w:left="7821" w:hanging="180"/>
      </w:pPr>
      <w:rPr>
        <w:rFonts w:cs="Times New Roman"/>
      </w:rPr>
    </w:lvl>
  </w:abstractNum>
  <w:abstractNum w:abstractNumId="4">
    <w:nsid w:val="0D0063A2"/>
    <w:multiLevelType w:val="hybridMultilevel"/>
    <w:tmpl w:val="078853CA"/>
    <w:lvl w:ilvl="0" w:tplc="04070017">
      <w:start w:val="1"/>
      <w:numFmt w:val="lowerLetter"/>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nsid w:val="0D453F34"/>
    <w:multiLevelType w:val="hybridMultilevel"/>
    <w:tmpl w:val="C6E8634A"/>
    <w:lvl w:ilvl="0" w:tplc="07885478">
      <w:start w:val="27"/>
      <w:numFmt w:val="lowerLetter"/>
      <w:lvlText w:val="%1)"/>
      <w:lvlJc w:val="left"/>
      <w:pPr>
        <w:tabs>
          <w:tab w:val="num" w:pos="1211"/>
        </w:tabs>
        <w:ind w:left="1211" w:hanging="360"/>
      </w:pPr>
      <w:rPr>
        <w:rFonts w:cs="Times New Roman" w:hint="default"/>
      </w:rPr>
    </w:lvl>
    <w:lvl w:ilvl="1" w:tplc="04070019" w:tentative="1">
      <w:start w:val="1"/>
      <w:numFmt w:val="lowerLetter"/>
      <w:lvlText w:val="%2."/>
      <w:lvlJc w:val="left"/>
      <w:pPr>
        <w:tabs>
          <w:tab w:val="num" w:pos="590"/>
        </w:tabs>
        <w:ind w:left="590" w:hanging="360"/>
      </w:pPr>
      <w:rPr>
        <w:rFonts w:cs="Times New Roman"/>
      </w:rPr>
    </w:lvl>
    <w:lvl w:ilvl="2" w:tplc="0407001B" w:tentative="1">
      <w:start w:val="1"/>
      <w:numFmt w:val="lowerRoman"/>
      <w:lvlText w:val="%3."/>
      <w:lvlJc w:val="right"/>
      <w:pPr>
        <w:tabs>
          <w:tab w:val="num" w:pos="1310"/>
        </w:tabs>
        <w:ind w:left="1310" w:hanging="180"/>
      </w:pPr>
      <w:rPr>
        <w:rFonts w:cs="Times New Roman"/>
      </w:rPr>
    </w:lvl>
    <w:lvl w:ilvl="3" w:tplc="0407000F" w:tentative="1">
      <w:start w:val="1"/>
      <w:numFmt w:val="decimal"/>
      <w:lvlText w:val="%4."/>
      <w:lvlJc w:val="left"/>
      <w:pPr>
        <w:tabs>
          <w:tab w:val="num" w:pos="2030"/>
        </w:tabs>
        <w:ind w:left="2030" w:hanging="360"/>
      </w:pPr>
      <w:rPr>
        <w:rFonts w:cs="Times New Roman"/>
      </w:rPr>
    </w:lvl>
    <w:lvl w:ilvl="4" w:tplc="04070019" w:tentative="1">
      <w:start w:val="1"/>
      <w:numFmt w:val="lowerLetter"/>
      <w:lvlText w:val="%5."/>
      <w:lvlJc w:val="left"/>
      <w:pPr>
        <w:tabs>
          <w:tab w:val="num" w:pos="2750"/>
        </w:tabs>
        <w:ind w:left="2750" w:hanging="360"/>
      </w:pPr>
      <w:rPr>
        <w:rFonts w:cs="Times New Roman"/>
      </w:rPr>
    </w:lvl>
    <w:lvl w:ilvl="5" w:tplc="0407001B" w:tentative="1">
      <w:start w:val="1"/>
      <w:numFmt w:val="lowerRoman"/>
      <w:lvlText w:val="%6."/>
      <w:lvlJc w:val="right"/>
      <w:pPr>
        <w:tabs>
          <w:tab w:val="num" w:pos="3470"/>
        </w:tabs>
        <w:ind w:left="3470" w:hanging="180"/>
      </w:pPr>
      <w:rPr>
        <w:rFonts w:cs="Times New Roman"/>
      </w:rPr>
    </w:lvl>
    <w:lvl w:ilvl="6" w:tplc="0407000F" w:tentative="1">
      <w:start w:val="1"/>
      <w:numFmt w:val="decimal"/>
      <w:lvlText w:val="%7."/>
      <w:lvlJc w:val="left"/>
      <w:pPr>
        <w:tabs>
          <w:tab w:val="num" w:pos="4190"/>
        </w:tabs>
        <w:ind w:left="4190" w:hanging="360"/>
      </w:pPr>
      <w:rPr>
        <w:rFonts w:cs="Times New Roman"/>
      </w:rPr>
    </w:lvl>
    <w:lvl w:ilvl="7" w:tplc="04070019" w:tentative="1">
      <w:start w:val="1"/>
      <w:numFmt w:val="lowerLetter"/>
      <w:lvlText w:val="%8."/>
      <w:lvlJc w:val="left"/>
      <w:pPr>
        <w:tabs>
          <w:tab w:val="num" w:pos="4910"/>
        </w:tabs>
        <w:ind w:left="4910" w:hanging="360"/>
      </w:pPr>
      <w:rPr>
        <w:rFonts w:cs="Times New Roman"/>
      </w:rPr>
    </w:lvl>
    <w:lvl w:ilvl="8" w:tplc="0407001B" w:tentative="1">
      <w:start w:val="1"/>
      <w:numFmt w:val="lowerRoman"/>
      <w:lvlText w:val="%9."/>
      <w:lvlJc w:val="right"/>
      <w:pPr>
        <w:tabs>
          <w:tab w:val="num" w:pos="5630"/>
        </w:tabs>
        <w:ind w:left="5630" w:hanging="180"/>
      </w:pPr>
      <w:rPr>
        <w:rFonts w:cs="Times New Roman"/>
      </w:rPr>
    </w:lvl>
  </w:abstractNum>
  <w:abstractNum w:abstractNumId="6">
    <w:nsid w:val="0FBE2D28"/>
    <w:multiLevelType w:val="multilevel"/>
    <w:tmpl w:val="1258FD70"/>
    <w:lvl w:ilvl="0">
      <w:start w:val="6"/>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FFC56F8"/>
    <w:multiLevelType w:val="singleLevel"/>
    <w:tmpl w:val="70AAAAC0"/>
    <w:lvl w:ilvl="0">
      <w:start w:val="1"/>
      <w:numFmt w:val="decimal"/>
      <w:lvlText w:val="(%1)"/>
      <w:legacy w:legacy="1" w:legacySpace="0" w:legacyIndent="1414"/>
      <w:lvlJc w:val="left"/>
      <w:pPr>
        <w:ind w:left="2123" w:hanging="1414"/>
      </w:pPr>
      <w:rPr>
        <w:rFonts w:ascii="Times New Roman" w:hAnsi="Times New Roman" w:cs="Times New Roman" w:hint="default"/>
      </w:rPr>
    </w:lvl>
  </w:abstractNum>
  <w:abstractNum w:abstractNumId="8">
    <w:nsid w:val="14096105"/>
    <w:multiLevelType w:val="hybridMultilevel"/>
    <w:tmpl w:val="523C5454"/>
    <w:lvl w:ilvl="0" w:tplc="B8F296F2">
      <w:start w:val="8"/>
      <w:numFmt w:val="lowerLetter"/>
      <w:lvlText w:val="%1)"/>
      <w:lvlJc w:val="left"/>
      <w:pPr>
        <w:tabs>
          <w:tab w:val="num" w:pos="1571"/>
        </w:tabs>
        <w:ind w:left="1571" w:hanging="360"/>
      </w:pPr>
      <w:rPr>
        <w:rFonts w:cs="Times New Roman" w:hint="default"/>
      </w:rPr>
    </w:lvl>
    <w:lvl w:ilvl="1" w:tplc="04070019" w:tentative="1">
      <w:start w:val="1"/>
      <w:numFmt w:val="lowerLetter"/>
      <w:lvlText w:val="%2."/>
      <w:lvlJc w:val="left"/>
      <w:pPr>
        <w:tabs>
          <w:tab w:val="num" w:pos="2291"/>
        </w:tabs>
        <w:ind w:left="2291" w:hanging="360"/>
      </w:pPr>
      <w:rPr>
        <w:rFonts w:cs="Times New Roman"/>
      </w:rPr>
    </w:lvl>
    <w:lvl w:ilvl="2" w:tplc="0407001B" w:tentative="1">
      <w:start w:val="1"/>
      <w:numFmt w:val="lowerRoman"/>
      <w:lvlText w:val="%3."/>
      <w:lvlJc w:val="right"/>
      <w:pPr>
        <w:tabs>
          <w:tab w:val="num" w:pos="3011"/>
        </w:tabs>
        <w:ind w:left="3011" w:hanging="180"/>
      </w:pPr>
      <w:rPr>
        <w:rFonts w:cs="Times New Roman"/>
      </w:rPr>
    </w:lvl>
    <w:lvl w:ilvl="3" w:tplc="0407000F" w:tentative="1">
      <w:start w:val="1"/>
      <w:numFmt w:val="decimal"/>
      <w:lvlText w:val="%4."/>
      <w:lvlJc w:val="left"/>
      <w:pPr>
        <w:tabs>
          <w:tab w:val="num" w:pos="3731"/>
        </w:tabs>
        <w:ind w:left="3731" w:hanging="360"/>
      </w:pPr>
      <w:rPr>
        <w:rFonts w:cs="Times New Roman"/>
      </w:rPr>
    </w:lvl>
    <w:lvl w:ilvl="4" w:tplc="04070019" w:tentative="1">
      <w:start w:val="1"/>
      <w:numFmt w:val="lowerLetter"/>
      <w:lvlText w:val="%5."/>
      <w:lvlJc w:val="left"/>
      <w:pPr>
        <w:tabs>
          <w:tab w:val="num" w:pos="4451"/>
        </w:tabs>
        <w:ind w:left="4451" w:hanging="360"/>
      </w:pPr>
      <w:rPr>
        <w:rFonts w:cs="Times New Roman"/>
      </w:rPr>
    </w:lvl>
    <w:lvl w:ilvl="5" w:tplc="0407001B" w:tentative="1">
      <w:start w:val="1"/>
      <w:numFmt w:val="lowerRoman"/>
      <w:lvlText w:val="%6."/>
      <w:lvlJc w:val="right"/>
      <w:pPr>
        <w:tabs>
          <w:tab w:val="num" w:pos="5171"/>
        </w:tabs>
        <w:ind w:left="5171" w:hanging="180"/>
      </w:pPr>
      <w:rPr>
        <w:rFonts w:cs="Times New Roman"/>
      </w:rPr>
    </w:lvl>
    <w:lvl w:ilvl="6" w:tplc="0407000F" w:tentative="1">
      <w:start w:val="1"/>
      <w:numFmt w:val="decimal"/>
      <w:lvlText w:val="%7."/>
      <w:lvlJc w:val="left"/>
      <w:pPr>
        <w:tabs>
          <w:tab w:val="num" w:pos="5891"/>
        </w:tabs>
        <w:ind w:left="5891" w:hanging="360"/>
      </w:pPr>
      <w:rPr>
        <w:rFonts w:cs="Times New Roman"/>
      </w:rPr>
    </w:lvl>
    <w:lvl w:ilvl="7" w:tplc="04070019" w:tentative="1">
      <w:start w:val="1"/>
      <w:numFmt w:val="lowerLetter"/>
      <w:lvlText w:val="%8."/>
      <w:lvlJc w:val="left"/>
      <w:pPr>
        <w:tabs>
          <w:tab w:val="num" w:pos="6611"/>
        </w:tabs>
        <w:ind w:left="6611" w:hanging="360"/>
      </w:pPr>
      <w:rPr>
        <w:rFonts w:cs="Times New Roman"/>
      </w:rPr>
    </w:lvl>
    <w:lvl w:ilvl="8" w:tplc="0407001B" w:tentative="1">
      <w:start w:val="1"/>
      <w:numFmt w:val="lowerRoman"/>
      <w:lvlText w:val="%9."/>
      <w:lvlJc w:val="right"/>
      <w:pPr>
        <w:tabs>
          <w:tab w:val="num" w:pos="7331"/>
        </w:tabs>
        <w:ind w:left="7331" w:hanging="180"/>
      </w:pPr>
      <w:rPr>
        <w:rFonts w:cs="Times New Roman"/>
      </w:rPr>
    </w:lvl>
  </w:abstractNum>
  <w:abstractNum w:abstractNumId="9">
    <w:nsid w:val="14A947B3"/>
    <w:multiLevelType w:val="singleLevel"/>
    <w:tmpl w:val="D1482D1E"/>
    <w:lvl w:ilvl="0">
      <w:start w:val="4"/>
      <w:numFmt w:val="lowerLetter"/>
      <w:lvlText w:val="(%1)"/>
      <w:legacy w:legacy="1" w:legacySpace="0" w:legacyIndent="705"/>
      <w:lvlJc w:val="left"/>
      <w:pPr>
        <w:ind w:left="705" w:hanging="705"/>
      </w:pPr>
      <w:rPr>
        <w:rFonts w:ascii="Times New Roman" w:hAnsi="Times New Roman" w:cs="Times New Roman" w:hint="default"/>
      </w:rPr>
    </w:lvl>
  </w:abstractNum>
  <w:abstractNum w:abstractNumId="10">
    <w:nsid w:val="18E719F7"/>
    <w:multiLevelType w:val="multilevel"/>
    <w:tmpl w:val="BA76F7A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C89683C"/>
    <w:multiLevelType w:val="hybridMultilevel"/>
    <w:tmpl w:val="0074C83A"/>
    <w:lvl w:ilvl="0" w:tplc="50E835D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D561D3E"/>
    <w:multiLevelType w:val="singleLevel"/>
    <w:tmpl w:val="F104E680"/>
    <w:lvl w:ilvl="0">
      <w:start w:val="5"/>
      <w:numFmt w:val="lowerLetter"/>
      <w:lvlText w:val="(%1)"/>
      <w:legacy w:legacy="1" w:legacySpace="0" w:legacyIndent="705"/>
      <w:lvlJc w:val="left"/>
      <w:pPr>
        <w:ind w:left="705" w:hanging="705"/>
      </w:pPr>
      <w:rPr>
        <w:rFonts w:ascii="Times New Roman" w:hAnsi="Times New Roman" w:cs="Times New Roman" w:hint="default"/>
      </w:rPr>
    </w:lvl>
  </w:abstractNum>
  <w:abstractNum w:abstractNumId="13">
    <w:nsid w:val="218C3A8A"/>
    <w:multiLevelType w:val="hybridMultilevel"/>
    <w:tmpl w:val="FA80A958"/>
    <w:lvl w:ilvl="0" w:tplc="FFFFFFFF">
      <w:start w:val="27"/>
      <w:numFmt w:val="lowerLetter"/>
      <w:lvlText w:val="%1)"/>
      <w:lvlJc w:val="left"/>
      <w:pPr>
        <w:tabs>
          <w:tab w:val="num" w:pos="1776"/>
        </w:tabs>
        <w:ind w:left="1776" w:hanging="360"/>
      </w:pPr>
      <w:rPr>
        <w:rFonts w:cs="Times New Roman" w:hint="default"/>
      </w:rPr>
    </w:lvl>
    <w:lvl w:ilvl="1" w:tplc="FFFFFFFF">
      <w:start w:val="1"/>
      <w:numFmt w:val="lowerLetter"/>
      <w:lvlText w:val="%2."/>
      <w:lvlJc w:val="left"/>
      <w:pPr>
        <w:tabs>
          <w:tab w:val="num" w:pos="2496"/>
        </w:tabs>
        <w:ind w:left="2496" w:hanging="360"/>
      </w:pPr>
      <w:rPr>
        <w:rFonts w:cs="Times New Roman"/>
      </w:rPr>
    </w:lvl>
    <w:lvl w:ilvl="2" w:tplc="FFFFFFFF" w:tentative="1">
      <w:start w:val="1"/>
      <w:numFmt w:val="lowerRoman"/>
      <w:lvlText w:val="%3."/>
      <w:lvlJc w:val="right"/>
      <w:pPr>
        <w:tabs>
          <w:tab w:val="num" w:pos="3216"/>
        </w:tabs>
        <w:ind w:left="3216" w:hanging="180"/>
      </w:pPr>
      <w:rPr>
        <w:rFonts w:cs="Times New Roman"/>
      </w:rPr>
    </w:lvl>
    <w:lvl w:ilvl="3" w:tplc="FFFFFFFF" w:tentative="1">
      <w:start w:val="1"/>
      <w:numFmt w:val="decimal"/>
      <w:lvlText w:val="%4."/>
      <w:lvlJc w:val="left"/>
      <w:pPr>
        <w:tabs>
          <w:tab w:val="num" w:pos="3936"/>
        </w:tabs>
        <w:ind w:left="3936" w:hanging="360"/>
      </w:pPr>
      <w:rPr>
        <w:rFonts w:cs="Times New Roman"/>
      </w:rPr>
    </w:lvl>
    <w:lvl w:ilvl="4" w:tplc="FFFFFFFF" w:tentative="1">
      <w:start w:val="1"/>
      <w:numFmt w:val="lowerLetter"/>
      <w:lvlText w:val="%5."/>
      <w:lvlJc w:val="left"/>
      <w:pPr>
        <w:tabs>
          <w:tab w:val="num" w:pos="4656"/>
        </w:tabs>
        <w:ind w:left="4656" w:hanging="360"/>
      </w:pPr>
      <w:rPr>
        <w:rFonts w:cs="Times New Roman"/>
      </w:rPr>
    </w:lvl>
    <w:lvl w:ilvl="5" w:tplc="FFFFFFFF" w:tentative="1">
      <w:start w:val="1"/>
      <w:numFmt w:val="lowerRoman"/>
      <w:lvlText w:val="%6."/>
      <w:lvlJc w:val="right"/>
      <w:pPr>
        <w:tabs>
          <w:tab w:val="num" w:pos="5376"/>
        </w:tabs>
        <w:ind w:left="5376" w:hanging="180"/>
      </w:pPr>
      <w:rPr>
        <w:rFonts w:cs="Times New Roman"/>
      </w:rPr>
    </w:lvl>
    <w:lvl w:ilvl="6" w:tplc="FFFFFFFF" w:tentative="1">
      <w:start w:val="1"/>
      <w:numFmt w:val="decimal"/>
      <w:lvlText w:val="%7."/>
      <w:lvlJc w:val="left"/>
      <w:pPr>
        <w:tabs>
          <w:tab w:val="num" w:pos="6096"/>
        </w:tabs>
        <w:ind w:left="6096" w:hanging="360"/>
      </w:pPr>
      <w:rPr>
        <w:rFonts w:cs="Times New Roman"/>
      </w:rPr>
    </w:lvl>
    <w:lvl w:ilvl="7" w:tplc="FFFFFFFF" w:tentative="1">
      <w:start w:val="1"/>
      <w:numFmt w:val="lowerLetter"/>
      <w:lvlText w:val="%8."/>
      <w:lvlJc w:val="left"/>
      <w:pPr>
        <w:tabs>
          <w:tab w:val="num" w:pos="6816"/>
        </w:tabs>
        <w:ind w:left="6816" w:hanging="360"/>
      </w:pPr>
      <w:rPr>
        <w:rFonts w:cs="Times New Roman"/>
      </w:rPr>
    </w:lvl>
    <w:lvl w:ilvl="8" w:tplc="FFFFFFFF" w:tentative="1">
      <w:start w:val="1"/>
      <w:numFmt w:val="lowerRoman"/>
      <w:lvlText w:val="%9."/>
      <w:lvlJc w:val="right"/>
      <w:pPr>
        <w:tabs>
          <w:tab w:val="num" w:pos="7536"/>
        </w:tabs>
        <w:ind w:left="7536" w:hanging="180"/>
      </w:pPr>
      <w:rPr>
        <w:rFonts w:cs="Times New Roman"/>
      </w:rPr>
    </w:lvl>
  </w:abstractNum>
  <w:abstractNum w:abstractNumId="14">
    <w:nsid w:val="22E44E5F"/>
    <w:multiLevelType w:val="hybridMultilevel"/>
    <w:tmpl w:val="BA165894"/>
    <w:lvl w:ilvl="0" w:tplc="7FCE9E6C">
      <w:start w:val="1"/>
      <w:numFmt w:val="lowerLetter"/>
      <w:lvlText w:val="%1)"/>
      <w:lvlJc w:val="left"/>
      <w:pPr>
        <w:tabs>
          <w:tab w:val="num" w:pos="1211"/>
        </w:tabs>
        <w:ind w:left="1211" w:hanging="360"/>
      </w:pPr>
      <w:rPr>
        <w:rFonts w:cs="Arial" w:hint="default"/>
      </w:rPr>
    </w:lvl>
    <w:lvl w:ilvl="1" w:tplc="04070019" w:tentative="1">
      <w:start w:val="1"/>
      <w:numFmt w:val="lowerLetter"/>
      <w:lvlText w:val="%2."/>
      <w:lvlJc w:val="left"/>
      <w:pPr>
        <w:tabs>
          <w:tab w:val="num" w:pos="1931"/>
        </w:tabs>
        <w:ind w:left="1931" w:hanging="360"/>
      </w:pPr>
      <w:rPr>
        <w:rFonts w:cs="Times New Roman"/>
      </w:rPr>
    </w:lvl>
    <w:lvl w:ilvl="2" w:tplc="0407001B" w:tentative="1">
      <w:start w:val="1"/>
      <w:numFmt w:val="lowerRoman"/>
      <w:lvlText w:val="%3."/>
      <w:lvlJc w:val="right"/>
      <w:pPr>
        <w:tabs>
          <w:tab w:val="num" w:pos="2651"/>
        </w:tabs>
        <w:ind w:left="2651" w:hanging="180"/>
      </w:pPr>
      <w:rPr>
        <w:rFonts w:cs="Times New Roman"/>
      </w:rPr>
    </w:lvl>
    <w:lvl w:ilvl="3" w:tplc="0407000F" w:tentative="1">
      <w:start w:val="1"/>
      <w:numFmt w:val="decimal"/>
      <w:lvlText w:val="%4."/>
      <w:lvlJc w:val="left"/>
      <w:pPr>
        <w:tabs>
          <w:tab w:val="num" w:pos="3371"/>
        </w:tabs>
        <w:ind w:left="3371" w:hanging="360"/>
      </w:pPr>
      <w:rPr>
        <w:rFonts w:cs="Times New Roman"/>
      </w:rPr>
    </w:lvl>
    <w:lvl w:ilvl="4" w:tplc="04070019" w:tentative="1">
      <w:start w:val="1"/>
      <w:numFmt w:val="lowerLetter"/>
      <w:lvlText w:val="%5."/>
      <w:lvlJc w:val="left"/>
      <w:pPr>
        <w:tabs>
          <w:tab w:val="num" w:pos="4091"/>
        </w:tabs>
        <w:ind w:left="4091" w:hanging="360"/>
      </w:pPr>
      <w:rPr>
        <w:rFonts w:cs="Times New Roman"/>
      </w:rPr>
    </w:lvl>
    <w:lvl w:ilvl="5" w:tplc="0407001B" w:tentative="1">
      <w:start w:val="1"/>
      <w:numFmt w:val="lowerRoman"/>
      <w:lvlText w:val="%6."/>
      <w:lvlJc w:val="right"/>
      <w:pPr>
        <w:tabs>
          <w:tab w:val="num" w:pos="4811"/>
        </w:tabs>
        <w:ind w:left="4811" w:hanging="180"/>
      </w:pPr>
      <w:rPr>
        <w:rFonts w:cs="Times New Roman"/>
      </w:rPr>
    </w:lvl>
    <w:lvl w:ilvl="6" w:tplc="0407000F" w:tentative="1">
      <w:start w:val="1"/>
      <w:numFmt w:val="decimal"/>
      <w:lvlText w:val="%7."/>
      <w:lvlJc w:val="left"/>
      <w:pPr>
        <w:tabs>
          <w:tab w:val="num" w:pos="5531"/>
        </w:tabs>
        <w:ind w:left="5531" w:hanging="360"/>
      </w:pPr>
      <w:rPr>
        <w:rFonts w:cs="Times New Roman"/>
      </w:rPr>
    </w:lvl>
    <w:lvl w:ilvl="7" w:tplc="04070019" w:tentative="1">
      <w:start w:val="1"/>
      <w:numFmt w:val="lowerLetter"/>
      <w:lvlText w:val="%8."/>
      <w:lvlJc w:val="left"/>
      <w:pPr>
        <w:tabs>
          <w:tab w:val="num" w:pos="6251"/>
        </w:tabs>
        <w:ind w:left="6251" w:hanging="360"/>
      </w:pPr>
      <w:rPr>
        <w:rFonts w:cs="Times New Roman"/>
      </w:rPr>
    </w:lvl>
    <w:lvl w:ilvl="8" w:tplc="0407001B" w:tentative="1">
      <w:start w:val="1"/>
      <w:numFmt w:val="lowerRoman"/>
      <w:lvlText w:val="%9."/>
      <w:lvlJc w:val="right"/>
      <w:pPr>
        <w:tabs>
          <w:tab w:val="num" w:pos="6971"/>
        </w:tabs>
        <w:ind w:left="6971" w:hanging="180"/>
      </w:pPr>
      <w:rPr>
        <w:rFonts w:cs="Times New Roman"/>
      </w:rPr>
    </w:lvl>
  </w:abstractNum>
  <w:abstractNum w:abstractNumId="15">
    <w:nsid w:val="272868E4"/>
    <w:multiLevelType w:val="hybridMultilevel"/>
    <w:tmpl w:val="6FE62544"/>
    <w:lvl w:ilvl="0" w:tplc="8446F85C">
      <w:start w:val="27"/>
      <w:numFmt w:val="lowerLetter"/>
      <w:lvlText w:val="%1)"/>
      <w:lvlJc w:val="left"/>
      <w:pPr>
        <w:tabs>
          <w:tab w:val="num" w:pos="1494"/>
        </w:tabs>
        <w:ind w:left="1494" w:hanging="360"/>
      </w:pPr>
      <w:rPr>
        <w:rFonts w:cs="Times New Roman" w:hint="default"/>
      </w:rPr>
    </w:lvl>
    <w:lvl w:ilvl="1" w:tplc="04070019" w:tentative="1">
      <w:start w:val="1"/>
      <w:numFmt w:val="lowerLetter"/>
      <w:lvlText w:val="%2."/>
      <w:lvlJc w:val="left"/>
      <w:pPr>
        <w:tabs>
          <w:tab w:val="num" w:pos="2214"/>
        </w:tabs>
        <w:ind w:left="2214" w:hanging="360"/>
      </w:pPr>
      <w:rPr>
        <w:rFonts w:cs="Times New Roman"/>
      </w:rPr>
    </w:lvl>
    <w:lvl w:ilvl="2" w:tplc="0407001B" w:tentative="1">
      <w:start w:val="1"/>
      <w:numFmt w:val="lowerRoman"/>
      <w:lvlText w:val="%3."/>
      <w:lvlJc w:val="right"/>
      <w:pPr>
        <w:tabs>
          <w:tab w:val="num" w:pos="2934"/>
        </w:tabs>
        <w:ind w:left="2934" w:hanging="180"/>
      </w:pPr>
      <w:rPr>
        <w:rFonts w:cs="Times New Roman"/>
      </w:rPr>
    </w:lvl>
    <w:lvl w:ilvl="3" w:tplc="0407000F" w:tentative="1">
      <w:start w:val="1"/>
      <w:numFmt w:val="decimal"/>
      <w:lvlText w:val="%4."/>
      <w:lvlJc w:val="left"/>
      <w:pPr>
        <w:tabs>
          <w:tab w:val="num" w:pos="3654"/>
        </w:tabs>
        <w:ind w:left="3654" w:hanging="360"/>
      </w:pPr>
      <w:rPr>
        <w:rFonts w:cs="Times New Roman"/>
      </w:rPr>
    </w:lvl>
    <w:lvl w:ilvl="4" w:tplc="04070019" w:tentative="1">
      <w:start w:val="1"/>
      <w:numFmt w:val="lowerLetter"/>
      <w:lvlText w:val="%5."/>
      <w:lvlJc w:val="left"/>
      <w:pPr>
        <w:tabs>
          <w:tab w:val="num" w:pos="4374"/>
        </w:tabs>
        <w:ind w:left="4374" w:hanging="360"/>
      </w:pPr>
      <w:rPr>
        <w:rFonts w:cs="Times New Roman"/>
      </w:rPr>
    </w:lvl>
    <w:lvl w:ilvl="5" w:tplc="0407001B" w:tentative="1">
      <w:start w:val="1"/>
      <w:numFmt w:val="lowerRoman"/>
      <w:lvlText w:val="%6."/>
      <w:lvlJc w:val="right"/>
      <w:pPr>
        <w:tabs>
          <w:tab w:val="num" w:pos="5094"/>
        </w:tabs>
        <w:ind w:left="5094" w:hanging="180"/>
      </w:pPr>
      <w:rPr>
        <w:rFonts w:cs="Times New Roman"/>
      </w:rPr>
    </w:lvl>
    <w:lvl w:ilvl="6" w:tplc="0407000F" w:tentative="1">
      <w:start w:val="1"/>
      <w:numFmt w:val="decimal"/>
      <w:lvlText w:val="%7."/>
      <w:lvlJc w:val="left"/>
      <w:pPr>
        <w:tabs>
          <w:tab w:val="num" w:pos="5814"/>
        </w:tabs>
        <w:ind w:left="5814" w:hanging="360"/>
      </w:pPr>
      <w:rPr>
        <w:rFonts w:cs="Times New Roman"/>
      </w:rPr>
    </w:lvl>
    <w:lvl w:ilvl="7" w:tplc="04070019" w:tentative="1">
      <w:start w:val="1"/>
      <w:numFmt w:val="lowerLetter"/>
      <w:lvlText w:val="%8."/>
      <w:lvlJc w:val="left"/>
      <w:pPr>
        <w:tabs>
          <w:tab w:val="num" w:pos="6534"/>
        </w:tabs>
        <w:ind w:left="6534" w:hanging="360"/>
      </w:pPr>
      <w:rPr>
        <w:rFonts w:cs="Times New Roman"/>
      </w:rPr>
    </w:lvl>
    <w:lvl w:ilvl="8" w:tplc="0407001B" w:tentative="1">
      <w:start w:val="1"/>
      <w:numFmt w:val="lowerRoman"/>
      <w:lvlText w:val="%9."/>
      <w:lvlJc w:val="right"/>
      <w:pPr>
        <w:tabs>
          <w:tab w:val="num" w:pos="7254"/>
        </w:tabs>
        <w:ind w:left="7254" w:hanging="180"/>
      </w:pPr>
      <w:rPr>
        <w:rFonts w:cs="Times New Roman"/>
      </w:rPr>
    </w:lvl>
  </w:abstractNum>
  <w:abstractNum w:abstractNumId="16">
    <w:nsid w:val="2C351E7C"/>
    <w:multiLevelType w:val="hybridMultilevel"/>
    <w:tmpl w:val="6A5E258A"/>
    <w:lvl w:ilvl="0" w:tplc="D50A6332">
      <w:start w:val="27"/>
      <w:numFmt w:val="lowerLetter"/>
      <w:lvlText w:val="%1)"/>
      <w:lvlJc w:val="left"/>
      <w:pPr>
        <w:tabs>
          <w:tab w:val="num" w:pos="1418"/>
        </w:tabs>
        <w:ind w:left="1418"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2EE65B06"/>
    <w:multiLevelType w:val="hybridMultilevel"/>
    <w:tmpl w:val="6C0686EC"/>
    <w:lvl w:ilvl="0" w:tplc="FFFFFFFF">
      <w:start w:val="3"/>
      <w:numFmt w:val="lowerLetter"/>
      <w:lvlText w:val="%1)"/>
      <w:lvlJc w:val="left"/>
      <w:pPr>
        <w:tabs>
          <w:tab w:val="num" w:pos="1210"/>
        </w:tabs>
        <w:ind w:left="1210" w:hanging="360"/>
      </w:pPr>
      <w:rPr>
        <w:rFonts w:cs="Times New Roman" w:hint="default"/>
      </w:rPr>
    </w:lvl>
    <w:lvl w:ilvl="1" w:tplc="FFFFFFFF" w:tentative="1">
      <w:start w:val="1"/>
      <w:numFmt w:val="lowerLetter"/>
      <w:lvlText w:val="%2."/>
      <w:lvlJc w:val="left"/>
      <w:pPr>
        <w:tabs>
          <w:tab w:val="num" w:pos="1930"/>
        </w:tabs>
        <w:ind w:left="1930" w:hanging="360"/>
      </w:pPr>
      <w:rPr>
        <w:rFonts w:cs="Times New Roman"/>
      </w:rPr>
    </w:lvl>
    <w:lvl w:ilvl="2" w:tplc="FFFFFFFF" w:tentative="1">
      <w:start w:val="1"/>
      <w:numFmt w:val="lowerRoman"/>
      <w:lvlText w:val="%3."/>
      <w:lvlJc w:val="right"/>
      <w:pPr>
        <w:tabs>
          <w:tab w:val="num" w:pos="2650"/>
        </w:tabs>
        <w:ind w:left="2650" w:hanging="180"/>
      </w:pPr>
      <w:rPr>
        <w:rFonts w:cs="Times New Roman"/>
      </w:rPr>
    </w:lvl>
    <w:lvl w:ilvl="3" w:tplc="FFFFFFFF" w:tentative="1">
      <w:start w:val="1"/>
      <w:numFmt w:val="decimal"/>
      <w:lvlText w:val="%4."/>
      <w:lvlJc w:val="left"/>
      <w:pPr>
        <w:tabs>
          <w:tab w:val="num" w:pos="3370"/>
        </w:tabs>
        <w:ind w:left="3370" w:hanging="360"/>
      </w:pPr>
      <w:rPr>
        <w:rFonts w:cs="Times New Roman"/>
      </w:rPr>
    </w:lvl>
    <w:lvl w:ilvl="4" w:tplc="FFFFFFFF" w:tentative="1">
      <w:start w:val="1"/>
      <w:numFmt w:val="lowerLetter"/>
      <w:lvlText w:val="%5."/>
      <w:lvlJc w:val="left"/>
      <w:pPr>
        <w:tabs>
          <w:tab w:val="num" w:pos="4090"/>
        </w:tabs>
        <w:ind w:left="4090" w:hanging="360"/>
      </w:pPr>
      <w:rPr>
        <w:rFonts w:cs="Times New Roman"/>
      </w:rPr>
    </w:lvl>
    <w:lvl w:ilvl="5" w:tplc="FFFFFFFF" w:tentative="1">
      <w:start w:val="1"/>
      <w:numFmt w:val="lowerRoman"/>
      <w:lvlText w:val="%6."/>
      <w:lvlJc w:val="right"/>
      <w:pPr>
        <w:tabs>
          <w:tab w:val="num" w:pos="4810"/>
        </w:tabs>
        <w:ind w:left="4810" w:hanging="180"/>
      </w:pPr>
      <w:rPr>
        <w:rFonts w:cs="Times New Roman"/>
      </w:rPr>
    </w:lvl>
    <w:lvl w:ilvl="6" w:tplc="FFFFFFFF" w:tentative="1">
      <w:start w:val="1"/>
      <w:numFmt w:val="decimal"/>
      <w:lvlText w:val="%7."/>
      <w:lvlJc w:val="left"/>
      <w:pPr>
        <w:tabs>
          <w:tab w:val="num" w:pos="5530"/>
        </w:tabs>
        <w:ind w:left="5530" w:hanging="360"/>
      </w:pPr>
      <w:rPr>
        <w:rFonts w:cs="Times New Roman"/>
      </w:rPr>
    </w:lvl>
    <w:lvl w:ilvl="7" w:tplc="FFFFFFFF" w:tentative="1">
      <w:start w:val="1"/>
      <w:numFmt w:val="lowerLetter"/>
      <w:lvlText w:val="%8."/>
      <w:lvlJc w:val="left"/>
      <w:pPr>
        <w:tabs>
          <w:tab w:val="num" w:pos="6250"/>
        </w:tabs>
        <w:ind w:left="6250" w:hanging="360"/>
      </w:pPr>
      <w:rPr>
        <w:rFonts w:cs="Times New Roman"/>
      </w:rPr>
    </w:lvl>
    <w:lvl w:ilvl="8" w:tplc="FFFFFFFF" w:tentative="1">
      <w:start w:val="1"/>
      <w:numFmt w:val="lowerRoman"/>
      <w:lvlText w:val="%9."/>
      <w:lvlJc w:val="right"/>
      <w:pPr>
        <w:tabs>
          <w:tab w:val="num" w:pos="6970"/>
        </w:tabs>
        <w:ind w:left="6970" w:hanging="180"/>
      </w:pPr>
      <w:rPr>
        <w:rFonts w:cs="Times New Roman"/>
      </w:rPr>
    </w:lvl>
  </w:abstractNum>
  <w:abstractNum w:abstractNumId="18">
    <w:nsid w:val="3426556C"/>
    <w:multiLevelType w:val="hybridMultilevel"/>
    <w:tmpl w:val="41BC4D46"/>
    <w:lvl w:ilvl="0" w:tplc="EB4A12E8">
      <w:start w:val="1"/>
      <w:numFmt w:val="lowerLetter"/>
      <w:lvlText w:val="%1)"/>
      <w:lvlJc w:val="left"/>
      <w:pPr>
        <w:tabs>
          <w:tab w:val="num" w:pos="1211"/>
        </w:tabs>
        <w:ind w:left="1211" w:hanging="360"/>
      </w:pPr>
      <w:rPr>
        <w:rFonts w:cs="Times New Roman" w:hint="default"/>
      </w:rPr>
    </w:lvl>
    <w:lvl w:ilvl="1" w:tplc="04070019">
      <w:start w:val="1"/>
      <w:numFmt w:val="lowerLetter"/>
      <w:lvlText w:val="%2."/>
      <w:lvlJc w:val="left"/>
      <w:pPr>
        <w:tabs>
          <w:tab w:val="num" w:pos="1931"/>
        </w:tabs>
        <w:ind w:left="1931" w:hanging="360"/>
      </w:pPr>
      <w:rPr>
        <w:rFonts w:cs="Times New Roman"/>
      </w:rPr>
    </w:lvl>
    <w:lvl w:ilvl="2" w:tplc="0407001B" w:tentative="1">
      <w:start w:val="1"/>
      <w:numFmt w:val="lowerRoman"/>
      <w:lvlText w:val="%3."/>
      <w:lvlJc w:val="right"/>
      <w:pPr>
        <w:tabs>
          <w:tab w:val="num" w:pos="2651"/>
        </w:tabs>
        <w:ind w:left="2651" w:hanging="180"/>
      </w:pPr>
      <w:rPr>
        <w:rFonts w:cs="Times New Roman"/>
      </w:rPr>
    </w:lvl>
    <w:lvl w:ilvl="3" w:tplc="0407000F" w:tentative="1">
      <w:start w:val="1"/>
      <w:numFmt w:val="decimal"/>
      <w:lvlText w:val="%4."/>
      <w:lvlJc w:val="left"/>
      <w:pPr>
        <w:tabs>
          <w:tab w:val="num" w:pos="3371"/>
        </w:tabs>
        <w:ind w:left="3371" w:hanging="360"/>
      </w:pPr>
      <w:rPr>
        <w:rFonts w:cs="Times New Roman"/>
      </w:rPr>
    </w:lvl>
    <w:lvl w:ilvl="4" w:tplc="04070019" w:tentative="1">
      <w:start w:val="1"/>
      <w:numFmt w:val="lowerLetter"/>
      <w:lvlText w:val="%5."/>
      <w:lvlJc w:val="left"/>
      <w:pPr>
        <w:tabs>
          <w:tab w:val="num" w:pos="4091"/>
        </w:tabs>
        <w:ind w:left="4091" w:hanging="360"/>
      </w:pPr>
      <w:rPr>
        <w:rFonts w:cs="Times New Roman"/>
      </w:rPr>
    </w:lvl>
    <w:lvl w:ilvl="5" w:tplc="0407001B" w:tentative="1">
      <w:start w:val="1"/>
      <w:numFmt w:val="lowerRoman"/>
      <w:lvlText w:val="%6."/>
      <w:lvlJc w:val="right"/>
      <w:pPr>
        <w:tabs>
          <w:tab w:val="num" w:pos="4811"/>
        </w:tabs>
        <w:ind w:left="4811" w:hanging="180"/>
      </w:pPr>
      <w:rPr>
        <w:rFonts w:cs="Times New Roman"/>
      </w:rPr>
    </w:lvl>
    <w:lvl w:ilvl="6" w:tplc="0407000F" w:tentative="1">
      <w:start w:val="1"/>
      <w:numFmt w:val="decimal"/>
      <w:lvlText w:val="%7."/>
      <w:lvlJc w:val="left"/>
      <w:pPr>
        <w:tabs>
          <w:tab w:val="num" w:pos="5531"/>
        </w:tabs>
        <w:ind w:left="5531" w:hanging="360"/>
      </w:pPr>
      <w:rPr>
        <w:rFonts w:cs="Times New Roman"/>
      </w:rPr>
    </w:lvl>
    <w:lvl w:ilvl="7" w:tplc="04070019" w:tentative="1">
      <w:start w:val="1"/>
      <w:numFmt w:val="lowerLetter"/>
      <w:lvlText w:val="%8."/>
      <w:lvlJc w:val="left"/>
      <w:pPr>
        <w:tabs>
          <w:tab w:val="num" w:pos="6251"/>
        </w:tabs>
        <w:ind w:left="6251" w:hanging="360"/>
      </w:pPr>
      <w:rPr>
        <w:rFonts w:cs="Times New Roman"/>
      </w:rPr>
    </w:lvl>
    <w:lvl w:ilvl="8" w:tplc="0407001B" w:tentative="1">
      <w:start w:val="1"/>
      <w:numFmt w:val="lowerRoman"/>
      <w:lvlText w:val="%9."/>
      <w:lvlJc w:val="right"/>
      <w:pPr>
        <w:tabs>
          <w:tab w:val="num" w:pos="6971"/>
        </w:tabs>
        <w:ind w:left="6971" w:hanging="180"/>
      </w:pPr>
      <w:rPr>
        <w:rFonts w:cs="Times New Roman"/>
      </w:rPr>
    </w:lvl>
  </w:abstractNum>
  <w:abstractNum w:abstractNumId="19">
    <w:nsid w:val="38CB7EF5"/>
    <w:multiLevelType w:val="multilevel"/>
    <w:tmpl w:val="B83689F6"/>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C77698B"/>
    <w:multiLevelType w:val="hybridMultilevel"/>
    <w:tmpl w:val="BC72E500"/>
    <w:lvl w:ilvl="0" w:tplc="4A6C7AA6">
      <w:start w:val="1"/>
      <w:numFmt w:val="lowerLetter"/>
      <w:lvlText w:val="%1)"/>
      <w:lvlJc w:val="left"/>
      <w:pPr>
        <w:tabs>
          <w:tab w:val="num" w:pos="1215"/>
        </w:tabs>
        <w:ind w:left="1215" w:hanging="360"/>
      </w:pPr>
      <w:rPr>
        <w:rFonts w:cs="Times New Roman" w:hint="default"/>
      </w:rPr>
    </w:lvl>
    <w:lvl w:ilvl="1" w:tplc="04070019" w:tentative="1">
      <w:start w:val="1"/>
      <w:numFmt w:val="lowerLetter"/>
      <w:lvlText w:val="%2."/>
      <w:lvlJc w:val="left"/>
      <w:pPr>
        <w:tabs>
          <w:tab w:val="num" w:pos="1935"/>
        </w:tabs>
        <w:ind w:left="1935" w:hanging="360"/>
      </w:pPr>
      <w:rPr>
        <w:rFonts w:cs="Times New Roman"/>
      </w:rPr>
    </w:lvl>
    <w:lvl w:ilvl="2" w:tplc="0407001B" w:tentative="1">
      <w:start w:val="1"/>
      <w:numFmt w:val="lowerRoman"/>
      <w:lvlText w:val="%3."/>
      <w:lvlJc w:val="right"/>
      <w:pPr>
        <w:tabs>
          <w:tab w:val="num" w:pos="2655"/>
        </w:tabs>
        <w:ind w:left="2655" w:hanging="180"/>
      </w:pPr>
      <w:rPr>
        <w:rFonts w:cs="Times New Roman"/>
      </w:rPr>
    </w:lvl>
    <w:lvl w:ilvl="3" w:tplc="0407000F" w:tentative="1">
      <w:start w:val="1"/>
      <w:numFmt w:val="decimal"/>
      <w:lvlText w:val="%4."/>
      <w:lvlJc w:val="left"/>
      <w:pPr>
        <w:tabs>
          <w:tab w:val="num" w:pos="3375"/>
        </w:tabs>
        <w:ind w:left="3375" w:hanging="360"/>
      </w:pPr>
      <w:rPr>
        <w:rFonts w:cs="Times New Roman"/>
      </w:rPr>
    </w:lvl>
    <w:lvl w:ilvl="4" w:tplc="04070019" w:tentative="1">
      <w:start w:val="1"/>
      <w:numFmt w:val="lowerLetter"/>
      <w:lvlText w:val="%5."/>
      <w:lvlJc w:val="left"/>
      <w:pPr>
        <w:tabs>
          <w:tab w:val="num" w:pos="4095"/>
        </w:tabs>
        <w:ind w:left="4095" w:hanging="360"/>
      </w:pPr>
      <w:rPr>
        <w:rFonts w:cs="Times New Roman"/>
      </w:rPr>
    </w:lvl>
    <w:lvl w:ilvl="5" w:tplc="0407001B" w:tentative="1">
      <w:start w:val="1"/>
      <w:numFmt w:val="lowerRoman"/>
      <w:lvlText w:val="%6."/>
      <w:lvlJc w:val="right"/>
      <w:pPr>
        <w:tabs>
          <w:tab w:val="num" w:pos="4815"/>
        </w:tabs>
        <w:ind w:left="4815" w:hanging="180"/>
      </w:pPr>
      <w:rPr>
        <w:rFonts w:cs="Times New Roman"/>
      </w:rPr>
    </w:lvl>
    <w:lvl w:ilvl="6" w:tplc="0407000F" w:tentative="1">
      <w:start w:val="1"/>
      <w:numFmt w:val="decimal"/>
      <w:lvlText w:val="%7."/>
      <w:lvlJc w:val="left"/>
      <w:pPr>
        <w:tabs>
          <w:tab w:val="num" w:pos="5535"/>
        </w:tabs>
        <w:ind w:left="5535" w:hanging="360"/>
      </w:pPr>
      <w:rPr>
        <w:rFonts w:cs="Times New Roman"/>
      </w:rPr>
    </w:lvl>
    <w:lvl w:ilvl="7" w:tplc="04070019" w:tentative="1">
      <w:start w:val="1"/>
      <w:numFmt w:val="lowerLetter"/>
      <w:lvlText w:val="%8."/>
      <w:lvlJc w:val="left"/>
      <w:pPr>
        <w:tabs>
          <w:tab w:val="num" w:pos="6255"/>
        </w:tabs>
        <w:ind w:left="6255" w:hanging="360"/>
      </w:pPr>
      <w:rPr>
        <w:rFonts w:cs="Times New Roman"/>
      </w:rPr>
    </w:lvl>
    <w:lvl w:ilvl="8" w:tplc="0407001B" w:tentative="1">
      <w:start w:val="1"/>
      <w:numFmt w:val="lowerRoman"/>
      <w:lvlText w:val="%9."/>
      <w:lvlJc w:val="right"/>
      <w:pPr>
        <w:tabs>
          <w:tab w:val="num" w:pos="6975"/>
        </w:tabs>
        <w:ind w:left="6975" w:hanging="180"/>
      </w:pPr>
      <w:rPr>
        <w:rFonts w:cs="Times New Roman"/>
      </w:rPr>
    </w:lvl>
  </w:abstractNum>
  <w:abstractNum w:abstractNumId="21">
    <w:nsid w:val="3CBB0395"/>
    <w:multiLevelType w:val="hybridMultilevel"/>
    <w:tmpl w:val="25B4B656"/>
    <w:lvl w:ilvl="0" w:tplc="2C1A6E16">
      <w:start w:val="30"/>
      <w:numFmt w:val="lowerLetter"/>
      <w:lvlText w:val="%1)"/>
      <w:lvlJc w:val="left"/>
      <w:pPr>
        <w:tabs>
          <w:tab w:val="num" w:pos="1418"/>
        </w:tabs>
        <w:ind w:left="1418"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nsid w:val="3F874D7F"/>
    <w:multiLevelType w:val="multilevel"/>
    <w:tmpl w:val="B1C45F9E"/>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0302ECF"/>
    <w:multiLevelType w:val="hybridMultilevel"/>
    <w:tmpl w:val="E5CC7DDA"/>
    <w:lvl w:ilvl="0" w:tplc="2F74C6E0">
      <w:start w:val="1"/>
      <w:numFmt w:val="decimal"/>
      <w:lvlText w:val="%1."/>
      <w:lvlJc w:val="left"/>
      <w:pPr>
        <w:tabs>
          <w:tab w:val="num" w:pos="720"/>
        </w:tabs>
        <w:ind w:left="720" w:hanging="360"/>
      </w:pPr>
      <w:rPr>
        <w:rFonts w:cs="Times New Roman"/>
      </w:rPr>
    </w:lvl>
    <w:lvl w:ilvl="1" w:tplc="F7AC366A">
      <w:start w:val="1"/>
      <w:numFmt w:val="lowerLetter"/>
      <w:lvlText w:val="%2."/>
      <w:lvlJc w:val="left"/>
      <w:pPr>
        <w:tabs>
          <w:tab w:val="num" w:pos="1440"/>
        </w:tabs>
        <w:ind w:left="1440" w:hanging="360"/>
      </w:pPr>
      <w:rPr>
        <w:rFonts w:cs="Times New Roman"/>
      </w:rPr>
    </w:lvl>
    <w:lvl w:ilvl="2" w:tplc="FBC2E10C" w:tentative="1">
      <w:start w:val="1"/>
      <w:numFmt w:val="lowerRoman"/>
      <w:lvlText w:val="%3."/>
      <w:lvlJc w:val="right"/>
      <w:pPr>
        <w:tabs>
          <w:tab w:val="num" w:pos="2160"/>
        </w:tabs>
        <w:ind w:left="2160" w:hanging="180"/>
      </w:pPr>
      <w:rPr>
        <w:rFonts w:cs="Times New Roman"/>
      </w:rPr>
    </w:lvl>
    <w:lvl w:ilvl="3" w:tplc="2F229E04" w:tentative="1">
      <w:start w:val="1"/>
      <w:numFmt w:val="decimal"/>
      <w:lvlText w:val="%4."/>
      <w:lvlJc w:val="left"/>
      <w:pPr>
        <w:tabs>
          <w:tab w:val="num" w:pos="2880"/>
        </w:tabs>
        <w:ind w:left="2880" w:hanging="360"/>
      </w:pPr>
      <w:rPr>
        <w:rFonts w:cs="Times New Roman"/>
      </w:rPr>
    </w:lvl>
    <w:lvl w:ilvl="4" w:tplc="9EEEAC56" w:tentative="1">
      <w:start w:val="1"/>
      <w:numFmt w:val="lowerLetter"/>
      <w:lvlText w:val="%5."/>
      <w:lvlJc w:val="left"/>
      <w:pPr>
        <w:tabs>
          <w:tab w:val="num" w:pos="3600"/>
        </w:tabs>
        <w:ind w:left="3600" w:hanging="360"/>
      </w:pPr>
      <w:rPr>
        <w:rFonts w:cs="Times New Roman"/>
      </w:rPr>
    </w:lvl>
    <w:lvl w:ilvl="5" w:tplc="CCD82944" w:tentative="1">
      <w:start w:val="1"/>
      <w:numFmt w:val="lowerRoman"/>
      <w:lvlText w:val="%6."/>
      <w:lvlJc w:val="right"/>
      <w:pPr>
        <w:tabs>
          <w:tab w:val="num" w:pos="4320"/>
        </w:tabs>
        <w:ind w:left="4320" w:hanging="180"/>
      </w:pPr>
      <w:rPr>
        <w:rFonts w:cs="Times New Roman"/>
      </w:rPr>
    </w:lvl>
    <w:lvl w:ilvl="6" w:tplc="8954D112" w:tentative="1">
      <w:start w:val="1"/>
      <w:numFmt w:val="decimal"/>
      <w:lvlText w:val="%7."/>
      <w:lvlJc w:val="left"/>
      <w:pPr>
        <w:tabs>
          <w:tab w:val="num" w:pos="5040"/>
        </w:tabs>
        <w:ind w:left="5040" w:hanging="360"/>
      </w:pPr>
      <w:rPr>
        <w:rFonts w:cs="Times New Roman"/>
      </w:rPr>
    </w:lvl>
    <w:lvl w:ilvl="7" w:tplc="29D2B4C6" w:tentative="1">
      <w:start w:val="1"/>
      <w:numFmt w:val="lowerLetter"/>
      <w:lvlText w:val="%8."/>
      <w:lvlJc w:val="left"/>
      <w:pPr>
        <w:tabs>
          <w:tab w:val="num" w:pos="5760"/>
        </w:tabs>
        <w:ind w:left="5760" w:hanging="360"/>
      </w:pPr>
      <w:rPr>
        <w:rFonts w:cs="Times New Roman"/>
      </w:rPr>
    </w:lvl>
    <w:lvl w:ilvl="8" w:tplc="9D462D7A" w:tentative="1">
      <w:start w:val="1"/>
      <w:numFmt w:val="lowerRoman"/>
      <w:lvlText w:val="%9."/>
      <w:lvlJc w:val="right"/>
      <w:pPr>
        <w:tabs>
          <w:tab w:val="num" w:pos="6480"/>
        </w:tabs>
        <w:ind w:left="6480" w:hanging="180"/>
      </w:pPr>
      <w:rPr>
        <w:rFonts w:cs="Times New Roman"/>
      </w:rPr>
    </w:lvl>
  </w:abstractNum>
  <w:abstractNum w:abstractNumId="24">
    <w:nsid w:val="4A295B7B"/>
    <w:multiLevelType w:val="multilevel"/>
    <w:tmpl w:val="7C7E796A"/>
    <w:lvl w:ilvl="0">
      <w:start w:val="2"/>
      <w:numFmt w:val="decimal"/>
      <w:lvlText w:val="%1"/>
      <w:lvlJc w:val="left"/>
      <w:pPr>
        <w:ind w:left="360" w:hanging="360"/>
      </w:pPr>
      <w:rPr>
        <w:rFonts w:cs="Times New Roman" w:hint="default"/>
        <w:i/>
      </w:rPr>
    </w:lvl>
    <w:lvl w:ilvl="1">
      <w:start w:val="2"/>
      <w:numFmt w:val="decimal"/>
      <w:lvlText w:val="%1.%2"/>
      <w:lvlJc w:val="left"/>
      <w:pPr>
        <w:ind w:left="1004" w:hanging="360"/>
      </w:pPr>
      <w:rPr>
        <w:rFonts w:cs="Times New Roman" w:hint="default"/>
        <w:i/>
      </w:rPr>
    </w:lvl>
    <w:lvl w:ilvl="2">
      <w:start w:val="1"/>
      <w:numFmt w:val="decimal"/>
      <w:lvlText w:val="%1.%2.%3"/>
      <w:lvlJc w:val="left"/>
      <w:pPr>
        <w:ind w:left="2008" w:hanging="720"/>
      </w:pPr>
      <w:rPr>
        <w:rFonts w:cs="Times New Roman" w:hint="default"/>
        <w:i/>
      </w:rPr>
    </w:lvl>
    <w:lvl w:ilvl="3">
      <w:start w:val="1"/>
      <w:numFmt w:val="decimal"/>
      <w:lvlText w:val="%1.%2.%3.%4"/>
      <w:lvlJc w:val="left"/>
      <w:pPr>
        <w:ind w:left="2652" w:hanging="720"/>
      </w:pPr>
      <w:rPr>
        <w:rFonts w:cs="Times New Roman" w:hint="default"/>
        <w:i/>
      </w:rPr>
    </w:lvl>
    <w:lvl w:ilvl="4">
      <w:start w:val="1"/>
      <w:numFmt w:val="decimal"/>
      <w:lvlText w:val="%1.%2.%3.%4.%5"/>
      <w:lvlJc w:val="left"/>
      <w:pPr>
        <w:ind w:left="3656" w:hanging="1080"/>
      </w:pPr>
      <w:rPr>
        <w:rFonts w:cs="Times New Roman" w:hint="default"/>
        <w:i/>
      </w:rPr>
    </w:lvl>
    <w:lvl w:ilvl="5">
      <w:start w:val="1"/>
      <w:numFmt w:val="decimal"/>
      <w:lvlText w:val="%1.%2.%3.%4.%5.%6"/>
      <w:lvlJc w:val="left"/>
      <w:pPr>
        <w:ind w:left="4300" w:hanging="1080"/>
      </w:pPr>
      <w:rPr>
        <w:rFonts w:cs="Times New Roman" w:hint="default"/>
        <w:i/>
      </w:rPr>
    </w:lvl>
    <w:lvl w:ilvl="6">
      <w:start w:val="1"/>
      <w:numFmt w:val="decimal"/>
      <w:lvlText w:val="%1.%2.%3.%4.%5.%6.%7"/>
      <w:lvlJc w:val="left"/>
      <w:pPr>
        <w:ind w:left="5304" w:hanging="1440"/>
      </w:pPr>
      <w:rPr>
        <w:rFonts w:cs="Times New Roman" w:hint="default"/>
        <w:i/>
      </w:rPr>
    </w:lvl>
    <w:lvl w:ilvl="7">
      <w:start w:val="1"/>
      <w:numFmt w:val="decimal"/>
      <w:lvlText w:val="%1.%2.%3.%4.%5.%6.%7.%8"/>
      <w:lvlJc w:val="left"/>
      <w:pPr>
        <w:ind w:left="5948" w:hanging="1440"/>
      </w:pPr>
      <w:rPr>
        <w:rFonts w:cs="Times New Roman" w:hint="default"/>
        <w:i/>
      </w:rPr>
    </w:lvl>
    <w:lvl w:ilvl="8">
      <w:start w:val="1"/>
      <w:numFmt w:val="decimal"/>
      <w:lvlText w:val="%1.%2.%3.%4.%5.%6.%7.%8.%9"/>
      <w:lvlJc w:val="left"/>
      <w:pPr>
        <w:ind w:left="6952" w:hanging="1800"/>
      </w:pPr>
      <w:rPr>
        <w:rFonts w:cs="Times New Roman" w:hint="default"/>
        <w:i/>
      </w:rPr>
    </w:lvl>
  </w:abstractNum>
  <w:abstractNum w:abstractNumId="25">
    <w:nsid w:val="4B065A69"/>
    <w:multiLevelType w:val="hybridMultilevel"/>
    <w:tmpl w:val="D72EABB8"/>
    <w:lvl w:ilvl="0" w:tplc="46E2BE94">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6">
    <w:nsid w:val="4DEE7A70"/>
    <w:multiLevelType w:val="hybridMultilevel"/>
    <w:tmpl w:val="5A88688C"/>
    <w:lvl w:ilvl="0" w:tplc="D46CE1EC">
      <w:start w:val="1"/>
      <w:numFmt w:val="decimal"/>
      <w:lvlText w:val="%1."/>
      <w:lvlJc w:val="left"/>
      <w:pPr>
        <w:tabs>
          <w:tab w:val="num" w:pos="1215"/>
        </w:tabs>
        <w:ind w:left="121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FC8047D"/>
    <w:multiLevelType w:val="hybridMultilevel"/>
    <w:tmpl w:val="BBD2FEE0"/>
    <w:lvl w:ilvl="0" w:tplc="946464F8">
      <w:start w:val="34"/>
      <w:numFmt w:val="lowerLetter"/>
      <w:lvlText w:val="%1)"/>
      <w:lvlJc w:val="left"/>
      <w:pPr>
        <w:tabs>
          <w:tab w:val="num" w:pos="1418"/>
        </w:tabs>
        <w:ind w:left="1418"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nsid w:val="514635D4"/>
    <w:multiLevelType w:val="hybridMultilevel"/>
    <w:tmpl w:val="60447AFA"/>
    <w:lvl w:ilvl="0" w:tplc="C4A20992">
      <w:start w:val="27"/>
      <w:numFmt w:val="lowerLetter"/>
      <w:lvlText w:val="%1)"/>
      <w:lvlJc w:val="left"/>
      <w:pPr>
        <w:tabs>
          <w:tab w:val="num" w:pos="1973"/>
        </w:tabs>
        <w:ind w:left="1973" w:hanging="555"/>
      </w:pPr>
      <w:rPr>
        <w:rFonts w:cs="Times New Roman" w:hint="default"/>
      </w:rPr>
    </w:lvl>
    <w:lvl w:ilvl="1" w:tplc="04070019" w:tentative="1">
      <w:start w:val="1"/>
      <w:numFmt w:val="lowerLetter"/>
      <w:lvlText w:val="%2."/>
      <w:lvlJc w:val="left"/>
      <w:pPr>
        <w:tabs>
          <w:tab w:val="num" w:pos="2498"/>
        </w:tabs>
        <w:ind w:left="2498" w:hanging="360"/>
      </w:pPr>
      <w:rPr>
        <w:rFonts w:cs="Times New Roman"/>
      </w:rPr>
    </w:lvl>
    <w:lvl w:ilvl="2" w:tplc="0407001B" w:tentative="1">
      <w:start w:val="1"/>
      <w:numFmt w:val="lowerRoman"/>
      <w:lvlText w:val="%3."/>
      <w:lvlJc w:val="right"/>
      <w:pPr>
        <w:tabs>
          <w:tab w:val="num" w:pos="3218"/>
        </w:tabs>
        <w:ind w:left="3218" w:hanging="180"/>
      </w:pPr>
      <w:rPr>
        <w:rFonts w:cs="Times New Roman"/>
      </w:rPr>
    </w:lvl>
    <w:lvl w:ilvl="3" w:tplc="0407000F" w:tentative="1">
      <w:start w:val="1"/>
      <w:numFmt w:val="decimal"/>
      <w:lvlText w:val="%4."/>
      <w:lvlJc w:val="left"/>
      <w:pPr>
        <w:tabs>
          <w:tab w:val="num" w:pos="3938"/>
        </w:tabs>
        <w:ind w:left="3938" w:hanging="360"/>
      </w:pPr>
      <w:rPr>
        <w:rFonts w:cs="Times New Roman"/>
      </w:rPr>
    </w:lvl>
    <w:lvl w:ilvl="4" w:tplc="04070019" w:tentative="1">
      <w:start w:val="1"/>
      <w:numFmt w:val="lowerLetter"/>
      <w:lvlText w:val="%5."/>
      <w:lvlJc w:val="left"/>
      <w:pPr>
        <w:tabs>
          <w:tab w:val="num" w:pos="4658"/>
        </w:tabs>
        <w:ind w:left="4658" w:hanging="360"/>
      </w:pPr>
      <w:rPr>
        <w:rFonts w:cs="Times New Roman"/>
      </w:rPr>
    </w:lvl>
    <w:lvl w:ilvl="5" w:tplc="0407001B" w:tentative="1">
      <w:start w:val="1"/>
      <w:numFmt w:val="lowerRoman"/>
      <w:lvlText w:val="%6."/>
      <w:lvlJc w:val="right"/>
      <w:pPr>
        <w:tabs>
          <w:tab w:val="num" w:pos="5378"/>
        </w:tabs>
        <w:ind w:left="5378" w:hanging="180"/>
      </w:pPr>
      <w:rPr>
        <w:rFonts w:cs="Times New Roman"/>
      </w:rPr>
    </w:lvl>
    <w:lvl w:ilvl="6" w:tplc="0407000F" w:tentative="1">
      <w:start w:val="1"/>
      <w:numFmt w:val="decimal"/>
      <w:lvlText w:val="%7."/>
      <w:lvlJc w:val="left"/>
      <w:pPr>
        <w:tabs>
          <w:tab w:val="num" w:pos="6098"/>
        </w:tabs>
        <w:ind w:left="6098" w:hanging="360"/>
      </w:pPr>
      <w:rPr>
        <w:rFonts w:cs="Times New Roman"/>
      </w:rPr>
    </w:lvl>
    <w:lvl w:ilvl="7" w:tplc="04070019" w:tentative="1">
      <w:start w:val="1"/>
      <w:numFmt w:val="lowerLetter"/>
      <w:lvlText w:val="%8."/>
      <w:lvlJc w:val="left"/>
      <w:pPr>
        <w:tabs>
          <w:tab w:val="num" w:pos="6818"/>
        </w:tabs>
        <w:ind w:left="6818" w:hanging="360"/>
      </w:pPr>
      <w:rPr>
        <w:rFonts w:cs="Times New Roman"/>
      </w:rPr>
    </w:lvl>
    <w:lvl w:ilvl="8" w:tplc="0407001B" w:tentative="1">
      <w:start w:val="1"/>
      <w:numFmt w:val="lowerRoman"/>
      <w:lvlText w:val="%9."/>
      <w:lvlJc w:val="right"/>
      <w:pPr>
        <w:tabs>
          <w:tab w:val="num" w:pos="7538"/>
        </w:tabs>
        <w:ind w:left="7538" w:hanging="180"/>
      </w:pPr>
      <w:rPr>
        <w:rFonts w:cs="Times New Roman"/>
      </w:rPr>
    </w:lvl>
  </w:abstractNum>
  <w:abstractNum w:abstractNumId="29">
    <w:nsid w:val="593477EC"/>
    <w:multiLevelType w:val="hybridMultilevel"/>
    <w:tmpl w:val="3FB694D4"/>
    <w:lvl w:ilvl="0" w:tplc="D6A65B40">
      <w:start w:val="7"/>
      <w:numFmt w:val="lowerLetter"/>
      <w:lvlText w:val="%1)"/>
      <w:lvlJc w:val="left"/>
      <w:pPr>
        <w:tabs>
          <w:tab w:val="num" w:pos="1421"/>
        </w:tabs>
        <w:ind w:left="1421" w:hanging="570"/>
      </w:pPr>
      <w:rPr>
        <w:rFonts w:cs="Times New Roman" w:hint="default"/>
      </w:rPr>
    </w:lvl>
    <w:lvl w:ilvl="1" w:tplc="04070019" w:tentative="1">
      <w:start w:val="1"/>
      <w:numFmt w:val="lowerLetter"/>
      <w:lvlText w:val="%2."/>
      <w:lvlJc w:val="left"/>
      <w:pPr>
        <w:tabs>
          <w:tab w:val="num" w:pos="1931"/>
        </w:tabs>
        <w:ind w:left="1931" w:hanging="360"/>
      </w:pPr>
      <w:rPr>
        <w:rFonts w:cs="Times New Roman"/>
      </w:rPr>
    </w:lvl>
    <w:lvl w:ilvl="2" w:tplc="0407001B" w:tentative="1">
      <w:start w:val="1"/>
      <w:numFmt w:val="lowerRoman"/>
      <w:lvlText w:val="%3."/>
      <w:lvlJc w:val="right"/>
      <w:pPr>
        <w:tabs>
          <w:tab w:val="num" w:pos="2651"/>
        </w:tabs>
        <w:ind w:left="2651" w:hanging="180"/>
      </w:pPr>
      <w:rPr>
        <w:rFonts w:cs="Times New Roman"/>
      </w:rPr>
    </w:lvl>
    <w:lvl w:ilvl="3" w:tplc="0407000F" w:tentative="1">
      <w:start w:val="1"/>
      <w:numFmt w:val="decimal"/>
      <w:lvlText w:val="%4."/>
      <w:lvlJc w:val="left"/>
      <w:pPr>
        <w:tabs>
          <w:tab w:val="num" w:pos="3371"/>
        </w:tabs>
        <w:ind w:left="3371" w:hanging="360"/>
      </w:pPr>
      <w:rPr>
        <w:rFonts w:cs="Times New Roman"/>
      </w:rPr>
    </w:lvl>
    <w:lvl w:ilvl="4" w:tplc="04070019" w:tentative="1">
      <w:start w:val="1"/>
      <w:numFmt w:val="lowerLetter"/>
      <w:lvlText w:val="%5."/>
      <w:lvlJc w:val="left"/>
      <w:pPr>
        <w:tabs>
          <w:tab w:val="num" w:pos="4091"/>
        </w:tabs>
        <w:ind w:left="4091" w:hanging="360"/>
      </w:pPr>
      <w:rPr>
        <w:rFonts w:cs="Times New Roman"/>
      </w:rPr>
    </w:lvl>
    <w:lvl w:ilvl="5" w:tplc="0407001B" w:tentative="1">
      <w:start w:val="1"/>
      <w:numFmt w:val="lowerRoman"/>
      <w:lvlText w:val="%6."/>
      <w:lvlJc w:val="right"/>
      <w:pPr>
        <w:tabs>
          <w:tab w:val="num" w:pos="4811"/>
        </w:tabs>
        <w:ind w:left="4811" w:hanging="180"/>
      </w:pPr>
      <w:rPr>
        <w:rFonts w:cs="Times New Roman"/>
      </w:rPr>
    </w:lvl>
    <w:lvl w:ilvl="6" w:tplc="0407000F" w:tentative="1">
      <w:start w:val="1"/>
      <w:numFmt w:val="decimal"/>
      <w:lvlText w:val="%7."/>
      <w:lvlJc w:val="left"/>
      <w:pPr>
        <w:tabs>
          <w:tab w:val="num" w:pos="5531"/>
        </w:tabs>
        <w:ind w:left="5531" w:hanging="360"/>
      </w:pPr>
      <w:rPr>
        <w:rFonts w:cs="Times New Roman"/>
      </w:rPr>
    </w:lvl>
    <w:lvl w:ilvl="7" w:tplc="04070019" w:tentative="1">
      <w:start w:val="1"/>
      <w:numFmt w:val="lowerLetter"/>
      <w:lvlText w:val="%8."/>
      <w:lvlJc w:val="left"/>
      <w:pPr>
        <w:tabs>
          <w:tab w:val="num" w:pos="6251"/>
        </w:tabs>
        <w:ind w:left="6251" w:hanging="360"/>
      </w:pPr>
      <w:rPr>
        <w:rFonts w:cs="Times New Roman"/>
      </w:rPr>
    </w:lvl>
    <w:lvl w:ilvl="8" w:tplc="0407001B" w:tentative="1">
      <w:start w:val="1"/>
      <w:numFmt w:val="lowerRoman"/>
      <w:lvlText w:val="%9."/>
      <w:lvlJc w:val="right"/>
      <w:pPr>
        <w:tabs>
          <w:tab w:val="num" w:pos="6971"/>
        </w:tabs>
        <w:ind w:left="6971" w:hanging="180"/>
      </w:pPr>
      <w:rPr>
        <w:rFonts w:cs="Times New Roman"/>
      </w:rPr>
    </w:lvl>
  </w:abstractNum>
  <w:abstractNum w:abstractNumId="30">
    <w:nsid w:val="5A832772"/>
    <w:multiLevelType w:val="hybridMultilevel"/>
    <w:tmpl w:val="D5BC4BFE"/>
    <w:lvl w:ilvl="0" w:tplc="25848264">
      <w:start w:val="27"/>
      <w:numFmt w:val="lowerLetter"/>
      <w:lvlText w:val="%1)"/>
      <w:lvlJc w:val="left"/>
      <w:pPr>
        <w:tabs>
          <w:tab w:val="num" w:pos="1440"/>
        </w:tabs>
        <w:ind w:left="1440" w:hanging="360"/>
      </w:pPr>
      <w:rPr>
        <w:rFonts w:cs="Times New Roman" w:hint="default"/>
      </w:rPr>
    </w:lvl>
    <w:lvl w:ilvl="1" w:tplc="04070019">
      <w:start w:val="1"/>
      <w:numFmt w:val="lowerLetter"/>
      <w:lvlText w:val="%2."/>
      <w:lvlJc w:val="left"/>
      <w:pPr>
        <w:tabs>
          <w:tab w:val="num" w:pos="2160"/>
        </w:tabs>
        <w:ind w:left="2160" w:hanging="360"/>
      </w:pPr>
      <w:rPr>
        <w:rFonts w:cs="Times New Roman"/>
      </w:rPr>
    </w:lvl>
    <w:lvl w:ilvl="2" w:tplc="0407001B" w:tentative="1">
      <w:start w:val="1"/>
      <w:numFmt w:val="lowerRoman"/>
      <w:lvlText w:val="%3."/>
      <w:lvlJc w:val="right"/>
      <w:pPr>
        <w:tabs>
          <w:tab w:val="num" w:pos="2880"/>
        </w:tabs>
        <w:ind w:left="2880" w:hanging="180"/>
      </w:pPr>
      <w:rPr>
        <w:rFonts w:cs="Times New Roman"/>
      </w:rPr>
    </w:lvl>
    <w:lvl w:ilvl="3" w:tplc="0407000F" w:tentative="1">
      <w:start w:val="1"/>
      <w:numFmt w:val="decimal"/>
      <w:lvlText w:val="%4."/>
      <w:lvlJc w:val="left"/>
      <w:pPr>
        <w:tabs>
          <w:tab w:val="num" w:pos="3600"/>
        </w:tabs>
        <w:ind w:left="3600" w:hanging="360"/>
      </w:pPr>
      <w:rPr>
        <w:rFonts w:cs="Times New Roman"/>
      </w:rPr>
    </w:lvl>
    <w:lvl w:ilvl="4" w:tplc="04070019" w:tentative="1">
      <w:start w:val="1"/>
      <w:numFmt w:val="lowerLetter"/>
      <w:lvlText w:val="%5."/>
      <w:lvlJc w:val="left"/>
      <w:pPr>
        <w:tabs>
          <w:tab w:val="num" w:pos="4320"/>
        </w:tabs>
        <w:ind w:left="4320" w:hanging="360"/>
      </w:pPr>
      <w:rPr>
        <w:rFonts w:cs="Times New Roman"/>
      </w:rPr>
    </w:lvl>
    <w:lvl w:ilvl="5" w:tplc="0407001B" w:tentative="1">
      <w:start w:val="1"/>
      <w:numFmt w:val="lowerRoman"/>
      <w:lvlText w:val="%6."/>
      <w:lvlJc w:val="right"/>
      <w:pPr>
        <w:tabs>
          <w:tab w:val="num" w:pos="5040"/>
        </w:tabs>
        <w:ind w:left="5040" w:hanging="180"/>
      </w:pPr>
      <w:rPr>
        <w:rFonts w:cs="Times New Roman"/>
      </w:rPr>
    </w:lvl>
    <w:lvl w:ilvl="6" w:tplc="0407000F" w:tentative="1">
      <w:start w:val="1"/>
      <w:numFmt w:val="decimal"/>
      <w:lvlText w:val="%7."/>
      <w:lvlJc w:val="left"/>
      <w:pPr>
        <w:tabs>
          <w:tab w:val="num" w:pos="5760"/>
        </w:tabs>
        <w:ind w:left="5760" w:hanging="360"/>
      </w:pPr>
      <w:rPr>
        <w:rFonts w:cs="Times New Roman"/>
      </w:rPr>
    </w:lvl>
    <w:lvl w:ilvl="7" w:tplc="04070019" w:tentative="1">
      <w:start w:val="1"/>
      <w:numFmt w:val="lowerLetter"/>
      <w:lvlText w:val="%8."/>
      <w:lvlJc w:val="left"/>
      <w:pPr>
        <w:tabs>
          <w:tab w:val="num" w:pos="6480"/>
        </w:tabs>
        <w:ind w:left="6480" w:hanging="360"/>
      </w:pPr>
      <w:rPr>
        <w:rFonts w:cs="Times New Roman"/>
      </w:rPr>
    </w:lvl>
    <w:lvl w:ilvl="8" w:tplc="0407001B" w:tentative="1">
      <w:start w:val="1"/>
      <w:numFmt w:val="lowerRoman"/>
      <w:lvlText w:val="%9."/>
      <w:lvlJc w:val="right"/>
      <w:pPr>
        <w:tabs>
          <w:tab w:val="num" w:pos="7200"/>
        </w:tabs>
        <w:ind w:left="7200" w:hanging="180"/>
      </w:pPr>
      <w:rPr>
        <w:rFonts w:cs="Times New Roman"/>
      </w:rPr>
    </w:lvl>
  </w:abstractNum>
  <w:abstractNum w:abstractNumId="31">
    <w:nsid w:val="61C1695C"/>
    <w:multiLevelType w:val="hybridMultilevel"/>
    <w:tmpl w:val="8AF2D0C2"/>
    <w:lvl w:ilvl="0" w:tplc="53705A8E">
      <w:start w:val="2"/>
      <w:numFmt w:val="decimal"/>
      <w:lvlText w:val="%1."/>
      <w:lvlJc w:val="left"/>
      <w:pPr>
        <w:ind w:left="644" w:hanging="360"/>
      </w:pPr>
      <w:rPr>
        <w:rFonts w:cs="Times New Roman" w:hint="default"/>
        <w:i/>
      </w:rPr>
    </w:lvl>
    <w:lvl w:ilvl="1" w:tplc="241A0019" w:tentative="1">
      <w:start w:val="1"/>
      <w:numFmt w:val="lowerLetter"/>
      <w:lvlText w:val="%2."/>
      <w:lvlJc w:val="left"/>
      <w:pPr>
        <w:ind w:left="1364" w:hanging="360"/>
      </w:pPr>
      <w:rPr>
        <w:rFonts w:cs="Times New Roman"/>
      </w:rPr>
    </w:lvl>
    <w:lvl w:ilvl="2" w:tplc="241A001B" w:tentative="1">
      <w:start w:val="1"/>
      <w:numFmt w:val="lowerRoman"/>
      <w:lvlText w:val="%3."/>
      <w:lvlJc w:val="right"/>
      <w:pPr>
        <w:ind w:left="2084" w:hanging="180"/>
      </w:pPr>
      <w:rPr>
        <w:rFonts w:cs="Times New Roman"/>
      </w:rPr>
    </w:lvl>
    <w:lvl w:ilvl="3" w:tplc="241A000F" w:tentative="1">
      <w:start w:val="1"/>
      <w:numFmt w:val="decimal"/>
      <w:lvlText w:val="%4."/>
      <w:lvlJc w:val="left"/>
      <w:pPr>
        <w:ind w:left="2804" w:hanging="360"/>
      </w:pPr>
      <w:rPr>
        <w:rFonts w:cs="Times New Roman"/>
      </w:rPr>
    </w:lvl>
    <w:lvl w:ilvl="4" w:tplc="241A0019" w:tentative="1">
      <w:start w:val="1"/>
      <w:numFmt w:val="lowerLetter"/>
      <w:lvlText w:val="%5."/>
      <w:lvlJc w:val="left"/>
      <w:pPr>
        <w:ind w:left="3524" w:hanging="360"/>
      </w:pPr>
      <w:rPr>
        <w:rFonts w:cs="Times New Roman"/>
      </w:rPr>
    </w:lvl>
    <w:lvl w:ilvl="5" w:tplc="241A001B" w:tentative="1">
      <w:start w:val="1"/>
      <w:numFmt w:val="lowerRoman"/>
      <w:lvlText w:val="%6."/>
      <w:lvlJc w:val="right"/>
      <w:pPr>
        <w:ind w:left="4244" w:hanging="180"/>
      </w:pPr>
      <w:rPr>
        <w:rFonts w:cs="Times New Roman"/>
      </w:rPr>
    </w:lvl>
    <w:lvl w:ilvl="6" w:tplc="241A000F" w:tentative="1">
      <w:start w:val="1"/>
      <w:numFmt w:val="decimal"/>
      <w:lvlText w:val="%7."/>
      <w:lvlJc w:val="left"/>
      <w:pPr>
        <w:ind w:left="4964" w:hanging="360"/>
      </w:pPr>
      <w:rPr>
        <w:rFonts w:cs="Times New Roman"/>
      </w:rPr>
    </w:lvl>
    <w:lvl w:ilvl="7" w:tplc="241A0019" w:tentative="1">
      <w:start w:val="1"/>
      <w:numFmt w:val="lowerLetter"/>
      <w:lvlText w:val="%8."/>
      <w:lvlJc w:val="left"/>
      <w:pPr>
        <w:ind w:left="5684" w:hanging="360"/>
      </w:pPr>
      <w:rPr>
        <w:rFonts w:cs="Times New Roman"/>
      </w:rPr>
    </w:lvl>
    <w:lvl w:ilvl="8" w:tplc="241A001B" w:tentative="1">
      <w:start w:val="1"/>
      <w:numFmt w:val="lowerRoman"/>
      <w:lvlText w:val="%9."/>
      <w:lvlJc w:val="right"/>
      <w:pPr>
        <w:ind w:left="6404" w:hanging="180"/>
      </w:pPr>
      <w:rPr>
        <w:rFonts w:cs="Times New Roman"/>
      </w:rPr>
    </w:lvl>
  </w:abstractNum>
  <w:abstractNum w:abstractNumId="32">
    <w:nsid w:val="648D3CC9"/>
    <w:multiLevelType w:val="hybridMultilevel"/>
    <w:tmpl w:val="A8A2F1A0"/>
    <w:lvl w:ilvl="0" w:tplc="04070001">
      <w:start w:val="1"/>
      <w:numFmt w:val="lowerLetter"/>
      <w:lvlText w:val="%1)"/>
      <w:lvlJc w:val="left"/>
      <w:pPr>
        <w:tabs>
          <w:tab w:val="num" w:pos="1211"/>
        </w:tabs>
        <w:ind w:left="1211" w:hanging="360"/>
      </w:pPr>
      <w:rPr>
        <w:rFonts w:cs="Times New Roman" w:hint="default"/>
      </w:rPr>
    </w:lvl>
    <w:lvl w:ilvl="1" w:tplc="04070003" w:tentative="1">
      <w:start w:val="1"/>
      <w:numFmt w:val="lowerLetter"/>
      <w:lvlText w:val="%2."/>
      <w:lvlJc w:val="left"/>
      <w:pPr>
        <w:tabs>
          <w:tab w:val="num" w:pos="1931"/>
        </w:tabs>
        <w:ind w:left="1931" w:hanging="360"/>
      </w:pPr>
      <w:rPr>
        <w:rFonts w:cs="Times New Roman"/>
      </w:rPr>
    </w:lvl>
    <w:lvl w:ilvl="2" w:tplc="04070005" w:tentative="1">
      <w:start w:val="1"/>
      <w:numFmt w:val="lowerRoman"/>
      <w:lvlText w:val="%3."/>
      <w:lvlJc w:val="right"/>
      <w:pPr>
        <w:tabs>
          <w:tab w:val="num" w:pos="2651"/>
        </w:tabs>
        <w:ind w:left="2651" w:hanging="180"/>
      </w:pPr>
      <w:rPr>
        <w:rFonts w:cs="Times New Roman"/>
      </w:rPr>
    </w:lvl>
    <w:lvl w:ilvl="3" w:tplc="04070001" w:tentative="1">
      <w:start w:val="1"/>
      <w:numFmt w:val="decimal"/>
      <w:lvlText w:val="%4."/>
      <w:lvlJc w:val="left"/>
      <w:pPr>
        <w:tabs>
          <w:tab w:val="num" w:pos="3371"/>
        </w:tabs>
        <w:ind w:left="3371" w:hanging="360"/>
      </w:pPr>
      <w:rPr>
        <w:rFonts w:cs="Times New Roman"/>
      </w:rPr>
    </w:lvl>
    <w:lvl w:ilvl="4" w:tplc="04070003" w:tentative="1">
      <w:start w:val="1"/>
      <w:numFmt w:val="lowerLetter"/>
      <w:lvlText w:val="%5."/>
      <w:lvlJc w:val="left"/>
      <w:pPr>
        <w:tabs>
          <w:tab w:val="num" w:pos="4091"/>
        </w:tabs>
        <w:ind w:left="4091" w:hanging="360"/>
      </w:pPr>
      <w:rPr>
        <w:rFonts w:cs="Times New Roman"/>
      </w:rPr>
    </w:lvl>
    <w:lvl w:ilvl="5" w:tplc="04070005" w:tentative="1">
      <w:start w:val="1"/>
      <w:numFmt w:val="lowerRoman"/>
      <w:lvlText w:val="%6."/>
      <w:lvlJc w:val="right"/>
      <w:pPr>
        <w:tabs>
          <w:tab w:val="num" w:pos="4811"/>
        </w:tabs>
        <w:ind w:left="4811" w:hanging="180"/>
      </w:pPr>
      <w:rPr>
        <w:rFonts w:cs="Times New Roman"/>
      </w:rPr>
    </w:lvl>
    <w:lvl w:ilvl="6" w:tplc="04070001" w:tentative="1">
      <w:start w:val="1"/>
      <w:numFmt w:val="decimal"/>
      <w:lvlText w:val="%7."/>
      <w:lvlJc w:val="left"/>
      <w:pPr>
        <w:tabs>
          <w:tab w:val="num" w:pos="5531"/>
        </w:tabs>
        <w:ind w:left="5531" w:hanging="360"/>
      </w:pPr>
      <w:rPr>
        <w:rFonts w:cs="Times New Roman"/>
      </w:rPr>
    </w:lvl>
    <w:lvl w:ilvl="7" w:tplc="04070003" w:tentative="1">
      <w:start w:val="1"/>
      <w:numFmt w:val="lowerLetter"/>
      <w:lvlText w:val="%8."/>
      <w:lvlJc w:val="left"/>
      <w:pPr>
        <w:tabs>
          <w:tab w:val="num" w:pos="6251"/>
        </w:tabs>
        <w:ind w:left="6251" w:hanging="360"/>
      </w:pPr>
      <w:rPr>
        <w:rFonts w:cs="Times New Roman"/>
      </w:rPr>
    </w:lvl>
    <w:lvl w:ilvl="8" w:tplc="04070005" w:tentative="1">
      <w:start w:val="1"/>
      <w:numFmt w:val="lowerRoman"/>
      <w:lvlText w:val="%9."/>
      <w:lvlJc w:val="right"/>
      <w:pPr>
        <w:tabs>
          <w:tab w:val="num" w:pos="6971"/>
        </w:tabs>
        <w:ind w:left="6971" w:hanging="180"/>
      </w:pPr>
      <w:rPr>
        <w:rFonts w:cs="Times New Roman"/>
      </w:rPr>
    </w:lvl>
  </w:abstractNum>
  <w:abstractNum w:abstractNumId="33">
    <w:nsid w:val="68F37204"/>
    <w:multiLevelType w:val="hybridMultilevel"/>
    <w:tmpl w:val="DC1E14B8"/>
    <w:lvl w:ilvl="0" w:tplc="FA02C16A">
      <w:start w:val="27"/>
      <w:numFmt w:val="lowerLetter"/>
      <w:lvlText w:val="%1)"/>
      <w:lvlJc w:val="left"/>
      <w:pPr>
        <w:tabs>
          <w:tab w:val="num" w:pos="2061"/>
        </w:tabs>
        <w:ind w:left="2061" w:hanging="360"/>
      </w:pPr>
      <w:rPr>
        <w:rFonts w:cs="Times New Roman" w:hint="default"/>
      </w:rPr>
    </w:lvl>
    <w:lvl w:ilvl="1" w:tplc="04070019">
      <w:start w:val="1"/>
      <w:numFmt w:val="lowerLetter"/>
      <w:lvlText w:val="%2."/>
      <w:lvlJc w:val="left"/>
      <w:pPr>
        <w:tabs>
          <w:tab w:val="num" w:pos="2781"/>
        </w:tabs>
        <w:ind w:left="2781" w:hanging="360"/>
      </w:pPr>
      <w:rPr>
        <w:rFonts w:cs="Times New Roman"/>
      </w:rPr>
    </w:lvl>
    <w:lvl w:ilvl="2" w:tplc="0407001B" w:tentative="1">
      <w:start w:val="1"/>
      <w:numFmt w:val="lowerRoman"/>
      <w:lvlText w:val="%3."/>
      <w:lvlJc w:val="right"/>
      <w:pPr>
        <w:tabs>
          <w:tab w:val="num" w:pos="3501"/>
        </w:tabs>
        <w:ind w:left="3501" w:hanging="180"/>
      </w:pPr>
      <w:rPr>
        <w:rFonts w:cs="Times New Roman"/>
      </w:rPr>
    </w:lvl>
    <w:lvl w:ilvl="3" w:tplc="0407000F" w:tentative="1">
      <w:start w:val="1"/>
      <w:numFmt w:val="decimal"/>
      <w:lvlText w:val="%4."/>
      <w:lvlJc w:val="left"/>
      <w:pPr>
        <w:tabs>
          <w:tab w:val="num" w:pos="4221"/>
        </w:tabs>
        <w:ind w:left="4221" w:hanging="360"/>
      </w:pPr>
      <w:rPr>
        <w:rFonts w:cs="Times New Roman"/>
      </w:rPr>
    </w:lvl>
    <w:lvl w:ilvl="4" w:tplc="04070019" w:tentative="1">
      <w:start w:val="1"/>
      <w:numFmt w:val="lowerLetter"/>
      <w:lvlText w:val="%5."/>
      <w:lvlJc w:val="left"/>
      <w:pPr>
        <w:tabs>
          <w:tab w:val="num" w:pos="4941"/>
        </w:tabs>
        <w:ind w:left="4941" w:hanging="360"/>
      </w:pPr>
      <w:rPr>
        <w:rFonts w:cs="Times New Roman"/>
      </w:rPr>
    </w:lvl>
    <w:lvl w:ilvl="5" w:tplc="0407001B" w:tentative="1">
      <w:start w:val="1"/>
      <w:numFmt w:val="lowerRoman"/>
      <w:lvlText w:val="%6."/>
      <w:lvlJc w:val="right"/>
      <w:pPr>
        <w:tabs>
          <w:tab w:val="num" w:pos="5661"/>
        </w:tabs>
        <w:ind w:left="5661" w:hanging="180"/>
      </w:pPr>
      <w:rPr>
        <w:rFonts w:cs="Times New Roman"/>
      </w:rPr>
    </w:lvl>
    <w:lvl w:ilvl="6" w:tplc="0407000F" w:tentative="1">
      <w:start w:val="1"/>
      <w:numFmt w:val="decimal"/>
      <w:lvlText w:val="%7."/>
      <w:lvlJc w:val="left"/>
      <w:pPr>
        <w:tabs>
          <w:tab w:val="num" w:pos="6381"/>
        </w:tabs>
        <w:ind w:left="6381" w:hanging="360"/>
      </w:pPr>
      <w:rPr>
        <w:rFonts w:cs="Times New Roman"/>
      </w:rPr>
    </w:lvl>
    <w:lvl w:ilvl="7" w:tplc="04070019" w:tentative="1">
      <w:start w:val="1"/>
      <w:numFmt w:val="lowerLetter"/>
      <w:lvlText w:val="%8."/>
      <w:lvlJc w:val="left"/>
      <w:pPr>
        <w:tabs>
          <w:tab w:val="num" w:pos="7101"/>
        </w:tabs>
        <w:ind w:left="7101" w:hanging="360"/>
      </w:pPr>
      <w:rPr>
        <w:rFonts w:cs="Times New Roman"/>
      </w:rPr>
    </w:lvl>
    <w:lvl w:ilvl="8" w:tplc="0407001B" w:tentative="1">
      <w:start w:val="1"/>
      <w:numFmt w:val="lowerRoman"/>
      <w:lvlText w:val="%9."/>
      <w:lvlJc w:val="right"/>
      <w:pPr>
        <w:tabs>
          <w:tab w:val="num" w:pos="7821"/>
        </w:tabs>
        <w:ind w:left="7821" w:hanging="180"/>
      </w:pPr>
      <w:rPr>
        <w:rFonts w:cs="Times New Roman"/>
      </w:rPr>
    </w:lvl>
  </w:abstractNum>
  <w:abstractNum w:abstractNumId="34">
    <w:nsid w:val="6BF606AD"/>
    <w:multiLevelType w:val="multilevel"/>
    <w:tmpl w:val="6A5E258A"/>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F27DF6"/>
    <w:multiLevelType w:val="hybridMultilevel"/>
    <w:tmpl w:val="3F0ABE26"/>
    <w:lvl w:ilvl="0" w:tplc="BA24654A">
      <w:start w:val="7"/>
      <w:numFmt w:val="lowerLetter"/>
      <w:lvlText w:val="%1)"/>
      <w:lvlJc w:val="left"/>
      <w:pPr>
        <w:tabs>
          <w:tab w:val="num" w:pos="1211"/>
        </w:tabs>
        <w:ind w:left="1211" w:hanging="360"/>
      </w:pPr>
      <w:rPr>
        <w:rFonts w:cs="Times New Roman" w:hint="default"/>
      </w:rPr>
    </w:lvl>
    <w:lvl w:ilvl="1" w:tplc="04070019">
      <w:start w:val="1"/>
      <w:numFmt w:val="lowerLetter"/>
      <w:lvlText w:val="%2."/>
      <w:lvlJc w:val="left"/>
      <w:pPr>
        <w:tabs>
          <w:tab w:val="num" w:pos="1931"/>
        </w:tabs>
        <w:ind w:left="1931" w:hanging="360"/>
      </w:pPr>
      <w:rPr>
        <w:rFonts w:cs="Times New Roman"/>
      </w:rPr>
    </w:lvl>
    <w:lvl w:ilvl="2" w:tplc="0407001B" w:tentative="1">
      <w:start w:val="1"/>
      <w:numFmt w:val="lowerRoman"/>
      <w:lvlText w:val="%3."/>
      <w:lvlJc w:val="right"/>
      <w:pPr>
        <w:tabs>
          <w:tab w:val="num" w:pos="2651"/>
        </w:tabs>
        <w:ind w:left="2651" w:hanging="180"/>
      </w:pPr>
      <w:rPr>
        <w:rFonts w:cs="Times New Roman"/>
      </w:rPr>
    </w:lvl>
    <w:lvl w:ilvl="3" w:tplc="0407000F" w:tentative="1">
      <w:start w:val="1"/>
      <w:numFmt w:val="decimal"/>
      <w:lvlText w:val="%4."/>
      <w:lvlJc w:val="left"/>
      <w:pPr>
        <w:tabs>
          <w:tab w:val="num" w:pos="3371"/>
        </w:tabs>
        <w:ind w:left="3371" w:hanging="360"/>
      </w:pPr>
      <w:rPr>
        <w:rFonts w:cs="Times New Roman"/>
      </w:rPr>
    </w:lvl>
    <w:lvl w:ilvl="4" w:tplc="04070019" w:tentative="1">
      <w:start w:val="1"/>
      <w:numFmt w:val="lowerLetter"/>
      <w:lvlText w:val="%5."/>
      <w:lvlJc w:val="left"/>
      <w:pPr>
        <w:tabs>
          <w:tab w:val="num" w:pos="4091"/>
        </w:tabs>
        <w:ind w:left="4091" w:hanging="360"/>
      </w:pPr>
      <w:rPr>
        <w:rFonts w:cs="Times New Roman"/>
      </w:rPr>
    </w:lvl>
    <w:lvl w:ilvl="5" w:tplc="0407001B" w:tentative="1">
      <w:start w:val="1"/>
      <w:numFmt w:val="lowerRoman"/>
      <w:lvlText w:val="%6."/>
      <w:lvlJc w:val="right"/>
      <w:pPr>
        <w:tabs>
          <w:tab w:val="num" w:pos="4811"/>
        </w:tabs>
        <w:ind w:left="4811" w:hanging="180"/>
      </w:pPr>
      <w:rPr>
        <w:rFonts w:cs="Times New Roman"/>
      </w:rPr>
    </w:lvl>
    <w:lvl w:ilvl="6" w:tplc="0407000F" w:tentative="1">
      <w:start w:val="1"/>
      <w:numFmt w:val="decimal"/>
      <w:lvlText w:val="%7."/>
      <w:lvlJc w:val="left"/>
      <w:pPr>
        <w:tabs>
          <w:tab w:val="num" w:pos="5531"/>
        </w:tabs>
        <w:ind w:left="5531" w:hanging="360"/>
      </w:pPr>
      <w:rPr>
        <w:rFonts w:cs="Times New Roman"/>
      </w:rPr>
    </w:lvl>
    <w:lvl w:ilvl="7" w:tplc="04070019" w:tentative="1">
      <w:start w:val="1"/>
      <w:numFmt w:val="lowerLetter"/>
      <w:lvlText w:val="%8."/>
      <w:lvlJc w:val="left"/>
      <w:pPr>
        <w:tabs>
          <w:tab w:val="num" w:pos="6251"/>
        </w:tabs>
        <w:ind w:left="6251" w:hanging="360"/>
      </w:pPr>
      <w:rPr>
        <w:rFonts w:cs="Times New Roman"/>
      </w:rPr>
    </w:lvl>
    <w:lvl w:ilvl="8" w:tplc="0407001B" w:tentative="1">
      <w:start w:val="1"/>
      <w:numFmt w:val="lowerRoman"/>
      <w:lvlText w:val="%9."/>
      <w:lvlJc w:val="right"/>
      <w:pPr>
        <w:tabs>
          <w:tab w:val="num" w:pos="6971"/>
        </w:tabs>
        <w:ind w:left="6971" w:hanging="180"/>
      </w:pPr>
      <w:rPr>
        <w:rFonts w:cs="Times New Roman"/>
      </w:rPr>
    </w:lvl>
  </w:abstractNum>
  <w:abstractNum w:abstractNumId="36">
    <w:nsid w:val="6F3C2A05"/>
    <w:multiLevelType w:val="hybridMultilevel"/>
    <w:tmpl w:val="D67E1ACA"/>
    <w:lvl w:ilvl="0" w:tplc="3D4C20A6">
      <w:start w:val="27"/>
      <w:numFmt w:val="lowerLetter"/>
      <w:lvlText w:val="%1)"/>
      <w:lvlJc w:val="left"/>
      <w:pPr>
        <w:ind w:left="2061" w:hanging="360"/>
      </w:pPr>
      <w:rPr>
        <w:rFonts w:cs="Times New Roman" w:hint="default"/>
      </w:rPr>
    </w:lvl>
    <w:lvl w:ilvl="1" w:tplc="241A0019" w:tentative="1">
      <w:start w:val="1"/>
      <w:numFmt w:val="lowerLetter"/>
      <w:lvlText w:val="%2."/>
      <w:lvlJc w:val="left"/>
      <w:pPr>
        <w:ind w:left="2781" w:hanging="360"/>
      </w:pPr>
      <w:rPr>
        <w:rFonts w:cs="Times New Roman"/>
      </w:rPr>
    </w:lvl>
    <w:lvl w:ilvl="2" w:tplc="241A001B" w:tentative="1">
      <w:start w:val="1"/>
      <w:numFmt w:val="lowerRoman"/>
      <w:lvlText w:val="%3."/>
      <w:lvlJc w:val="right"/>
      <w:pPr>
        <w:ind w:left="3501" w:hanging="180"/>
      </w:pPr>
      <w:rPr>
        <w:rFonts w:cs="Times New Roman"/>
      </w:rPr>
    </w:lvl>
    <w:lvl w:ilvl="3" w:tplc="241A000F" w:tentative="1">
      <w:start w:val="1"/>
      <w:numFmt w:val="decimal"/>
      <w:lvlText w:val="%4."/>
      <w:lvlJc w:val="left"/>
      <w:pPr>
        <w:ind w:left="4221" w:hanging="360"/>
      </w:pPr>
      <w:rPr>
        <w:rFonts w:cs="Times New Roman"/>
      </w:rPr>
    </w:lvl>
    <w:lvl w:ilvl="4" w:tplc="241A0019" w:tentative="1">
      <w:start w:val="1"/>
      <w:numFmt w:val="lowerLetter"/>
      <w:lvlText w:val="%5."/>
      <w:lvlJc w:val="left"/>
      <w:pPr>
        <w:ind w:left="4941" w:hanging="360"/>
      </w:pPr>
      <w:rPr>
        <w:rFonts w:cs="Times New Roman"/>
      </w:rPr>
    </w:lvl>
    <w:lvl w:ilvl="5" w:tplc="241A001B" w:tentative="1">
      <w:start w:val="1"/>
      <w:numFmt w:val="lowerRoman"/>
      <w:lvlText w:val="%6."/>
      <w:lvlJc w:val="right"/>
      <w:pPr>
        <w:ind w:left="5661" w:hanging="180"/>
      </w:pPr>
      <w:rPr>
        <w:rFonts w:cs="Times New Roman"/>
      </w:rPr>
    </w:lvl>
    <w:lvl w:ilvl="6" w:tplc="241A000F" w:tentative="1">
      <w:start w:val="1"/>
      <w:numFmt w:val="decimal"/>
      <w:lvlText w:val="%7."/>
      <w:lvlJc w:val="left"/>
      <w:pPr>
        <w:ind w:left="6381" w:hanging="360"/>
      </w:pPr>
      <w:rPr>
        <w:rFonts w:cs="Times New Roman"/>
      </w:rPr>
    </w:lvl>
    <w:lvl w:ilvl="7" w:tplc="241A0019" w:tentative="1">
      <w:start w:val="1"/>
      <w:numFmt w:val="lowerLetter"/>
      <w:lvlText w:val="%8."/>
      <w:lvlJc w:val="left"/>
      <w:pPr>
        <w:ind w:left="7101" w:hanging="360"/>
      </w:pPr>
      <w:rPr>
        <w:rFonts w:cs="Times New Roman"/>
      </w:rPr>
    </w:lvl>
    <w:lvl w:ilvl="8" w:tplc="241A001B" w:tentative="1">
      <w:start w:val="1"/>
      <w:numFmt w:val="lowerRoman"/>
      <w:lvlText w:val="%9."/>
      <w:lvlJc w:val="right"/>
      <w:pPr>
        <w:ind w:left="7821" w:hanging="180"/>
      </w:pPr>
      <w:rPr>
        <w:rFonts w:cs="Times New Roman"/>
      </w:rPr>
    </w:lvl>
  </w:abstractNum>
  <w:abstractNum w:abstractNumId="37">
    <w:nsid w:val="6F9914E3"/>
    <w:multiLevelType w:val="hybridMultilevel"/>
    <w:tmpl w:val="8CBC8DA8"/>
    <w:lvl w:ilvl="0" w:tplc="1A883A5C">
      <w:start w:val="28"/>
      <w:numFmt w:val="lowerLetter"/>
      <w:lvlText w:val="%1)"/>
      <w:lvlJc w:val="left"/>
      <w:pPr>
        <w:tabs>
          <w:tab w:val="num" w:pos="2061"/>
        </w:tabs>
        <w:ind w:left="2061" w:hanging="360"/>
      </w:pPr>
      <w:rPr>
        <w:rFonts w:cs="Times New Roman" w:hint="default"/>
      </w:rPr>
    </w:lvl>
    <w:lvl w:ilvl="1" w:tplc="04070019" w:tentative="1">
      <w:start w:val="1"/>
      <w:numFmt w:val="lowerLetter"/>
      <w:lvlText w:val="%2."/>
      <w:lvlJc w:val="left"/>
      <w:pPr>
        <w:tabs>
          <w:tab w:val="num" w:pos="2781"/>
        </w:tabs>
        <w:ind w:left="2781" w:hanging="360"/>
      </w:pPr>
      <w:rPr>
        <w:rFonts w:cs="Times New Roman"/>
      </w:rPr>
    </w:lvl>
    <w:lvl w:ilvl="2" w:tplc="0407001B">
      <w:start w:val="1"/>
      <w:numFmt w:val="lowerRoman"/>
      <w:lvlText w:val="%3."/>
      <w:lvlJc w:val="right"/>
      <w:pPr>
        <w:tabs>
          <w:tab w:val="num" w:pos="3501"/>
        </w:tabs>
        <w:ind w:left="3501" w:hanging="180"/>
      </w:pPr>
      <w:rPr>
        <w:rFonts w:cs="Times New Roman"/>
      </w:rPr>
    </w:lvl>
    <w:lvl w:ilvl="3" w:tplc="0407000F" w:tentative="1">
      <w:start w:val="1"/>
      <w:numFmt w:val="decimal"/>
      <w:lvlText w:val="%4."/>
      <w:lvlJc w:val="left"/>
      <w:pPr>
        <w:tabs>
          <w:tab w:val="num" w:pos="4221"/>
        </w:tabs>
        <w:ind w:left="4221" w:hanging="360"/>
      </w:pPr>
      <w:rPr>
        <w:rFonts w:cs="Times New Roman"/>
      </w:rPr>
    </w:lvl>
    <w:lvl w:ilvl="4" w:tplc="04070019" w:tentative="1">
      <w:start w:val="1"/>
      <w:numFmt w:val="lowerLetter"/>
      <w:lvlText w:val="%5."/>
      <w:lvlJc w:val="left"/>
      <w:pPr>
        <w:tabs>
          <w:tab w:val="num" w:pos="4941"/>
        </w:tabs>
        <w:ind w:left="4941" w:hanging="360"/>
      </w:pPr>
      <w:rPr>
        <w:rFonts w:cs="Times New Roman"/>
      </w:rPr>
    </w:lvl>
    <w:lvl w:ilvl="5" w:tplc="0407001B" w:tentative="1">
      <w:start w:val="1"/>
      <w:numFmt w:val="lowerRoman"/>
      <w:lvlText w:val="%6."/>
      <w:lvlJc w:val="right"/>
      <w:pPr>
        <w:tabs>
          <w:tab w:val="num" w:pos="5661"/>
        </w:tabs>
        <w:ind w:left="5661" w:hanging="180"/>
      </w:pPr>
      <w:rPr>
        <w:rFonts w:cs="Times New Roman"/>
      </w:rPr>
    </w:lvl>
    <w:lvl w:ilvl="6" w:tplc="0407000F" w:tentative="1">
      <w:start w:val="1"/>
      <w:numFmt w:val="decimal"/>
      <w:lvlText w:val="%7."/>
      <w:lvlJc w:val="left"/>
      <w:pPr>
        <w:tabs>
          <w:tab w:val="num" w:pos="6381"/>
        </w:tabs>
        <w:ind w:left="6381" w:hanging="360"/>
      </w:pPr>
      <w:rPr>
        <w:rFonts w:cs="Times New Roman"/>
      </w:rPr>
    </w:lvl>
    <w:lvl w:ilvl="7" w:tplc="04070019" w:tentative="1">
      <w:start w:val="1"/>
      <w:numFmt w:val="lowerLetter"/>
      <w:lvlText w:val="%8."/>
      <w:lvlJc w:val="left"/>
      <w:pPr>
        <w:tabs>
          <w:tab w:val="num" w:pos="7101"/>
        </w:tabs>
        <w:ind w:left="7101" w:hanging="360"/>
      </w:pPr>
      <w:rPr>
        <w:rFonts w:cs="Times New Roman"/>
      </w:rPr>
    </w:lvl>
    <w:lvl w:ilvl="8" w:tplc="0407001B" w:tentative="1">
      <w:start w:val="1"/>
      <w:numFmt w:val="lowerRoman"/>
      <w:lvlText w:val="%9."/>
      <w:lvlJc w:val="right"/>
      <w:pPr>
        <w:tabs>
          <w:tab w:val="num" w:pos="7821"/>
        </w:tabs>
        <w:ind w:left="7821" w:hanging="180"/>
      </w:pPr>
      <w:rPr>
        <w:rFonts w:cs="Times New Roman"/>
      </w:rPr>
    </w:lvl>
  </w:abstractNum>
  <w:abstractNum w:abstractNumId="38">
    <w:nsid w:val="734E45A0"/>
    <w:multiLevelType w:val="multilevel"/>
    <w:tmpl w:val="25B4B656"/>
    <w:lvl w:ilvl="0">
      <w:start w:val="30"/>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5E229A2"/>
    <w:multiLevelType w:val="multilevel"/>
    <w:tmpl w:val="C6E8634A"/>
    <w:lvl w:ilvl="0">
      <w:start w:val="27"/>
      <w:numFmt w:val="lowerLetter"/>
      <w:lvlText w:val="%1)"/>
      <w:lvlJc w:val="left"/>
      <w:pPr>
        <w:tabs>
          <w:tab w:val="num" w:pos="1211"/>
        </w:tabs>
        <w:ind w:left="1211" w:hanging="360"/>
      </w:pPr>
      <w:rPr>
        <w:rFonts w:cs="Times New Roman" w:hint="default"/>
      </w:rPr>
    </w:lvl>
    <w:lvl w:ilvl="1">
      <w:start w:val="1"/>
      <w:numFmt w:val="lowerLetter"/>
      <w:lvlText w:val="%2."/>
      <w:lvlJc w:val="left"/>
      <w:pPr>
        <w:tabs>
          <w:tab w:val="num" w:pos="590"/>
        </w:tabs>
        <w:ind w:left="590" w:hanging="360"/>
      </w:pPr>
      <w:rPr>
        <w:rFonts w:cs="Times New Roman"/>
      </w:rPr>
    </w:lvl>
    <w:lvl w:ilvl="2">
      <w:start w:val="1"/>
      <w:numFmt w:val="lowerRoman"/>
      <w:lvlText w:val="%3."/>
      <w:lvlJc w:val="right"/>
      <w:pPr>
        <w:tabs>
          <w:tab w:val="num" w:pos="1310"/>
        </w:tabs>
        <w:ind w:left="1310" w:hanging="180"/>
      </w:pPr>
      <w:rPr>
        <w:rFonts w:cs="Times New Roman"/>
      </w:rPr>
    </w:lvl>
    <w:lvl w:ilvl="3">
      <w:start w:val="1"/>
      <w:numFmt w:val="decimal"/>
      <w:lvlText w:val="%4."/>
      <w:lvlJc w:val="left"/>
      <w:pPr>
        <w:tabs>
          <w:tab w:val="num" w:pos="2030"/>
        </w:tabs>
        <w:ind w:left="2030" w:hanging="360"/>
      </w:pPr>
      <w:rPr>
        <w:rFonts w:cs="Times New Roman"/>
      </w:rPr>
    </w:lvl>
    <w:lvl w:ilvl="4">
      <w:start w:val="1"/>
      <w:numFmt w:val="lowerLetter"/>
      <w:lvlText w:val="%5."/>
      <w:lvlJc w:val="left"/>
      <w:pPr>
        <w:tabs>
          <w:tab w:val="num" w:pos="2750"/>
        </w:tabs>
        <w:ind w:left="2750" w:hanging="360"/>
      </w:pPr>
      <w:rPr>
        <w:rFonts w:cs="Times New Roman"/>
      </w:rPr>
    </w:lvl>
    <w:lvl w:ilvl="5">
      <w:start w:val="1"/>
      <w:numFmt w:val="lowerRoman"/>
      <w:lvlText w:val="%6."/>
      <w:lvlJc w:val="right"/>
      <w:pPr>
        <w:tabs>
          <w:tab w:val="num" w:pos="3470"/>
        </w:tabs>
        <w:ind w:left="3470" w:hanging="180"/>
      </w:pPr>
      <w:rPr>
        <w:rFonts w:cs="Times New Roman"/>
      </w:rPr>
    </w:lvl>
    <w:lvl w:ilvl="6">
      <w:start w:val="1"/>
      <w:numFmt w:val="decimal"/>
      <w:lvlText w:val="%7."/>
      <w:lvlJc w:val="left"/>
      <w:pPr>
        <w:tabs>
          <w:tab w:val="num" w:pos="4190"/>
        </w:tabs>
        <w:ind w:left="4190" w:hanging="360"/>
      </w:pPr>
      <w:rPr>
        <w:rFonts w:cs="Times New Roman"/>
      </w:rPr>
    </w:lvl>
    <w:lvl w:ilvl="7">
      <w:start w:val="1"/>
      <w:numFmt w:val="lowerLetter"/>
      <w:lvlText w:val="%8."/>
      <w:lvlJc w:val="left"/>
      <w:pPr>
        <w:tabs>
          <w:tab w:val="num" w:pos="4910"/>
        </w:tabs>
        <w:ind w:left="4910" w:hanging="360"/>
      </w:pPr>
      <w:rPr>
        <w:rFonts w:cs="Times New Roman"/>
      </w:rPr>
    </w:lvl>
    <w:lvl w:ilvl="8">
      <w:start w:val="1"/>
      <w:numFmt w:val="lowerRoman"/>
      <w:lvlText w:val="%9."/>
      <w:lvlJc w:val="right"/>
      <w:pPr>
        <w:tabs>
          <w:tab w:val="num" w:pos="5630"/>
        </w:tabs>
        <w:ind w:left="5630" w:hanging="180"/>
      </w:pPr>
      <w:rPr>
        <w:rFonts w:cs="Times New Roman"/>
      </w:rPr>
    </w:lvl>
  </w:abstractNum>
  <w:abstractNum w:abstractNumId="40">
    <w:nsid w:val="7678216E"/>
    <w:multiLevelType w:val="hybridMultilevel"/>
    <w:tmpl w:val="F6CC97B8"/>
    <w:lvl w:ilvl="0" w:tplc="48C2D286">
      <w:start w:val="1"/>
      <w:numFmt w:val="lowerLetter"/>
      <w:lvlText w:val="%1)"/>
      <w:lvlJc w:val="left"/>
      <w:pPr>
        <w:tabs>
          <w:tab w:val="num" w:pos="1211"/>
        </w:tabs>
        <w:ind w:left="1211" w:hanging="360"/>
      </w:pPr>
      <w:rPr>
        <w:rFonts w:cs="Times New Roman" w:hint="default"/>
      </w:rPr>
    </w:lvl>
    <w:lvl w:ilvl="1" w:tplc="04070019">
      <w:start w:val="1"/>
      <w:numFmt w:val="lowerLetter"/>
      <w:lvlText w:val="%2."/>
      <w:lvlJc w:val="left"/>
      <w:pPr>
        <w:tabs>
          <w:tab w:val="num" w:pos="1931"/>
        </w:tabs>
        <w:ind w:left="1931" w:hanging="360"/>
      </w:pPr>
      <w:rPr>
        <w:rFonts w:cs="Times New Roman"/>
      </w:rPr>
    </w:lvl>
    <w:lvl w:ilvl="2" w:tplc="0407001B">
      <w:start w:val="1"/>
      <w:numFmt w:val="lowerRoman"/>
      <w:lvlText w:val="%3."/>
      <w:lvlJc w:val="right"/>
      <w:pPr>
        <w:tabs>
          <w:tab w:val="num" w:pos="2651"/>
        </w:tabs>
        <w:ind w:left="2651" w:hanging="180"/>
      </w:pPr>
      <w:rPr>
        <w:rFonts w:cs="Times New Roman"/>
      </w:rPr>
    </w:lvl>
    <w:lvl w:ilvl="3" w:tplc="0407000F">
      <w:start w:val="1"/>
      <w:numFmt w:val="decimal"/>
      <w:lvlText w:val="%4."/>
      <w:lvlJc w:val="left"/>
      <w:pPr>
        <w:tabs>
          <w:tab w:val="num" w:pos="3371"/>
        </w:tabs>
        <w:ind w:left="3371" w:hanging="360"/>
      </w:pPr>
      <w:rPr>
        <w:rFonts w:cs="Times New Roman"/>
      </w:rPr>
    </w:lvl>
    <w:lvl w:ilvl="4" w:tplc="04070019">
      <w:start w:val="1"/>
      <w:numFmt w:val="lowerLetter"/>
      <w:lvlText w:val="%5."/>
      <w:lvlJc w:val="left"/>
      <w:pPr>
        <w:tabs>
          <w:tab w:val="num" w:pos="4091"/>
        </w:tabs>
        <w:ind w:left="4091" w:hanging="360"/>
      </w:pPr>
      <w:rPr>
        <w:rFonts w:cs="Times New Roman"/>
      </w:rPr>
    </w:lvl>
    <w:lvl w:ilvl="5" w:tplc="0407001B">
      <w:start w:val="1"/>
      <w:numFmt w:val="lowerRoman"/>
      <w:lvlText w:val="%6."/>
      <w:lvlJc w:val="right"/>
      <w:pPr>
        <w:tabs>
          <w:tab w:val="num" w:pos="4811"/>
        </w:tabs>
        <w:ind w:left="4811" w:hanging="180"/>
      </w:pPr>
      <w:rPr>
        <w:rFonts w:cs="Times New Roman"/>
      </w:rPr>
    </w:lvl>
    <w:lvl w:ilvl="6" w:tplc="0407000F">
      <w:start w:val="1"/>
      <w:numFmt w:val="decimal"/>
      <w:lvlText w:val="%7."/>
      <w:lvlJc w:val="left"/>
      <w:pPr>
        <w:tabs>
          <w:tab w:val="num" w:pos="5531"/>
        </w:tabs>
        <w:ind w:left="5531" w:hanging="360"/>
      </w:pPr>
      <w:rPr>
        <w:rFonts w:cs="Times New Roman"/>
      </w:rPr>
    </w:lvl>
    <w:lvl w:ilvl="7" w:tplc="04070019">
      <w:start w:val="1"/>
      <w:numFmt w:val="lowerLetter"/>
      <w:lvlText w:val="%8."/>
      <w:lvlJc w:val="left"/>
      <w:pPr>
        <w:tabs>
          <w:tab w:val="num" w:pos="6251"/>
        </w:tabs>
        <w:ind w:left="6251" w:hanging="360"/>
      </w:pPr>
      <w:rPr>
        <w:rFonts w:cs="Times New Roman"/>
      </w:rPr>
    </w:lvl>
    <w:lvl w:ilvl="8" w:tplc="0407001B">
      <w:start w:val="1"/>
      <w:numFmt w:val="lowerRoman"/>
      <w:lvlText w:val="%9."/>
      <w:lvlJc w:val="right"/>
      <w:pPr>
        <w:tabs>
          <w:tab w:val="num" w:pos="6971"/>
        </w:tabs>
        <w:ind w:left="6971" w:hanging="180"/>
      </w:pPr>
      <w:rPr>
        <w:rFonts w:cs="Times New Roman"/>
      </w:rPr>
    </w:lvl>
  </w:abstractNum>
  <w:abstractNum w:abstractNumId="41">
    <w:nsid w:val="773C0596"/>
    <w:multiLevelType w:val="multilevel"/>
    <w:tmpl w:val="071E46DC"/>
    <w:lvl w:ilvl="0">
      <w:start w:val="2"/>
      <w:numFmt w:val="decimal"/>
      <w:lvlText w:val="1.%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7B94B6F"/>
    <w:multiLevelType w:val="hybridMultilevel"/>
    <w:tmpl w:val="3F040E9A"/>
    <w:lvl w:ilvl="0" w:tplc="D29674C4">
      <w:start w:val="27"/>
      <w:numFmt w:val="lowerLetter"/>
      <w:lvlText w:val="%1)"/>
      <w:lvlJc w:val="left"/>
      <w:pPr>
        <w:tabs>
          <w:tab w:val="num" w:pos="1418"/>
        </w:tabs>
        <w:ind w:left="1304" w:hanging="453"/>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3">
    <w:nsid w:val="77DA3FD9"/>
    <w:multiLevelType w:val="multilevel"/>
    <w:tmpl w:val="3F040E9A"/>
    <w:lvl w:ilvl="0">
      <w:start w:val="27"/>
      <w:numFmt w:val="lowerLetter"/>
      <w:lvlText w:val="%1)"/>
      <w:lvlJc w:val="left"/>
      <w:pPr>
        <w:tabs>
          <w:tab w:val="num" w:pos="1418"/>
        </w:tabs>
        <w:ind w:left="1304" w:hanging="45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3"/>
  </w:num>
  <w:num w:numId="4">
    <w:abstractNumId w:val="35"/>
  </w:num>
  <w:num w:numId="5">
    <w:abstractNumId w:val="33"/>
  </w:num>
  <w:num w:numId="6">
    <w:abstractNumId w:val="15"/>
  </w:num>
  <w:num w:numId="7">
    <w:abstractNumId w:val="10"/>
  </w:num>
  <w:num w:numId="8">
    <w:abstractNumId w:val="22"/>
  </w:num>
  <w:num w:numId="9">
    <w:abstractNumId w:val="6"/>
  </w:num>
  <w:num w:numId="10">
    <w:abstractNumId w:val="40"/>
  </w:num>
  <w:num w:numId="11">
    <w:abstractNumId w:val="19"/>
  </w:num>
  <w:num w:numId="12">
    <w:abstractNumId w:val="31"/>
  </w:num>
  <w:num w:numId="13">
    <w:abstractNumId w:val="24"/>
  </w:num>
  <w:num w:numId="14">
    <w:abstractNumId w:val="36"/>
  </w:num>
  <w:num w:numId="15">
    <w:abstractNumId w:val="17"/>
  </w:num>
  <w:num w:numId="16">
    <w:abstractNumId w:val="18"/>
  </w:num>
  <w:num w:numId="17">
    <w:abstractNumId w:val="3"/>
  </w:num>
  <w:num w:numId="18">
    <w:abstractNumId w:val="13"/>
  </w:num>
  <w:num w:numId="19">
    <w:abstractNumId w:val="7"/>
  </w:num>
  <w:num w:numId="20">
    <w:abstractNumId w:val="9"/>
  </w:num>
  <w:num w:numId="21">
    <w:abstractNumId w:val="12"/>
  </w:num>
  <w:num w:numId="22">
    <w:abstractNumId w:val="37"/>
  </w:num>
  <w:num w:numId="23">
    <w:abstractNumId w:val="32"/>
  </w:num>
  <w:num w:numId="24">
    <w:abstractNumId w:val="5"/>
  </w:num>
  <w:num w:numId="25">
    <w:abstractNumId w:val="14"/>
  </w:num>
  <w:num w:numId="26">
    <w:abstractNumId w:val="8"/>
  </w:num>
  <w:num w:numId="27">
    <w:abstractNumId w:val="28"/>
  </w:num>
  <w:num w:numId="28">
    <w:abstractNumId w:val="29"/>
  </w:num>
  <w:num w:numId="29">
    <w:abstractNumId w:val="41"/>
  </w:num>
  <w:num w:numId="30">
    <w:abstractNumId w:val="39"/>
  </w:num>
  <w:num w:numId="31">
    <w:abstractNumId w:val="42"/>
  </w:num>
  <w:num w:numId="32">
    <w:abstractNumId w:val="43"/>
  </w:num>
  <w:num w:numId="33">
    <w:abstractNumId w:val="16"/>
  </w:num>
  <w:num w:numId="34">
    <w:abstractNumId w:val="4"/>
  </w:num>
  <w:num w:numId="35">
    <w:abstractNumId w:val="30"/>
  </w:num>
  <w:num w:numId="36">
    <w:abstractNumId w:val="34"/>
  </w:num>
  <w:num w:numId="37">
    <w:abstractNumId w:val="21"/>
  </w:num>
  <w:num w:numId="38">
    <w:abstractNumId w:val="38"/>
  </w:num>
  <w:num w:numId="39">
    <w:abstractNumId w:val="27"/>
  </w:num>
  <w:num w:numId="40">
    <w:abstractNumId w:val="20"/>
  </w:num>
  <w:num w:numId="41">
    <w:abstractNumId w:val="25"/>
  </w:num>
  <w:num w:numId="42">
    <w:abstractNumId w:val="11"/>
  </w:num>
  <w:num w:numId="43">
    <w:abstractNumId w:val="26"/>
  </w:num>
  <w:num w:numId="44">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20182"/>
    <w:rsid w:val="0000061E"/>
    <w:rsid w:val="00002353"/>
    <w:rsid w:val="00003AD0"/>
    <w:rsid w:val="00003DEB"/>
    <w:rsid w:val="0000442E"/>
    <w:rsid w:val="00004550"/>
    <w:rsid w:val="00004BDD"/>
    <w:rsid w:val="000056C2"/>
    <w:rsid w:val="00006701"/>
    <w:rsid w:val="000078E7"/>
    <w:rsid w:val="00007C12"/>
    <w:rsid w:val="00010591"/>
    <w:rsid w:val="0001079E"/>
    <w:rsid w:val="0001099D"/>
    <w:rsid w:val="00010E70"/>
    <w:rsid w:val="00012244"/>
    <w:rsid w:val="00012ABF"/>
    <w:rsid w:val="00012C48"/>
    <w:rsid w:val="00013A81"/>
    <w:rsid w:val="00013F8B"/>
    <w:rsid w:val="000145F0"/>
    <w:rsid w:val="00015416"/>
    <w:rsid w:val="0001652E"/>
    <w:rsid w:val="00017240"/>
    <w:rsid w:val="0002016B"/>
    <w:rsid w:val="00021D1B"/>
    <w:rsid w:val="00023DF9"/>
    <w:rsid w:val="00024A76"/>
    <w:rsid w:val="00026041"/>
    <w:rsid w:val="00026835"/>
    <w:rsid w:val="00030850"/>
    <w:rsid w:val="00030F30"/>
    <w:rsid w:val="00031E08"/>
    <w:rsid w:val="00032059"/>
    <w:rsid w:val="000322DB"/>
    <w:rsid w:val="00032D07"/>
    <w:rsid w:val="0003312D"/>
    <w:rsid w:val="000333D6"/>
    <w:rsid w:val="000344DC"/>
    <w:rsid w:val="00034D78"/>
    <w:rsid w:val="00037D7A"/>
    <w:rsid w:val="0004256E"/>
    <w:rsid w:val="00042ADB"/>
    <w:rsid w:val="00042C46"/>
    <w:rsid w:val="00042C6C"/>
    <w:rsid w:val="000447C6"/>
    <w:rsid w:val="00044C71"/>
    <w:rsid w:val="00044F52"/>
    <w:rsid w:val="00047C23"/>
    <w:rsid w:val="00050304"/>
    <w:rsid w:val="00050812"/>
    <w:rsid w:val="000521F1"/>
    <w:rsid w:val="00052244"/>
    <w:rsid w:val="000529AB"/>
    <w:rsid w:val="00053D02"/>
    <w:rsid w:val="00056016"/>
    <w:rsid w:val="00057F25"/>
    <w:rsid w:val="0006077D"/>
    <w:rsid w:val="00060D3E"/>
    <w:rsid w:val="00061857"/>
    <w:rsid w:val="00061B9B"/>
    <w:rsid w:val="00063F75"/>
    <w:rsid w:val="00065212"/>
    <w:rsid w:val="00065FC4"/>
    <w:rsid w:val="0006620E"/>
    <w:rsid w:val="0007088A"/>
    <w:rsid w:val="00070BB4"/>
    <w:rsid w:val="00070FEF"/>
    <w:rsid w:val="00071004"/>
    <w:rsid w:val="00071F0D"/>
    <w:rsid w:val="00072609"/>
    <w:rsid w:val="00072E8E"/>
    <w:rsid w:val="00073DE0"/>
    <w:rsid w:val="000744C2"/>
    <w:rsid w:val="0007457D"/>
    <w:rsid w:val="000745D2"/>
    <w:rsid w:val="0007609E"/>
    <w:rsid w:val="00076CF3"/>
    <w:rsid w:val="00076DEF"/>
    <w:rsid w:val="000774A1"/>
    <w:rsid w:val="00077AC2"/>
    <w:rsid w:val="00081558"/>
    <w:rsid w:val="00081E08"/>
    <w:rsid w:val="0008273C"/>
    <w:rsid w:val="00083097"/>
    <w:rsid w:val="00084640"/>
    <w:rsid w:val="00084EF6"/>
    <w:rsid w:val="0008547D"/>
    <w:rsid w:val="000874AB"/>
    <w:rsid w:val="00087867"/>
    <w:rsid w:val="00090ED7"/>
    <w:rsid w:val="000931EA"/>
    <w:rsid w:val="000953DC"/>
    <w:rsid w:val="0009541D"/>
    <w:rsid w:val="000957FA"/>
    <w:rsid w:val="00095C1C"/>
    <w:rsid w:val="0009642F"/>
    <w:rsid w:val="000967BD"/>
    <w:rsid w:val="00096B82"/>
    <w:rsid w:val="000A05ED"/>
    <w:rsid w:val="000A1A78"/>
    <w:rsid w:val="000A2FA5"/>
    <w:rsid w:val="000A32BF"/>
    <w:rsid w:val="000A3837"/>
    <w:rsid w:val="000A4027"/>
    <w:rsid w:val="000A457C"/>
    <w:rsid w:val="000A4A25"/>
    <w:rsid w:val="000A4C0B"/>
    <w:rsid w:val="000A59D2"/>
    <w:rsid w:val="000A647E"/>
    <w:rsid w:val="000B0D22"/>
    <w:rsid w:val="000B1BAC"/>
    <w:rsid w:val="000B363F"/>
    <w:rsid w:val="000B48FF"/>
    <w:rsid w:val="000B5D31"/>
    <w:rsid w:val="000B5E23"/>
    <w:rsid w:val="000B6612"/>
    <w:rsid w:val="000B7093"/>
    <w:rsid w:val="000B7E64"/>
    <w:rsid w:val="000C131E"/>
    <w:rsid w:val="000C1CE8"/>
    <w:rsid w:val="000C2DC6"/>
    <w:rsid w:val="000C2FCB"/>
    <w:rsid w:val="000C2FE0"/>
    <w:rsid w:val="000C3CD1"/>
    <w:rsid w:val="000C44E8"/>
    <w:rsid w:val="000C7C94"/>
    <w:rsid w:val="000D2F79"/>
    <w:rsid w:val="000D339C"/>
    <w:rsid w:val="000D4A96"/>
    <w:rsid w:val="000D4BAA"/>
    <w:rsid w:val="000D5434"/>
    <w:rsid w:val="000D5A29"/>
    <w:rsid w:val="000D5FE8"/>
    <w:rsid w:val="000D7600"/>
    <w:rsid w:val="000D7669"/>
    <w:rsid w:val="000D7C6E"/>
    <w:rsid w:val="000E16C9"/>
    <w:rsid w:val="000E1FA4"/>
    <w:rsid w:val="000E213B"/>
    <w:rsid w:val="000E2564"/>
    <w:rsid w:val="000E28E6"/>
    <w:rsid w:val="000E313E"/>
    <w:rsid w:val="000E4581"/>
    <w:rsid w:val="000E557E"/>
    <w:rsid w:val="000E5F63"/>
    <w:rsid w:val="000E6082"/>
    <w:rsid w:val="000E6BE5"/>
    <w:rsid w:val="000E7210"/>
    <w:rsid w:val="000E774D"/>
    <w:rsid w:val="000F02C3"/>
    <w:rsid w:val="000F05C0"/>
    <w:rsid w:val="000F157E"/>
    <w:rsid w:val="000F1732"/>
    <w:rsid w:val="000F40F3"/>
    <w:rsid w:val="000F468E"/>
    <w:rsid w:val="000F49FC"/>
    <w:rsid w:val="000F5084"/>
    <w:rsid w:val="00100360"/>
    <w:rsid w:val="001006DF"/>
    <w:rsid w:val="001010C3"/>
    <w:rsid w:val="001014C9"/>
    <w:rsid w:val="001018A1"/>
    <w:rsid w:val="00101AD7"/>
    <w:rsid w:val="001022D2"/>
    <w:rsid w:val="001026B9"/>
    <w:rsid w:val="00102B09"/>
    <w:rsid w:val="00102F78"/>
    <w:rsid w:val="00103077"/>
    <w:rsid w:val="00103337"/>
    <w:rsid w:val="00105625"/>
    <w:rsid w:val="00105F16"/>
    <w:rsid w:val="00110793"/>
    <w:rsid w:val="001112DB"/>
    <w:rsid w:val="00111DE3"/>
    <w:rsid w:val="00112EAC"/>
    <w:rsid w:val="00115C8A"/>
    <w:rsid w:val="00117660"/>
    <w:rsid w:val="001177EC"/>
    <w:rsid w:val="00117B67"/>
    <w:rsid w:val="00117C53"/>
    <w:rsid w:val="001215D7"/>
    <w:rsid w:val="00121666"/>
    <w:rsid w:val="00124B28"/>
    <w:rsid w:val="00125AC1"/>
    <w:rsid w:val="00125B61"/>
    <w:rsid w:val="001269CE"/>
    <w:rsid w:val="00127DFF"/>
    <w:rsid w:val="00130C6C"/>
    <w:rsid w:val="00132611"/>
    <w:rsid w:val="00133089"/>
    <w:rsid w:val="00133B19"/>
    <w:rsid w:val="001340EA"/>
    <w:rsid w:val="0013484E"/>
    <w:rsid w:val="00134E74"/>
    <w:rsid w:val="0013510F"/>
    <w:rsid w:val="001358D6"/>
    <w:rsid w:val="00135FFA"/>
    <w:rsid w:val="00136A8D"/>
    <w:rsid w:val="00136D1D"/>
    <w:rsid w:val="00137C57"/>
    <w:rsid w:val="00140019"/>
    <w:rsid w:val="0014071B"/>
    <w:rsid w:val="00140AFC"/>
    <w:rsid w:val="00140DBF"/>
    <w:rsid w:val="00141423"/>
    <w:rsid w:val="0014167B"/>
    <w:rsid w:val="00141C4A"/>
    <w:rsid w:val="00142845"/>
    <w:rsid w:val="001440CF"/>
    <w:rsid w:val="00144980"/>
    <w:rsid w:val="00144A35"/>
    <w:rsid w:val="001450BD"/>
    <w:rsid w:val="00145466"/>
    <w:rsid w:val="001456D4"/>
    <w:rsid w:val="00145897"/>
    <w:rsid w:val="00145F3A"/>
    <w:rsid w:val="001464CC"/>
    <w:rsid w:val="00150507"/>
    <w:rsid w:val="00150FD9"/>
    <w:rsid w:val="001513C4"/>
    <w:rsid w:val="00151E9F"/>
    <w:rsid w:val="001522F4"/>
    <w:rsid w:val="00153243"/>
    <w:rsid w:val="00153B60"/>
    <w:rsid w:val="00153DD4"/>
    <w:rsid w:val="00154F40"/>
    <w:rsid w:val="001565A0"/>
    <w:rsid w:val="00156CB1"/>
    <w:rsid w:val="0015779D"/>
    <w:rsid w:val="00157E0B"/>
    <w:rsid w:val="001605EF"/>
    <w:rsid w:val="00160B70"/>
    <w:rsid w:val="001610A1"/>
    <w:rsid w:val="00161911"/>
    <w:rsid w:val="00164F34"/>
    <w:rsid w:val="00165394"/>
    <w:rsid w:val="00165CA9"/>
    <w:rsid w:val="001666E7"/>
    <w:rsid w:val="00167195"/>
    <w:rsid w:val="00167530"/>
    <w:rsid w:val="00171714"/>
    <w:rsid w:val="0017173F"/>
    <w:rsid w:val="001721EF"/>
    <w:rsid w:val="00172225"/>
    <w:rsid w:val="001722E2"/>
    <w:rsid w:val="001727F2"/>
    <w:rsid w:val="00176CFD"/>
    <w:rsid w:val="00180659"/>
    <w:rsid w:val="00181883"/>
    <w:rsid w:val="00181B25"/>
    <w:rsid w:val="00182130"/>
    <w:rsid w:val="00182A0F"/>
    <w:rsid w:val="00187043"/>
    <w:rsid w:val="001877B3"/>
    <w:rsid w:val="001901A7"/>
    <w:rsid w:val="00190C12"/>
    <w:rsid w:val="00192A74"/>
    <w:rsid w:val="001952E0"/>
    <w:rsid w:val="00195FF8"/>
    <w:rsid w:val="0019603B"/>
    <w:rsid w:val="001965F0"/>
    <w:rsid w:val="0019691C"/>
    <w:rsid w:val="00197DEA"/>
    <w:rsid w:val="001A0D33"/>
    <w:rsid w:val="001A217C"/>
    <w:rsid w:val="001A6C6C"/>
    <w:rsid w:val="001A77A2"/>
    <w:rsid w:val="001A78B3"/>
    <w:rsid w:val="001B033F"/>
    <w:rsid w:val="001B43D5"/>
    <w:rsid w:val="001B5954"/>
    <w:rsid w:val="001B5A0E"/>
    <w:rsid w:val="001B633A"/>
    <w:rsid w:val="001B63B1"/>
    <w:rsid w:val="001B67AD"/>
    <w:rsid w:val="001B79E3"/>
    <w:rsid w:val="001C0241"/>
    <w:rsid w:val="001C32BE"/>
    <w:rsid w:val="001C3A0F"/>
    <w:rsid w:val="001C51BC"/>
    <w:rsid w:val="001C7872"/>
    <w:rsid w:val="001D0CC7"/>
    <w:rsid w:val="001D143F"/>
    <w:rsid w:val="001D14EC"/>
    <w:rsid w:val="001D2322"/>
    <w:rsid w:val="001D2FDB"/>
    <w:rsid w:val="001D3498"/>
    <w:rsid w:val="001D3A32"/>
    <w:rsid w:val="001D4C2C"/>
    <w:rsid w:val="001D4E94"/>
    <w:rsid w:val="001D5378"/>
    <w:rsid w:val="001D72A4"/>
    <w:rsid w:val="001D74F6"/>
    <w:rsid w:val="001E1A70"/>
    <w:rsid w:val="001E24B1"/>
    <w:rsid w:val="001E253E"/>
    <w:rsid w:val="001E36E5"/>
    <w:rsid w:val="001E471D"/>
    <w:rsid w:val="001E4A52"/>
    <w:rsid w:val="001E5150"/>
    <w:rsid w:val="001E58D8"/>
    <w:rsid w:val="001E5F26"/>
    <w:rsid w:val="001E675F"/>
    <w:rsid w:val="001E7882"/>
    <w:rsid w:val="001E7CAB"/>
    <w:rsid w:val="001F055A"/>
    <w:rsid w:val="001F1484"/>
    <w:rsid w:val="001F1A8E"/>
    <w:rsid w:val="001F424A"/>
    <w:rsid w:val="001F47C7"/>
    <w:rsid w:val="001F6E6F"/>
    <w:rsid w:val="001F7847"/>
    <w:rsid w:val="001F7EF5"/>
    <w:rsid w:val="002008D3"/>
    <w:rsid w:val="00203A6C"/>
    <w:rsid w:val="00204DC9"/>
    <w:rsid w:val="00205317"/>
    <w:rsid w:val="0020531C"/>
    <w:rsid w:val="00206162"/>
    <w:rsid w:val="00206217"/>
    <w:rsid w:val="00206E72"/>
    <w:rsid w:val="002103AE"/>
    <w:rsid w:val="00210F29"/>
    <w:rsid w:val="0021189F"/>
    <w:rsid w:val="002132E7"/>
    <w:rsid w:val="002132F5"/>
    <w:rsid w:val="002143EE"/>
    <w:rsid w:val="002145D7"/>
    <w:rsid w:val="00216F40"/>
    <w:rsid w:val="00217642"/>
    <w:rsid w:val="002209D3"/>
    <w:rsid w:val="00221000"/>
    <w:rsid w:val="00221504"/>
    <w:rsid w:val="0022348B"/>
    <w:rsid w:val="00223C42"/>
    <w:rsid w:val="00224EDC"/>
    <w:rsid w:val="00225CFF"/>
    <w:rsid w:val="00225D25"/>
    <w:rsid w:val="002275BC"/>
    <w:rsid w:val="0023091F"/>
    <w:rsid w:val="00230A67"/>
    <w:rsid w:val="00231485"/>
    <w:rsid w:val="00232958"/>
    <w:rsid w:val="002350EE"/>
    <w:rsid w:val="00236F1D"/>
    <w:rsid w:val="002372B2"/>
    <w:rsid w:val="002401BB"/>
    <w:rsid w:val="00240D5C"/>
    <w:rsid w:val="002424ED"/>
    <w:rsid w:val="002426E6"/>
    <w:rsid w:val="00242D39"/>
    <w:rsid w:val="00242F75"/>
    <w:rsid w:val="002438B0"/>
    <w:rsid w:val="00243A47"/>
    <w:rsid w:val="0024496F"/>
    <w:rsid w:val="00246AD1"/>
    <w:rsid w:val="00247FBA"/>
    <w:rsid w:val="002512A5"/>
    <w:rsid w:val="002519C7"/>
    <w:rsid w:val="00252AB3"/>
    <w:rsid w:val="00253363"/>
    <w:rsid w:val="00253710"/>
    <w:rsid w:val="00254CCE"/>
    <w:rsid w:val="00255256"/>
    <w:rsid w:val="00255E2A"/>
    <w:rsid w:val="00255FCF"/>
    <w:rsid w:val="00257F06"/>
    <w:rsid w:val="00260326"/>
    <w:rsid w:val="0026274B"/>
    <w:rsid w:val="0026369A"/>
    <w:rsid w:val="00267856"/>
    <w:rsid w:val="002705EA"/>
    <w:rsid w:val="00271452"/>
    <w:rsid w:val="00271466"/>
    <w:rsid w:val="0027191E"/>
    <w:rsid w:val="00272CA0"/>
    <w:rsid w:val="00274B51"/>
    <w:rsid w:val="00275577"/>
    <w:rsid w:val="002756FD"/>
    <w:rsid w:val="00275823"/>
    <w:rsid w:val="00276621"/>
    <w:rsid w:val="002766EE"/>
    <w:rsid w:val="002767DC"/>
    <w:rsid w:val="00277369"/>
    <w:rsid w:val="00277445"/>
    <w:rsid w:val="002778E0"/>
    <w:rsid w:val="00280B3A"/>
    <w:rsid w:val="0028145B"/>
    <w:rsid w:val="00281BA9"/>
    <w:rsid w:val="00282B0C"/>
    <w:rsid w:val="002847EC"/>
    <w:rsid w:val="00284F23"/>
    <w:rsid w:val="00284F93"/>
    <w:rsid w:val="002851CF"/>
    <w:rsid w:val="002853E6"/>
    <w:rsid w:val="00286779"/>
    <w:rsid w:val="00286D5D"/>
    <w:rsid w:val="00286FB5"/>
    <w:rsid w:val="00287865"/>
    <w:rsid w:val="00287F12"/>
    <w:rsid w:val="00290A26"/>
    <w:rsid w:val="00291BDC"/>
    <w:rsid w:val="002926DF"/>
    <w:rsid w:val="00293BD2"/>
    <w:rsid w:val="00294C42"/>
    <w:rsid w:val="00295DDD"/>
    <w:rsid w:val="00297391"/>
    <w:rsid w:val="002976B1"/>
    <w:rsid w:val="00297E6A"/>
    <w:rsid w:val="002A0181"/>
    <w:rsid w:val="002A06FA"/>
    <w:rsid w:val="002A1214"/>
    <w:rsid w:val="002A30E9"/>
    <w:rsid w:val="002A339C"/>
    <w:rsid w:val="002A397F"/>
    <w:rsid w:val="002A4282"/>
    <w:rsid w:val="002A4749"/>
    <w:rsid w:val="002A678B"/>
    <w:rsid w:val="002A699A"/>
    <w:rsid w:val="002A70EF"/>
    <w:rsid w:val="002A7B5C"/>
    <w:rsid w:val="002B004B"/>
    <w:rsid w:val="002B1B9F"/>
    <w:rsid w:val="002B5D1A"/>
    <w:rsid w:val="002C0AB4"/>
    <w:rsid w:val="002C0FB5"/>
    <w:rsid w:val="002C125D"/>
    <w:rsid w:val="002C1F07"/>
    <w:rsid w:val="002C2098"/>
    <w:rsid w:val="002C21D5"/>
    <w:rsid w:val="002C2E1A"/>
    <w:rsid w:val="002C31F3"/>
    <w:rsid w:val="002C3305"/>
    <w:rsid w:val="002C3C05"/>
    <w:rsid w:val="002C5401"/>
    <w:rsid w:val="002C5437"/>
    <w:rsid w:val="002C620D"/>
    <w:rsid w:val="002C6632"/>
    <w:rsid w:val="002C68DD"/>
    <w:rsid w:val="002C6A33"/>
    <w:rsid w:val="002C7396"/>
    <w:rsid w:val="002D19D3"/>
    <w:rsid w:val="002D1D20"/>
    <w:rsid w:val="002D213B"/>
    <w:rsid w:val="002D2513"/>
    <w:rsid w:val="002D2E73"/>
    <w:rsid w:val="002D30FB"/>
    <w:rsid w:val="002D3DBD"/>
    <w:rsid w:val="002D411F"/>
    <w:rsid w:val="002D5CE8"/>
    <w:rsid w:val="002D73A4"/>
    <w:rsid w:val="002D7D1E"/>
    <w:rsid w:val="002E0166"/>
    <w:rsid w:val="002E086A"/>
    <w:rsid w:val="002E0CF1"/>
    <w:rsid w:val="002E2F17"/>
    <w:rsid w:val="002E3250"/>
    <w:rsid w:val="002E4766"/>
    <w:rsid w:val="002E5E63"/>
    <w:rsid w:val="002F08EF"/>
    <w:rsid w:val="002F1303"/>
    <w:rsid w:val="002F1A90"/>
    <w:rsid w:val="002F2205"/>
    <w:rsid w:val="002F2B46"/>
    <w:rsid w:val="002F4DCF"/>
    <w:rsid w:val="002F7C20"/>
    <w:rsid w:val="003008D6"/>
    <w:rsid w:val="00300C65"/>
    <w:rsid w:val="00301BE0"/>
    <w:rsid w:val="00301E26"/>
    <w:rsid w:val="00302BB1"/>
    <w:rsid w:val="003035A3"/>
    <w:rsid w:val="00303E7D"/>
    <w:rsid w:val="003045D5"/>
    <w:rsid w:val="00304634"/>
    <w:rsid w:val="003049F1"/>
    <w:rsid w:val="00305545"/>
    <w:rsid w:val="0030597C"/>
    <w:rsid w:val="00305A64"/>
    <w:rsid w:val="00306AE9"/>
    <w:rsid w:val="0030744F"/>
    <w:rsid w:val="00310ED3"/>
    <w:rsid w:val="00310EFF"/>
    <w:rsid w:val="003160B4"/>
    <w:rsid w:val="00316593"/>
    <w:rsid w:val="003166C4"/>
    <w:rsid w:val="00316D7F"/>
    <w:rsid w:val="0031751A"/>
    <w:rsid w:val="003178B0"/>
    <w:rsid w:val="003205ED"/>
    <w:rsid w:val="003233E3"/>
    <w:rsid w:val="0032433F"/>
    <w:rsid w:val="00324678"/>
    <w:rsid w:val="0032620B"/>
    <w:rsid w:val="00326310"/>
    <w:rsid w:val="003263E4"/>
    <w:rsid w:val="00326DC2"/>
    <w:rsid w:val="00327951"/>
    <w:rsid w:val="00331BB1"/>
    <w:rsid w:val="00331FC6"/>
    <w:rsid w:val="00333DC4"/>
    <w:rsid w:val="0033560C"/>
    <w:rsid w:val="00337E8C"/>
    <w:rsid w:val="003406EA"/>
    <w:rsid w:val="00340C89"/>
    <w:rsid w:val="00342A2E"/>
    <w:rsid w:val="00343E8F"/>
    <w:rsid w:val="00344E13"/>
    <w:rsid w:val="003466AE"/>
    <w:rsid w:val="00350777"/>
    <w:rsid w:val="00351BA3"/>
    <w:rsid w:val="003530E7"/>
    <w:rsid w:val="003558B4"/>
    <w:rsid w:val="00356B32"/>
    <w:rsid w:val="00356D86"/>
    <w:rsid w:val="0036020A"/>
    <w:rsid w:val="00360CE8"/>
    <w:rsid w:val="00362C6D"/>
    <w:rsid w:val="00363F90"/>
    <w:rsid w:val="003646D2"/>
    <w:rsid w:val="00365D00"/>
    <w:rsid w:val="003665D3"/>
    <w:rsid w:val="00367924"/>
    <w:rsid w:val="00367954"/>
    <w:rsid w:val="00370380"/>
    <w:rsid w:val="003704CF"/>
    <w:rsid w:val="0037081B"/>
    <w:rsid w:val="00370A47"/>
    <w:rsid w:val="00370C23"/>
    <w:rsid w:val="00371158"/>
    <w:rsid w:val="00371607"/>
    <w:rsid w:val="00371AF0"/>
    <w:rsid w:val="0037379D"/>
    <w:rsid w:val="00373830"/>
    <w:rsid w:val="0037394D"/>
    <w:rsid w:val="00373E3D"/>
    <w:rsid w:val="00374164"/>
    <w:rsid w:val="0037564A"/>
    <w:rsid w:val="003756C3"/>
    <w:rsid w:val="00375A28"/>
    <w:rsid w:val="00375C54"/>
    <w:rsid w:val="003761D0"/>
    <w:rsid w:val="00376D04"/>
    <w:rsid w:val="00380E48"/>
    <w:rsid w:val="003816E0"/>
    <w:rsid w:val="00382C80"/>
    <w:rsid w:val="00383157"/>
    <w:rsid w:val="00383394"/>
    <w:rsid w:val="003845DE"/>
    <w:rsid w:val="00386900"/>
    <w:rsid w:val="003904C0"/>
    <w:rsid w:val="00390691"/>
    <w:rsid w:val="00391830"/>
    <w:rsid w:val="003921CB"/>
    <w:rsid w:val="003922F2"/>
    <w:rsid w:val="003928FD"/>
    <w:rsid w:val="003931E8"/>
    <w:rsid w:val="003933D1"/>
    <w:rsid w:val="00394301"/>
    <w:rsid w:val="00395E4D"/>
    <w:rsid w:val="0039667B"/>
    <w:rsid w:val="003A1122"/>
    <w:rsid w:val="003A20DA"/>
    <w:rsid w:val="003A3389"/>
    <w:rsid w:val="003A33FF"/>
    <w:rsid w:val="003A4AA8"/>
    <w:rsid w:val="003A5B43"/>
    <w:rsid w:val="003A6008"/>
    <w:rsid w:val="003A6B49"/>
    <w:rsid w:val="003B15BE"/>
    <w:rsid w:val="003B286C"/>
    <w:rsid w:val="003B33D5"/>
    <w:rsid w:val="003B473C"/>
    <w:rsid w:val="003B4DF3"/>
    <w:rsid w:val="003B5194"/>
    <w:rsid w:val="003B6973"/>
    <w:rsid w:val="003B6C37"/>
    <w:rsid w:val="003B733D"/>
    <w:rsid w:val="003C0AC9"/>
    <w:rsid w:val="003C164A"/>
    <w:rsid w:val="003C18DE"/>
    <w:rsid w:val="003C1AAF"/>
    <w:rsid w:val="003C231F"/>
    <w:rsid w:val="003C2B07"/>
    <w:rsid w:val="003C303C"/>
    <w:rsid w:val="003C3303"/>
    <w:rsid w:val="003C45EA"/>
    <w:rsid w:val="003C619C"/>
    <w:rsid w:val="003C6CD5"/>
    <w:rsid w:val="003C6E4A"/>
    <w:rsid w:val="003C7A7B"/>
    <w:rsid w:val="003D03E3"/>
    <w:rsid w:val="003D07C2"/>
    <w:rsid w:val="003D0949"/>
    <w:rsid w:val="003D2B8D"/>
    <w:rsid w:val="003D2F1E"/>
    <w:rsid w:val="003D47F1"/>
    <w:rsid w:val="003D4DCE"/>
    <w:rsid w:val="003D5AC5"/>
    <w:rsid w:val="003D7473"/>
    <w:rsid w:val="003E0334"/>
    <w:rsid w:val="003E1BEF"/>
    <w:rsid w:val="003E3F4F"/>
    <w:rsid w:val="003E4270"/>
    <w:rsid w:val="003E5DCA"/>
    <w:rsid w:val="003E6020"/>
    <w:rsid w:val="003E6DDC"/>
    <w:rsid w:val="003E762C"/>
    <w:rsid w:val="003E7F37"/>
    <w:rsid w:val="003F0D90"/>
    <w:rsid w:val="003F0FD0"/>
    <w:rsid w:val="003F17BF"/>
    <w:rsid w:val="003F1C6A"/>
    <w:rsid w:val="003F2310"/>
    <w:rsid w:val="003F2669"/>
    <w:rsid w:val="003F3259"/>
    <w:rsid w:val="003F3C35"/>
    <w:rsid w:val="003F4584"/>
    <w:rsid w:val="003F5089"/>
    <w:rsid w:val="003F6292"/>
    <w:rsid w:val="003F6AEA"/>
    <w:rsid w:val="003F769C"/>
    <w:rsid w:val="00400E78"/>
    <w:rsid w:val="00401677"/>
    <w:rsid w:val="00402BE3"/>
    <w:rsid w:val="00404074"/>
    <w:rsid w:val="00404464"/>
    <w:rsid w:val="004066B1"/>
    <w:rsid w:val="004107B1"/>
    <w:rsid w:val="00411F0B"/>
    <w:rsid w:val="00412E20"/>
    <w:rsid w:val="004133A6"/>
    <w:rsid w:val="00413EE4"/>
    <w:rsid w:val="0041483E"/>
    <w:rsid w:val="00415B5B"/>
    <w:rsid w:val="004160FB"/>
    <w:rsid w:val="00416211"/>
    <w:rsid w:val="00417955"/>
    <w:rsid w:val="00417C1C"/>
    <w:rsid w:val="00421CA3"/>
    <w:rsid w:val="004220E1"/>
    <w:rsid w:val="0042241F"/>
    <w:rsid w:val="00422822"/>
    <w:rsid w:val="00423465"/>
    <w:rsid w:val="004237C0"/>
    <w:rsid w:val="00424780"/>
    <w:rsid w:val="00426084"/>
    <w:rsid w:val="004263ED"/>
    <w:rsid w:val="004277F9"/>
    <w:rsid w:val="004302EB"/>
    <w:rsid w:val="0043060F"/>
    <w:rsid w:val="00431045"/>
    <w:rsid w:val="0043156E"/>
    <w:rsid w:val="00432ABF"/>
    <w:rsid w:val="00433216"/>
    <w:rsid w:val="00433984"/>
    <w:rsid w:val="004339ED"/>
    <w:rsid w:val="00434B5E"/>
    <w:rsid w:val="004431DE"/>
    <w:rsid w:val="004436A4"/>
    <w:rsid w:val="00443C4F"/>
    <w:rsid w:val="004447CE"/>
    <w:rsid w:val="00445249"/>
    <w:rsid w:val="00445C83"/>
    <w:rsid w:val="00445FE7"/>
    <w:rsid w:val="004504EF"/>
    <w:rsid w:val="004507C8"/>
    <w:rsid w:val="0045173C"/>
    <w:rsid w:val="0045280E"/>
    <w:rsid w:val="00452A33"/>
    <w:rsid w:val="004533A9"/>
    <w:rsid w:val="00454A71"/>
    <w:rsid w:val="00454BD6"/>
    <w:rsid w:val="0045724D"/>
    <w:rsid w:val="0045740A"/>
    <w:rsid w:val="00461373"/>
    <w:rsid w:val="00461472"/>
    <w:rsid w:val="0046201E"/>
    <w:rsid w:val="0046258F"/>
    <w:rsid w:val="00463522"/>
    <w:rsid w:val="004635A6"/>
    <w:rsid w:val="00465A10"/>
    <w:rsid w:val="004664FB"/>
    <w:rsid w:val="00466869"/>
    <w:rsid w:val="004675CA"/>
    <w:rsid w:val="004679E5"/>
    <w:rsid w:val="00467D8C"/>
    <w:rsid w:val="00467FDA"/>
    <w:rsid w:val="004700AB"/>
    <w:rsid w:val="00470581"/>
    <w:rsid w:val="00470C68"/>
    <w:rsid w:val="00471127"/>
    <w:rsid w:val="004718F7"/>
    <w:rsid w:val="00474095"/>
    <w:rsid w:val="004764A7"/>
    <w:rsid w:val="00480371"/>
    <w:rsid w:val="00480FCF"/>
    <w:rsid w:val="00484D74"/>
    <w:rsid w:val="004851C7"/>
    <w:rsid w:val="00485D47"/>
    <w:rsid w:val="00486231"/>
    <w:rsid w:val="0048638E"/>
    <w:rsid w:val="00486E3C"/>
    <w:rsid w:val="00487BC6"/>
    <w:rsid w:val="00491388"/>
    <w:rsid w:val="0049586D"/>
    <w:rsid w:val="0049596D"/>
    <w:rsid w:val="0049637D"/>
    <w:rsid w:val="00496426"/>
    <w:rsid w:val="00496A8D"/>
    <w:rsid w:val="00496BAB"/>
    <w:rsid w:val="004A068F"/>
    <w:rsid w:val="004A0826"/>
    <w:rsid w:val="004A2359"/>
    <w:rsid w:val="004A4A38"/>
    <w:rsid w:val="004A4DC2"/>
    <w:rsid w:val="004A7692"/>
    <w:rsid w:val="004A7C18"/>
    <w:rsid w:val="004A7DD9"/>
    <w:rsid w:val="004B0018"/>
    <w:rsid w:val="004B26F0"/>
    <w:rsid w:val="004B2A24"/>
    <w:rsid w:val="004B37A4"/>
    <w:rsid w:val="004B3BAE"/>
    <w:rsid w:val="004B472A"/>
    <w:rsid w:val="004B62CC"/>
    <w:rsid w:val="004B62FA"/>
    <w:rsid w:val="004B65CE"/>
    <w:rsid w:val="004B6BA2"/>
    <w:rsid w:val="004B72FD"/>
    <w:rsid w:val="004B7666"/>
    <w:rsid w:val="004C03A7"/>
    <w:rsid w:val="004C0476"/>
    <w:rsid w:val="004C4E03"/>
    <w:rsid w:val="004C4E2C"/>
    <w:rsid w:val="004C5F0A"/>
    <w:rsid w:val="004C6B6D"/>
    <w:rsid w:val="004D0491"/>
    <w:rsid w:val="004D0D03"/>
    <w:rsid w:val="004D0F45"/>
    <w:rsid w:val="004D1261"/>
    <w:rsid w:val="004D1A2C"/>
    <w:rsid w:val="004D3F30"/>
    <w:rsid w:val="004D63E6"/>
    <w:rsid w:val="004D6601"/>
    <w:rsid w:val="004E2059"/>
    <w:rsid w:val="004E297C"/>
    <w:rsid w:val="004E2EE3"/>
    <w:rsid w:val="004E35C9"/>
    <w:rsid w:val="004E6D0C"/>
    <w:rsid w:val="004E7158"/>
    <w:rsid w:val="004F104E"/>
    <w:rsid w:val="004F1303"/>
    <w:rsid w:val="004F2CD3"/>
    <w:rsid w:val="004F2EDB"/>
    <w:rsid w:val="004F31EB"/>
    <w:rsid w:val="004F5102"/>
    <w:rsid w:val="004F603A"/>
    <w:rsid w:val="004F6B16"/>
    <w:rsid w:val="0050018F"/>
    <w:rsid w:val="00500966"/>
    <w:rsid w:val="00503174"/>
    <w:rsid w:val="00503409"/>
    <w:rsid w:val="00503B06"/>
    <w:rsid w:val="00506865"/>
    <w:rsid w:val="0051081B"/>
    <w:rsid w:val="00510E92"/>
    <w:rsid w:val="00512665"/>
    <w:rsid w:val="00514372"/>
    <w:rsid w:val="00514852"/>
    <w:rsid w:val="005150EE"/>
    <w:rsid w:val="00516526"/>
    <w:rsid w:val="00521C9D"/>
    <w:rsid w:val="0052271B"/>
    <w:rsid w:val="00522E63"/>
    <w:rsid w:val="005231D6"/>
    <w:rsid w:val="00527C32"/>
    <w:rsid w:val="00530317"/>
    <w:rsid w:val="00530C5F"/>
    <w:rsid w:val="00531BE9"/>
    <w:rsid w:val="00532B58"/>
    <w:rsid w:val="005335D3"/>
    <w:rsid w:val="00533CF2"/>
    <w:rsid w:val="00534238"/>
    <w:rsid w:val="00534288"/>
    <w:rsid w:val="00534859"/>
    <w:rsid w:val="005352EA"/>
    <w:rsid w:val="005375BD"/>
    <w:rsid w:val="00540A40"/>
    <w:rsid w:val="00541AD0"/>
    <w:rsid w:val="00541C25"/>
    <w:rsid w:val="00544B6B"/>
    <w:rsid w:val="00545FA2"/>
    <w:rsid w:val="00546C69"/>
    <w:rsid w:val="00551E25"/>
    <w:rsid w:val="005528D7"/>
    <w:rsid w:val="005543A1"/>
    <w:rsid w:val="0055583D"/>
    <w:rsid w:val="005602D8"/>
    <w:rsid w:val="0056089B"/>
    <w:rsid w:val="00560DD7"/>
    <w:rsid w:val="00561085"/>
    <w:rsid w:val="005612CF"/>
    <w:rsid w:val="0056282E"/>
    <w:rsid w:val="00562D82"/>
    <w:rsid w:val="0056401B"/>
    <w:rsid w:val="00565D22"/>
    <w:rsid w:val="00570365"/>
    <w:rsid w:val="005726DB"/>
    <w:rsid w:val="005727C4"/>
    <w:rsid w:val="00572B90"/>
    <w:rsid w:val="00573DAE"/>
    <w:rsid w:val="00574DC8"/>
    <w:rsid w:val="00575167"/>
    <w:rsid w:val="0057576B"/>
    <w:rsid w:val="00576BAB"/>
    <w:rsid w:val="00576BF7"/>
    <w:rsid w:val="005774E8"/>
    <w:rsid w:val="00577ABA"/>
    <w:rsid w:val="005802B3"/>
    <w:rsid w:val="005805E1"/>
    <w:rsid w:val="00582957"/>
    <w:rsid w:val="00583F97"/>
    <w:rsid w:val="0058406C"/>
    <w:rsid w:val="00584827"/>
    <w:rsid w:val="00585B05"/>
    <w:rsid w:val="00586182"/>
    <w:rsid w:val="00587214"/>
    <w:rsid w:val="00587474"/>
    <w:rsid w:val="00591099"/>
    <w:rsid w:val="0059161B"/>
    <w:rsid w:val="00592387"/>
    <w:rsid w:val="005950AB"/>
    <w:rsid w:val="005954A9"/>
    <w:rsid w:val="00595A0E"/>
    <w:rsid w:val="0059681A"/>
    <w:rsid w:val="0059738E"/>
    <w:rsid w:val="00597909"/>
    <w:rsid w:val="00597A59"/>
    <w:rsid w:val="005A052E"/>
    <w:rsid w:val="005A0580"/>
    <w:rsid w:val="005A1482"/>
    <w:rsid w:val="005A275F"/>
    <w:rsid w:val="005A34C4"/>
    <w:rsid w:val="005A3892"/>
    <w:rsid w:val="005A4540"/>
    <w:rsid w:val="005A4847"/>
    <w:rsid w:val="005A6378"/>
    <w:rsid w:val="005A66AF"/>
    <w:rsid w:val="005A71D7"/>
    <w:rsid w:val="005B0333"/>
    <w:rsid w:val="005B1EC2"/>
    <w:rsid w:val="005B282D"/>
    <w:rsid w:val="005B2B8A"/>
    <w:rsid w:val="005B4F8A"/>
    <w:rsid w:val="005B5693"/>
    <w:rsid w:val="005B5B99"/>
    <w:rsid w:val="005B68A3"/>
    <w:rsid w:val="005B74FF"/>
    <w:rsid w:val="005B7720"/>
    <w:rsid w:val="005B772A"/>
    <w:rsid w:val="005C0452"/>
    <w:rsid w:val="005C0B69"/>
    <w:rsid w:val="005C582E"/>
    <w:rsid w:val="005C6B3C"/>
    <w:rsid w:val="005C7625"/>
    <w:rsid w:val="005D0935"/>
    <w:rsid w:val="005D12C9"/>
    <w:rsid w:val="005D2F0E"/>
    <w:rsid w:val="005D531C"/>
    <w:rsid w:val="005D5546"/>
    <w:rsid w:val="005D5A17"/>
    <w:rsid w:val="005D5DE0"/>
    <w:rsid w:val="005D61BB"/>
    <w:rsid w:val="005D64BD"/>
    <w:rsid w:val="005D6534"/>
    <w:rsid w:val="005E0022"/>
    <w:rsid w:val="005E0126"/>
    <w:rsid w:val="005E05D0"/>
    <w:rsid w:val="005E0BF5"/>
    <w:rsid w:val="005E32FE"/>
    <w:rsid w:val="005E361C"/>
    <w:rsid w:val="005E3F28"/>
    <w:rsid w:val="005E436B"/>
    <w:rsid w:val="005E5684"/>
    <w:rsid w:val="005F0C64"/>
    <w:rsid w:val="005F0E69"/>
    <w:rsid w:val="005F27F4"/>
    <w:rsid w:val="005F2E48"/>
    <w:rsid w:val="005F3456"/>
    <w:rsid w:val="005F4C5D"/>
    <w:rsid w:val="005F6502"/>
    <w:rsid w:val="00600260"/>
    <w:rsid w:val="006028A0"/>
    <w:rsid w:val="00604AAA"/>
    <w:rsid w:val="00604EB1"/>
    <w:rsid w:val="006055A6"/>
    <w:rsid w:val="00606681"/>
    <w:rsid w:val="00606EA0"/>
    <w:rsid w:val="00606F8B"/>
    <w:rsid w:val="00607105"/>
    <w:rsid w:val="00607199"/>
    <w:rsid w:val="006101AF"/>
    <w:rsid w:val="00610DFE"/>
    <w:rsid w:val="00611427"/>
    <w:rsid w:val="00611946"/>
    <w:rsid w:val="00612C84"/>
    <w:rsid w:val="00613AAA"/>
    <w:rsid w:val="00614F3A"/>
    <w:rsid w:val="006151B1"/>
    <w:rsid w:val="00615502"/>
    <w:rsid w:val="00616A3B"/>
    <w:rsid w:val="00616ACD"/>
    <w:rsid w:val="00616ECD"/>
    <w:rsid w:val="006205BF"/>
    <w:rsid w:val="0062066D"/>
    <w:rsid w:val="00621888"/>
    <w:rsid w:val="00621DD5"/>
    <w:rsid w:val="00622507"/>
    <w:rsid w:val="00622B41"/>
    <w:rsid w:val="00622BB0"/>
    <w:rsid w:val="00623BDD"/>
    <w:rsid w:val="006256BA"/>
    <w:rsid w:val="0062600A"/>
    <w:rsid w:val="0062624B"/>
    <w:rsid w:val="00626474"/>
    <w:rsid w:val="00626793"/>
    <w:rsid w:val="00626909"/>
    <w:rsid w:val="00630305"/>
    <w:rsid w:val="00631049"/>
    <w:rsid w:val="0063120C"/>
    <w:rsid w:val="00631EF3"/>
    <w:rsid w:val="00631FB9"/>
    <w:rsid w:val="00632D82"/>
    <w:rsid w:val="006336E9"/>
    <w:rsid w:val="006369E1"/>
    <w:rsid w:val="0063724D"/>
    <w:rsid w:val="00640AE2"/>
    <w:rsid w:val="006418D1"/>
    <w:rsid w:val="00641D81"/>
    <w:rsid w:val="00642B1F"/>
    <w:rsid w:val="00643321"/>
    <w:rsid w:val="00643823"/>
    <w:rsid w:val="00647194"/>
    <w:rsid w:val="006477C3"/>
    <w:rsid w:val="00647ACA"/>
    <w:rsid w:val="00647ED4"/>
    <w:rsid w:val="00656F95"/>
    <w:rsid w:val="00657F78"/>
    <w:rsid w:val="00660732"/>
    <w:rsid w:val="00660C90"/>
    <w:rsid w:val="00661415"/>
    <w:rsid w:val="00662822"/>
    <w:rsid w:val="00664215"/>
    <w:rsid w:val="006644F3"/>
    <w:rsid w:val="00664C56"/>
    <w:rsid w:val="00664D4A"/>
    <w:rsid w:val="00665C9C"/>
    <w:rsid w:val="006673E9"/>
    <w:rsid w:val="006674F5"/>
    <w:rsid w:val="00670C8E"/>
    <w:rsid w:val="00670F60"/>
    <w:rsid w:val="00671097"/>
    <w:rsid w:val="00671137"/>
    <w:rsid w:val="00671EF7"/>
    <w:rsid w:val="0067331A"/>
    <w:rsid w:val="00673A79"/>
    <w:rsid w:val="00674674"/>
    <w:rsid w:val="00674B61"/>
    <w:rsid w:val="006755B5"/>
    <w:rsid w:val="00675ECA"/>
    <w:rsid w:val="0067727A"/>
    <w:rsid w:val="00677AA4"/>
    <w:rsid w:val="00680874"/>
    <w:rsid w:val="00680A6C"/>
    <w:rsid w:val="00680DA5"/>
    <w:rsid w:val="00681E42"/>
    <w:rsid w:val="006825A3"/>
    <w:rsid w:val="00683CF6"/>
    <w:rsid w:val="00684674"/>
    <w:rsid w:val="00684B21"/>
    <w:rsid w:val="00685343"/>
    <w:rsid w:val="00685CE6"/>
    <w:rsid w:val="00687315"/>
    <w:rsid w:val="006874DE"/>
    <w:rsid w:val="00690639"/>
    <w:rsid w:val="006927FD"/>
    <w:rsid w:val="00693E63"/>
    <w:rsid w:val="00694BC2"/>
    <w:rsid w:val="00695104"/>
    <w:rsid w:val="006A2306"/>
    <w:rsid w:val="006A2C04"/>
    <w:rsid w:val="006A3B3C"/>
    <w:rsid w:val="006A3E49"/>
    <w:rsid w:val="006A3F56"/>
    <w:rsid w:val="006A50E8"/>
    <w:rsid w:val="006A64B1"/>
    <w:rsid w:val="006A67CD"/>
    <w:rsid w:val="006A6869"/>
    <w:rsid w:val="006A6DBB"/>
    <w:rsid w:val="006A7227"/>
    <w:rsid w:val="006A7F2F"/>
    <w:rsid w:val="006B0690"/>
    <w:rsid w:val="006B2958"/>
    <w:rsid w:val="006B2D27"/>
    <w:rsid w:val="006B33E0"/>
    <w:rsid w:val="006B483C"/>
    <w:rsid w:val="006B5282"/>
    <w:rsid w:val="006B5A5C"/>
    <w:rsid w:val="006B6138"/>
    <w:rsid w:val="006B65E2"/>
    <w:rsid w:val="006C08F7"/>
    <w:rsid w:val="006C21CB"/>
    <w:rsid w:val="006C3086"/>
    <w:rsid w:val="006C3F2B"/>
    <w:rsid w:val="006C4878"/>
    <w:rsid w:val="006C5D6A"/>
    <w:rsid w:val="006C60FB"/>
    <w:rsid w:val="006C623A"/>
    <w:rsid w:val="006D0097"/>
    <w:rsid w:val="006D251C"/>
    <w:rsid w:val="006D2D97"/>
    <w:rsid w:val="006D7152"/>
    <w:rsid w:val="006E111E"/>
    <w:rsid w:val="006E1B0B"/>
    <w:rsid w:val="006E3B21"/>
    <w:rsid w:val="006E40FF"/>
    <w:rsid w:val="006E4C37"/>
    <w:rsid w:val="006E5EF8"/>
    <w:rsid w:val="006E67E5"/>
    <w:rsid w:val="006E6E92"/>
    <w:rsid w:val="006E781B"/>
    <w:rsid w:val="006F0500"/>
    <w:rsid w:val="006F0C85"/>
    <w:rsid w:val="006F0CC5"/>
    <w:rsid w:val="006F1047"/>
    <w:rsid w:val="006F1FB8"/>
    <w:rsid w:val="006F467F"/>
    <w:rsid w:val="006F4BDB"/>
    <w:rsid w:val="006F688C"/>
    <w:rsid w:val="006F714A"/>
    <w:rsid w:val="00700C11"/>
    <w:rsid w:val="0070157E"/>
    <w:rsid w:val="007016B0"/>
    <w:rsid w:val="00701737"/>
    <w:rsid w:val="00704E35"/>
    <w:rsid w:val="00705A22"/>
    <w:rsid w:val="007074EF"/>
    <w:rsid w:val="00710970"/>
    <w:rsid w:val="00710FC6"/>
    <w:rsid w:val="00711D98"/>
    <w:rsid w:val="0071321D"/>
    <w:rsid w:val="00713DCC"/>
    <w:rsid w:val="00714F13"/>
    <w:rsid w:val="0071539D"/>
    <w:rsid w:val="00716349"/>
    <w:rsid w:val="007179C0"/>
    <w:rsid w:val="007213EA"/>
    <w:rsid w:val="00721ADA"/>
    <w:rsid w:val="00722219"/>
    <w:rsid w:val="00723542"/>
    <w:rsid w:val="0072363F"/>
    <w:rsid w:val="00723892"/>
    <w:rsid w:val="00723FCA"/>
    <w:rsid w:val="00724F7D"/>
    <w:rsid w:val="00725936"/>
    <w:rsid w:val="00725E28"/>
    <w:rsid w:val="00725E38"/>
    <w:rsid w:val="00726085"/>
    <w:rsid w:val="00726E5A"/>
    <w:rsid w:val="0072738D"/>
    <w:rsid w:val="007277A6"/>
    <w:rsid w:val="00732A6C"/>
    <w:rsid w:val="0073370F"/>
    <w:rsid w:val="00734A4D"/>
    <w:rsid w:val="00737035"/>
    <w:rsid w:val="007378C5"/>
    <w:rsid w:val="007404A2"/>
    <w:rsid w:val="00740BB8"/>
    <w:rsid w:val="00741654"/>
    <w:rsid w:val="00741900"/>
    <w:rsid w:val="007421BD"/>
    <w:rsid w:val="0074350C"/>
    <w:rsid w:val="00743C7E"/>
    <w:rsid w:val="007468A7"/>
    <w:rsid w:val="00746A7B"/>
    <w:rsid w:val="007479C2"/>
    <w:rsid w:val="00751076"/>
    <w:rsid w:val="00751E2E"/>
    <w:rsid w:val="007558D9"/>
    <w:rsid w:val="00755A94"/>
    <w:rsid w:val="007615C2"/>
    <w:rsid w:val="0076181F"/>
    <w:rsid w:val="007627D4"/>
    <w:rsid w:val="007634C8"/>
    <w:rsid w:val="00763DDB"/>
    <w:rsid w:val="00763E5C"/>
    <w:rsid w:val="00765179"/>
    <w:rsid w:val="0076559B"/>
    <w:rsid w:val="00770174"/>
    <w:rsid w:val="00770442"/>
    <w:rsid w:val="007725C6"/>
    <w:rsid w:val="00772914"/>
    <w:rsid w:val="00772E59"/>
    <w:rsid w:val="00774379"/>
    <w:rsid w:val="00776C17"/>
    <w:rsid w:val="00776C9E"/>
    <w:rsid w:val="00776D9A"/>
    <w:rsid w:val="0077743C"/>
    <w:rsid w:val="007811DE"/>
    <w:rsid w:val="00781F3B"/>
    <w:rsid w:val="007850CE"/>
    <w:rsid w:val="0078661D"/>
    <w:rsid w:val="00786E6B"/>
    <w:rsid w:val="00787CCE"/>
    <w:rsid w:val="00791ECB"/>
    <w:rsid w:val="00793760"/>
    <w:rsid w:val="00793A2A"/>
    <w:rsid w:val="00793E16"/>
    <w:rsid w:val="00794E09"/>
    <w:rsid w:val="0079568B"/>
    <w:rsid w:val="0079619E"/>
    <w:rsid w:val="007961F0"/>
    <w:rsid w:val="007A018A"/>
    <w:rsid w:val="007A2A30"/>
    <w:rsid w:val="007A37CA"/>
    <w:rsid w:val="007A4CCC"/>
    <w:rsid w:val="007A5BF6"/>
    <w:rsid w:val="007A5C84"/>
    <w:rsid w:val="007A7A4B"/>
    <w:rsid w:val="007B0BBC"/>
    <w:rsid w:val="007B20F3"/>
    <w:rsid w:val="007B22DE"/>
    <w:rsid w:val="007B412D"/>
    <w:rsid w:val="007B43AC"/>
    <w:rsid w:val="007B59D0"/>
    <w:rsid w:val="007B6341"/>
    <w:rsid w:val="007B6685"/>
    <w:rsid w:val="007C21FB"/>
    <w:rsid w:val="007C2C16"/>
    <w:rsid w:val="007C6990"/>
    <w:rsid w:val="007D04DF"/>
    <w:rsid w:val="007D0D60"/>
    <w:rsid w:val="007D1814"/>
    <w:rsid w:val="007D1FD8"/>
    <w:rsid w:val="007D60C7"/>
    <w:rsid w:val="007D62B0"/>
    <w:rsid w:val="007E01B0"/>
    <w:rsid w:val="007E1977"/>
    <w:rsid w:val="007E19EC"/>
    <w:rsid w:val="007E2A25"/>
    <w:rsid w:val="007E357B"/>
    <w:rsid w:val="007E3DE8"/>
    <w:rsid w:val="007E472B"/>
    <w:rsid w:val="007E4AB0"/>
    <w:rsid w:val="007E4E0C"/>
    <w:rsid w:val="007E5505"/>
    <w:rsid w:val="007F0C49"/>
    <w:rsid w:val="007F0DE8"/>
    <w:rsid w:val="007F1674"/>
    <w:rsid w:val="007F1EDF"/>
    <w:rsid w:val="007F35D7"/>
    <w:rsid w:val="007F49F5"/>
    <w:rsid w:val="007F5399"/>
    <w:rsid w:val="007F66A2"/>
    <w:rsid w:val="007F7DA8"/>
    <w:rsid w:val="007F7E5E"/>
    <w:rsid w:val="00802077"/>
    <w:rsid w:val="00802759"/>
    <w:rsid w:val="00803C3B"/>
    <w:rsid w:val="008051F5"/>
    <w:rsid w:val="00806408"/>
    <w:rsid w:val="008073DD"/>
    <w:rsid w:val="00814359"/>
    <w:rsid w:val="00816A94"/>
    <w:rsid w:val="00817B78"/>
    <w:rsid w:val="00817BAB"/>
    <w:rsid w:val="00817D8D"/>
    <w:rsid w:val="00817ED1"/>
    <w:rsid w:val="00820337"/>
    <w:rsid w:val="00820954"/>
    <w:rsid w:val="00821A59"/>
    <w:rsid w:val="00822A8C"/>
    <w:rsid w:val="00822F28"/>
    <w:rsid w:val="008242D0"/>
    <w:rsid w:val="00825DE0"/>
    <w:rsid w:val="008275D5"/>
    <w:rsid w:val="00830011"/>
    <w:rsid w:val="00831159"/>
    <w:rsid w:val="00832018"/>
    <w:rsid w:val="00832878"/>
    <w:rsid w:val="008336F8"/>
    <w:rsid w:val="008346E4"/>
    <w:rsid w:val="0083577B"/>
    <w:rsid w:val="00835D02"/>
    <w:rsid w:val="00835E76"/>
    <w:rsid w:val="00836459"/>
    <w:rsid w:val="00836D2E"/>
    <w:rsid w:val="008407A0"/>
    <w:rsid w:val="00841346"/>
    <w:rsid w:val="0084166F"/>
    <w:rsid w:val="008418F8"/>
    <w:rsid w:val="0084211D"/>
    <w:rsid w:val="00843ACB"/>
    <w:rsid w:val="00845130"/>
    <w:rsid w:val="00846316"/>
    <w:rsid w:val="00846526"/>
    <w:rsid w:val="00846634"/>
    <w:rsid w:val="008468A7"/>
    <w:rsid w:val="00850CD5"/>
    <w:rsid w:val="00850CFA"/>
    <w:rsid w:val="00851CAC"/>
    <w:rsid w:val="00852358"/>
    <w:rsid w:val="00852FE9"/>
    <w:rsid w:val="008562A4"/>
    <w:rsid w:val="008563AD"/>
    <w:rsid w:val="00857B20"/>
    <w:rsid w:val="00860A24"/>
    <w:rsid w:val="00860DCB"/>
    <w:rsid w:val="008616A5"/>
    <w:rsid w:val="0086341F"/>
    <w:rsid w:val="0086602C"/>
    <w:rsid w:val="008661B5"/>
    <w:rsid w:val="008664FE"/>
    <w:rsid w:val="0086784A"/>
    <w:rsid w:val="00867E1A"/>
    <w:rsid w:val="00872749"/>
    <w:rsid w:val="0087278A"/>
    <w:rsid w:val="00872C71"/>
    <w:rsid w:val="00872F8B"/>
    <w:rsid w:val="00873524"/>
    <w:rsid w:val="008735C5"/>
    <w:rsid w:val="008742A0"/>
    <w:rsid w:val="008752FB"/>
    <w:rsid w:val="008776B0"/>
    <w:rsid w:val="008809BD"/>
    <w:rsid w:val="008818C2"/>
    <w:rsid w:val="00881A49"/>
    <w:rsid w:val="00882C90"/>
    <w:rsid w:val="00883DD1"/>
    <w:rsid w:val="00884948"/>
    <w:rsid w:val="00884D4F"/>
    <w:rsid w:val="00884DE9"/>
    <w:rsid w:val="00885887"/>
    <w:rsid w:val="00894991"/>
    <w:rsid w:val="0089746F"/>
    <w:rsid w:val="00897839"/>
    <w:rsid w:val="0089784C"/>
    <w:rsid w:val="008A2259"/>
    <w:rsid w:val="008A3B7E"/>
    <w:rsid w:val="008A3F5C"/>
    <w:rsid w:val="008A5DCA"/>
    <w:rsid w:val="008B0455"/>
    <w:rsid w:val="008B34C8"/>
    <w:rsid w:val="008B5B73"/>
    <w:rsid w:val="008B6D11"/>
    <w:rsid w:val="008B7A1B"/>
    <w:rsid w:val="008B7ACD"/>
    <w:rsid w:val="008B7EB9"/>
    <w:rsid w:val="008C1CD8"/>
    <w:rsid w:val="008C1E32"/>
    <w:rsid w:val="008C274E"/>
    <w:rsid w:val="008C308E"/>
    <w:rsid w:val="008C3610"/>
    <w:rsid w:val="008C3B1B"/>
    <w:rsid w:val="008C52A9"/>
    <w:rsid w:val="008C5D70"/>
    <w:rsid w:val="008C63EA"/>
    <w:rsid w:val="008C64EB"/>
    <w:rsid w:val="008C7B9D"/>
    <w:rsid w:val="008D0862"/>
    <w:rsid w:val="008D3B96"/>
    <w:rsid w:val="008D3C09"/>
    <w:rsid w:val="008D3C70"/>
    <w:rsid w:val="008D3FC4"/>
    <w:rsid w:val="008D613D"/>
    <w:rsid w:val="008E27B9"/>
    <w:rsid w:val="008E3198"/>
    <w:rsid w:val="008E4177"/>
    <w:rsid w:val="008E4F7B"/>
    <w:rsid w:val="008E7A55"/>
    <w:rsid w:val="008E7E37"/>
    <w:rsid w:val="008F1CE1"/>
    <w:rsid w:val="008F2979"/>
    <w:rsid w:val="008F3533"/>
    <w:rsid w:val="008F4031"/>
    <w:rsid w:val="008F440B"/>
    <w:rsid w:val="008F610C"/>
    <w:rsid w:val="008F6B4E"/>
    <w:rsid w:val="008F7A24"/>
    <w:rsid w:val="009019FD"/>
    <w:rsid w:val="009034FC"/>
    <w:rsid w:val="00903B23"/>
    <w:rsid w:val="00904518"/>
    <w:rsid w:val="00904A08"/>
    <w:rsid w:val="00904F48"/>
    <w:rsid w:val="00905E1C"/>
    <w:rsid w:val="00906B50"/>
    <w:rsid w:val="00906E96"/>
    <w:rsid w:val="009101F3"/>
    <w:rsid w:val="009122FD"/>
    <w:rsid w:val="0091230B"/>
    <w:rsid w:val="00914242"/>
    <w:rsid w:val="00914CBC"/>
    <w:rsid w:val="00917749"/>
    <w:rsid w:val="0092192C"/>
    <w:rsid w:val="00921F75"/>
    <w:rsid w:val="00922078"/>
    <w:rsid w:val="00922974"/>
    <w:rsid w:val="009256B0"/>
    <w:rsid w:val="00925DA6"/>
    <w:rsid w:val="009300BC"/>
    <w:rsid w:val="0093150C"/>
    <w:rsid w:val="0093210A"/>
    <w:rsid w:val="00932992"/>
    <w:rsid w:val="00932AEE"/>
    <w:rsid w:val="00932D86"/>
    <w:rsid w:val="00932FEB"/>
    <w:rsid w:val="00933B1A"/>
    <w:rsid w:val="0093463C"/>
    <w:rsid w:val="009352F9"/>
    <w:rsid w:val="00935938"/>
    <w:rsid w:val="009359D9"/>
    <w:rsid w:val="00935C14"/>
    <w:rsid w:val="0093796A"/>
    <w:rsid w:val="00937ADA"/>
    <w:rsid w:val="00940C18"/>
    <w:rsid w:val="00942353"/>
    <w:rsid w:val="00942D13"/>
    <w:rsid w:val="009431A3"/>
    <w:rsid w:val="00943A10"/>
    <w:rsid w:val="0094508E"/>
    <w:rsid w:val="009454B3"/>
    <w:rsid w:val="00945567"/>
    <w:rsid w:val="00946A1C"/>
    <w:rsid w:val="00946E09"/>
    <w:rsid w:val="00946F2B"/>
    <w:rsid w:val="00947019"/>
    <w:rsid w:val="00951164"/>
    <w:rsid w:val="00951C1B"/>
    <w:rsid w:val="0095204A"/>
    <w:rsid w:val="00952B16"/>
    <w:rsid w:val="00953080"/>
    <w:rsid w:val="00954542"/>
    <w:rsid w:val="00954834"/>
    <w:rsid w:val="009556F8"/>
    <w:rsid w:val="0095682A"/>
    <w:rsid w:val="00960036"/>
    <w:rsid w:val="00960F20"/>
    <w:rsid w:val="009619EE"/>
    <w:rsid w:val="00961B22"/>
    <w:rsid w:val="00962AEF"/>
    <w:rsid w:val="009635AB"/>
    <w:rsid w:val="00963847"/>
    <w:rsid w:val="0096391B"/>
    <w:rsid w:val="00963AB4"/>
    <w:rsid w:val="009648A4"/>
    <w:rsid w:val="009648F5"/>
    <w:rsid w:val="00965054"/>
    <w:rsid w:val="0096523F"/>
    <w:rsid w:val="00965E46"/>
    <w:rsid w:val="009668BD"/>
    <w:rsid w:val="00970719"/>
    <w:rsid w:val="00970BAC"/>
    <w:rsid w:val="009713CC"/>
    <w:rsid w:val="00972532"/>
    <w:rsid w:val="009726F6"/>
    <w:rsid w:val="009778D8"/>
    <w:rsid w:val="00977CB4"/>
    <w:rsid w:val="00981590"/>
    <w:rsid w:val="0098251E"/>
    <w:rsid w:val="009834B1"/>
    <w:rsid w:val="00983E44"/>
    <w:rsid w:val="009841B0"/>
    <w:rsid w:val="0098438F"/>
    <w:rsid w:val="009845F8"/>
    <w:rsid w:val="00984979"/>
    <w:rsid w:val="00990FCD"/>
    <w:rsid w:val="00992384"/>
    <w:rsid w:val="00992D07"/>
    <w:rsid w:val="009933FA"/>
    <w:rsid w:val="00994685"/>
    <w:rsid w:val="00994E1A"/>
    <w:rsid w:val="009955B4"/>
    <w:rsid w:val="009963B1"/>
    <w:rsid w:val="009A069E"/>
    <w:rsid w:val="009A287B"/>
    <w:rsid w:val="009A2A3D"/>
    <w:rsid w:val="009A3F4C"/>
    <w:rsid w:val="009A4377"/>
    <w:rsid w:val="009A4621"/>
    <w:rsid w:val="009A57D3"/>
    <w:rsid w:val="009A5C2E"/>
    <w:rsid w:val="009A5D59"/>
    <w:rsid w:val="009A5EB9"/>
    <w:rsid w:val="009A6419"/>
    <w:rsid w:val="009A6865"/>
    <w:rsid w:val="009A7383"/>
    <w:rsid w:val="009B0FEF"/>
    <w:rsid w:val="009B1FE1"/>
    <w:rsid w:val="009B223D"/>
    <w:rsid w:val="009B2A55"/>
    <w:rsid w:val="009B47E6"/>
    <w:rsid w:val="009B48C9"/>
    <w:rsid w:val="009B5065"/>
    <w:rsid w:val="009B50A0"/>
    <w:rsid w:val="009B53A9"/>
    <w:rsid w:val="009B668E"/>
    <w:rsid w:val="009B744A"/>
    <w:rsid w:val="009B7A15"/>
    <w:rsid w:val="009B7FCC"/>
    <w:rsid w:val="009C1F29"/>
    <w:rsid w:val="009C3A7B"/>
    <w:rsid w:val="009C400F"/>
    <w:rsid w:val="009C45F8"/>
    <w:rsid w:val="009C50BD"/>
    <w:rsid w:val="009C50FF"/>
    <w:rsid w:val="009C5F5E"/>
    <w:rsid w:val="009C6A3A"/>
    <w:rsid w:val="009C7A24"/>
    <w:rsid w:val="009C7C71"/>
    <w:rsid w:val="009D02CC"/>
    <w:rsid w:val="009D07EF"/>
    <w:rsid w:val="009D0EDE"/>
    <w:rsid w:val="009D1193"/>
    <w:rsid w:val="009D2277"/>
    <w:rsid w:val="009D2F0C"/>
    <w:rsid w:val="009D3CC3"/>
    <w:rsid w:val="009E001D"/>
    <w:rsid w:val="009E05D4"/>
    <w:rsid w:val="009E1023"/>
    <w:rsid w:val="009E10CF"/>
    <w:rsid w:val="009E14C8"/>
    <w:rsid w:val="009E1C15"/>
    <w:rsid w:val="009E1D65"/>
    <w:rsid w:val="009E281C"/>
    <w:rsid w:val="009E2CE9"/>
    <w:rsid w:val="009E4D1D"/>
    <w:rsid w:val="009E50C1"/>
    <w:rsid w:val="009E51F5"/>
    <w:rsid w:val="009E72DE"/>
    <w:rsid w:val="009F1BF3"/>
    <w:rsid w:val="009F2D02"/>
    <w:rsid w:val="009F314F"/>
    <w:rsid w:val="009F34F2"/>
    <w:rsid w:val="009F4245"/>
    <w:rsid w:val="009F7084"/>
    <w:rsid w:val="009F735B"/>
    <w:rsid w:val="009F793F"/>
    <w:rsid w:val="00A00027"/>
    <w:rsid w:val="00A04E62"/>
    <w:rsid w:val="00A0553B"/>
    <w:rsid w:val="00A05EFF"/>
    <w:rsid w:val="00A06468"/>
    <w:rsid w:val="00A07C12"/>
    <w:rsid w:val="00A106F4"/>
    <w:rsid w:val="00A1220A"/>
    <w:rsid w:val="00A12CD0"/>
    <w:rsid w:val="00A131C0"/>
    <w:rsid w:val="00A1512D"/>
    <w:rsid w:val="00A15311"/>
    <w:rsid w:val="00A1586F"/>
    <w:rsid w:val="00A15A45"/>
    <w:rsid w:val="00A1623A"/>
    <w:rsid w:val="00A16890"/>
    <w:rsid w:val="00A16970"/>
    <w:rsid w:val="00A2299F"/>
    <w:rsid w:val="00A22D0E"/>
    <w:rsid w:val="00A24685"/>
    <w:rsid w:val="00A24CB7"/>
    <w:rsid w:val="00A26DCF"/>
    <w:rsid w:val="00A26E05"/>
    <w:rsid w:val="00A2787C"/>
    <w:rsid w:val="00A31F53"/>
    <w:rsid w:val="00A32819"/>
    <w:rsid w:val="00A33597"/>
    <w:rsid w:val="00A40040"/>
    <w:rsid w:val="00A412B7"/>
    <w:rsid w:val="00A4197B"/>
    <w:rsid w:val="00A42A5D"/>
    <w:rsid w:val="00A42C20"/>
    <w:rsid w:val="00A43014"/>
    <w:rsid w:val="00A43F1A"/>
    <w:rsid w:val="00A46250"/>
    <w:rsid w:val="00A465AB"/>
    <w:rsid w:val="00A475D9"/>
    <w:rsid w:val="00A4793A"/>
    <w:rsid w:val="00A51627"/>
    <w:rsid w:val="00A51C5A"/>
    <w:rsid w:val="00A5549F"/>
    <w:rsid w:val="00A55B95"/>
    <w:rsid w:val="00A55D6A"/>
    <w:rsid w:val="00A55FE1"/>
    <w:rsid w:val="00A60087"/>
    <w:rsid w:val="00A6064E"/>
    <w:rsid w:val="00A622C2"/>
    <w:rsid w:val="00A624D8"/>
    <w:rsid w:val="00A625EC"/>
    <w:rsid w:val="00A628BA"/>
    <w:rsid w:val="00A63608"/>
    <w:rsid w:val="00A63C66"/>
    <w:rsid w:val="00A63F35"/>
    <w:rsid w:val="00A64D79"/>
    <w:rsid w:val="00A674C0"/>
    <w:rsid w:val="00A70767"/>
    <w:rsid w:val="00A721F1"/>
    <w:rsid w:val="00A7242D"/>
    <w:rsid w:val="00A7383A"/>
    <w:rsid w:val="00A73BAF"/>
    <w:rsid w:val="00A73E34"/>
    <w:rsid w:val="00A748D0"/>
    <w:rsid w:val="00A755B7"/>
    <w:rsid w:val="00A768E6"/>
    <w:rsid w:val="00A76905"/>
    <w:rsid w:val="00A77492"/>
    <w:rsid w:val="00A77D5E"/>
    <w:rsid w:val="00A803E6"/>
    <w:rsid w:val="00A80EB4"/>
    <w:rsid w:val="00A83828"/>
    <w:rsid w:val="00A84770"/>
    <w:rsid w:val="00A847A9"/>
    <w:rsid w:val="00A85ABA"/>
    <w:rsid w:val="00A86AA9"/>
    <w:rsid w:val="00A86EF1"/>
    <w:rsid w:val="00A8785E"/>
    <w:rsid w:val="00A90326"/>
    <w:rsid w:val="00A90BF7"/>
    <w:rsid w:val="00A924A8"/>
    <w:rsid w:val="00A93385"/>
    <w:rsid w:val="00A93912"/>
    <w:rsid w:val="00A9409C"/>
    <w:rsid w:val="00A942CB"/>
    <w:rsid w:val="00A94E48"/>
    <w:rsid w:val="00A95593"/>
    <w:rsid w:val="00A95F2C"/>
    <w:rsid w:val="00A95FD7"/>
    <w:rsid w:val="00A96944"/>
    <w:rsid w:val="00A97562"/>
    <w:rsid w:val="00A97B1D"/>
    <w:rsid w:val="00AA026A"/>
    <w:rsid w:val="00AA12A1"/>
    <w:rsid w:val="00AA26C7"/>
    <w:rsid w:val="00AA368F"/>
    <w:rsid w:val="00AA36F9"/>
    <w:rsid w:val="00AA417F"/>
    <w:rsid w:val="00AA5151"/>
    <w:rsid w:val="00AA530B"/>
    <w:rsid w:val="00AA6A8D"/>
    <w:rsid w:val="00AB277E"/>
    <w:rsid w:val="00AB2CB4"/>
    <w:rsid w:val="00AB425F"/>
    <w:rsid w:val="00AB42F1"/>
    <w:rsid w:val="00AB4DA3"/>
    <w:rsid w:val="00AB6186"/>
    <w:rsid w:val="00AB6823"/>
    <w:rsid w:val="00AB6865"/>
    <w:rsid w:val="00AB7E4B"/>
    <w:rsid w:val="00AC21BA"/>
    <w:rsid w:val="00AC2D68"/>
    <w:rsid w:val="00AC31EA"/>
    <w:rsid w:val="00AC3BBB"/>
    <w:rsid w:val="00AC5285"/>
    <w:rsid w:val="00AC5819"/>
    <w:rsid w:val="00AD1A58"/>
    <w:rsid w:val="00AD2862"/>
    <w:rsid w:val="00AD34FC"/>
    <w:rsid w:val="00AD39F6"/>
    <w:rsid w:val="00AD4F10"/>
    <w:rsid w:val="00AD5D09"/>
    <w:rsid w:val="00AD64D8"/>
    <w:rsid w:val="00AD70DF"/>
    <w:rsid w:val="00AD7580"/>
    <w:rsid w:val="00AE029D"/>
    <w:rsid w:val="00AE03AB"/>
    <w:rsid w:val="00AE20AD"/>
    <w:rsid w:val="00AE3C5C"/>
    <w:rsid w:val="00AE4756"/>
    <w:rsid w:val="00AE59A8"/>
    <w:rsid w:val="00AE5B2A"/>
    <w:rsid w:val="00AE79D6"/>
    <w:rsid w:val="00AF0977"/>
    <w:rsid w:val="00AF1057"/>
    <w:rsid w:val="00AF10BC"/>
    <w:rsid w:val="00AF3820"/>
    <w:rsid w:val="00AF4323"/>
    <w:rsid w:val="00AF4DB7"/>
    <w:rsid w:val="00AF625D"/>
    <w:rsid w:val="00B01914"/>
    <w:rsid w:val="00B019A3"/>
    <w:rsid w:val="00B0210E"/>
    <w:rsid w:val="00B02C98"/>
    <w:rsid w:val="00B04E59"/>
    <w:rsid w:val="00B05079"/>
    <w:rsid w:val="00B05CC7"/>
    <w:rsid w:val="00B05FE7"/>
    <w:rsid w:val="00B073B1"/>
    <w:rsid w:val="00B1047E"/>
    <w:rsid w:val="00B104B3"/>
    <w:rsid w:val="00B105CC"/>
    <w:rsid w:val="00B118E0"/>
    <w:rsid w:val="00B11D6D"/>
    <w:rsid w:val="00B11E39"/>
    <w:rsid w:val="00B12238"/>
    <w:rsid w:val="00B129FD"/>
    <w:rsid w:val="00B15009"/>
    <w:rsid w:val="00B15155"/>
    <w:rsid w:val="00B161B1"/>
    <w:rsid w:val="00B17894"/>
    <w:rsid w:val="00B17E17"/>
    <w:rsid w:val="00B20182"/>
    <w:rsid w:val="00B2233C"/>
    <w:rsid w:val="00B236FF"/>
    <w:rsid w:val="00B24012"/>
    <w:rsid w:val="00B24327"/>
    <w:rsid w:val="00B259AA"/>
    <w:rsid w:val="00B279E5"/>
    <w:rsid w:val="00B27F2A"/>
    <w:rsid w:val="00B30344"/>
    <w:rsid w:val="00B3060F"/>
    <w:rsid w:val="00B30EE0"/>
    <w:rsid w:val="00B312C7"/>
    <w:rsid w:val="00B31419"/>
    <w:rsid w:val="00B32896"/>
    <w:rsid w:val="00B33FB1"/>
    <w:rsid w:val="00B3465A"/>
    <w:rsid w:val="00B34976"/>
    <w:rsid w:val="00B34EAE"/>
    <w:rsid w:val="00B35130"/>
    <w:rsid w:val="00B3626D"/>
    <w:rsid w:val="00B363E7"/>
    <w:rsid w:val="00B37510"/>
    <w:rsid w:val="00B37AF2"/>
    <w:rsid w:val="00B37FC2"/>
    <w:rsid w:val="00B40160"/>
    <w:rsid w:val="00B40BEC"/>
    <w:rsid w:val="00B41081"/>
    <w:rsid w:val="00B42D81"/>
    <w:rsid w:val="00B43CA8"/>
    <w:rsid w:val="00B44F02"/>
    <w:rsid w:val="00B4543C"/>
    <w:rsid w:val="00B459F9"/>
    <w:rsid w:val="00B46218"/>
    <w:rsid w:val="00B47234"/>
    <w:rsid w:val="00B475E9"/>
    <w:rsid w:val="00B477CF"/>
    <w:rsid w:val="00B4780E"/>
    <w:rsid w:val="00B47CF9"/>
    <w:rsid w:val="00B50FCB"/>
    <w:rsid w:val="00B51536"/>
    <w:rsid w:val="00B53609"/>
    <w:rsid w:val="00B54ECD"/>
    <w:rsid w:val="00B56642"/>
    <w:rsid w:val="00B567D4"/>
    <w:rsid w:val="00B60D0F"/>
    <w:rsid w:val="00B6138A"/>
    <w:rsid w:val="00B61C0B"/>
    <w:rsid w:val="00B62D7F"/>
    <w:rsid w:val="00B62FC4"/>
    <w:rsid w:val="00B63EC7"/>
    <w:rsid w:val="00B64F7E"/>
    <w:rsid w:val="00B66222"/>
    <w:rsid w:val="00B6703D"/>
    <w:rsid w:val="00B67A31"/>
    <w:rsid w:val="00B70AAD"/>
    <w:rsid w:val="00B714C6"/>
    <w:rsid w:val="00B72E7C"/>
    <w:rsid w:val="00B731E5"/>
    <w:rsid w:val="00B74490"/>
    <w:rsid w:val="00B7739B"/>
    <w:rsid w:val="00B77E93"/>
    <w:rsid w:val="00B80003"/>
    <w:rsid w:val="00B8098C"/>
    <w:rsid w:val="00B80E33"/>
    <w:rsid w:val="00B80F44"/>
    <w:rsid w:val="00B819A0"/>
    <w:rsid w:val="00B81DB1"/>
    <w:rsid w:val="00B83C06"/>
    <w:rsid w:val="00B854A2"/>
    <w:rsid w:val="00B86BFE"/>
    <w:rsid w:val="00B91DFD"/>
    <w:rsid w:val="00B920B9"/>
    <w:rsid w:val="00B934C3"/>
    <w:rsid w:val="00B9381F"/>
    <w:rsid w:val="00B94972"/>
    <w:rsid w:val="00B955D7"/>
    <w:rsid w:val="00B959DB"/>
    <w:rsid w:val="00B970A2"/>
    <w:rsid w:val="00B9720D"/>
    <w:rsid w:val="00BA0A3D"/>
    <w:rsid w:val="00BA1037"/>
    <w:rsid w:val="00BA21C7"/>
    <w:rsid w:val="00BA37C2"/>
    <w:rsid w:val="00BA38A4"/>
    <w:rsid w:val="00BA509C"/>
    <w:rsid w:val="00BA5490"/>
    <w:rsid w:val="00BA6DDD"/>
    <w:rsid w:val="00BA7047"/>
    <w:rsid w:val="00BA7508"/>
    <w:rsid w:val="00BB10A3"/>
    <w:rsid w:val="00BB17A6"/>
    <w:rsid w:val="00BB20F5"/>
    <w:rsid w:val="00BB2F83"/>
    <w:rsid w:val="00BB38BD"/>
    <w:rsid w:val="00BB53A9"/>
    <w:rsid w:val="00BB6922"/>
    <w:rsid w:val="00BB7035"/>
    <w:rsid w:val="00BC115E"/>
    <w:rsid w:val="00BC1200"/>
    <w:rsid w:val="00BC34F0"/>
    <w:rsid w:val="00BC4DD1"/>
    <w:rsid w:val="00BC4EB2"/>
    <w:rsid w:val="00BC58D9"/>
    <w:rsid w:val="00BC5E10"/>
    <w:rsid w:val="00BC5F7F"/>
    <w:rsid w:val="00BC6EEE"/>
    <w:rsid w:val="00BC797D"/>
    <w:rsid w:val="00BC7FD1"/>
    <w:rsid w:val="00BD12B2"/>
    <w:rsid w:val="00BD1DC2"/>
    <w:rsid w:val="00BD2C24"/>
    <w:rsid w:val="00BD44D6"/>
    <w:rsid w:val="00BD4E84"/>
    <w:rsid w:val="00BD6B86"/>
    <w:rsid w:val="00BE0477"/>
    <w:rsid w:val="00BE0573"/>
    <w:rsid w:val="00BE08FD"/>
    <w:rsid w:val="00BE1CD3"/>
    <w:rsid w:val="00BE2303"/>
    <w:rsid w:val="00BE309C"/>
    <w:rsid w:val="00BE3B3E"/>
    <w:rsid w:val="00BE46A1"/>
    <w:rsid w:val="00BE5BD6"/>
    <w:rsid w:val="00BE600B"/>
    <w:rsid w:val="00BF0264"/>
    <w:rsid w:val="00BF055D"/>
    <w:rsid w:val="00BF11B8"/>
    <w:rsid w:val="00BF2477"/>
    <w:rsid w:val="00BF35E7"/>
    <w:rsid w:val="00BF3DA2"/>
    <w:rsid w:val="00BF7433"/>
    <w:rsid w:val="00C00D12"/>
    <w:rsid w:val="00C01F31"/>
    <w:rsid w:val="00C02486"/>
    <w:rsid w:val="00C027F0"/>
    <w:rsid w:val="00C0285E"/>
    <w:rsid w:val="00C03D8E"/>
    <w:rsid w:val="00C04E1A"/>
    <w:rsid w:val="00C051F3"/>
    <w:rsid w:val="00C0592C"/>
    <w:rsid w:val="00C05BC7"/>
    <w:rsid w:val="00C0611F"/>
    <w:rsid w:val="00C06474"/>
    <w:rsid w:val="00C1028B"/>
    <w:rsid w:val="00C108CE"/>
    <w:rsid w:val="00C10A22"/>
    <w:rsid w:val="00C10AE4"/>
    <w:rsid w:val="00C12001"/>
    <w:rsid w:val="00C12CFC"/>
    <w:rsid w:val="00C137A6"/>
    <w:rsid w:val="00C137E6"/>
    <w:rsid w:val="00C13D36"/>
    <w:rsid w:val="00C14BAC"/>
    <w:rsid w:val="00C163C1"/>
    <w:rsid w:val="00C16602"/>
    <w:rsid w:val="00C17A93"/>
    <w:rsid w:val="00C2100C"/>
    <w:rsid w:val="00C2107F"/>
    <w:rsid w:val="00C21709"/>
    <w:rsid w:val="00C22990"/>
    <w:rsid w:val="00C23337"/>
    <w:rsid w:val="00C2362D"/>
    <w:rsid w:val="00C23C7C"/>
    <w:rsid w:val="00C25293"/>
    <w:rsid w:val="00C2568A"/>
    <w:rsid w:val="00C259B3"/>
    <w:rsid w:val="00C26B9B"/>
    <w:rsid w:val="00C2750E"/>
    <w:rsid w:val="00C307AE"/>
    <w:rsid w:val="00C33AF3"/>
    <w:rsid w:val="00C37E90"/>
    <w:rsid w:val="00C410AA"/>
    <w:rsid w:val="00C4423F"/>
    <w:rsid w:val="00C44489"/>
    <w:rsid w:val="00C44664"/>
    <w:rsid w:val="00C447C3"/>
    <w:rsid w:val="00C4509C"/>
    <w:rsid w:val="00C453C8"/>
    <w:rsid w:val="00C45520"/>
    <w:rsid w:val="00C457D5"/>
    <w:rsid w:val="00C45D11"/>
    <w:rsid w:val="00C46421"/>
    <w:rsid w:val="00C46431"/>
    <w:rsid w:val="00C46F69"/>
    <w:rsid w:val="00C473A0"/>
    <w:rsid w:val="00C4764D"/>
    <w:rsid w:val="00C47D4F"/>
    <w:rsid w:val="00C51076"/>
    <w:rsid w:val="00C51392"/>
    <w:rsid w:val="00C51C7B"/>
    <w:rsid w:val="00C52A1C"/>
    <w:rsid w:val="00C55214"/>
    <w:rsid w:val="00C57B93"/>
    <w:rsid w:val="00C60826"/>
    <w:rsid w:val="00C60B13"/>
    <w:rsid w:val="00C618F8"/>
    <w:rsid w:val="00C645CB"/>
    <w:rsid w:val="00C64873"/>
    <w:rsid w:val="00C661EE"/>
    <w:rsid w:val="00C663E4"/>
    <w:rsid w:val="00C66585"/>
    <w:rsid w:val="00C66996"/>
    <w:rsid w:val="00C6702F"/>
    <w:rsid w:val="00C6705B"/>
    <w:rsid w:val="00C670B1"/>
    <w:rsid w:val="00C677D4"/>
    <w:rsid w:val="00C67F30"/>
    <w:rsid w:val="00C70501"/>
    <w:rsid w:val="00C720C0"/>
    <w:rsid w:val="00C7325D"/>
    <w:rsid w:val="00C743DC"/>
    <w:rsid w:val="00C760A8"/>
    <w:rsid w:val="00C76436"/>
    <w:rsid w:val="00C76599"/>
    <w:rsid w:val="00C76D5C"/>
    <w:rsid w:val="00C81DB0"/>
    <w:rsid w:val="00C81ECE"/>
    <w:rsid w:val="00C8369F"/>
    <w:rsid w:val="00C83773"/>
    <w:rsid w:val="00C84D76"/>
    <w:rsid w:val="00C8516C"/>
    <w:rsid w:val="00C866F0"/>
    <w:rsid w:val="00C868AA"/>
    <w:rsid w:val="00C8694B"/>
    <w:rsid w:val="00C8704B"/>
    <w:rsid w:val="00C8711E"/>
    <w:rsid w:val="00C87153"/>
    <w:rsid w:val="00C87E91"/>
    <w:rsid w:val="00C902C6"/>
    <w:rsid w:val="00C92432"/>
    <w:rsid w:val="00C92BEB"/>
    <w:rsid w:val="00C94B70"/>
    <w:rsid w:val="00C95A4D"/>
    <w:rsid w:val="00C95D17"/>
    <w:rsid w:val="00C95E72"/>
    <w:rsid w:val="00C97F36"/>
    <w:rsid w:val="00CA0A9B"/>
    <w:rsid w:val="00CA0EE6"/>
    <w:rsid w:val="00CA19A1"/>
    <w:rsid w:val="00CA35F7"/>
    <w:rsid w:val="00CA7E38"/>
    <w:rsid w:val="00CB12B1"/>
    <w:rsid w:val="00CB1486"/>
    <w:rsid w:val="00CB2C6D"/>
    <w:rsid w:val="00CB68F8"/>
    <w:rsid w:val="00CC0906"/>
    <w:rsid w:val="00CC139B"/>
    <w:rsid w:val="00CC476C"/>
    <w:rsid w:val="00CC592F"/>
    <w:rsid w:val="00CC65AA"/>
    <w:rsid w:val="00CC7A29"/>
    <w:rsid w:val="00CC7FED"/>
    <w:rsid w:val="00CD0C07"/>
    <w:rsid w:val="00CD1A66"/>
    <w:rsid w:val="00CD3817"/>
    <w:rsid w:val="00CD440D"/>
    <w:rsid w:val="00CD4BEB"/>
    <w:rsid w:val="00CD532B"/>
    <w:rsid w:val="00CD5F6B"/>
    <w:rsid w:val="00CE5ADD"/>
    <w:rsid w:val="00CE602D"/>
    <w:rsid w:val="00CE669F"/>
    <w:rsid w:val="00CE72EB"/>
    <w:rsid w:val="00CE7908"/>
    <w:rsid w:val="00CE7AD8"/>
    <w:rsid w:val="00CE7F85"/>
    <w:rsid w:val="00CF1831"/>
    <w:rsid w:val="00CF27CA"/>
    <w:rsid w:val="00CF3BE4"/>
    <w:rsid w:val="00CF4088"/>
    <w:rsid w:val="00CF4478"/>
    <w:rsid w:val="00CF4B01"/>
    <w:rsid w:val="00CF6740"/>
    <w:rsid w:val="00CF6F8B"/>
    <w:rsid w:val="00CF74D5"/>
    <w:rsid w:val="00CF7798"/>
    <w:rsid w:val="00CF77EA"/>
    <w:rsid w:val="00D02565"/>
    <w:rsid w:val="00D02B21"/>
    <w:rsid w:val="00D031AA"/>
    <w:rsid w:val="00D050A5"/>
    <w:rsid w:val="00D05250"/>
    <w:rsid w:val="00D0697B"/>
    <w:rsid w:val="00D0734F"/>
    <w:rsid w:val="00D07836"/>
    <w:rsid w:val="00D105DC"/>
    <w:rsid w:val="00D10A89"/>
    <w:rsid w:val="00D124BE"/>
    <w:rsid w:val="00D1272C"/>
    <w:rsid w:val="00D13F05"/>
    <w:rsid w:val="00D146B6"/>
    <w:rsid w:val="00D14822"/>
    <w:rsid w:val="00D17759"/>
    <w:rsid w:val="00D17A6D"/>
    <w:rsid w:val="00D20967"/>
    <w:rsid w:val="00D20AF2"/>
    <w:rsid w:val="00D2135A"/>
    <w:rsid w:val="00D21CAF"/>
    <w:rsid w:val="00D22348"/>
    <w:rsid w:val="00D23DEE"/>
    <w:rsid w:val="00D2466D"/>
    <w:rsid w:val="00D255A7"/>
    <w:rsid w:val="00D2633B"/>
    <w:rsid w:val="00D26A00"/>
    <w:rsid w:val="00D2764D"/>
    <w:rsid w:val="00D278A7"/>
    <w:rsid w:val="00D27A0D"/>
    <w:rsid w:val="00D32CB6"/>
    <w:rsid w:val="00D32E46"/>
    <w:rsid w:val="00D330A7"/>
    <w:rsid w:val="00D330A9"/>
    <w:rsid w:val="00D352EF"/>
    <w:rsid w:val="00D35E31"/>
    <w:rsid w:val="00D3677B"/>
    <w:rsid w:val="00D36B0E"/>
    <w:rsid w:val="00D37460"/>
    <w:rsid w:val="00D405CA"/>
    <w:rsid w:val="00D40770"/>
    <w:rsid w:val="00D419D2"/>
    <w:rsid w:val="00D42199"/>
    <w:rsid w:val="00D43D20"/>
    <w:rsid w:val="00D44BFF"/>
    <w:rsid w:val="00D44C72"/>
    <w:rsid w:val="00D45A92"/>
    <w:rsid w:val="00D45AC5"/>
    <w:rsid w:val="00D45BAF"/>
    <w:rsid w:val="00D45BB7"/>
    <w:rsid w:val="00D47546"/>
    <w:rsid w:val="00D517D6"/>
    <w:rsid w:val="00D53023"/>
    <w:rsid w:val="00D532CC"/>
    <w:rsid w:val="00D543D7"/>
    <w:rsid w:val="00D553AC"/>
    <w:rsid w:val="00D55DB9"/>
    <w:rsid w:val="00D56AAC"/>
    <w:rsid w:val="00D56F84"/>
    <w:rsid w:val="00D571E3"/>
    <w:rsid w:val="00D5781F"/>
    <w:rsid w:val="00D57A34"/>
    <w:rsid w:val="00D61F4A"/>
    <w:rsid w:val="00D62A45"/>
    <w:rsid w:val="00D6370B"/>
    <w:rsid w:val="00D64BC5"/>
    <w:rsid w:val="00D65E2C"/>
    <w:rsid w:val="00D66575"/>
    <w:rsid w:val="00D67282"/>
    <w:rsid w:val="00D70F5B"/>
    <w:rsid w:val="00D712DB"/>
    <w:rsid w:val="00D71560"/>
    <w:rsid w:val="00D723DC"/>
    <w:rsid w:val="00D7342A"/>
    <w:rsid w:val="00D73D7C"/>
    <w:rsid w:val="00D7429E"/>
    <w:rsid w:val="00D74D66"/>
    <w:rsid w:val="00D760B1"/>
    <w:rsid w:val="00D77299"/>
    <w:rsid w:val="00D77322"/>
    <w:rsid w:val="00D83C18"/>
    <w:rsid w:val="00D84A36"/>
    <w:rsid w:val="00D87A30"/>
    <w:rsid w:val="00D87BBA"/>
    <w:rsid w:val="00D87EAA"/>
    <w:rsid w:val="00D91A18"/>
    <w:rsid w:val="00D91C7A"/>
    <w:rsid w:val="00D924FF"/>
    <w:rsid w:val="00D92F07"/>
    <w:rsid w:val="00D93662"/>
    <w:rsid w:val="00D93886"/>
    <w:rsid w:val="00D93C31"/>
    <w:rsid w:val="00D94281"/>
    <w:rsid w:val="00D94F36"/>
    <w:rsid w:val="00D95D66"/>
    <w:rsid w:val="00D96B57"/>
    <w:rsid w:val="00D96D5B"/>
    <w:rsid w:val="00DA0636"/>
    <w:rsid w:val="00DA1469"/>
    <w:rsid w:val="00DA2895"/>
    <w:rsid w:val="00DA3834"/>
    <w:rsid w:val="00DA56C5"/>
    <w:rsid w:val="00DA5C7C"/>
    <w:rsid w:val="00DA5C93"/>
    <w:rsid w:val="00DA7182"/>
    <w:rsid w:val="00DA7A51"/>
    <w:rsid w:val="00DB0C7A"/>
    <w:rsid w:val="00DB0FFA"/>
    <w:rsid w:val="00DB18DC"/>
    <w:rsid w:val="00DB1ED7"/>
    <w:rsid w:val="00DB2A8D"/>
    <w:rsid w:val="00DB4B00"/>
    <w:rsid w:val="00DB5025"/>
    <w:rsid w:val="00DB6B8A"/>
    <w:rsid w:val="00DB6F7F"/>
    <w:rsid w:val="00DB7696"/>
    <w:rsid w:val="00DB773A"/>
    <w:rsid w:val="00DC052E"/>
    <w:rsid w:val="00DC0C6A"/>
    <w:rsid w:val="00DC1DCD"/>
    <w:rsid w:val="00DC2493"/>
    <w:rsid w:val="00DC28FF"/>
    <w:rsid w:val="00DC65BC"/>
    <w:rsid w:val="00DD01B1"/>
    <w:rsid w:val="00DD2685"/>
    <w:rsid w:val="00DD30AD"/>
    <w:rsid w:val="00DD30DE"/>
    <w:rsid w:val="00DD4A33"/>
    <w:rsid w:val="00DD5A06"/>
    <w:rsid w:val="00DD6229"/>
    <w:rsid w:val="00DD698E"/>
    <w:rsid w:val="00DD7006"/>
    <w:rsid w:val="00DD73B3"/>
    <w:rsid w:val="00DD752D"/>
    <w:rsid w:val="00DD7846"/>
    <w:rsid w:val="00DE0CC4"/>
    <w:rsid w:val="00DE19D3"/>
    <w:rsid w:val="00DE24B3"/>
    <w:rsid w:val="00DE32C1"/>
    <w:rsid w:val="00DE38A6"/>
    <w:rsid w:val="00DE3B64"/>
    <w:rsid w:val="00DE41F2"/>
    <w:rsid w:val="00DE45F6"/>
    <w:rsid w:val="00DE5339"/>
    <w:rsid w:val="00DE6682"/>
    <w:rsid w:val="00DE7AB4"/>
    <w:rsid w:val="00DF0B90"/>
    <w:rsid w:val="00DF23DB"/>
    <w:rsid w:val="00DF26E8"/>
    <w:rsid w:val="00DF3518"/>
    <w:rsid w:val="00DF5463"/>
    <w:rsid w:val="00DF5953"/>
    <w:rsid w:val="00DF5C72"/>
    <w:rsid w:val="00DF6443"/>
    <w:rsid w:val="00DF73BE"/>
    <w:rsid w:val="00E005A2"/>
    <w:rsid w:val="00E04C42"/>
    <w:rsid w:val="00E076B6"/>
    <w:rsid w:val="00E1035F"/>
    <w:rsid w:val="00E10B1E"/>
    <w:rsid w:val="00E11290"/>
    <w:rsid w:val="00E11B08"/>
    <w:rsid w:val="00E11CD0"/>
    <w:rsid w:val="00E11D82"/>
    <w:rsid w:val="00E12214"/>
    <w:rsid w:val="00E1225D"/>
    <w:rsid w:val="00E12E22"/>
    <w:rsid w:val="00E13883"/>
    <w:rsid w:val="00E14786"/>
    <w:rsid w:val="00E14DCA"/>
    <w:rsid w:val="00E14EB9"/>
    <w:rsid w:val="00E154F5"/>
    <w:rsid w:val="00E16224"/>
    <w:rsid w:val="00E17056"/>
    <w:rsid w:val="00E202E0"/>
    <w:rsid w:val="00E21FC2"/>
    <w:rsid w:val="00E21FDD"/>
    <w:rsid w:val="00E2227F"/>
    <w:rsid w:val="00E22CFB"/>
    <w:rsid w:val="00E2438D"/>
    <w:rsid w:val="00E249FE"/>
    <w:rsid w:val="00E25661"/>
    <w:rsid w:val="00E265F1"/>
    <w:rsid w:val="00E2747D"/>
    <w:rsid w:val="00E3059B"/>
    <w:rsid w:val="00E3211E"/>
    <w:rsid w:val="00E32693"/>
    <w:rsid w:val="00E35141"/>
    <w:rsid w:val="00E35200"/>
    <w:rsid w:val="00E35578"/>
    <w:rsid w:val="00E377CF"/>
    <w:rsid w:val="00E37D85"/>
    <w:rsid w:val="00E409B7"/>
    <w:rsid w:val="00E42AB4"/>
    <w:rsid w:val="00E42B54"/>
    <w:rsid w:val="00E42DE5"/>
    <w:rsid w:val="00E4362B"/>
    <w:rsid w:val="00E44585"/>
    <w:rsid w:val="00E44592"/>
    <w:rsid w:val="00E45DDD"/>
    <w:rsid w:val="00E45E2D"/>
    <w:rsid w:val="00E47522"/>
    <w:rsid w:val="00E47D4D"/>
    <w:rsid w:val="00E50491"/>
    <w:rsid w:val="00E50636"/>
    <w:rsid w:val="00E5127F"/>
    <w:rsid w:val="00E513D2"/>
    <w:rsid w:val="00E51EB1"/>
    <w:rsid w:val="00E526E2"/>
    <w:rsid w:val="00E52C39"/>
    <w:rsid w:val="00E53108"/>
    <w:rsid w:val="00E5449E"/>
    <w:rsid w:val="00E5458C"/>
    <w:rsid w:val="00E5497A"/>
    <w:rsid w:val="00E54B0F"/>
    <w:rsid w:val="00E564D4"/>
    <w:rsid w:val="00E56998"/>
    <w:rsid w:val="00E574F8"/>
    <w:rsid w:val="00E57A9E"/>
    <w:rsid w:val="00E60775"/>
    <w:rsid w:val="00E60FE6"/>
    <w:rsid w:val="00E61ADA"/>
    <w:rsid w:val="00E61B15"/>
    <w:rsid w:val="00E628CD"/>
    <w:rsid w:val="00E62A60"/>
    <w:rsid w:val="00E63D7F"/>
    <w:rsid w:val="00E64106"/>
    <w:rsid w:val="00E65B75"/>
    <w:rsid w:val="00E66AD0"/>
    <w:rsid w:val="00E7052F"/>
    <w:rsid w:val="00E712C5"/>
    <w:rsid w:val="00E71625"/>
    <w:rsid w:val="00E730BE"/>
    <w:rsid w:val="00E743CA"/>
    <w:rsid w:val="00E74855"/>
    <w:rsid w:val="00E75906"/>
    <w:rsid w:val="00E75FE7"/>
    <w:rsid w:val="00E761F2"/>
    <w:rsid w:val="00E77C47"/>
    <w:rsid w:val="00E77FF0"/>
    <w:rsid w:val="00E80516"/>
    <w:rsid w:val="00E80767"/>
    <w:rsid w:val="00E80E0D"/>
    <w:rsid w:val="00E83E84"/>
    <w:rsid w:val="00E8444F"/>
    <w:rsid w:val="00E84CB9"/>
    <w:rsid w:val="00E84D2D"/>
    <w:rsid w:val="00E85133"/>
    <w:rsid w:val="00E86AA0"/>
    <w:rsid w:val="00E86D34"/>
    <w:rsid w:val="00E8781B"/>
    <w:rsid w:val="00E90273"/>
    <w:rsid w:val="00E909E7"/>
    <w:rsid w:val="00E9150E"/>
    <w:rsid w:val="00E915FC"/>
    <w:rsid w:val="00E9435A"/>
    <w:rsid w:val="00E97630"/>
    <w:rsid w:val="00E9779E"/>
    <w:rsid w:val="00EA13B9"/>
    <w:rsid w:val="00EA15C9"/>
    <w:rsid w:val="00EA1E76"/>
    <w:rsid w:val="00EA2A4F"/>
    <w:rsid w:val="00EA3472"/>
    <w:rsid w:val="00EA3601"/>
    <w:rsid w:val="00EA4D7B"/>
    <w:rsid w:val="00EA5153"/>
    <w:rsid w:val="00EA53D3"/>
    <w:rsid w:val="00EA54CC"/>
    <w:rsid w:val="00EA601F"/>
    <w:rsid w:val="00EA681A"/>
    <w:rsid w:val="00EA6923"/>
    <w:rsid w:val="00EA7C43"/>
    <w:rsid w:val="00EB06ED"/>
    <w:rsid w:val="00EB0E50"/>
    <w:rsid w:val="00EB1A0F"/>
    <w:rsid w:val="00EB1BD8"/>
    <w:rsid w:val="00EB3540"/>
    <w:rsid w:val="00EB3EFD"/>
    <w:rsid w:val="00EB579A"/>
    <w:rsid w:val="00EB5D7A"/>
    <w:rsid w:val="00EB6149"/>
    <w:rsid w:val="00EB65F6"/>
    <w:rsid w:val="00EB6D64"/>
    <w:rsid w:val="00EC06D5"/>
    <w:rsid w:val="00EC160C"/>
    <w:rsid w:val="00EC3958"/>
    <w:rsid w:val="00EC64AF"/>
    <w:rsid w:val="00ED15FB"/>
    <w:rsid w:val="00ED1B19"/>
    <w:rsid w:val="00ED20F6"/>
    <w:rsid w:val="00ED2D75"/>
    <w:rsid w:val="00ED4B04"/>
    <w:rsid w:val="00ED525D"/>
    <w:rsid w:val="00ED5ABB"/>
    <w:rsid w:val="00ED6096"/>
    <w:rsid w:val="00ED61FC"/>
    <w:rsid w:val="00ED6571"/>
    <w:rsid w:val="00ED7A4F"/>
    <w:rsid w:val="00ED7DF1"/>
    <w:rsid w:val="00ED7F77"/>
    <w:rsid w:val="00EE0F8B"/>
    <w:rsid w:val="00EE1D17"/>
    <w:rsid w:val="00EE23AC"/>
    <w:rsid w:val="00EE3DB5"/>
    <w:rsid w:val="00EE445E"/>
    <w:rsid w:val="00EE4630"/>
    <w:rsid w:val="00EE4FE8"/>
    <w:rsid w:val="00EE63C2"/>
    <w:rsid w:val="00EE7652"/>
    <w:rsid w:val="00EE7C40"/>
    <w:rsid w:val="00EF067A"/>
    <w:rsid w:val="00EF09AA"/>
    <w:rsid w:val="00EF126B"/>
    <w:rsid w:val="00EF1790"/>
    <w:rsid w:val="00EF1E6B"/>
    <w:rsid w:val="00EF2F6B"/>
    <w:rsid w:val="00EF30CF"/>
    <w:rsid w:val="00EF3C19"/>
    <w:rsid w:val="00EF5ED1"/>
    <w:rsid w:val="00EF612A"/>
    <w:rsid w:val="00EF6C60"/>
    <w:rsid w:val="00EF72C9"/>
    <w:rsid w:val="00F00825"/>
    <w:rsid w:val="00F016EE"/>
    <w:rsid w:val="00F017C6"/>
    <w:rsid w:val="00F018B0"/>
    <w:rsid w:val="00F01AEC"/>
    <w:rsid w:val="00F034D5"/>
    <w:rsid w:val="00F04DB3"/>
    <w:rsid w:val="00F063A2"/>
    <w:rsid w:val="00F072C4"/>
    <w:rsid w:val="00F12BA2"/>
    <w:rsid w:val="00F13E1F"/>
    <w:rsid w:val="00F15346"/>
    <w:rsid w:val="00F1617E"/>
    <w:rsid w:val="00F162C5"/>
    <w:rsid w:val="00F1657C"/>
    <w:rsid w:val="00F1693B"/>
    <w:rsid w:val="00F17E8F"/>
    <w:rsid w:val="00F20AB7"/>
    <w:rsid w:val="00F20CDE"/>
    <w:rsid w:val="00F2132A"/>
    <w:rsid w:val="00F21965"/>
    <w:rsid w:val="00F22FC8"/>
    <w:rsid w:val="00F24650"/>
    <w:rsid w:val="00F250CB"/>
    <w:rsid w:val="00F25CBE"/>
    <w:rsid w:val="00F2652C"/>
    <w:rsid w:val="00F30964"/>
    <w:rsid w:val="00F32D6F"/>
    <w:rsid w:val="00F32E39"/>
    <w:rsid w:val="00F33587"/>
    <w:rsid w:val="00F3418F"/>
    <w:rsid w:val="00F34E45"/>
    <w:rsid w:val="00F354B8"/>
    <w:rsid w:val="00F3746F"/>
    <w:rsid w:val="00F37BA0"/>
    <w:rsid w:val="00F42D6B"/>
    <w:rsid w:val="00F452D8"/>
    <w:rsid w:val="00F45383"/>
    <w:rsid w:val="00F46C4F"/>
    <w:rsid w:val="00F47060"/>
    <w:rsid w:val="00F47281"/>
    <w:rsid w:val="00F50966"/>
    <w:rsid w:val="00F51969"/>
    <w:rsid w:val="00F52869"/>
    <w:rsid w:val="00F52C63"/>
    <w:rsid w:val="00F52DA2"/>
    <w:rsid w:val="00F534A5"/>
    <w:rsid w:val="00F53730"/>
    <w:rsid w:val="00F542B4"/>
    <w:rsid w:val="00F54DF9"/>
    <w:rsid w:val="00F5573C"/>
    <w:rsid w:val="00F56649"/>
    <w:rsid w:val="00F5672B"/>
    <w:rsid w:val="00F56996"/>
    <w:rsid w:val="00F5706D"/>
    <w:rsid w:val="00F5765D"/>
    <w:rsid w:val="00F5797C"/>
    <w:rsid w:val="00F60512"/>
    <w:rsid w:val="00F60717"/>
    <w:rsid w:val="00F60A80"/>
    <w:rsid w:val="00F61B54"/>
    <w:rsid w:val="00F623B6"/>
    <w:rsid w:val="00F62908"/>
    <w:rsid w:val="00F63763"/>
    <w:rsid w:val="00F642A4"/>
    <w:rsid w:val="00F646BC"/>
    <w:rsid w:val="00F65FD2"/>
    <w:rsid w:val="00F678BC"/>
    <w:rsid w:val="00F7029B"/>
    <w:rsid w:val="00F70C99"/>
    <w:rsid w:val="00F73831"/>
    <w:rsid w:val="00F74446"/>
    <w:rsid w:val="00F74A74"/>
    <w:rsid w:val="00F74C5F"/>
    <w:rsid w:val="00F768C2"/>
    <w:rsid w:val="00F80839"/>
    <w:rsid w:val="00F813F0"/>
    <w:rsid w:val="00F81607"/>
    <w:rsid w:val="00F828D2"/>
    <w:rsid w:val="00F831D5"/>
    <w:rsid w:val="00F8440E"/>
    <w:rsid w:val="00F85378"/>
    <w:rsid w:val="00F85A02"/>
    <w:rsid w:val="00F86A60"/>
    <w:rsid w:val="00F904BC"/>
    <w:rsid w:val="00F91310"/>
    <w:rsid w:val="00F91E22"/>
    <w:rsid w:val="00F924BE"/>
    <w:rsid w:val="00F9397F"/>
    <w:rsid w:val="00F93A04"/>
    <w:rsid w:val="00F940E0"/>
    <w:rsid w:val="00F94151"/>
    <w:rsid w:val="00F944E1"/>
    <w:rsid w:val="00F94559"/>
    <w:rsid w:val="00F94DF7"/>
    <w:rsid w:val="00F95395"/>
    <w:rsid w:val="00F958D4"/>
    <w:rsid w:val="00F95AD6"/>
    <w:rsid w:val="00F96D05"/>
    <w:rsid w:val="00FA1695"/>
    <w:rsid w:val="00FA2239"/>
    <w:rsid w:val="00FA3913"/>
    <w:rsid w:val="00FA398D"/>
    <w:rsid w:val="00FA4060"/>
    <w:rsid w:val="00FA494C"/>
    <w:rsid w:val="00FA6CEA"/>
    <w:rsid w:val="00FB0EDF"/>
    <w:rsid w:val="00FB0F2A"/>
    <w:rsid w:val="00FB0F47"/>
    <w:rsid w:val="00FB16FD"/>
    <w:rsid w:val="00FB222D"/>
    <w:rsid w:val="00FB5671"/>
    <w:rsid w:val="00FB785B"/>
    <w:rsid w:val="00FC0CD7"/>
    <w:rsid w:val="00FC163B"/>
    <w:rsid w:val="00FC184F"/>
    <w:rsid w:val="00FC2281"/>
    <w:rsid w:val="00FC3298"/>
    <w:rsid w:val="00FC75AC"/>
    <w:rsid w:val="00FC7B45"/>
    <w:rsid w:val="00FC7BFE"/>
    <w:rsid w:val="00FC7D97"/>
    <w:rsid w:val="00FD0E78"/>
    <w:rsid w:val="00FD219A"/>
    <w:rsid w:val="00FD2B17"/>
    <w:rsid w:val="00FD2BF5"/>
    <w:rsid w:val="00FD30B5"/>
    <w:rsid w:val="00FD3D5A"/>
    <w:rsid w:val="00FD491E"/>
    <w:rsid w:val="00FD5A99"/>
    <w:rsid w:val="00FD6455"/>
    <w:rsid w:val="00FD728E"/>
    <w:rsid w:val="00FD789A"/>
    <w:rsid w:val="00FE3FE8"/>
    <w:rsid w:val="00FE4246"/>
    <w:rsid w:val="00FE46B0"/>
    <w:rsid w:val="00FE482D"/>
    <w:rsid w:val="00FE5AA1"/>
    <w:rsid w:val="00FE7130"/>
    <w:rsid w:val="00FE71BB"/>
    <w:rsid w:val="00FE770F"/>
    <w:rsid w:val="00FE7AAD"/>
    <w:rsid w:val="00FF08FA"/>
    <w:rsid w:val="00FF259F"/>
    <w:rsid w:val="00FF264B"/>
    <w:rsid w:val="00FF291B"/>
    <w:rsid w:val="00FF3C57"/>
    <w:rsid w:val="00FF3D8E"/>
    <w:rsid w:val="00FF3DB0"/>
    <w:rsid w:val="00FF3F9C"/>
    <w:rsid w:val="00FF4112"/>
    <w:rsid w:val="00FF4770"/>
    <w:rsid w:val="00FF5A04"/>
    <w:rsid w:val="00FF63BF"/>
    <w:rsid w:val="00FF7B70"/>
  </w:rsids>
  <m:mathPr>
    <m:mathFont m:val="Cambria Math"/>
    <m:brkBin m:val="before"/>
    <m:brkBinSub m:val="--"/>
    <m:smallFrac m:val="off"/>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F6443"/>
    <w:pPr>
      <w:spacing w:line="312" w:lineRule="exact"/>
    </w:pPr>
    <w:rPr>
      <w:rFonts w:ascii="Arial" w:hAnsi="Arial"/>
      <w:sz w:val="24"/>
      <w:lang w:val="de-DE" w:eastAsia="de-DE"/>
    </w:rPr>
  </w:style>
  <w:style w:type="paragraph" w:styleId="Heading1">
    <w:name w:val="heading 1"/>
    <w:basedOn w:val="Normal"/>
    <w:next w:val="Normal"/>
    <w:link w:val="Heading1Char"/>
    <w:uiPriority w:val="99"/>
    <w:qFormat/>
    <w:rsid w:val="00DF6443"/>
    <w:pPr>
      <w:keepNext/>
      <w:numPr>
        <w:numId w:val="1"/>
      </w:numPr>
      <w:spacing w:after="120"/>
      <w:outlineLvl w:val="0"/>
    </w:pPr>
  </w:style>
  <w:style w:type="paragraph" w:styleId="Heading2">
    <w:name w:val="heading 2"/>
    <w:basedOn w:val="Normal"/>
    <w:next w:val="Normal"/>
    <w:link w:val="Heading2Char"/>
    <w:uiPriority w:val="99"/>
    <w:qFormat/>
    <w:rsid w:val="00DF6443"/>
    <w:pPr>
      <w:keepNext/>
      <w:numPr>
        <w:ilvl w:val="1"/>
        <w:numId w:val="1"/>
      </w:numPr>
      <w:spacing w:after="120"/>
      <w:outlineLvl w:val="1"/>
    </w:pPr>
  </w:style>
  <w:style w:type="paragraph" w:styleId="Heading3">
    <w:name w:val="heading 3"/>
    <w:basedOn w:val="Normal"/>
    <w:next w:val="Normal"/>
    <w:link w:val="Heading3Char"/>
    <w:uiPriority w:val="99"/>
    <w:qFormat/>
    <w:rsid w:val="00DF6443"/>
    <w:pPr>
      <w:keepNext/>
      <w:numPr>
        <w:ilvl w:val="2"/>
        <w:numId w:val="1"/>
      </w:numPr>
      <w:spacing w:after="120"/>
      <w:outlineLvl w:val="2"/>
    </w:pPr>
  </w:style>
  <w:style w:type="paragraph" w:styleId="Heading4">
    <w:name w:val="heading 4"/>
    <w:basedOn w:val="Normal"/>
    <w:next w:val="Normal"/>
    <w:link w:val="Heading4Char"/>
    <w:uiPriority w:val="99"/>
    <w:qFormat/>
    <w:rsid w:val="00DF6443"/>
    <w:pPr>
      <w:keepNext/>
      <w:numPr>
        <w:ilvl w:val="3"/>
        <w:numId w:val="1"/>
      </w:numPr>
      <w:spacing w:after="120"/>
      <w:outlineLvl w:val="3"/>
    </w:pPr>
  </w:style>
  <w:style w:type="paragraph" w:styleId="Heading5">
    <w:name w:val="heading 5"/>
    <w:basedOn w:val="Normal"/>
    <w:next w:val="Normal"/>
    <w:link w:val="Heading5Char"/>
    <w:uiPriority w:val="99"/>
    <w:qFormat/>
    <w:rsid w:val="00DF6443"/>
    <w:pPr>
      <w:keepNext/>
      <w:numPr>
        <w:ilvl w:val="4"/>
        <w:numId w:val="1"/>
      </w:numPr>
      <w:spacing w:after="120"/>
      <w:outlineLvl w:val="4"/>
    </w:pPr>
  </w:style>
  <w:style w:type="paragraph" w:styleId="Heading6">
    <w:name w:val="heading 6"/>
    <w:basedOn w:val="Normal"/>
    <w:next w:val="Normal"/>
    <w:link w:val="Heading6Char"/>
    <w:uiPriority w:val="99"/>
    <w:qFormat/>
    <w:rsid w:val="00DF6443"/>
    <w:pPr>
      <w:keepNext/>
      <w:numPr>
        <w:ilvl w:val="5"/>
        <w:numId w:val="1"/>
      </w:numPr>
      <w:spacing w:after="120"/>
      <w:outlineLvl w:val="5"/>
    </w:pPr>
  </w:style>
  <w:style w:type="paragraph" w:styleId="Heading7">
    <w:name w:val="heading 7"/>
    <w:basedOn w:val="Normal"/>
    <w:next w:val="Normal"/>
    <w:link w:val="Heading7Char"/>
    <w:uiPriority w:val="99"/>
    <w:qFormat/>
    <w:rsid w:val="00DF6443"/>
    <w:pPr>
      <w:keepNext/>
      <w:numPr>
        <w:ilvl w:val="6"/>
        <w:numId w:val="1"/>
      </w:numPr>
      <w:spacing w:after="120"/>
      <w:outlineLvl w:val="6"/>
    </w:pPr>
  </w:style>
  <w:style w:type="paragraph" w:styleId="Heading8">
    <w:name w:val="heading 8"/>
    <w:basedOn w:val="Normal"/>
    <w:next w:val="Normal"/>
    <w:link w:val="Heading8Char"/>
    <w:uiPriority w:val="99"/>
    <w:qFormat/>
    <w:rsid w:val="00DF6443"/>
    <w:pPr>
      <w:keepNext/>
      <w:numPr>
        <w:ilvl w:val="7"/>
        <w:numId w:val="1"/>
      </w:numPr>
      <w:spacing w:after="120"/>
      <w:outlineLvl w:val="7"/>
    </w:pPr>
  </w:style>
  <w:style w:type="paragraph" w:styleId="Heading9">
    <w:name w:val="heading 9"/>
    <w:basedOn w:val="Normal"/>
    <w:next w:val="Normal"/>
    <w:link w:val="Heading9Char"/>
    <w:uiPriority w:val="99"/>
    <w:qFormat/>
    <w:rsid w:val="00DF6443"/>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51076"/>
    <w:rPr>
      <w:rFonts w:ascii="Arial" w:hAnsi="Arial" w:cs="Times New Roman"/>
      <w:sz w:val="24"/>
      <w:lang w:val="de-DE" w:eastAsia="de-DE"/>
    </w:rPr>
  </w:style>
  <w:style w:type="character" w:customStyle="1" w:styleId="Heading2Char">
    <w:name w:val="Heading 2 Char"/>
    <w:link w:val="Heading2"/>
    <w:uiPriority w:val="99"/>
    <w:locked/>
    <w:rsid w:val="00C51076"/>
    <w:rPr>
      <w:rFonts w:ascii="Arial" w:hAnsi="Arial" w:cs="Times New Roman"/>
      <w:sz w:val="24"/>
      <w:lang w:val="de-DE" w:eastAsia="de-DE"/>
    </w:rPr>
  </w:style>
  <w:style w:type="character" w:customStyle="1" w:styleId="Heading3Char">
    <w:name w:val="Heading 3 Char"/>
    <w:link w:val="Heading3"/>
    <w:uiPriority w:val="99"/>
    <w:locked/>
    <w:rsid w:val="00C51076"/>
    <w:rPr>
      <w:rFonts w:ascii="Arial" w:hAnsi="Arial" w:cs="Times New Roman"/>
      <w:sz w:val="24"/>
      <w:lang w:val="de-DE" w:eastAsia="de-DE"/>
    </w:rPr>
  </w:style>
  <w:style w:type="character" w:customStyle="1" w:styleId="Heading4Char">
    <w:name w:val="Heading 4 Char"/>
    <w:link w:val="Heading4"/>
    <w:uiPriority w:val="99"/>
    <w:locked/>
    <w:rsid w:val="00C51076"/>
    <w:rPr>
      <w:rFonts w:ascii="Arial" w:hAnsi="Arial" w:cs="Times New Roman"/>
      <w:sz w:val="24"/>
      <w:lang w:val="de-DE" w:eastAsia="de-DE"/>
    </w:rPr>
  </w:style>
  <w:style w:type="character" w:customStyle="1" w:styleId="Heading5Char">
    <w:name w:val="Heading 5 Char"/>
    <w:link w:val="Heading5"/>
    <w:uiPriority w:val="99"/>
    <w:locked/>
    <w:rsid w:val="00C51076"/>
    <w:rPr>
      <w:rFonts w:ascii="Arial" w:hAnsi="Arial" w:cs="Times New Roman"/>
      <w:sz w:val="24"/>
      <w:lang w:val="de-DE" w:eastAsia="de-DE"/>
    </w:rPr>
  </w:style>
  <w:style w:type="character" w:customStyle="1" w:styleId="Heading6Char">
    <w:name w:val="Heading 6 Char"/>
    <w:link w:val="Heading6"/>
    <w:uiPriority w:val="99"/>
    <w:locked/>
    <w:rsid w:val="00C51076"/>
    <w:rPr>
      <w:rFonts w:ascii="Arial" w:hAnsi="Arial" w:cs="Times New Roman"/>
      <w:sz w:val="24"/>
      <w:lang w:val="de-DE" w:eastAsia="de-DE"/>
    </w:rPr>
  </w:style>
  <w:style w:type="character" w:customStyle="1" w:styleId="Heading7Char">
    <w:name w:val="Heading 7 Char"/>
    <w:link w:val="Heading7"/>
    <w:uiPriority w:val="99"/>
    <w:locked/>
    <w:rsid w:val="00C51076"/>
    <w:rPr>
      <w:rFonts w:ascii="Arial" w:hAnsi="Arial" w:cs="Times New Roman"/>
      <w:sz w:val="24"/>
      <w:lang w:val="de-DE" w:eastAsia="de-DE"/>
    </w:rPr>
  </w:style>
  <w:style w:type="character" w:customStyle="1" w:styleId="Heading8Char">
    <w:name w:val="Heading 8 Char"/>
    <w:link w:val="Heading8"/>
    <w:uiPriority w:val="99"/>
    <w:locked/>
    <w:rsid w:val="00C51076"/>
    <w:rPr>
      <w:rFonts w:ascii="Arial" w:hAnsi="Arial" w:cs="Times New Roman"/>
      <w:sz w:val="24"/>
      <w:lang w:val="de-DE" w:eastAsia="de-DE"/>
    </w:rPr>
  </w:style>
  <w:style w:type="character" w:customStyle="1" w:styleId="Heading9Char">
    <w:name w:val="Heading 9 Char"/>
    <w:link w:val="Heading9"/>
    <w:uiPriority w:val="99"/>
    <w:locked/>
    <w:rsid w:val="00C51076"/>
    <w:rPr>
      <w:rFonts w:ascii="Arial" w:hAnsi="Arial" w:cs="Times New Roman"/>
      <w:sz w:val="24"/>
      <w:lang w:val="de-DE" w:eastAsia="de-DE"/>
    </w:rPr>
  </w:style>
  <w:style w:type="paragraph" w:customStyle="1" w:styleId="anrede">
    <w:name w:val="anrede"/>
    <w:basedOn w:val="Normal"/>
    <w:next w:val="Normal"/>
    <w:uiPriority w:val="99"/>
    <w:rsid w:val="00DF6443"/>
    <w:pPr>
      <w:spacing w:after="240"/>
    </w:pPr>
    <w:rPr>
      <w:sz w:val="22"/>
    </w:rPr>
  </w:style>
  <w:style w:type="paragraph" w:customStyle="1" w:styleId="betreff">
    <w:name w:val="betreff"/>
    <w:basedOn w:val="Normal"/>
    <w:next w:val="anrede"/>
    <w:uiPriority w:val="99"/>
    <w:rsid w:val="00DF6443"/>
    <w:pPr>
      <w:spacing w:after="480"/>
      <w:ind w:left="1276" w:hanging="1276"/>
    </w:pPr>
    <w:rPr>
      <w:b/>
      <w:sz w:val="22"/>
    </w:rPr>
  </w:style>
  <w:style w:type="paragraph" w:customStyle="1" w:styleId="briefkopf">
    <w:name w:val="briefkopf"/>
    <w:basedOn w:val="Normal"/>
    <w:uiPriority w:val="99"/>
    <w:rsid w:val="00DF6443"/>
    <w:pPr>
      <w:spacing w:before="1440" w:after="1200" w:line="240" w:lineRule="exact"/>
    </w:pPr>
    <w:rPr>
      <w:sz w:val="22"/>
    </w:rPr>
  </w:style>
  <w:style w:type="paragraph" w:customStyle="1" w:styleId="Einrckung1">
    <w:name w:val="Einrückung 1"/>
    <w:basedOn w:val="Normal"/>
    <w:uiPriority w:val="99"/>
    <w:rsid w:val="00DF6443"/>
    <w:pPr>
      <w:ind w:left="851" w:hanging="851"/>
    </w:pPr>
    <w:rPr>
      <w:sz w:val="22"/>
    </w:rPr>
  </w:style>
  <w:style w:type="paragraph" w:customStyle="1" w:styleId="Einrckung2">
    <w:name w:val="Einrückung 2"/>
    <w:basedOn w:val="Normal"/>
    <w:uiPriority w:val="99"/>
    <w:rsid w:val="00DF6443"/>
    <w:pPr>
      <w:ind w:left="1701" w:hanging="851"/>
    </w:pPr>
    <w:rPr>
      <w:sz w:val="22"/>
    </w:rPr>
  </w:style>
  <w:style w:type="paragraph" w:customStyle="1" w:styleId="Einrckung3">
    <w:name w:val="Einrückung 3"/>
    <w:basedOn w:val="Normal"/>
    <w:uiPriority w:val="99"/>
    <w:rsid w:val="00DF6443"/>
    <w:pPr>
      <w:ind w:left="2552" w:hanging="851"/>
    </w:pPr>
    <w:rPr>
      <w:sz w:val="22"/>
    </w:rPr>
  </w:style>
  <w:style w:type="paragraph" w:styleId="Footer">
    <w:name w:val="footer"/>
    <w:basedOn w:val="Normal"/>
    <w:link w:val="FooterChar"/>
    <w:uiPriority w:val="99"/>
    <w:rsid w:val="00DF6443"/>
    <w:rPr>
      <w:sz w:val="16"/>
    </w:rPr>
  </w:style>
  <w:style w:type="character" w:customStyle="1" w:styleId="FooterChar">
    <w:name w:val="Footer Char"/>
    <w:link w:val="Footer"/>
    <w:uiPriority w:val="99"/>
    <w:locked/>
    <w:rsid w:val="00C51076"/>
    <w:rPr>
      <w:rFonts w:ascii="Arial" w:hAnsi="Arial" w:cs="Times New Roman"/>
      <w:sz w:val="16"/>
      <w:lang w:val="de-DE" w:eastAsia="de-DE"/>
    </w:rPr>
  </w:style>
  <w:style w:type="paragraph" w:styleId="Header">
    <w:name w:val="header"/>
    <w:basedOn w:val="Normal"/>
    <w:link w:val="HeaderChar"/>
    <w:uiPriority w:val="99"/>
    <w:rsid w:val="00DF6443"/>
  </w:style>
  <w:style w:type="character" w:customStyle="1" w:styleId="HeaderChar">
    <w:name w:val="Header Char"/>
    <w:link w:val="Header"/>
    <w:uiPriority w:val="99"/>
    <w:locked/>
    <w:rsid w:val="00C51076"/>
    <w:rPr>
      <w:rFonts w:ascii="Arial" w:hAnsi="Arial" w:cs="Times New Roman"/>
      <w:sz w:val="24"/>
      <w:lang w:val="de-DE" w:eastAsia="de-DE"/>
    </w:rPr>
  </w:style>
  <w:style w:type="paragraph" w:styleId="MacroText">
    <w:name w:val="macro"/>
    <w:link w:val="MacroTextChar"/>
    <w:uiPriority w:val="99"/>
    <w:semiHidden/>
    <w:rsid w:val="00DF64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de-DE" w:eastAsia="de-DE"/>
    </w:rPr>
  </w:style>
  <w:style w:type="character" w:customStyle="1" w:styleId="MacroTextChar">
    <w:name w:val="Macro Text Char"/>
    <w:link w:val="MacroText"/>
    <w:uiPriority w:val="99"/>
    <w:semiHidden/>
    <w:locked/>
    <w:rsid w:val="00C51076"/>
    <w:rPr>
      <w:rFonts w:ascii="Courier New" w:hAnsi="Courier New" w:cs="Times New Roman"/>
      <w:sz w:val="16"/>
      <w:lang w:val="de-DE" w:eastAsia="de-DE" w:bidi="ar-SA"/>
    </w:rPr>
  </w:style>
  <w:style w:type="paragraph" w:styleId="NormalIndent">
    <w:name w:val="Normal Indent"/>
    <w:basedOn w:val="Normal"/>
    <w:uiPriority w:val="99"/>
    <w:rsid w:val="00DF6443"/>
    <w:pPr>
      <w:ind w:left="708"/>
    </w:pPr>
  </w:style>
  <w:style w:type="paragraph" w:customStyle="1" w:styleId="TextfrKfW">
    <w:name w:val="Text für KfW"/>
    <w:basedOn w:val="Normal"/>
    <w:uiPriority w:val="99"/>
    <w:rsid w:val="00DF6443"/>
    <w:pPr>
      <w:tabs>
        <w:tab w:val="left" w:pos="851"/>
        <w:tab w:val="left" w:pos="1418"/>
        <w:tab w:val="left" w:pos="2127"/>
      </w:tabs>
      <w:spacing w:after="240" w:line="360" w:lineRule="atLeast"/>
    </w:pPr>
  </w:style>
  <w:style w:type="character" w:styleId="CommentReference">
    <w:name w:val="annotation reference"/>
    <w:uiPriority w:val="99"/>
    <w:semiHidden/>
    <w:rsid w:val="00DF6443"/>
    <w:rPr>
      <w:rFonts w:cs="Times New Roman"/>
      <w:sz w:val="16"/>
    </w:rPr>
  </w:style>
  <w:style w:type="character" w:styleId="Hyperlink">
    <w:name w:val="Hyperlink"/>
    <w:uiPriority w:val="99"/>
    <w:rsid w:val="00DF6443"/>
    <w:rPr>
      <w:rFonts w:cs="Times New Roman"/>
      <w:color w:val="0000FF"/>
      <w:u w:val="single"/>
    </w:rPr>
  </w:style>
  <w:style w:type="paragraph" w:styleId="BalloonText">
    <w:name w:val="Balloon Text"/>
    <w:basedOn w:val="Normal"/>
    <w:link w:val="BalloonTextChar"/>
    <w:uiPriority w:val="99"/>
    <w:semiHidden/>
    <w:rsid w:val="00DF6443"/>
    <w:rPr>
      <w:rFonts w:ascii="Tahoma" w:hAnsi="Tahoma" w:cs="Tahoma"/>
      <w:sz w:val="16"/>
      <w:szCs w:val="16"/>
    </w:rPr>
  </w:style>
  <w:style w:type="character" w:customStyle="1" w:styleId="BalloonTextChar">
    <w:name w:val="Balloon Text Char"/>
    <w:link w:val="BalloonText"/>
    <w:uiPriority w:val="99"/>
    <w:semiHidden/>
    <w:locked/>
    <w:rsid w:val="00C51076"/>
    <w:rPr>
      <w:rFonts w:ascii="Tahoma" w:hAnsi="Tahoma" w:cs="Tahoma"/>
      <w:sz w:val="16"/>
      <w:szCs w:val="16"/>
      <w:lang w:val="de-DE" w:eastAsia="de-DE"/>
    </w:rPr>
  </w:style>
  <w:style w:type="paragraph" w:styleId="FootnoteText">
    <w:name w:val="footnote text"/>
    <w:basedOn w:val="Normal"/>
    <w:link w:val="FootnoteTextChar"/>
    <w:uiPriority w:val="99"/>
    <w:semiHidden/>
    <w:rsid w:val="00DF6443"/>
    <w:pPr>
      <w:tabs>
        <w:tab w:val="left" w:pos="567"/>
        <w:tab w:val="left" w:pos="1134"/>
        <w:tab w:val="left" w:pos="1701"/>
        <w:tab w:val="left" w:pos="2268"/>
        <w:tab w:val="left" w:pos="2835"/>
      </w:tabs>
      <w:spacing w:line="240" w:lineRule="exact"/>
    </w:pPr>
    <w:rPr>
      <w:rFonts w:ascii="Courier" w:hAnsi="Courier"/>
      <w:sz w:val="20"/>
    </w:rPr>
  </w:style>
  <w:style w:type="character" w:customStyle="1" w:styleId="FootnoteTextChar">
    <w:name w:val="Footnote Text Char"/>
    <w:link w:val="FootnoteText"/>
    <w:uiPriority w:val="99"/>
    <w:semiHidden/>
    <w:locked/>
    <w:rsid w:val="00C51076"/>
    <w:rPr>
      <w:rFonts w:ascii="Courier" w:hAnsi="Courier" w:cs="Times New Roman"/>
      <w:lang w:val="de-DE" w:eastAsia="de-DE"/>
    </w:rPr>
  </w:style>
  <w:style w:type="character" w:styleId="FootnoteReference">
    <w:name w:val="footnote reference"/>
    <w:uiPriority w:val="99"/>
    <w:semiHidden/>
    <w:rsid w:val="00DF6443"/>
    <w:rPr>
      <w:rFonts w:cs="Times New Roman"/>
      <w:vertAlign w:val="superscript"/>
    </w:rPr>
  </w:style>
  <w:style w:type="paragraph" w:customStyle="1" w:styleId="Prambelabsatz">
    <w:name w:val="Präambelabsatz"/>
    <w:basedOn w:val="Normal"/>
    <w:uiPriority w:val="99"/>
    <w:rsid w:val="00DF6443"/>
    <w:pPr>
      <w:tabs>
        <w:tab w:val="left" w:pos="0"/>
        <w:tab w:val="num" w:pos="360"/>
        <w:tab w:val="left" w:pos="1134"/>
        <w:tab w:val="left" w:pos="1701"/>
      </w:tabs>
      <w:spacing w:after="240" w:line="336" w:lineRule="auto"/>
      <w:jc w:val="both"/>
    </w:pPr>
    <w:rPr>
      <w:sz w:val="22"/>
    </w:rPr>
  </w:style>
  <w:style w:type="paragraph" w:customStyle="1" w:styleId="Tabellenzeile">
    <w:name w:val="Tabellenzeile"/>
    <w:basedOn w:val="Normal"/>
    <w:uiPriority w:val="99"/>
    <w:rsid w:val="00DF6443"/>
    <w:pPr>
      <w:spacing w:after="120" w:line="336" w:lineRule="auto"/>
      <w:ind w:right="-68"/>
      <w:jc w:val="both"/>
    </w:pPr>
    <w:rPr>
      <w:sz w:val="22"/>
    </w:rPr>
  </w:style>
  <w:style w:type="paragraph" w:customStyle="1" w:styleId="Tabellenberschrift">
    <w:name w:val="Tabellenüberschrift"/>
    <w:basedOn w:val="Normal"/>
    <w:uiPriority w:val="99"/>
    <w:rsid w:val="00DF6443"/>
    <w:pPr>
      <w:keepNext/>
      <w:spacing w:after="120" w:line="336" w:lineRule="auto"/>
      <w:jc w:val="center"/>
    </w:pPr>
    <w:rPr>
      <w:b/>
      <w:sz w:val="22"/>
    </w:rPr>
  </w:style>
  <w:style w:type="paragraph" w:customStyle="1" w:styleId="Einrck1">
    <w:name w:val="Einrück1"/>
    <w:basedOn w:val="Normal"/>
    <w:uiPriority w:val="99"/>
    <w:rsid w:val="00DF6443"/>
    <w:pPr>
      <w:ind w:left="709" w:hanging="709"/>
    </w:pPr>
  </w:style>
  <w:style w:type="paragraph" w:customStyle="1" w:styleId="Einrck2">
    <w:name w:val="Einrück2"/>
    <w:basedOn w:val="Normal"/>
    <w:uiPriority w:val="99"/>
    <w:rsid w:val="00DF6443"/>
    <w:pPr>
      <w:ind w:left="1276" w:hanging="567"/>
    </w:pPr>
  </w:style>
  <w:style w:type="paragraph" w:styleId="ListContinue">
    <w:name w:val="List Continue"/>
    <w:basedOn w:val="Normal"/>
    <w:uiPriority w:val="99"/>
    <w:rsid w:val="00DF6443"/>
    <w:pPr>
      <w:spacing w:after="120" w:line="336" w:lineRule="auto"/>
      <w:ind w:left="283"/>
      <w:jc w:val="both"/>
    </w:pPr>
    <w:rPr>
      <w:sz w:val="22"/>
    </w:rPr>
  </w:style>
  <w:style w:type="paragraph" w:styleId="CommentText">
    <w:name w:val="annotation text"/>
    <w:basedOn w:val="Normal"/>
    <w:link w:val="CommentTextChar"/>
    <w:uiPriority w:val="99"/>
    <w:semiHidden/>
    <w:rsid w:val="000F157E"/>
    <w:rPr>
      <w:sz w:val="20"/>
    </w:rPr>
  </w:style>
  <w:style w:type="character" w:customStyle="1" w:styleId="CommentTextChar">
    <w:name w:val="Comment Text Char"/>
    <w:link w:val="CommentText"/>
    <w:uiPriority w:val="99"/>
    <w:semiHidden/>
    <w:locked/>
    <w:rsid w:val="00C51076"/>
    <w:rPr>
      <w:rFonts w:ascii="Arial" w:hAnsi="Arial" w:cs="Times New Roman"/>
      <w:lang w:val="de-DE" w:eastAsia="de-DE"/>
    </w:rPr>
  </w:style>
  <w:style w:type="paragraph" w:styleId="CommentSubject">
    <w:name w:val="annotation subject"/>
    <w:basedOn w:val="CommentText"/>
    <w:next w:val="CommentText"/>
    <w:link w:val="CommentSubjectChar"/>
    <w:uiPriority w:val="99"/>
    <w:semiHidden/>
    <w:rsid w:val="000F157E"/>
    <w:rPr>
      <w:b/>
      <w:bCs/>
    </w:rPr>
  </w:style>
  <w:style w:type="character" w:customStyle="1" w:styleId="CommentSubjectChar">
    <w:name w:val="Comment Subject Char"/>
    <w:link w:val="CommentSubject"/>
    <w:uiPriority w:val="99"/>
    <w:semiHidden/>
    <w:locked/>
    <w:rsid w:val="00C51076"/>
    <w:rPr>
      <w:rFonts w:ascii="Arial" w:hAnsi="Arial" w:cs="Times New Roman"/>
      <w:b/>
      <w:bCs/>
      <w:lang w:val="de-DE" w:eastAsia="de-DE"/>
    </w:rPr>
  </w:style>
  <w:style w:type="character" w:styleId="FollowedHyperlink">
    <w:name w:val="FollowedHyperlink"/>
    <w:uiPriority w:val="99"/>
    <w:rsid w:val="00FB5671"/>
    <w:rPr>
      <w:rFonts w:cs="Times New Roman"/>
      <w:color w:val="606420"/>
      <w:u w:val="single"/>
    </w:rPr>
  </w:style>
  <w:style w:type="paragraph" w:styleId="BodyText">
    <w:name w:val="Body Text"/>
    <w:basedOn w:val="Normal"/>
    <w:link w:val="BodyTextChar"/>
    <w:rsid w:val="00B56642"/>
    <w:pPr>
      <w:tabs>
        <w:tab w:val="left" w:pos="570"/>
        <w:tab w:val="left" w:pos="1150"/>
        <w:tab w:val="left" w:pos="4890"/>
        <w:tab w:val="left" w:pos="6330"/>
      </w:tabs>
      <w:spacing w:line="360" w:lineRule="atLeast"/>
      <w:ind w:right="-6"/>
      <w:jc w:val="both"/>
    </w:pPr>
    <w:rPr>
      <w:color w:val="0000FF"/>
    </w:rPr>
  </w:style>
  <w:style w:type="character" w:customStyle="1" w:styleId="BodyTextChar">
    <w:name w:val="Body Text Char"/>
    <w:link w:val="BodyText"/>
    <w:locked/>
    <w:rsid w:val="00C51076"/>
    <w:rPr>
      <w:rFonts w:ascii="Arial" w:hAnsi="Arial" w:cs="Times New Roman"/>
      <w:color w:val="0000FF"/>
      <w:sz w:val="24"/>
      <w:lang w:val="de-DE" w:eastAsia="de-DE"/>
    </w:rPr>
  </w:style>
  <w:style w:type="paragraph" w:styleId="BodyText2">
    <w:name w:val="Body Text 2"/>
    <w:basedOn w:val="Normal"/>
    <w:link w:val="BodyText2Char"/>
    <w:uiPriority w:val="99"/>
    <w:rsid w:val="00B56642"/>
    <w:pPr>
      <w:tabs>
        <w:tab w:val="left" w:pos="570"/>
        <w:tab w:val="left" w:pos="1150"/>
        <w:tab w:val="left" w:pos="4890"/>
        <w:tab w:val="left" w:pos="6330"/>
      </w:tabs>
      <w:spacing w:line="360" w:lineRule="atLeast"/>
      <w:ind w:right="-6"/>
      <w:jc w:val="both"/>
    </w:pPr>
    <w:rPr>
      <w:b/>
      <w:color w:val="0000FF"/>
      <w:u w:val="double"/>
    </w:rPr>
  </w:style>
  <w:style w:type="character" w:customStyle="1" w:styleId="BodyText2Char">
    <w:name w:val="Body Text 2 Char"/>
    <w:link w:val="BodyText2"/>
    <w:uiPriority w:val="99"/>
    <w:locked/>
    <w:rsid w:val="00C51076"/>
    <w:rPr>
      <w:rFonts w:ascii="Arial" w:hAnsi="Arial" w:cs="Times New Roman"/>
      <w:b/>
      <w:color w:val="0000FF"/>
      <w:sz w:val="24"/>
      <w:u w:val="double"/>
      <w:lang w:val="de-DE" w:eastAsia="de-DE"/>
    </w:rPr>
  </w:style>
  <w:style w:type="paragraph" w:customStyle="1" w:styleId="DefaultParagraphFontParaCharChar">
    <w:name w:val="Default Paragraph Font Para Char Char"/>
    <w:aliases w:val="Default Paragraph Font Para Char Para Char Char"/>
    <w:basedOn w:val="Normal"/>
    <w:uiPriority w:val="99"/>
    <w:rsid w:val="005B5693"/>
    <w:pPr>
      <w:spacing w:line="240" w:lineRule="auto"/>
    </w:pPr>
    <w:rPr>
      <w:rFonts w:ascii="Times New Roman" w:hAnsi="Times New Roman"/>
      <w:sz w:val="20"/>
      <w:lang w:val="en-US" w:eastAsia="en-US"/>
    </w:rPr>
  </w:style>
  <w:style w:type="paragraph" w:customStyle="1" w:styleId="Default">
    <w:name w:val="Default"/>
    <w:uiPriority w:val="99"/>
    <w:rsid w:val="00B714C6"/>
    <w:pPr>
      <w:autoSpaceDE w:val="0"/>
      <w:autoSpaceDN w:val="0"/>
      <w:adjustRightInd w:val="0"/>
    </w:pPr>
    <w:rPr>
      <w:color w:val="000000"/>
      <w:sz w:val="24"/>
      <w:szCs w:val="24"/>
      <w:lang w:val="de-DE" w:eastAsia="de-DE"/>
    </w:rPr>
  </w:style>
  <w:style w:type="paragraph" w:styleId="BodyText3">
    <w:name w:val="Body Text 3"/>
    <w:basedOn w:val="Normal"/>
    <w:link w:val="BodyText3Char"/>
    <w:uiPriority w:val="99"/>
    <w:rsid w:val="008C64EB"/>
    <w:pPr>
      <w:spacing w:after="120"/>
    </w:pPr>
    <w:rPr>
      <w:sz w:val="16"/>
      <w:szCs w:val="16"/>
    </w:rPr>
  </w:style>
  <w:style w:type="character" w:customStyle="1" w:styleId="BodyText3Char">
    <w:name w:val="Body Text 3 Char"/>
    <w:link w:val="BodyText3"/>
    <w:uiPriority w:val="99"/>
    <w:locked/>
    <w:rsid w:val="00C51076"/>
    <w:rPr>
      <w:rFonts w:ascii="Arial" w:hAnsi="Arial" w:cs="Times New Roman"/>
      <w:sz w:val="16"/>
      <w:szCs w:val="16"/>
      <w:lang w:val="de-DE" w:eastAsia="de-DE"/>
    </w:rPr>
  </w:style>
  <w:style w:type="paragraph" w:customStyle="1" w:styleId="ZchnZchnCharChar">
    <w:name w:val="Знак Знак Zchn Zchn Char Char"/>
    <w:basedOn w:val="Normal"/>
    <w:uiPriority w:val="99"/>
    <w:rsid w:val="00DD6229"/>
    <w:pPr>
      <w:spacing w:line="240" w:lineRule="auto"/>
    </w:pPr>
    <w:rPr>
      <w:rFonts w:ascii="Times New Roman" w:hAnsi="Times New Roman"/>
      <w:sz w:val="20"/>
      <w:lang w:val="en-US" w:eastAsia="en-US"/>
    </w:rPr>
  </w:style>
  <w:style w:type="character" w:styleId="PageNumber">
    <w:name w:val="page number"/>
    <w:uiPriority w:val="99"/>
    <w:rsid w:val="00E56998"/>
    <w:rPr>
      <w:rFonts w:cs="Times New Roman"/>
    </w:rPr>
  </w:style>
  <w:style w:type="paragraph" w:styleId="List">
    <w:name w:val="List"/>
    <w:basedOn w:val="Normal"/>
    <w:uiPriority w:val="99"/>
    <w:rsid w:val="00C60B13"/>
    <w:pPr>
      <w:ind w:left="283" w:hanging="283"/>
    </w:pPr>
  </w:style>
  <w:style w:type="paragraph" w:customStyle="1" w:styleId="DefaultParagraphFontParaCharCharZchnCharZchnChar">
    <w:name w:val="Default Paragraph Font Para Char Char Zchn Char Zchn Char"/>
    <w:aliases w:val="Default Paragraph Font Para Char Para Char Char Zchn Zchn Char Zchn Zchn Char"/>
    <w:basedOn w:val="Normal"/>
    <w:uiPriority w:val="99"/>
    <w:rsid w:val="00C60B13"/>
    <w:pPr>
      <w:spacing w:line="240" w:lineRule="auto"/>
    </w:pPr>
    <w:rPr>
      <w:rFonts w:ascii="Times New Roman" w:hAnsi="Times New Roman"/>
      <w:sz w:val="20"/>
      <w:lang w:val="en-US" w:eastAsia="en-US"/>
    </w:rPr>
  </w:style>
  <w:style w:type="table" w:styleId="TableGrid">
    <w:name w:val="Table Grid"/>
    <w:basedOn w:val="TableNormal"/>
    <w:uiPriority w:val="99"/>
    <w:rsid w:val="0074350C"/>
    <w:pPr>
      <w:spacing w:line="312"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ZchnZchnCharCharZchnZchnCharChar">
    <w:name w:val="Char Char Zchn Zchn Char Char Zchn Zchn Char Char"/>
    <w:basedOn w:val="Normal"/>
    <w:uiPriority w:val="99"/>
    <w:rsid w:val="001D74F6"/>
    <w:pPr>
      <w:spacing w:line="240" w:lineRule="auto"/>
    </w:pPr>
    <w:rPr>
      <w:rFonts w:ascii="Times New Roman" w:hAnsi="Times New Roman"/>
      <w:sz w:val="20"/>
      <w:lang w:val="en-US" w:eastAsia="en-US"/>
    </w:rPr>
  </w:style>
  <w:style w:type="paragraph" w:customStyle="1" w:styleId="CharCharZchnZchnCharChar1ZchnZchnCharCharZchnZchnCharCharZchnZchnCharChar">
    <w:name w:val="Char Char Zchn Zchn Char Char1 Zchn Zchn Char Char Zchn Zchn Char Char Zchn Zchn Char Char"/>
    <w:basedOn w:val="Normal"/>
    <w:uiPriority w:val="99"/>
    <w:rsid w:val="009B223D"/>
    <w:pPr>
      <w:widowControl w:val="0"/>
      <w:adjustRightInd w:val="0"/>
      <w:spacing w:after="160" w:line="240" w:lineRule="exact"/>
      <w:textAlignment w:val="baseline"/>
    </w:pPr>
    <w:rPr>
      <w:rFonts w:ascii="Verdana" w:hAnsi="Verdana"/>
      <w:sz w:val="20"/>
      <w:lang w:val="en-US" w:eastAsia="en-US"/>
    </w:rPr>
  </w:style>
  <w:style w:type="paragraph" w:styleId="ListParagraph">
    <w:name w:val="List Paragraph"/>
    <w:basedOn w:val="Normal"/>
    <w:uiPriority w:val="99"/>
    <w:qFormat/>
    <w:rsid w:val="00DD698E"/>
    <w:pPr>
      <w:ind w:left="720"/>
      <w:contextualSpacing/>
    </w:pPr>
  </w:style>
  <w:style w:type="paragraph" w:customStyle="1" w:styleId="2zakon">
    <w:name w:val="2zakon"/>
    <w:basedOn w:val="Normal"/>
    <w:uiPriority w:val="99"/>
    <w:rsid w:val="007627D4"/>
    <w:pPr>
      <w:spacing w:before="100" w:beforeAutospacing="1" w:after="100" w:afterAutospacing="1" w:line="240" w:lineRule="auto"/>
      <w:jc w:val="center"/>
    </w:pPr>
    <w:rPr>
      <w:rFonts w:cs="Arial"/>
      <w:color w:val="0033CC"/>
      <w:sz w:val="36"/>
      <w:szCs w:val="36"/>
      <w:lang w:val="en-US" w:eastAsia="en-US"/>
    </w:rPr>
  </w:style>
  <w:style w:type="paragraph" w:customStyle="1" w:styleId="4clan">
    <w:name w:val="4clan"/>
    <w:basedOn w:val="Normal"/>
    <w:uiPriority w:val="99"/>
    <w:rsid w:val="007627D4"/>
    <w:pPr>
      <w:spacing w:before="30" w:after="30" w:line="240" w:lineRule="auto"/>
      <w:jc w:val="center"/>
    </w:pPr>
    <w:rPr>
      <w:rFonts w:cs="Arial"/>
      <w:b/>
      <w:bCs/>
      <w:sz w:val="20"/>
      <w:lang w:val="en-US" w:eastAsia="en-US"/>
    </w:rPr>
  </w:style>
  <w:style w:type="paragraph" w:styleId="Revision">
    <w:name w:val="Revision"/>
    <w:hidden/>
    <w:uiPriority w:val="99"/>
    <w:semiHidden/>
    <w:rsid w:val="003704CF"/>
    <w:rPr>
      <w:rFonts w:ascii="Arial" w:hAnsi="Arial"/>
      <w:sz w:val="24"/>
      <w:lang w:val="de-DE" w:eastAsia="de-DE"/>
    </w:rPr>
  </w:style>
  <w:style w:type="character" w:styleId="Emphasis">
    <w:name w:val="Emphasis"/>
    <w:uiPriority w:val="99"/>
    <w:qFormat/>
    <w:rsid w:val="003704CF"/>
    <w:rPr>
      <w:rFonts w:cs="Times New Roman"/>
      <w:i/>
      <w:iCs/>
    </w:rPr>
  </w:style>
  <w:style w:type="paragraph" w:customStyle="1" w:styleId="ZchnZchnCharChar2">
    <w:name w:val="Знак Знак Zchn Zchn Char Char2"/>
    <w:basedOn w:val="Normal"/>
    <w:uiPriority w:val="99"/>
    <w:rsid w:val="00F5706D"/>
    <w:pPr>
      <w:spacing w:line="240" w:lineRule="auto"/>
    </w:pPr>
    <w:rPr>
      <w:rFonts w:ascii="Times New Roman" w:hAnsi="Times New Roman"/>
      <w:sz w:val="20"/>
      <w:lang w:val="en-US" w:eastAsia="en-US"/>
    </w:rPr>
  </w:style>
  <w:style w:type="paragraph" w:customStyle="1" w:styleId="FormatvorlagebriefkopfNach48pt">
    <w:name w:val="Formatvorlage briefkopf + Nach:  48 pt"/>
    <w:basedOn w:val="briefkopf"/>
    <w:uiPriority w:val="99"/>
    <w:rsid w:val="00F5706D"/>
    <w:pPr>
      <w:spacing w:before="1680" w:after="960"/>
    </w:pPr>
    <w:rPr>
      <w:lang w:val="en-GB"/>
    </w:rPr>
  </w:style>
  <w:style w:type="paragraph" w:customStyle="1" w:styleId="Formatvorlagebriefkopf8ptNach48pt">
    <w:name w:val="Formatvorlage briefkopf + 8 pt Nach:  48 pt"/>
    <w:basedOn w:val="briefkopf"/>
    <w:uiPriority w:val="99"/>
    <w:rsid w:val="00F5706D"/>
    <w:pPr>
      <w:spacing w:before="1680" w:after="960"/>
    </w:pPr>
    <w:rPr>
      <w:sz w:val="16"/>
      <w:lang w:val="en-GB"/>
    </w:rPr>
  </w:style>
  <w:style w:type="paragraph" w:customStyle="1" w:styleId="CharChar">
    <w:name w:val="Char Char"/>
    <w:basedOn w:val="Normal"/>
    <w:uiPriority w:val="99"/>
    <w:rsid w:val="00F5706D"/>
    <w:pPr>
      <w:spacing w:line="240" w:lineRule="auto"/>
    </w:pPr>
    <w:rPr>
      <w:rFonts w:cs="Arial"/>
      <w:sz w:val="20"/>
      <w:lang w:val="en-US" w:eastAsia="en-US"/>
    </w:rPr>
  </w:style>
  <w:style w:type="paragraph" w:customStyle="1" w:styleId="Char1">
    <w:name w:val="Char1"/>
    <w:basedOn w:val="Normal"/>
    <w:uiPriority w:val="99"/>
    <w:rsid w:val="00F5706D"/>
    <w:pPr>
      <w:spacing w:line="240" w:lineRule="auto"/>
    </w:pPr>
    <w:rPr>
      <w:rFonts w:cs="Arial"/>
      <w:sz w:val="20"/>
      <w:lang w:val="en-US" w:eastAsia="en-US"/>
    </w:rPr>
  </w:style>
  <w:style w:type="paragraph" w:styleId="NoSpacing">
    <w:name w:val="No Spacing"/>
    <w:uiPriority w:val="99"/>
    <w:qFormat/>
    <w:rsid w:val="00F5706D"/>
    <w:rPr>
      <w:rFonts w:ascii="Calibri" w:hAnsi="Calibri" w:cs="Calibri"/>
      <w:sz w:val="22"/>
      <w:szCs w:val="22"/>
    </w:rPr>
  </w:style>
  <w:style w:type="paragraph" w:customStyle="1" w:styleId="Normal1">
    <w:name w:val="Normal1"/>
    <w:basedOn w:val="Normal"/>
    <w:uiPriority w:val="99"/>
    <w:rsid w:val="00CF4B01"/>
    <w:pPr>
      <w:spacing w:before="100" w:beforeAutospacing="1" w:after="100" w:afterAutospacing="1" w:line="240" w:lineRule="auto"/>
    </w:pPr>
    <w:rPr>
      <w:rFonts w:cs="Arial"/>
      <w:sz w:val="22"/>
      <w:szCs w:val="22"/>
      <w:lang w:val="en-US" w:eastAsia="en-US"/>
    </w:rPr>
  </w:style>
  <w:style w:type="paragraph" w:customStyle="1" w:styleId="Char11">
    <w:name w:val="Char11"/>
    <w:basedOn w:val="Normal"/>
    <w:uiPriority w:val="99"/>
    <w:rsid w:val="00CF4B01"/>
    <w:pPr>
      <w:spacing w:line="240" w:lineRule="auto"/>
    </w:pPr>
    <w:rPr>
      <w:rFonts w:ascii="Times New Roman" w:hAnsi="Times New Roman"/>
      <w:sz w:val="20"/>
      <w:lang w:val="en-US" w:eastAsia="en-US"/>
    </w:rPr>
  </w:style>
  <w:style w:type="table" w:customStyle="1" w:styleId="TableGrid1">
    <w:name w:val="Table Grid1"/>
    <w:uiPriority w:val="99"/>
    <w:rsid w:val="009D2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ZchnZchnZchnZchnZchnZchn">
    <w:name w:val="Char Char Zchn Zchn Zchn Zchn Zchn Zchn"/>
    <w:basedOn w:val="Normal"/>
    <w:uiPriority w:val="99"/>
    <w:rsid w:val="0006620E"/>
    <w:pPr>
      <w:spacing w:line="240" w:lineRule="auto"/>
    </w:pPr>
    <w:rPr>
      <w:rFonts w:ascii="Times New Roman" w:hAnsi="Times New Roman"/>
      <w:sz w:val="20"/>
      <w:lang w:val="en-US" w:eastAsia="en-US"/>
    </w:rPr>
  </w:style>
  <w:style w:type="paragraph" w:customStyle="1" w:styleId="ZchnZchnCharChar1">
    <w:name w:val="Знак Знак Zchn Zchn Char Char1"/>
    <w:basedOn w:val="Normal"/>
    <w:uiPriority w:val="99"/>
    <w:rsid w:val="0006620E"/>
    <w:pPr>
      <w:spacing w:line="240" w:lineRule="auto"/>
    </w:pPr>
    <w:rPr>
      <w:rFonts w:ascii="Times New Roman" w:hAnsi="Times New Roman"/>
      <w:sz w:val="20"/>
      <w:lang w:val="en-US" w:eastAsia="en-US"/>
    </w:rPr>
  </w:style>
  <w:style w:type="paragraph" w:customStyle="1" w:styleId="CentroSans811">
    <w:name w:val="Centro Sans 8/11"/>
    <w:basedOn w:val="Normal"/>
    <w:uiPriority w:val="99"/>
    <w:rsid w:val="0006620E"/>
    <w:pPr>
      <w:tabs>
        <w:tab w:val="left" w:pos="737"/>
      </w:tabs>
      <w:spacing w:line="220" w:lineRule="exact"/>
    </w:pPr>
    <w:rPr>
      <w:rFonts w:ascii="PFCentroSansPro-Regular" w:hAnsi="PFCentroSansPro-Regular"/>
      <w:sz w:val="16"/>
      <w:szCs w:val="24"/>
      <w:lang w:eastAsia="en-US"/>
    </w:rPr>
  </w:style>
  <w:style w:type="paragraph" w:customStyle="1" w:styleId="CharCharZchnZchnZchnZchnZchnZchn1">
    <w:name w:val="Char Char Zchn Zchn Zchn Zchn Zchn Zchn1"/>
    <w:basedOn w:val="Normal"/>
    <w:uiPriority w:val="99"/>
    <w:rsid w:val="0006620E"/>
    <w:pPr>
      <w:spacing w:line="240" w:lineRule="auto"/>
    </w:pPr>
    <w:rPr>
      <w:rFonts w:ascii="Times New Roman" w:hAnsi="Times New Roman"/>
      <w:sz w:val="20"/>
      <w:lang w:val="en-US" w:eastAsia="en-US"/>
    </w:rPr>
  </w:style>
  <w:style w:type="table" w:customStyle="1" w:styleId="TableGrid2">
    <w:name w:val="Table Grid2"/>
    <w:uiPriority w:val="99"/>
    <w:rsid w:val="0006620E"/>
    <w:pPr>
      <w:spacing w:line="312" w:lineRule="exact"/>
    </w:pPr>
    <w:rPr>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F6443"/>
    <w:pPr>
      <w:spacing w:line="312" w:lineRule="exact"/>
    </w:pPr>
    <w:rPr>
      <w:rFonts w:ascii="Arial" w:hAnsi="Arial"/>
      <w:sz w:val="24"/>
      <w:lang w:val="de-DE" w:eastAsia="de-DE"/>
    </w:rPr>
  </w:style>
  <w:style w:type="paragraph" w:styleId="Heading1">
    <w:name w:val="heading 1"/>
    <w:basedOn w:val="Normal"/>
    <w:next w:val="Normal"/>
    <w:link w:val="Heading1Char"/>
    <w:uiPriority w:val="99"/>
    <w:qFormat/>
    <w:rsid w:val="00DF6443"/>
    <w:pPr>
      <w:keepNext/>
      <w:numPr>
        <w:numId w:val="1"/>
      </w:numPr>
      <w:spacing w:after="120"/>
      <w:outlineLvl w:val="0"/>
    </w:pPr>
  </w:style>
  <w:style w:type="paragraph" w:styleId="Heading2">
    <w:name w:val="heading 2"/>
    <w:basedOn w:val="Normal"/>
    <w:next w:val="Normal"/>
    <w:link w:val="Heading2Char"/>
    <w:uiPriority w:val="99"/>
    <w:qFormat/>
    <w:rsid w:val="00DF6443"/>
    <w:pPr>
      <w:keepNext/>
      <w:numPr>
        <w:ilvl w:val="1"/>
        <w:numId w:val="1"/>
      </w:numPr>
      <w:spacing w:after="120"/>
      <w:outlineLvl w:val="1"/>
    </w:pPr>
  </w:style>
  <w:style w:type="paragraph" w:styleId="Heading3">
    <w:name w:val="heading 3"/>
    <w:basedOn w:val="Normal"/>
    <w:next w:val="Normal"/>
    <w:link w:val="Heading3Char"/>
    <w:uiPriority w:val="99"/>
    <w:qFormat/>
    <w:rsid w:val="00DF6443"/>
    <w:pPr>
      <w:keepNext/>
      <w:numPr>
        <w:ilvl w:val="2"/>
        <w:numId w:val="1"/>
      </w:numPr>
      <w:spacing w:after="120"/>
      <w:outlineLvl w:val="2"/>
    </w:pPr>
  </w:style>
  <w:style w:type="paragraph" w:styleId="Heading4">
    <w:name w:val="heading 4"/>
    <w:basedOn w:val="Normal"/>
    <w:next w:val="Normal"/>
    <w:link w:val="Heading4Char"/>
    <w:uiPriority w:val="99"/>
    <w:qFormat/>
    <w:rsid w:val="00DF6443"/>
    <w:pPr>
      <w:keepNext/>
      <w:numPr>
        <w:ilvl w:val="3"/>
        <w:numId w:val="1"/>
      </w:numPr>
      <w:spacing w:after="120"/>
      <w:outlineLvl w:val="3"/>
    </w:pPr>
  </w:style>
  <w:style w:type="paragraph" w:styleId="Heading5">
    <w:name w:val="heading 5"/>
    <w:basedOn w:val="Normal"/>
    <w:next w:val="Normal"/>
    <w:link w:val="Heading5Char"/>
    <w:uiPriority w:val="99"/>
    <w:qFormat/>
    <w:rsid w:val="00DF6443"/>
    <w:pPr>
      <w:keepNext/>
      <w:numPr>
        <w:ilvl w:val="4"/>
        <w:numId w:val="1"/>
      </w:numPr>
      <w:spacing w:after="120"/>
      <w:outlineLvl w:val="4"/>
    </w:pPr>
  </w:style>
  <w:style w:type="paragraph" w:styleId="Heading6">
    <w:name w:val="heading 6"/>
    <w:basedOn w:val="Normal"/>
    <w:next w:val="Normal"/>
    <w:link w:val="Heading6Char"/>
    <w:uiPriority w:val="99"/>
    <w:qFormat/>
    <w:rsid w:val="00DF6443"/>
    <w:pPr>
      <w:keepNext/>
      <w:numPr>
        <w:ilvl w:val="5"/>
        <w:numId w:val="1"/>
      </w:numPr>
      <w:spacing w:after="120"/>
      <w:outlineLvl w:val="5"/>
    </w:pPr>
  </w:style>
  <w:style w:type="paragraph" w:styleId="Heading7">
    <w:name w:val="heading 7"/>
    <w:basedOn w:val="Normal"/>
    <w:next w:val="Normal"/>
    <w:link w:val="Heading7Char"/>
    <w:uiPriority w:val="99"/>
    <w:qFormat/>
    <w:rsid w:val="00DF6443"/>
    <w:pPr>
      <w:keepNext/>
      <w:numPr>
        <w:ilvl w:val="6"/>
        <w:numId w:val="1"/>
      </w:numPr>
      <w:spacing w:after="120"/>
      <w:outlineLvl w:val="6"/>
    </w:pPr>
  </w:style>
  <w:style w:type="paragraph" w:styleId="Heading8">
    <w:name w:val="heading 8"/>
    <w:basedOn w:val="Normal"/>
    <w:next w:val="Normal"/>
    <w:link w:val="Heading8Char"/>
    <w:uiPriority w:val="99"/>
    <w:qFormat/>
    <w:rsid w:val="00DF6443"/>
    <w:pPr>
      <w:keepNext/>
      <w:numPr>
        <w:ilvl w:val="7"/>
        <w:numId w:val="1"/>
      </w:numPr>
      <w:spacing w:after="120"/>
      <w:outlineLvl w:val="7"/>
    </w:pPr>
  </w:style>
  <w:style w:type="paragraph" w:styleId="Heading9">
    <w:name w:val="heading 9"/>
    <w:basedOn w:val="Normal"/>
    <w:next w:val="Normal"/>
    <w:link w:val="Heading9Char"/>
    <w:uiPriority w:val="99"/>
    <w:qFormat/>
    <w:rsid w:val="00DF6443"/>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51076"/>
    <w:rPr>
      <w:rFonts w:ascii="Arial" w:hAnsi="Arial" w:cs="Times New Roman"/>
      <w:sz w:val="24"/>
      <w:lang w:val="de-DE" w:eastAsia="de-DE"/>
    </w:rPr>
  </w:style>
  <w:style w:type="character" w:customStyle="1" w:styleId="Heading2Char">
    <w:name w:val="Heading 2 Char"/>
    <w:link w:val="Heading2"/>
    <w:uiPriority w:val="99"/>
    <w:locked/>
    <w:rsid w:val="00C51076"/>
    <w:rPr>
      <w:rFonts w:ascii="Arial" w:hAnsi="Arial" w:cs="Times New Roman"/>
      <w:sz w:val="24"/>
      <w:lang w:val="de-DE" w:eastAsia="de-DE"/>
    </w:rPr>
  </w:style>
  <w:style w:type="character" w:customStyle="1" w:styleId="Heading3Char">
    <w:name w:val="Heading 3 Char"/>
    <w:link w:val="Heading3"/>
    <w:uiPriority w:val="99"/>
    <w:locked/>
    <w:rsid w:val="00C51076"/>
    <w:rPr>
      <w:rFonts w:ascii="Arial" w:hAnsi="Arial" w:cs="Times New Roman"/>
      <w:sz w:val="24"/>
      <w:lang w:val="de-DE" w:eastAsia="de-DE"/>
    </w:rPr>
  </w:style>
  <w:style w:type="character" w:customStyle="1" w:styleId="Heading4Char">
    <w:name w:val="Heading 4 Char"/>
    <w:link w:val="Heading4"/>
    <w:uiPriority w:val="99"/>
    <w:locked/>
    <w:rsid w:val="00C51076"/>
    <w:rPr>
      <w:rFonts w:ascii="Arial" w:hAnsi="Arial" w:cs="Times New Roman"/>
      <w:sz w:val="24"/>
      <w:lang w:val="de-DE" w:eastAsia="de-DE"/>
    </w:rPr>
  </w:style>
  <w:style w:type="character" w:customStyle="1" w:styleId="Heading5Char">
    <w:name w:val="Heading 5 Char"/>
    <w:link w:val="Heading5"/>
    <w:uiPriority w:val="99"/>
    <w:locked/>
    <w:rsid w:val="00C51076"/>
    <w:rPr>
      <w:rFonts w:ascii="Arial" w:hAnsi="Arial" w:cs="Times New Roman"/>
      <w:sz w:val="24"/>
      <w:lang w:val="de-DE" w:eastAsia="de-DE"/>
    </w:rPr>
  </w:style>
  <w:style w:type="character" w:customStyle="1" w:styleId="Heading6Char">
    <w:name w:val="Heading 6 Char"/>
    <w:link w:val="Heading6"/>
    <w:uiPriority w:val="99"/>
    <w:locked/>
    <w:rsid w:val="00C51076"/>
    <w:rPr>
      <w:rFonts w:ascii="Arial" w:hAnsi="Arial" w:cs="Times New Roman"/>
      <w:sz w:val="24"/>
      <w:lang w:val="de-DE" w:eastAsia="de-DE"/>
    </w:rPr>
  </w:style>
  <w:style w:type="character" w:customStyle="1" w:styleId="Heading7Char">
    <w:name w:val="Heading 7 Char"/>
    <w:link w:val="Heading7"/>
    <w:uiPriority w:val="99"/>
    <w:locked/>
    <w:rsid w:val="00C51076"/>
    <w:rPr>
      <w:rFonts w:ascii="Arial" w:hAnsi="Arial" w:cs="Times New Roman"/>
      <w:sz w:val="24"/>
      <w:lang w:val="de-DE" w:eastAsia="de-DE"/>
    </w:rPr>
  </w:style>
  <w:style w:type="character" w:customStyle="1" w:styleId="Heading8Char">
    <w:name w:val="Heading 8 Char"/>
    <w:link w:val="Heading8"/>
    <w:uiPriority w:val="99"/>
    <w:locked/>
    <w:rsid w:val="00C51076"/>
    <w:rPr>
      <w:rFonts w:ascii="Arial" w:hAnsi="Arial" w:cs="Times New Roman"/>
      <w:sz w:val="24"/>
      <w:lang w:val="de-DE" w:eastAsia="de-DE"/>
    </w:rPr>
  </w:style>
  <w:style w:type="character" w:customStyle="1" w:styleId="Heading9Char">
    <w:name w:val="Heading 9 Char"/>
    <w:link w:val="Heading9"/>
    <w:uiPriority w:val="99"/>
    <w:locked/>
    <w:rsid w:val="00C51076"/>
    <w:rPr>
      <w:rFonts w:ascii="Arial" w:hAnsi="Arial" w:cs="Times New Roman"/>
      <w:sz w:val="24"/>
      <w:lang w:val="de-DE" w:eastAsia="de-DE"/>
    </w:rPr>
  </w:style>
  <w:style w:type="paragraph" w:customStyle="1" w:styleId="anrede">
    <w:name w:val="anrede"/>
    <w:basedOn w:val="Normal"/>
    <w:next w:val="Normal"/>
    <w:uiPriority w:val="99"/>
    <w:rsid w:val="00DF6443"/>
    <w:pPr>
      <w:spacing w:after="240"/>
    </w:pPr>
    <w:rPr>
      <w:sz w:val="22"/>
    </w:rPr>
  </w:style>
  <w:style w:type="paragraph" w:customStyle="1" w:styleId="betreff">
    <w:name w:val="betreff"/>
    <w:basedOn w:val="Normal"/>
    <w:next w:val="anrede"/>
    <w:uiPriority w:val="99"/>
    <w:rsid w:val="00DF6443"/>
    <w:pPr>
      <w:spacing w:after="480"/>
      <w:ind w:left="1276" w:hanging="1276"/>
    </w:pPr>
    <w:rPr>
      <w:b/>
      <w:sz w:val="22"/>
    </w:rPr>
  </w:style>
  <w:style w:type="paragraph" w:customStyle="1" w:styleId="briefkopf">
    <w:name w:val="briefkopf"/>
    <w:basedOn w:val="Normal"/>
    <w:uiPriority w:val="99"/>
    <w:rsid w:val="00DF6443"/>
    <w:pPr>
      <w:spacing w:before="1440" w:after="1200" w:line="240" w:lineRule="exact"/>
    </w:pPr>
    <w:rPr>
      <w:sz w:val="22"/>
    </w:rPr>
  </w:style>
  <w:style w:type="paragraph" w:customStyle="1" w:styleId="Einrckung1">
    <w:name w:val="Einrückung 1"/>
    <w:basedOn w:val="Normal"/>
    <w:uiPriority w:val="99"/>
    <w:rsid w:val="00DF6443"/>
    <w:pPr>
      <w:ind w:left="851" w:hanging="851"/>
    </w:pPr>
    <w:rPr>
      <w:sz w:val="22"/>
    </w:rPr>
  </w:style>
  <w:style w:type="paragraph" w:customStyle="1" w:styleId="Einrckung2">
    <w:name w:val="Einrückung 2"/>
    <w:basedOn w:val="Normal"/>
    <w:uiPriority w:val="99"/>
    <w:rsid w:val="00DF6443"/>
    <w:pPr>
      <w:ind w:left="1701" w:hanging="851"/>
    </w:pPr>
    <w:rPr>
      <w:sz w:val="22"/>
    </w:rPr>
  </w:style>
  <w:style w:type="paragraph" w:customStyle="1" w:styleId="Einrckung3">
    <w:name w:val="Einrückung 3"/>
    <w:basedOn w:val="Normal"/>
    <w:uiPriority w:val="99"/>
    <w:rsid w:val="00DF6443"/>
    <w:pPr>
      <w:ind w:left="2552" w:hanging="851"/>
    </w:pPr>
    <w:rPr>
      <w:sz w:val="22"/>
    </w:rPr>
  </w:style>
  <w:style w:type="paragraph" w:styleId="Footer">
    <w:name w:val="footer"/>
    <w:basedOn w:val="Normal"/>
    <w:link w:val="FooterChar"/>
    <w:uiPriority w:val="99"/>
    <w:rsid w:val="00DF6443"/>
    <w:rPr>
      <w:sz w:val="16"/>
    </w:rPr>
  </w:style>
  <w:style w:type="character" w:customStyle="1" w:styleId="FooterChar">
    <w:name w:val="Footer Char"/>
    <w:link w:val="Footer"/>
    <w:uiPriority w:val="99"/>
    <w:locked/>
    <w:rsid w:val="00C51076"/>
    <w:rPr>
      <w:rFonts w:ascii="Arial" w:hAnsi="Arial" w:cs="Times New Roman"/>
      <w:sz w:val="16"/>
      <w:lang w:val="de-DE" w:eastAsia="de-DE"/>
    </w:rPr>
  </w:style>
  <w:style w:type="paragraph" w:styleId="Header">
    <w:name w:val="header"/>
    <w:basedOn w:val="Normal"/>
    <w:link w:val="HeaderChar"/>
    <w:uiPriority w:val="99"/>
    <w:rsid w:val="00DF6443"/>
  </w:style>
  <w:style w:type="character" w:customStyle="1" w:styleId="HeaderChar">
    <w:name w:val="Header Char"/>
    <w:link w:val="Header"/>
    <w:uiPriority w:val="99"/>
    <w:locked/>
    <w:rsid w:val="00C51076"/>
    <w:rPr>
      <w:rFonts w:ascii="Arial" w:hAnsi="Arial" w:cs="Times New Roman"/>
      <w:sz w:val="24"/>
      <w:lang w:val="de-DE" w:eastAsia="de-DE"/>
    </w:rPr>
  </w:style>
  <w:style w:type="paragraph" w:styleId="MacroText">
    <w:name w:val="macro"/>
    <w:link w:val="MacroTextChar"/>
    <w:uiPriority w:val="99"/>
    <w:semiHidden/>
    <w:rsid w:val="00DF64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de-DE" w:eastAsia="de-DE"/>
    </w:rPr>
  </w:style>
  <w:style w:type="character" w:customStyle="1" w:styleId="MacroTextChar">
    <w:name w:val="Macro Text Char"/>
    <w:link w:val="MacroText"/>
    <w:uiPriority w:val="99"/>
    <w:semiHidden/>
    <w:locked/>
    <w:rsid w:val="00C51076"/>
    <w:rPr>
      <w:rFonts w:ascii="Courier New" w:hAnsi="Courier New" w:cs="Times New Roman"/>
      <w:sz w:val="16"/>
      <w:lang w:val="de-DE" w:eastAsia="de-DE" w:bidi="ar-SA"/>
    </w:rPr>
  </w:style>
  <w:style w:type="paragraph" w:styleId="NormalIndent">
    <w:name w:val="Normal Indent"/>
    <w:basedOn w:val="Normal"/>
    <w:uiPriority w:val="99"/>
    <w:rsid w:val="00DF6443"/>
    <w:pPr>
      <w:ind w:left="708"/>
    </w:pPr>
  </w:style>
  <w:style w:type="paragraph" w:customStyle="1" w:styleId="TextfrKfW">
    <w:name w:val="Text für KfW"/>
    <w:basedOn w:val="Normal"/>
    <w:uiPriority w:val="99"/>
    <w:rsid w:val="00DF6443"/>
    <w:pPr>
      <w:tabs>
        <w:tab w:val="left" w:pos="851"/>
        <w:tab w:val="left" w:pos="1418"/>
        <w:tab w:val="left" w:pos="2127"/>
      </w:tabs>
      <w:spacing w:after="240" w:line="360" w:lineRule="atLeast"/>
    </w:pPr>
  </w:style>
  <w:style w:type="character" w:styleId="CommentReference">
    <w:name w:val="annotation reference"/>
    <w:uiPriority w:val="99"/>
    <w:semiHidden/>
    <w:rsid w:val="00DF6443"/>
    <w:rPr>
      <w:rFonts w:cs="Times New Roman"/>
      <w:sz w:val="16"/>
    </w:rPr>
  </w:style>
  <w:style w:type="character" w:styleId="Hyperlink">
    <w:name w:val="Hyperlink"/>
    <w:uiPriority w:val="99"/>
    <w:rsid w:val="00DF6443"/>
    <w:rPr>
      <w:rFonts w:cs="Times New Roman"/>
      <w:color w:val="0000FF"/>
      <w:u w:val="single"/>
    </w:rPr>
  </w:style>
  <w:style w:type="paragraph" w:styleId="BalloonText">
    <w:name w:val="Balloon Text"/>
    <w:basedOn w:val="Normal"/>
    <w:link w:val="BalloonTextChar"/>
    <w:uiPriority w:val="99"/>
    <w:semiHidden/>
    <w:rsid w:val="00DF6443"/>
    <w:rPr>
      <w:rFonts w:ascii="Tahoma" w:hAnsi="Tahoma" w:cs="Tahoma"/>
      <w:sz w:val="16"/>
      <w:szCs w:val="16"/>
    </w:rPr>
  </w:style>
  <w:style w:type="character" w:customStyle="1" w:styleId="BalloonTextChar">
    <w:name w:val="Balloon Text Char"/>
    <w:link w:val="BalloonText"/>
    <w:uiPriority w:val="99"/>
    <w:semiHidden/>
    <w:locked/>
    <w:rsid w:val="00C51076"/>
    <w:rPr>
      <w:rFonts w:ascii="Tahoma" w:hAnsi="Tahoma" w:cs="Tahoma"/>
      <w:sz w:val="16"/>
      <w:szCs w:val="16"/>
      <w:lang w:val="de-DE" w:eastAsia="de-DE"/>
    </w:rPr>
  </w:style>
  <w:style w:type="paragraph" w:styleId="FootnoteText">
    <w:name w:val="footnote text"/>
    <w:basedOn w:val="Normal"/>
    <w:link w:val="FootnoteTextChar"/>
    <w:uiPriority w:val="99"/>
    <w:semiHidden/>
    <w:rsid w:val="00DF6443"/>
    <w:pPr>
      <w:tabs>
        <w:tab w:val="left" w:pos="567"/>
        <w:tab w:val="left" w:pos="1134"/>
        <w:tab w:val="left" w:pos="1701"/>
        <w:tab w:val="left" w:pos="2268"/>
        <w:tab w:val="left" w:pos="2835"/>
      </w:tabs>
      <w:spacing w:line="240" w:lineRule="exact"/>
    </w:pPr>
    <w:rPr>
      <w:rFonts w:ascii="Courier" w:hAnsi="Courier"/>
      <w:sz w:val="20"/>
    </w:rPr>
  </w:style>
  <w:style w:type="character" w:customStyle="1" w:styleId="FootnoteTextChar">
    <w:name w:val="Footnote Text Char"/>
    <w:link w:val="FootnoteText"/>
    <w:uiPriority w:val="99"/>
    <w:semiHidden/>
    <w:locked/>
    <w:rsid w:val="00C51076"/>
    <w:rPr>
      <w:rFonts w:ascii="Courier" w:hAnsi="Courier" w:cs="Times New Roman"/>
      <w:lang w:val="de-DE" w:eastAsia="de-DE"/>
    </w:rPr>
  </w:style>
  <w:style w:type="character" w:styleId="FootnoteReference">
    <w:name w:val="footnote reference"/>
    <w:uiPriority w:val="99"/>
    <w:semiHidden/>
    <w:rsid w:val="00DF6443"/>
    <w:rPr>
      <w:rFonts w:cs="Times New Roman"/>
      <w:vertAlign w:val="superscript"/>
    </w:rPr>
  </w:style>
  <w:style w:type="paragraph" w:customStyle="1" w:styleId="Prambelabsatz">
    <w:name w:val="Präambelabsatz"/>
    <w:basedOn w:val="Normal"/>
    <w:uiPriority w:val="99"/>
    <w:rsid w:val="00DF6443"/>
    <w:pPr>
      <w:tabs>
        <w:tab w:val="left" w:pos="0"/>
        <w:tab w:val="num" w:pos="360"/>
        <w:tab w:val="left" w:pos="1134"/>
        <w:tab w:val="left" w:pos="1701"/>
      </w:tabs>
      <w:spacing w:after="240" w:line="336" w:lineRule="auto"/>
      <w:jc w:val="both"/>
    </w:pPr>
    <w:rPr>
      <w:sz w:val="22"/>
    </w:rPr>
  </w:style>
  <w:style w:type="paragraph" w:customStyle="1" w:styleId="Tabellenzeile">
    <w:name w:val="Tabellenzeile"/>
    <w:basedOn w:val="Normal"/>
    <w:uiPriority w:val="99"/>
    <w:rsid w:val="00DF6443"/>
    <w:pPr>
      <w:spacing w:after="120" w:line="336" w:lineRule="auto"/>
      <w:ind w:right="-68"/>
      <w:jc w:val="both"/>
    </w:pPr>
    <w:rPr>
      <w:sz w:val="22"/>
    </w:rPr>
  </w:style>
  <w:style w:type="paragraph" w:customStyle="1" w:styleId="Tabellenberschrift">
    <w:name w:val="Tabellenüberschrift"/>
    <w:basedOn w:val="Normal"/>
    <w:uiPriority w:val="99"/>
    <w:rsid w:val="00DF6443"/>
    <w:pPr>
      <w:keepNext/>
      <w:spacing w:after="120" w:line="336" w:lineRule="auto"/>
      <w:jc w:val="center"/>
    </w:pPr>
    <w:rPr>
      <w:b/>
      <w:sz w:val="22"/>
    </w:rPr>
  </w:style>
  <w:style w:type="paragraph" w:customStyle="1" w:styleId="Einrck1">
    <w:name w:val="Einrück1"/>
    <w:basedOn w:val="Normal"/>
    <w:uiPriority w:val="99"/>
    <w:rsid w:val="00DF6443"/>
    <w:pPr>
      <w:ind w:left="709" w:hanging="709"/>
    </w:pPr>
  </w:style>
  <w:style w:type="paragraph" w:customStyle="1" w:styleId="Einrck2">
    <w:name w:val="Einrück2"/>
    <w:basedOn w:val="Normal"/>
    <w:uiPriority w:val="99"/>
    <w:rsid w:val="00DF6443"/>
    <w:pPr>
      <w:ind w:left="1276" w:hanging="567"/>
    </w:pPr>
  </w:style>
  <w:style w:type="paragraph" w:styleId="ListContinue">
    <w:name w:val="List Continue"/>
    <w:basedOn w:val="Normal"/>
    <w:uiPriority w:val="99"/>
    <w:rsid w:val="00DF6443"/>
    <w:pPr>
      <w:spacing w:after="120" w:line="336" w:lineRule="auto"/>
      <w:ind w:left="283"/>
      <w:jc w:val="both"/>
    </w:pPr>
    <w:rPr>
      <w:sz w:val="22"/>
    </w:rPr>
  </w:style>
  <w:style w:type="paragraph" w:styleId="CommentText">
    <w:name w:val="annotation text"/>
    <w:basedOn w:val="Normal"/>
    <w:link w:val="CommentTextChar"/>
    <w:uiPriority w:val="99"/>
    <w:semiHidden/>
    <w:rsid w:val="000F157E"/>
    <w:rPr>
      <w:sz w:val="20"/>
    </w:rPr>
  </w:style>
  <w:style w:type="character" w:customStyle="1" w:styleId="CommentTextChar">
    <w:name w:val="Comment Text Char"/>
    <w:link w:val="CommentText"/>
    <w:uiPriority w:val="99"/>
    <w:semiHidden/>
    <w:locked/>
    <w:rsid w:val="00C51076"/>
    <w:rPr>
      <w:rFonts w:ascii="Arial" w:hAnsi="Arial" w:cs="Times New Roman"/>
      <w:lang w:val="de-DE" w:eastAsia="de-DE"/>
    </w:rPr>
  </w:style>
  <w:style w:type="paragraph" w:styleId="CommentSubject">
    <w:name w:val="annotation subject"/>
    <w:basedOn w:val="CommentText"/>
    <w:next w:val="CommentText"/>
    <w:link w:val="CommentSubjectChar"/>
    <w:uiPriority w:val="99"/>
    <w:semiHidden/>
    <w:rsid w:val="000F157E"/>
    <w:rPr>
      <w:b/>
      <w:bCs/>
    </w:rPr>
  </w:style>
  <w:style w:type="character" w:customStyle="1" w:styleId="CommentSubjectChar">
    <w:name w:val="Comment Subject Char"/>
    <w:link w:val="CommentSubject"/>
    <w:uiPriority w:val="99"/>
    <w:semiHidden/>
    <w:locked/>
    <w:rsid w:val="00C51076"/>
    <w:rPr>
      <w:rFonts w:ascii="Arial" w:hAnsi="Arial" w:cs="Times New Roman"/>
      <w:b/>
      <w:bCs/>
      <w:lang w:val="de-DE" w:eastAsia="de-DE"/>
    </w:rPr>
  </w:style>
  <w:style w:type="character" w:styleId="FollowedHyperlink">
    <w:name w:val="FollowedHyperlink"/>
    <w:uiPriority w:val="99"/>
    <w:rsid w:val="00FB5671"/>
    <w:rPr>
      <w:rFonts w:cs="Times New Roman"/>
      <w:color w:val="606420"/>
      <w:u w:val="single"/>
    </w:rPr>
  </w:style>
  <w:style w:type="paragraph" w:styleId="BodyText">
    <w:name w:val="Body Text"/>
    <w:basedOn w:val="Normal"/>
    <w:link w:val="BodyTextChar"/>
    <w:rsid w:val="00B56642"/>
    <w:pPr>
      <w:tabs>
        <w:tab w:val="left" w:pos="570"/>
        <w:tab w:val="left" w:pos="1150"/>
        <w:tab w:val="left" w:pos="4890"/>
        <w:tab w:val="left" w:pos="6330"/>
      </w:tabs>
      <w:spacing w:line="360" w:lineRule="atLeast"/>
      <w:ind w:right="-6"/>
      <w:jc w:val="both"/>
    </w:pPr>
    <w:rPr>
      <w:color w:val="0000FF"/>
    </w:rPr>
  </w:style>
  <w:style w:type="character" w:customStyle="1" w:styleId="BodyTextChar">
    <w:name w:val="Body Text Char"/>
    <w:link w:val="BodyText"/>
    <w:locked/>
    <w:rsid w:val="00C51076"/>
    <w:rPr>
      <w:rFonts w:ascii="Arial" w:hAnsi="Arial" w:cs="Times New Roman"/>
      <w:color w:val="0000FF"/>
      <w:sz w:val="24"/>
      <w:lang w:val="de-DE" w:eastAsia="de-DE"/>
    </w:rPr>
  </w:style>
  <w:style w:type="paragraph" w:styleId="BodyText2">
    <w:name w:val="Body Text 2"/>
    <w:basedOn w:val="Normal"/>
    <w:link w:val="BodyText2Char"/>
    <w:uiPriority w:val="99"/>
    <w:rsid w:val="00B56642"/>
    <w:pPr>
      <w:tabs>
        <w:tab w:val="left" w:pos="570"/>
        <w:tab w:val="left" w:pos="1150"/>
        <w:tab w:val="left" w:pos="4890"/>
        <w:tab w:val="left" w:pos="6330"/>
      </w:tabs>
      <w:spacing w:line="360" w:lineRule="atLeast"/>
      <w:ind w:right="-6"/>
      <w:jc w:val="both"/>
    </w:pPr>
    <w:rPr>
      <w:b/>
      <w:color w:val="0000FF"/>
      <w:u w:val="double"/>
    </w:rPr>
  </w:style>
  <w:style w:type="character" w:customStyle="1" w:styleId="BodyText2Char">
    <w:name w:val="Body Text 2 Char"/>
    <w:link w:val="BodyText2"/>
    <w:uiPriority w:val="99"/>
    <w:locked/>
    <w:rsid w:val="00C51076"/>
    <w:rPr>
      <w:rFonts w:ascii="Arial" w:hAnsi="Arial" w:cs="Times New Roman"/>
      <w:b/>
      <w:color w:val="0000FF"/>
      <w:sz w:val="24"/>
      <w:u w:val="double"/>
      <w:lang w:val="de-DE" w:eastAsia="de-DE"/>
    </w:rPr>
  </w:style>
  <w:style w:type="paragraph" w:customStyle="1" w:styleId="DefaultParagraphFontParaCharChar">
    <w:name w:val="Default Paragraph Font Para Char Char"/>
    <w:aliases w:val="Default Paragraph Font Para Char Para Char Char"/>
    <w:basedOn w:val="Normal"/>
    <w:uiPriority w:val="99"/>
    <w:rsid w:val="005B5693"/>
    <w:pPr>
      <w:spacing w:line="240" w:lineRule="auto"/>
    </w:pPr>
    <w:rPr>
      <w:rFonts w:ascii="Times New Roman" w:hAnsi="Times New Roman"/>
      <w:sz w:val="20"/>
      <w:lang w:val="en-US" w:eastAsia="en-US"/>
    </w:rPr>
  </w:style>
  <w:style w:type="paragraph" w:customStyle="1" w:styleId="Default">
    <w:name w:val="Default"/>
    <w:uiPriority w:val="99"/>
    <w:rsid w:val="00B714C6"/>
    <w:pPr>
      <w:autoSpaceDE w:val="0"/>
      <w:autoSpaceDN w:val="0"/>
      <w:adjustRightInd w:val="0"/>
    </w:pPr>
    <w:rPr>
      <w:color w:val="000000"/>
      <w:sz w:val="24"/>
      <w:szCs w:val="24"/>
      <w:lang w:val="de-DE" w:eastAsia="de-DE"/>
    </w:rPr>
  </w:style>
  <w:style w:type="paragraph" w:styleId="BodyText3">
    <w:name w:val="Body Text 3"/>
    <w:basedOn w:val="Normal"/>
    <w:link w:val="BodyText3Char"/>
    <w:uiPriority w:val="99"/>
    <w:rsid w:val="008C64EB"/>
    <w:pPr>
      <w:spacing w:after="120"/>
    </w:pPr>
    <w:rPr>
      <w:sz w:val="16"/>
      <w:szCs w:val="16"/>
    </w:rPr>
  </w:style>
  <w:style w:type="character" w:customStyle="1" w:styleId="BodyText3Char">
    <w:name w:val="Body Text 3 Char"/>
    <w:link w:val="BodyText3"/>
    <w:uiPriority w:val="99"/>
    <w:locked/>
    <w:rsid w:val="00C51076"/>
    <w:rPr>
      <w:rFonts w:ascii="Arial" w:hAnsi="Arial" w:cs="Times New Roman"/>
      <w:sz w:val="16"/>
      <w:szCs w:val="16"/>
      <w:lang w:val="de-DE" w:eastAsia="de-DE"/>
    </w:rPr>
  </w:style>
  <w:style w:type="paragraph" w:customStyle="1" w:styleId="ZchnZchnCharChar">
    <w:name w:val="Знак Знак Zchn Zchn Char Char"/>
    <w:basedOn w:val="Normal"/>
    <w:uiPriority w:val="99"/>
    <w:rsid w:val="00DD6229"/>
    <w:pPr>
      <w:spacing w:line="240" w:lineRule="auto"/>
    </w:pPr>
    <w:rPr>
      <w:rFonts w:ascii="Times New Roman" w:hAnsi="Times New Roman"/>
      <w:sz w:val="20"/>
      <w:lang w:val="en-US" w:eastAsia="en-US"/>
    </w:rPr>
  </w:style>
  <w:style w:type="character" w:styleId="PageNumber">
    <w:name w:val="page number"/>
    <w:uiPriority w:val="99"/>
    <w:rsid w:val="00E56998"/>
    <w:rPr>
      <w:rFonts w:cs="Times New Roman"/>
    </w:rPr>
  </w:style>
  <w:style w:type="paragraph" w:styleId="List">
    <w:name w:val="List"/>
    <w:basedOn w:val="Normal"/>
    <w:uiPriority w:val="99"/>
    <w:rsid w:val="00C60B13"/>
    <w:pPr>
      <w:ind w:left="283" w:hanging="283"/>
    </w:pPr>
  </w:style>
  <w:style w:type="paragraph" w:customStyle="1" w:styleId="DefaultParagraphFontParaCharCharZchnCharZchnChar">
    <w:name w:val="Default Paragraph Font Para Char Char Zchn Char Zchn Char"/>
    <w:aliases w:val="Default Paragraph Font Para Char Para Char Char Zchn Zchn Char Zchn Zchn Char"/>
    <w:basedOn w:val="Normal"/>
    <w:uiPriority w:val="99"/>
    <w:rsid w:val="00C60B13"/>
    <w:pPr>
      <w:spacing w:line="240" w:lineRule="auto"/>
    </w:pPr>
    <w:rPr>
      <w:rFonts w:ascii="Times New Roman" w:hAnsi="Times New Roman"/>
      <w:sz w:val="20"/>
      <w:lang w:val="en-US" w:eastAsia="en-US"/>
    </w:rPr>
  </w:style>
  <w:style w:type="table" w:styleId="TableGrid">
    <w:name w:val="Table Grid"/>
    <w:basedOn w:val="TableNormal"/>
    <w:uiPriority w:val="99"/>
    <w:rsid w:val="0074350C"/>
    <w:pPr>
      <w:spacing w:line="312"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ZchnZchnCharCharZchnZchnCharChar">
    <w:name w:val="Char Char Zchn Zchn Char Char Zchn Zchn Char Char"/>
    <w:basedOn w:val="Normal"/>
    <w:uiPriority w:val="99"/>
    <w:rsid w:val="001D74F6"/>
    <w:pPr>
      <w:spacing w:line="240" w:lineRule="auto"/>
    </w:pPr>
    <w:rPr>
      <w:rFonts w:ascii="Times New Roman" w:hAnsi="Times New Roman"/>
      <w:sz w:val="20"/>
      <w:lang w:val="en-US" w:eastAsia="en-US"/>
    </w:rPr>
  </w:style>
  <w:style w:type="paragraph" w:customStyle="1" w:styleId="CharCharZchnZchnCharChar1ZchnZchnCharCharZchnZchnCharCharZchnZchnCharChar">
    <w:name w:val="Char Char Zchn Zchn Char Char1 Zchn Zchn Char Char Zchn Zchn Char Char Zchn Zchn Char Char"/>
    <w:basedOn w:val="Normal"/>
    <w:uiPriority w:val="99"/>
    <w:rsid w:val="009B223D"/>
    <w:pPr>
      <w:widowControl w:val="0"/>
      <w:adjustRightInd w:val="0"/>
      <w:spacing w:after="160" w:line="240" w:lineRule="exact"/>
      <w:textAlignment w:val="baseline"/>
    </w:pPr>
    <w:rPr>
      <w:rFonts w:ascii="Verdana" w:hAnsi="Verdana"/>
      <w:sz w:val="20"/>
      <w:lang w:val="en-US" w:eastAsia="en-US"/>
    </w:rPr>
  </w:style>
  <w:style w:type="paragraph" w:styleId="ListParagraph">
    <w:name w:val="List Paragraph"/>
    <w:basedOn w:val="Normal"/>
    <w:uiPriority w:val="99"/>
    <w:qFormat/>
    <w:rsid w:val="00DD698E"/>
    <w:pPr>
      <w:ind w:left="720"/>
      <w:contextualSpacing/>
    </w:pPr>
  </w:style>
  <w:style w:type="paragraph" w:customStyle="1" w:styleId="2zakon">
    <w:name w:val="2zakon"/>
    <w:basedOn w:val="Normal"/>
    <w:uiPriority w:val="99"/>
    <w:rsid w:val="007627D4"/>
    <w:pPr>
      <w:spacing w:before="100" w:beforeAutospacing="1" w:after="100" w:afterAutospacing="1" w:line="240" w:lineRule="auto"/>
      <w:jc w:val="center"/>
    </w:pPr>
    <w:rPr>
      <w:rFonts w:cs="Arial"/>
      <w:color w:val="0033CC"/>
      <w:sz w:val="36"/>
      <w:szCs w:val="36"/>
      <w:lang w:val="en-US" w:eastAsia="en-US"/>
    </w:rPr>
  </w:style>
  <w:style w:type="paragraph" w:customStyle="1" w:styleId="4clan">
    <w:name w:val="4clan"/>
    <w:basedOn w:val="Normal"/>
    <w:uiPriority w:val="99"/>
    <w:rsid w:val="007627D4"/>
    <w:pPr>
      <w:spacing w:before="30" w:after="30" w:line="240" w:lineRule="auto"/>
      <w:jc w:val="center"/>
    </w:pPr>
    <w:rPr>
      <w:rFonts w:cs="Arial"/>
      <w:b/>
      <w:bCs/>
      <w:sz w:val="20"/>
      <w:lang w:val="en-US" w:eastAsia="en-US"/>
    </w:rPr>
  </w:style>
  <w:style w:type="paragraph" w:styleId="Revision">
    <w:name w:val="Revision"/>
    <w:hidden/>
    <w:uiPriority w:val="99"/>
    <w:semiHidden/>
    <w:rsid w:val="003704CF"/>
    <w:rPr>
      <w:rFonts w:ascii="Arial" w:hAnsi="Arial"/>
      <w:sz w:val="24"/>
      <w:lang w:val="de-DE" w:eastAsia="de-DE"/>
    </w:rPr>
  </w:style>
  <w:style w:type="character" w:styleId="Emphasis">
    <w:name w:val="Emphasis"/>
    <w:uiPriority w:val="99"/>
    <w:qFormat/>
    <w:rsid w:val="003704CF"/>
    <w:rPr>
      <w:rFonts w:cs="Times New Roman"/>
      <w:i/>
      <w:iCs/>
    </w:rPr>
  </w:style>
  <w:style w:type="paragraph" w:customStyle="1" w:styleId="ZchnZchnCharChar2">
    <w:name w:val="Знак Знак Zchn Zchn Char Char2"/>
    <w:basedOn w:val="Normal"/>
    <w:uiPriority w:val="99"/>
    <w:rsid w:val="00F5706D"/>
    <w:pPr>
      <w:spacing w:line="240" w:lineRule="auto"/>
    </w:pPr>
    <w:rPr>
      <w:rFonts w:ascii="Times New Roman" w:hAnsi="Times New Roman"/>
      <w:sz w:val="20"/>
      <w:lang w:val="en-US" w:eastAsia="en-US"/>
    </w:rPr>
  </w:style>
  <w:style w:type="paragraph" w:customStyle="1" w:styleId="FormatvorlagebriefkopfNach48pt">
    <w:name w:val="Formatvorlage briefkopf + Nach:  48 pt"/>
    <w:basedOn w:val="briefkopf"/>
    <w:uiPriority w:val="99"/>
    <w:rsid w:val="00F5706D"/>
    <w:pPr>
      <w:spacing w:before="1680" w:after="960"/>
    </w:pPr>
    <w:rPr>
      <w:lang w:val="en-GB"/>
    </w:rPr>
  </w:style>
  <w:style w:type="paragraph" w:customStyle="1" w:styleId="Formatvorlagebriefkopf8ptNach48pt">
    <w:name w:val="Formatvorlage briefkopf + 8 pt Nach:  48 pt"/>
    <w:basedOn w:val="briefkopf"/>
    <w:uiPriority w:val="99"/>
    <w:rsid w:val="00F5706D"/>
    <w:pPr>
      <w:spacing w:before="1680" w:after="960"/>
    </w:pPr>
    <w:rPr>
      <w:sz w:val="16"/>
      <w:lang w:val="en-GB"/>
    </w:rPr>
  </w:style>
  <w:style w:type="paragraph" w:customStyle="1" w:styleId="CharChar">
    <w:name w:val="Char Char"/>
    <w:basedOn w:val="Normal"/>
    <w:uiPriority w:val="99"/>
    <w:rsid w:val="00F5706D"/>
    <w:pPr>
      <w:spacing w:line="240" w:lineRule="auto"/>
    </w:pPr>
    <w:rPr>
      <w:rFonts w:cs="Arial"/>
      <w:sz w:val="20"/>
      <w:lang w:val="en-US" w:eastAsia="en-US"/>
    </w:rPr>
  </w:style>
  <w:style w:type="paragraph" w:customStyle="1" w:styleId="Char1">
    <w:name w:val="Char1"/>
    <w:basedOn w:val="Normal"/>
    <w:uiPriority w:val="99"/>
    <w:rsid w:val="00F5706D"/>
    <w:pPr>
      <w:spacing w:line="240" w:lineRule="auto"/>
    </w:pPr>
    <w:rPr>
      <w:rFonts w:cs="Arial"/>
      <w:sz w:val="20"/>
      <w:lang w:val="en-US" w:eastAsia="en-US"/>
    </w:rPr>
  </w:style>
  <w:style w:type="paragraph" w:styleId="NoSpacing">
    <w:name w:val="No Spacing"/>
    <w:uiPriority w:val="99"/>
    <w:qFormat/>
    <w:rsid w:val="00F5706D"/>
    <w:rPr>
      <w:rFonts w:ascii="Calibri" w:hAnsi="Calibri" w:cs="Calibri"/>
      <w:sz w:val="22"/>
      <w:szCs w:val="22"/>
    </w:rPr>
  </w:style>
  <w:style w:type="paragraph" w:customStyle="1" w:styleId="Normal1">
    <w:name w:val="Normal1"/>
    <w:basedOn w:val="Normal"/>
    <w:uiPriority w:val="99"/>
    <w:rsid w:val="00CF4B01"/>
    <w:pPr>
      <w:spacing w:before="100" w:beforeAutospacing="1" w:after="100" w:afterAutospacing="1" w:line="240" w:lineRule="auto"/>
    </w:pPr>
    <w:rPr>
      <w:rFonts w:cs="Arial"/>
      <w:sz w:val="22"/>
      <w:szCs w:val="22"/>
      <w:lang w:val="en-US" w:eastAsia="en-US"/>
    </w:rPr>
  </w:style>
  <w:style w:type="paragraph" w:customStyle="1" w:styleId="Char11">
    <w:name w:val="Char11"/>
    <w:basedOn w:val="Normal"/>
    <w:uiPriority w:val="99"/>
    <w:rsid w:val="00CF4B01"/>
    <w:pPr>
      <w:spacing w:line="240" w:lineRule="auto"/>
    </w:pPr>
    <w:rPr>
      <w:rFonts w:ascii="Times New Roman" w:hAnsi="Times New Roman"/>
      <w:sz w:val="20"/>
      <w:lang w:val="en-US" w:eastAsia="en-US"/>
    </w:rPr>
  </w:style>
  <w:style w:type="table" w:customStyle="1" w:styleId="TableGrid1">
    <w:name w:val="Table Grid1"/>
    <w:uiPriority w:val="99"/>
    <w:rsid w:val="009D2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ZchnZchnZchnZchnZchnZchn">
    <w:name w:val="Char Char Zchn Zchn Zchn Zchn Zchn Zchn"/>
    <w:basedOn w:val="Normal"/>
    <w:uiPriority w:val="99"/>
    <w:rsid w:val="0006620E"/>
    <w:pPr>
      <w:spacing w:line="240" w:lineRule="auto"/>
    </w:pPr>
    <w:rPr>
      <w:rFonts w:ascii="Times New Roman" w:hAnsi="Times New Roman"/>
      <w:sz w:val="20"/>
      <w:lang w:val="en-US" w:eastAsia="en-US"/>
    </w:rPr>
  </w:style>
  <w:style w:type="paragraph" w:customStyle="1" w:styleId="ZchnZchnCharChar1">
    <w:name w:val="Знак Знак Zchn Zchn Char Char1"/>
    <w:basedOn w:val="Normal"/>
    <w:uiPriority w:val="99"/>
    <w:rsid w:val="0006620E"/>
    <w:pPr>
      <w:spacing w:line="240" w:lineRule="auto"/>
    </w:pPr>
    <w:rPr>
      <w:rFonts w:ascii="Times New Roman" w:hAnsi="Times New Roman"/>
      <w:sz w:val="20"/>
      <w:lang w:val="en-US" w:eastAsia="en-US"/>
    </w:rPr>
  </w:style>
  <w:style w:type="paragraph" w:customStyle="1" w:styleId="CentroSans811">
    <w:name w:val="Centro Sans 8/11"/>
    <w:basedOn w:val="Normal"/>
    <w:uiPriority w:val="99"/>
    <w:rsid w:val="0006620E"/>
    <w:pPr>
      <w:tabs>
        <w:tab w:val="left" w:pos="737"/>
      </w:tabs>
      <w:spacing w:line="220" w:lineRule="exact"/>
    </w:pPr>
    <w:rPr>
      <w:rFonts w:ascii="PFCentroSansPro-Regular" w:hAnsi="PFCentroSansPro-Regular"/>
      <w:sz w:val="16"/>
      <w:szCs w:val="24"/>
      <w:lang w:eastAsia="en-US"/>
    </w:rPr>
  </w:style>
  <w:style w:type="paragraph" w:customStyle="1" w:styleId="CharCharZchnZchnZchnZchnZchnZchn1">
    <w:name w:val="Char Char Zchn Zchn Zchn Zchn Zchn Zchn1"/>
    <w:basedOn w:val="Normal"/>
    <w:uiPriority w:val="99"/>
    <w:rsid w:val="0006620E"/>
    <w:pPr>
      <w:spacing w:line="240" w:lineRule="auto"/>
    </w:pPr>
    <w:rPr>
      <w:rFonts w:ascii="Times New Roman" w:hAnsi="Times New Roman"/>
      <w:sz w:val="20"/>
      <w:lang w:val="en-US" w:eastAsia="en-US"/>
    </w:rPr>
  </w:style>
  <w:style w:type="table" w:customStyle="1" w:styleId="TableGrid2">
    <w:name w:val="Table Grid2"/>
    <w:uiPriority w:val="99"/>
    <w:rsid w:val="0006620E"/>
    <w:pPr>
      <w:spacing w:line="312" w:lineRule="exact"/>
    </w:pPr>
    <w:rPr>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2300576">
      <w:marLeft w:val="0"/>
      <w:marRight w:val="0"/>
      <w:marTop w:val="0"/>
      <w:marBottom w:val="0"/>
      <w:divBdr>
        <w:top w:val="none" w:sz="0" w:space="0" w:color="auto"/>
        <w:left w:val="none" w:sz="0" w:space="0" w:color="auto"/>
        <w:bottom w:val="none" w:sz="0" w:space="0" w:color="auto"/>
        <w:right w:val="none" w:sz="0" w:space="0" w:color="auto"/>
      </w:divBdr>
    </w:div>
    <w:div w:id="852300577">
      <w:marLeft w:val="0"/>
      <w:marRight w:val="0"/>
      <w:marTop w:val="0"/>
      <w:marBottom w:val="0"/>
      <w:divBdr>
        <w:top w:val="none" w:sz="0" w:space="0" w:color="auto"/>
        <w:left w:val="none" w:sz="0" w:space="0" w:color="auto"/>
        <w:bottom w:val="none" w:sz="0" w:space="0" w:color="auto"/>
        <w:right w:val="none" w:sz="0" w:space="0" w:color="auto"/>
      </w:divBdr>
    </w:div>
    <w:div w:id="852300578">
      <w:marLeft w:val="0"/>
      <w:marRight w:val="0"/>
      <w:marTop w:val="0"/>
      <w:marBottom w:val="0"/>
      <w:divBdr>
        <w:top w:val="none" w:sz="0" w:space="0" w:color="auto"/>
        <w:left w:val="none" w:sz="0" w:space="0" w:color="auto"/>
        <w:bottom w:val="none" w:sz="0" w:space="0" w:color="auto"/>
        <w:right w:val="none" w:sz="0" w:space="0" w:color="auto"/>
      </w:divBdr>
      <w:divsChild>
        <w:div w:id="852300581">
          <w:marLeft w:val="0"/>
          <w:marRight w:val="0"/>
          <w:marTop w:val="0"/>
          <w:marBottom w:val="0"/>
          <w:divBdr>
            <w:top w:val="none" w:sz="0" w:space="0" w:color="auto"/>
            <w:left w:val="none" w:sz="0" w:space="0" w:color="auto"/>
            <w:bottom w:val="none" w:sz="0" w:space="0" w:color="auto"/>
            <w:right w:val="none" w:sz="0" w:space="0" w:color="auto"/>
          </w:divBdr>
        </w:div>
      </w:divsChild>
    </w:div>
    <w:div w:id="852300579">
      <w:marLeft w:val="0"/>
      <w:marRight w:val="0"/>
      <w:marTop w:val="0"/>
      <w:marBottom w:val="0"/>
      <w:divBdr>
        <w:top w:val="none" w:sz="0" w:space="0" w:color="auto"/>
        <w:left w:val="none" w:sz="0" w:space="0" w:color="auto"/>
        <w:bottom w:val="none" w:sz="0" w:space="0" w:color="auto"/>
        <w:right w:val="none" w:sz="0" w:space="0" w:color="auto"/>
      </w:divBdr>
    </w:div>
    <w:div w:id="852300580">
      <w:marLeft w:val="0"/>
      <w:marRight w:val="0"/>
      <w:marTop w:val="0"/>
      <w:marBottom w:val="0"/>
      <w:divBdr>
        <w:top w:val="none" w:sz="0" w:space="0" w:color="auto"/>
        <w:left w:val="none" w:sz="0" w:space="0" w:color="auto"/>
        <w:bottom w:val="none" w:sz="0" w:space="0" w:color="auto"/>
        <w:right w:val="none" w:sz="0" w:space="0" w:color="auto"/>
      </w:divBdr>
    </w:div>
    <w:div w:id="17998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13405</Words>
  <Characters>76411</Characters>
  <Application>Microsoft Office Word</Application>
  <DocSecurity>0</DocSecurity>
  <Lines>636</Lines>
  <Paragraphs>179</Paragraphs>
  <ScaleCrop>false</ScaleCrop>
  <Company>KfW</Company>
  <LinksUpToDate>false</LinksUpToDate>
  <CharactersWithSpaces>89637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Darlehensvertrag für FZ-Entwicklungskredit</dc:title>
  <dc:creator>Dr. Frank Albert</dc:creator>
  <cp:lastModifiedBy>jovan</cp:lastModifiedBy>
  <cp:revision>2</cp:revision>
  <cp:lastPrinted>2014-12-05T12:42:00Z</cp:lastPrinted>
  <dcterms:created xsi:type="dcterms:W3CDTF">2015-03-06T14:03:00Z</dcterms:created>
  <dcterms:modified xsi:type="dcterms:W3CDTF">2015-03-06T14:03:00Z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