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B0" w:rsidRPr="008563C5" w:rsidRDefault="002F66B0" w:rsidP="002F66B0">
      <w:pPr>
        <w:pStyle w:val="Normal2"/>
        <w:shd w:val="clear" w:color="auto" w:fill="FFFFFF"/>
        <w:spacing w:before="0" w:beforeAutospacing="0" w:after="0" w:afterAutospacing="0"/>
        <w:rPr>
          <w:noProof/>
          <w:lang w:val="sr-Latn-CS"/>
        </w:rPr>
      </w:pPr>
    </w:p>
    <w:p w:rsidR="00976F11" w:rsidRPr="008563C5" w:rsidRDefault="008563C5" w:rsidP="00731253">
      <w:pPr>
        <w:pStyle w:val="Normal2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  <w:r>
        <w:rPr>
          <w:noProof/>
          <w:lang w:val="sr-Latn-CS"/>
        </w:rPr>
        <w:t>PREDLOG</w:t>
      </w:r>
      <w:r w:rsidR="00976F11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976F11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976F11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IZMENAMA</w:t>
      </w:r>
      <w:r w:rsidR="00976F11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76F11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DOPUNAMA</w:t>
      </w:r>
    </w:p>
    <w:p w:rsidR="00976F11" w:rsidRPr="008563C5" w:rsidRDefault="008563C5" w:rsidP="00731253">
      <w:pPr>
        <w:pStyle w:val="Normal2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  <w:r>
        <w:rPr>
          <w:noProof/>
          <w:lang w:val="sr-Latn-CS"/>
        </w:rPr>
        <w:t>PORODIČNOG</w:t>
      </w:r>
      <w:r w:rsidR="00976F11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</w:p>
    <w:p w:rsidR="00976F11" w:rsidRPr="008563C5" w:rsidRDefault="00976F11" w:rsidP="00731253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lang w:val="sr-Latn-CS"/>
        </w:rPr>
      </w:pPr>
    </w:p>
    <w:p w:rsidR="00976F11" w:rsidRPr="008563C5" w:rsidRDefault="008563C5" w:rsidP="00731253">
      <w:pPr>
        <w:pStyle w:val="Normal2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976F11" w:rsidRPr="008563C5">
        <w:rPr>
          <w:noProof/>
          <w:lang w:val="sr-Latn-CS"/>
        </w:rPr>
        <w:t xml:space="preserve"> 1.</w:t>
      </w:r>
    </w:p>
    <w:p w:rsidR="00976F11" w:rsidRPr="008563C5" w:rsidRDefault="00976F11" w:rsidP="00731253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lang w:val="sr-Latn-CS"/>
        </w:rPr>
      </w:pPr>
      <w:r w:rsidRPr="008563C5">
        <w:rPr>
          <w:noProof/>
          <w:lang w:val="sr-Latn-CS"/>
        </w:rPr>
        <w:tab/>
      </w:r>
      <w:r w:rsidR="008563C5">
        <w:rPr>
          <w:noProof/>
          <w:lang w:val="sr-Latn-CS"/>
        </w:rPr>
        <w:t>U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Porodičnom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zakonu</w:t>
      </w:r>
      <w:r w:rsidRPr="008563C5">
        <w:rPr>
          <w:noProof/>
          <w:lang w:val="sr-Latn-CS"/>
        </w:rPr>
        <w:t xml:space="preserve"> („</w:t>
      </w:r>
      <w:r w:rsidR="008563C5">
        <w:rPr>
          <w:noProof/>
          <w:lang w:val="sr-Latn-CS"/>
        </w:rPr>
        <w:t>Službeni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glasnik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RS</w:t>
      </w:r>
      <w:r w:rsidRPr="008563C5">
        <w:rPr>
          <w:noProof/>
          <w:lang w:val="sr-Latn-CS"/>
        </w:rPr>
        <w:t xml:space="preserve">”, </w:t>
      </w:r>
      <w:r w:rsidR="008563C5">
        <w:rPr>
          <w:noProof/>
          <w:lang w:val="sr-Latn-CS"/>
        </w:rPr>
        <w:t>br</w:t>
      </w:r>
      <w:r w:rsidRPr="008563C5">
        <w:rPr>
          <w:noProof/>
          <w:lang w:val="sr-Latn-CS"/>
        </w:rPr>
        <w:t xml:space="preserve">. 18/05 </w:t>
      </w:r>
      <w:r w:rsidR="008563C5">
        <w:rPr>
          <w:noProof/>
          <w:lang w:val="sr-Latn-CS"/>
        </w:rPr>
        <w:t>i</w:t>
      </w:r>
      <w:r w:rsidRPr="008563C5">
        <w:rPr>
          <w:noProof/>
          <w:lang w:val="sr-Latn-CS"/>
        </w:rPr>
        <w:t xml:space="preserve"> 72/11 – </w:t>
      </w:r>
      <w:r w:rsidR="008563C5">
        <w:rPr>
          <w:noProof/>
          <w:lang w:val="sr-Latn-CS"/>
        </w:rPr>
        <w:t>dr</w:t>
      </w:r>
      <w:r w:rsidRPr="008563C5">
        <w:rPr>
          <w:noProof/>
          <w:lang w:val="sr-Latn-CS"/>
        </w:rPr>
        <w:t xml:space="preserve">. </w:t>
      </w:r>
      <w:r w:rsidR="008563C5">
        <w:rPr>
          <w:noProof/>
          <w:lang w:val="sr-Latn-CS"/>
        </w:rPr>
        <w:t>zakon</w:t>
      </w:r>
      <w:r w:rsidRPr="008563C5">
        <w:rPr>
          <w:noProof/>
          <w:lang w:val="sr-Latn-CS"/>
        </w:rPr>
        <w:t xml:space="preserve">), </w:t>
      </w:r>
      <w:r w:rsidR="008563C5">
        <w:rPr>
          <w:noProof/>
          <w:lang w:val="sr-Latn-CS"/>
        </w:rPr>
        <w:t>u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članu</w:t>
      </w:r>
      <w:r w:rsidRPr="008563C5">
        <w:rPr>
          <w:noProof/>
          <w:lang w:val="sr-Latn-CS"/>
        </w:rPr>
        <w:t xml:space="preserve"> 51. </w:t>
      </w:r>
      <w:r w:rsidR="008563C5">
        <w:rPr>
          <w:noProof/>
          <w:lang w:val="sr-Latn-CS"/>
        </w:rPr>
        <w:t>stav</w:t>
      </w:r>
      <w:r w:rsidRPr="008563C5">
        <w:rPr>
          <w:noProof/>
          <w:lang w:val="sr-Latn-CS"/>
        </w:rPr>
        <w:t xml:space="preserve"> 1. </w:t>
      </w:r>
      <w:r w:rsidR="008563C5">
        <w:rPr>
          <w:noProof/>
          <w:lang w:val="sr-Latn-CS"/>
        </w:rPr>
        <w:t>menja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se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glasi</w:t>
      </w:r>
      <w:r w:rsidRPr="008563C5">
        <w:rPr>
          <w:noProof/>
          <w:lang w:val="sr-Latn-CS"/>
        </w:rPr>
        <w:t>:</w:t>
      </w:r>
    </w:p>
    <w:p w:rsidR="00976F11" w:rsidRPr="008563C5" w:rsidRDefault="00976F11" w:rsidP="00731253">
      <w:pPr>
        <w:pStyle w:val="Normal2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bookmarkStart w:id="0" w:name="clan_51"/>
      <w:bookmarkEnd w:id="0"/>
      <w:r w:rsidRPr="008563C5">
        <w:rPr>
          <w:noProof/>
          <w:lang w:val="sr-Latn-CS"/>
        </w:rPr>
        <w:t xml:space="preserve">„(1) </w:t>
      </w:r>
      <w:r w:rsidR="008563C5">
        <w:rPr>
          <w:noProof/>
          <w:lang w:val="sr-Latn-CS"/>
        </w:rPr>
        <w:t>Izjava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o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priznanju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očinstva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može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se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dati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pred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matičarem</w:t>
      </w:r>
      <w:r w:rsidRPr="008563C5">
        <w:rPr>
          <w:noProof/>
          <w:lang w:val="sr-Latn-CS"/>
        </w:rPr>
        <w:t xml:space="preserve">, </w:t>
      </w:r>
      <w:r w:rsidR="008563C5">
        <w:rPr>
          <w:noProof/>
          <w:lang w:val="sr-Latn-CS"/>
        </w:rPr>
        <w:t>organom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starateljstva</w:t>
      </w:r>
      <w:r w:rsidRPr="008563C5">
        <w:rPr>
          <w:noProof/>
          <w:lang w:val="sr-Latn-CS"/>
        </w:rPr>
        <w:t xml:space="preserve">, </w:t>
      </w:r>
      <w:r w:rsidR="008563C5">
        <w:rPr>
          <w:noProof/>
          <w:lang w:val="sr-Latn-CS"/>
        </w:rPr>
        <w:t>sudom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ili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javnim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beležnikom</w:t>
      </w:r>
      <w:r w:rsidRPr="008563C5">
        <w:rPr>
          <w:noProof/>
          <w:lang w:val="sr-Latn-CS"/>
        </w:rPr>
        <w:t>.”</w:t>
      </w:r>
    </w:p>
    <w:p w:rsidR="00976F11" w:rsidRPr="008563C5" w:rsidRDefault="00976F11" w:rsidP="00731253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lang w:val="sr-Latn-CS"/>
        </w:rPr>
      </w:pPr>
    </w:p>
    <w:p w:rsidR="00976F11" w:rsidRPr="008563C5" w:rsidRDefault="008563C5" w:rsidP="00731253">
      <w:pPr>
        <w:pStyle w:val="Normal2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976F11" w:rsidRPr="008563C5">
        <w:rPr>
          <w:noProof/>
          <w:lang w:val="sr-Latn-CS"/>
        </w:rPr>
        <w:t xml:space="preserve"> 2.</w:t>
      </w:r>
    </w:p>
    <w:p w:rsidR="00976F11" w:rsidRPr="008563C5" w:rsidRDefault="00976F11" w:rsidP="00731253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lang w:val="sr-Latn-CS"/>
        </w:rPr>
      </w:pPr>
      <w:r w:rsidRPr="008563C5">
        <w:rPr>
          <w:noProof/>
          <w:lang w:val="sr-Latn-CS"/>
        </w:rPr>
        <w:tab/>
      </w:r>
      <w:r w:rsidR="008563C5">
        <w:rPr>
          <w:noProof/>
          <w:lang w:val="sr-Latn-CS"/>
        </w:rPr>
        <w:t>U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članu</w:t>
      </w:r>
      <w:r w:rsidRPr="008563C5">
        <w:rPr>
          <w:noProof/>
          <w:lang w:val="sr-Latn-CS"/>
        </w:rPr>
        <w:t xml:space="preserve"> 161. </w:t>
      </w:r>
      <w:r w:rsidR="008563C5">
        <w:rPr>
          <w:noProof/>
          <w:lang w:val="sr-Latn-CS"/>
        </w:rPr>
        <w:t>posle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stava</w:t>
      </w:r>
      <w:r w:rsidRPr="008563C5">
        <w:rPr>
          <w:noProof/>
          <w:lang w:val="sr-Latn-CS"/>
        </w:rPr>
        <w:t xml:space="preserve"> 2. </w:t>
      </w:r>
      <w:r w:rsidR="008563C5">
        <w:rPr>
          <w:noProof/>
          <w:lang w:val="sr-Latn-CS"/>
        </w:rPr>
        <w:t>dodaje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se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stav</w:t>
      </w:r>
      <w:r w:rsidRPr="008563C5">
        <w:rPr>
          <w:noProof/>
          <w:lang w:val="sr-Latn-CS"/>
        </w:rPr>
        <w:t xml:space="preserve"> 3. </w:t>
      </w:r>
      <w:r w:rsidR="008563C5">
        <w:rPr>
          <w:noProof/>
          <w:lang w:val="sr-Latn-CS"/>
        </w:rPr>
        <w:t>koji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glasi</w:t>
      </w:r>
      <w:r w:rsidRPr="008563C5">
        <w:rPr>
          <w:noProof/>
          <w:lang w:val="sr-Latn-CS"/>
        </w:rPr>
        <w:t xml:space="preserve">: </w:t>
      </w:r>
    </w:p>
    <w:p w:rsidR="00976F11" w:rsidRPr="008563C5" w:rsidRDefault="00976F11" w:rsidP="00731253">
      <w:pPr>
        <w:pStyle w:val="clan"/>
        <w:shd w:val="clear" w:color="auto" w:fill="FFFFFF"/>
        <w:spacing w:before="0" w:beforeAutospacing="0" w:after="0" w:afterAutospacing="0"/>
        <w:ind w:firstLine="708"/>
        <w:jc w:val="both"/>
        <w:rPr>
          <w:bCs/>
          <w:noProof/>
          <w:lang w:val="sr-Latn-CS"/>
        </w:rPr>
      </w:pPr>
      <w:bookmarkStart w:id="1" w:name="clan_161"/>
      <w:bookmarkEnd w:id="1"/>
      <w:r w:rsidRPr="008563C5">
        <w:rPr>
          <w:bCs/>
          <w:noProof/>
          <w:lang w:val="sr-Latn-CS"/>
        </w:rPr>
        <w:t xml:space="preserve">„(3) </w:t>
      </w:r>
      <w:r w:rsidR="008563C5">
        <w:rPr>
          <w:bCs/>
          <w:noProof/>
          <w:lang w:val="sr-Latn-CS"/>
        </w:rPr>
        <w:t>Sporazumi</w:t>
      </w:r>
      <w:r w:rsidRPr="008563C5">
        <w:rPr>
          <w:bCs/>
          <w:noProof/>
          <w:lang w:val="sr-Latn-CS"/>
        </w:rPr>
        <w:t xml:space="preserve"> </w:t>
      </w:r>
      <w:r w:rsidR="008563C5">
        <w:rPr>
          <w:bCs/>
          <w:noProof/>
          <w:lang w:val="sr-Latn-CS"/>
        </w:rPr>
        <w:t>o</w:t>
      </w:r>
      <w:r w:rsidRPr="008563C5">
        <w:rPr>
          <w:bCs/>
          <w:noProof/>
          <w:lang w:val="sr-Latn-CS"/>
        </w:rPr>
        <w:t xml:space="preserve"> </w:t>
      </w:r>
      <w:r w:rsidR="008563C5">
        <w:rPr>
          <w:bCs/>
          <w:noProof/>
          <w:lang w:val="sr-Latn-CS"/>
        </w:rPr>
        <w:t>zakonskom</w:t>
      </w:r>
      <w:r w:rsidRPr="008563C5">
        <w:rPr>
          <w:bCs/>
          <w:noProof/>
          <w:lang w:val="sr-Latn-CS"/>
        </w:rPr>
        <w:t xml:space="preserve"> </w:t>
      </w:r>
      <w:r w:rsidR="008563C5">
        <w:rPr>
          <w:bCs/>
          <w:noProof/>
          <w:lang w:val="sr-Latn-CS"/>
        </w:rPr>
        <w:t>izdržavanju</w:t>
      </w:r>
      <w:r w:rsidRPr="008563C5">
        <w:rPr>
          <w:bCs/>
          <w:noProof/>
          <w:lang w:val="sr-Latn-CS"/>
        </w:rPr>
        <w:t xml:space="preserve"> </w:t>
      </w:r>
      <w:r w:rsidR="008563C5">
        <w:rPr>
          <w:bCs/>
          <w:noProof/>
          <w:lang w:val="sr-Latn-CS"/>
        </w:rPr>
        <w:t>zaključuju</w:t>
      </w:r>
      <w:r w:rsidRPr="008563C5">
        <w:rPr>
          <w:bCs/>
          <w:noProof/>
          <w:lang w:val="sr-Latn-CS"/>
        </w:rPr>
        <w:t xml:space="preserve"> </w:t>
      </w:r>
      <w:r w:rsidR="008563C5">
        <w:rPr>
          <w:bCs/>
          <w:noProof/>
          <w:lang w:val="sr-Latn-CS"/>
        </w:rPr>
        <w:t>se</w:t>
      </w:r>
      <w:r w:rsidRPr="008563C5">
        <w:rPr>
          <w:bCs/>
          <w:noProof/>
          <w:lang w:val="sr-Latn-CS"/>
        </w:rPr>
        <w:t xml:space="preserve"> </w:t>
      </w:r>
      <w:r w:rsidR="008563C5">
        <w:rPr>
          <w:bCs/>
          <w:noProof/>
          <w:lang w:val="sr-Latn-CS"/>
        </w:rPr>
        <w:t>u</w:t>
      </w:r>
      <w:r w:rsidRPr="008563C5">
        <w:rPr>
          <w:bCs/>
          <w:noProof/>
          <w:lang w:val="sr-Latn-CS"/>
        </w:rPr>
        <w:t xml:space="preserve"> </w:t>
      </w:r>
      <w:r w:rsidR="008563C5">
        <w:rPr>
          <w:bCs/>
          <w:noProof/>
          <w:lang w:val="sr-Latn-CS"/>
        </w:rPr>
        <w:t>obliku</w:t>
      </w:r>
      <w:r w:rsidRPr="008563C5">
        <w:rPr>
          <w:bCs/>
          <w:noProof/>
          <w:lang w:val="sr-Latn-CS"/>
        </w:rPr>
        <w:t xml:space="preserve"> </w:t>
      </w:r>
      <w:r w:rsidR="008563C5">
        <w:rPr>
          <w:bCs/>
          <w:noProof/>
          <w:lang w:val="sr-Latn-CS"/>
        </w:rPr>
        <w:t>javnobeležničkog</w:t>
      </w:r>
      <w:r w:rsidRPr="008563C5">
        <w:rPr>
          <w:bCs/>
          <w:noProof/>
          <w:lang w:val="sr-Latn-CS"/>
        </w:rPr>
        <w:t xml:space="preserve"> </w:t>
      </w:r>
      <w:r w:rsidR="008563C5">
        <w:rPr>
          <w:bCs/>
          <w:noProof/>
          <w:lang w:val="sr-Latn-CS"/>
        </w:rPr>
        <w:t>zapisa</w:t>
      </w:r>
      <w:r w:rsidRPr="008563C5">
        <w:rPr>
          <w:bCs/>
          <w:noProof/>
          <w:lang w:val="sr-Latn-CS"/>
        </w:rPr>
        <w:t>.”</w:t>
      </w:r>
    </w:p>
    <w:p w:rsidR="00976F11" w:rsidRPr="008563C5" w:rsidRDefault="00976F11" w:rsidP="00731253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lang w:val="sr-Latn-CS"/>
        </w:rPr>
      </w:pPr>
    </w:p>
    <w:p w:rsidR="00976F11" w:rsidRPr="008563C5" w:rsidRDefault="008563C5" w:rsidP="00731253">
      <w:pPr>
        <w:pStyle w:val="Normal2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976F11" w:rsidRPr="008563C5">
        <w:rPr>
          <w:noProof/>
          <w:lang w:val="sr-Latn-CS"/>
        </w:rPr>
        <w:t xml:space="preserve"> 3.</w:t>
      </w:r>
    </w:p>
    <w:p w:rsidR="00976F11" w:rsidRPr="008563C5" w:rsidRDefault="008563C5" w:rsidP="00731253">
      <w:pPr>
        <w:pStyle w:val="clan"/>
        <w:shd w:val="clear" w:color="auto" w:fill="FFFFFF"/>
        <w:spacing w:before="0" w:beforeAutospacing="0" w:after="0" w:afterAutospacing="0"/>
        <w:ind w:firstLine="708"/>
        <w:jc w:val="both"/>
        <w:rPr>
          <w:bCs/>
          <w:noProof/>
          <w:lang w:val="sr-Latn-CS"/>
        </w:rPr>
      </w:pPr>
      <w:bookmarkStart w:id="2" w:name="clan_179"/>
      <w:bookmarkEnd w:id="2"/>
      <w:r>
        <w:rPr>
          <w:bCs/>
          <w:noProof/>
          <w:lang w:val="sr-Latn-CS"/>
        </w:rPr>
        <w:t>U</w:t>
      </w:r>
      <w:r w:rsidR="00976F11" w:rsidRPr="008563C5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članu</w:t>
      </w:r>
      <w:r w:rsidR="00976F11" w:rsidRPr="008563C5">
        <w:rPr>
          <w:bCs/>
          <w:noProof/>
          <w:lang w:val="sr-Latn-CS"/>
        </w:rPr>
        <w:t xml:space="preserve"> 179. </w:t>
      </w:r>
      <w:r>
        <w:rPr>
          <w:bCs/>
          <w:noProof/>
          <w:lang w:val="sr-Latn-CS"/>
        </w:rPr>
        <w:t>dodaje</w:t>
      </w:r>
      <w:r w:rsidR="00976F11" w:rsidRPr="008563C5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se</w:t>
      </w:r>
      <w:r w:rsidR="00976F11" w:rsidRPr="008563C5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stav</w:t>
      </w:r>
      <w:r w:rsidR="00976F11" w:rsidRPr="008563C5">
        <w:rPr>
          <w:bCs/>
          <w:noProof/>
          <w:lang w:val="sr-Latn-CS"/>
        </w:rPr>
        <w:t xml:space="preserve"> 2. </w:t>
      </w:r>
      <w:r>
        <w:rPr>
          <w:bCs/>
          <w:noProof/>
          <w:lang w:val="sr-Latn-CS"/>
        </w:rPr>
        <w:t>koji</w:t>
      </w:r>
      <w:r w:rsidR="00976F11" w:rsidRPr="008563C5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glasi</w:t>
      </w:r>
      <w:r w:rsidR="00976F11" w:rsidRPr="008563C5">
        <w:rPr>
          <w:bCs/>
          <w:noProof/>
          <w:lang w:val="sr-Latn-CS"/>
        </w:rPr>
        <w:t xml:space="preserve">: </w:t>
      </w:r>
    </w:p>
    <w:p w:rsidR="00976F11" w:rsidRPr="008563C5" w:rsidRDefault="00976F11" w:rsidP="00731253">
      <w:pPr>
        <w:pStyle w:val="Normal2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 w:rsidRPr="008563C5">
        <w:rPr>
          <w:noProof/>
          <w:lang w:val="sr-Latn-CS"/>
        </w:rPr>
        <w:t xml:space="preserve">„(2) </w:t>
      </w:r>
      <w:r w:rsidR="008563C5">
        <w:rPr>
          <w:noProof/>
          <w:lang w:val="sr-Latn-CS"/>
        </w:rPr>
        <w:t>Sporazum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o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deobi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zajedničke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imovine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supružnika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zaključuje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se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u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obliku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javnobeležnički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potvrđene</w:t>
      </w:r>
      <w:r w:rsidRPr="008563C5">
        <w:rPr>
          <w:noProof/>
          <w:lang w:val="sr-Latn-CS"/>
        </w:rPr>
        <w:t xml:space="preserve"> (</w:t>
      </w:r>
      <w:r w:rsidR="008563C5">
        <w:rPr>
          <w:noProof/>
          <w:lang w:val="sr-Latn-CS"/>
        </w:rPr>
        <w:t>solemnizovane</w:t>
      </w:r>
      <w:r w:rsidRPr="008563C5">
        <w:rPr>
          <w:noProof/>
          <w:lang w:val="sr-Latn-CS"/>
        </w:rPr>
        <w:t xml:space="preserve">) </w:t>
      </w:r>
      <w:r w:rsidR="008563C5">
        <w:rPr>
          <w:noProof/>
          <w:lang w:val="sr-Latn-CS"/>
        </w:rPr>
        <w:t>isprave</w:t>
      </w:r>
      <w:r w:rsidRPr="008563C5">
        <w:rPr>
          <w:noProof/>
          <w:lang w:val="sr-Latn-CS"/>
        </w:rPr>
        <w:t>.”</w:t>
      </w:r>
    </w:p>
    <w:p w:rsidR="00976F11" w:rsidRPr="008563C5" w:rsidRDefault="00976F11" w:rsidP="005E4ABE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lang w:val="sr-Latn-CS"/>
        </w:rPr>
      </w:pPr>
    </w:p>
    <w:p w:rsidR="00976F11" w:rsidRPr="008563C5" w:rsidRDefault="008563C5" w:rsidP="005E4ABE">
      <w:pPr>
        <w:pStyle w:val="Normal2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976F11" w:rsidRPr="008563C5">
        <w:rPr>
          <w:noProof/>
          <w:lang w:val="sr-Latn-CS"/>
        </w:rPr>
        <w:t xml:space="preserve"> 4.</w:t>
      </w:r>
    </w:p>
    <w:p w:rsidR="00976F11" w:rsidRPr="008563C5" w:rsidRDefault="008563C5" w:rsidP="005E4ABE">
      <w:pPr>
        <w:pStyle w:val="clan"/>
        <w:shd w:val="clear" w:color="auto" w:fill="FFFFFF"/>
        <w:spacing w:before="0" w:beforeAutospacing="0" w:after="0" w:afterAutospacing="0"/>
        <w:ind w:firstLine="708"/>
        <w:jc w:val="both"/>
        <w:rPr>
          <w:bCs/>
          <w:noProof/>
          <w:lang w:val="sr-Latn-CS"/>
        </w:rPr>
      </w:pPr>
      <w:bookmarkStart w:id="3" w:name="clan_188"/>
      <w:bookmarkEnd w:id="3"/>
      <w:r>
        <w:rPr>
          <w:bCs/>
          <w:noProof/>
          <w:lang w:val="sr-Latn-CS"/>
        </w:rPr>
        <w:t>U</w:t>
      </w:r>
      <w:r w:rsidR="00976F11" w:rsidRPr="008563C5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članu</w:t>
      </w:r>
      <w:r w:rsidR="00976F11" w:rsidRPr="008563C5">
        <w:rPr>
          <w:bCs/>
          <w:noProof/>
          <w:lang w:val="sr-Latn-CS"/>
        </w:rPr>
        <w:t xml:space="preserve"> 188. </w:t>
      </w:r>
      <w:r>
        <w:rPr>
          <w:bCs/>
          <w:noProof/>
          <w:lang w:val="sr-Latn-CS"/>
        </w:rPr>
        <w:t>stav</w:t>
      </w:r>
      <w:r w:rsidR="00976F11" w:rsidRPr="008563C5">
        <w:rPr>
          <w:bCs/>
          <w:noProof/>
          <w:lang w:val="sr-Latn-CS"/>
        </w:rPr>
        <w:t xml:space="preserve"> 2. </w:t>
      </w:r>
      <w:r>
        <w:rPr>
          <w:bCs/>
          <w:noProof/>
          <w:lang w:val="sr-Latn-CS"/>
        </w:rPr>
        <w:t>menja</w:t>
      </w:r>
      <w:r w:rsidR="00976F11" w:rsidRPr="008563C5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se</w:t>
      </w:r>
      <w:r w:rsidR="00976F11" w:rsidRPr="008563C5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</w:t>
      </w:r>
      <w:r w:rsidR="00976F11" w:rsidRPr="008563C5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glasi</w:t>
      </w:r>
      <w:r w:rsidR="00976F11" w:rsidRPr="008563C5">
        <w:rPr>
          <w:bCs/>
          <w:noProof/>
          <w:lang w:val="sr-Latn-CS"/>
        </w:rPr>
        <w:t>:</w:t>
      </w:r>
    </w:p>
    <w:p w:rsidR="00976F11" w:rsidRPr="008563C5" w:rsidRDefault="00976F11" w:rsidP="00731253">
      <w:pPr>
        <w:pStyle w:val="Normal2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 w:rsidRPr="008563C5">
        <w:rPr>
          <w:noProof/>
          <w:lang w:val="sr-Latn-CS"/>
        </w:rPr>
        <w:t xml:space="preserve">„(2) </w:t>
      </w:r>
      <w:r w:rsidR="008563C5">
        <w:rPr>
          <w:noProof/>
          <w:lang w:val="sr-Latn-CS"/>
        </w:rPr>
        <w:t>Bračni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ugovor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zaključuje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se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u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obliku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javnobeležnički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potvrđene</w:t>
      </w:r>
      <w:r w:rsidRPr="008563C5">
        <w:rPr>
          <w:noProof/>
          <w:lang w:val="sr-Latn-CS"/>
        </w:rPr>
        <w:t xml:space="preserve"> (</w:t>
      </w:r>
      <w:r w:rsidR="008563C5">
        <w:rPr>
          <w:noProof/>
          <w:lang w:val="sr-Latn-CS"/>
        </w:rPr>
        <w:t>solemnizovane</w:t>
      </w:r>
      <w:r w:rsidRPr="008563C5">
        <w:rPr>
          <w:noProof/>
          <w:lang w:val="sr-Latn-CS"/>
        </w:rPr>
        <w:t xml:space="preserve">) </w:t>
      </w:r>
      <w:r w:rsidR="008563C5">
        <w:rPr>
          <w:noProof/>
          <w:lang w:val="sr-Latn-CS"/>
        </w:rPr>
        <w:t>isprave</w:t>
      </w:r>
      <w:r w:rsidRPr="008563C5">
        <w:rPr>
          <w:noProof/>
          <w:lang w:val="sr-Latn-CS"/>
        </w:rPr>
        <w:t xml:space="preserve">. </w:t>
      </w:r>
      <w:r w:rsidR="008563C5">
        <w:rPr>
          <w:noProof/>
          <w:lang w:val="sr-Latn-CS"/>
        </w:rPr>
        <w:t>Prilikom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potvrđivanja</w:t>
      </w:r>
      <w:r w:rsidRPr="008563C5">
        <w:rPr>
          <w:noProof/>
          <w:lang w:val="sr-Latn-CS"/>
        </w:rPr>
        <w:t xml:space="preserve"> (</w:t>
      </w:r>
      <w:r w:rsidR="008563C5">
        <w:rPr>
          <w:noProof/>
          <w:lang w:val="sr-Latn-CS"/>
        </w:rPr>
        <w:t>solemnizacije</w:t>
      </w:r>
      <w:r w:rsidRPr="008563C5">
        <w:rPr>
          <w:noProof/>
          <w:lang w:val="sr-Latn-CS"/>
        </w:rPr>
        <w:t xml:space="preserve">) </w:t>
      </w:r>
      <w:r w:rsidR="008563C5">
        <w:rPr>
          <w:noProof/>
          <w:lang w:val="sr-Latn-CS"/>
        </w:rPr>
        <w:t>ugovora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javni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beležnik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je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dužan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da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ugovornike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naročito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upozori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na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to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da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se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njime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isključuje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zakonski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režim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zajedničke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imovine</w:t>
      </w:r>
      <w:r w:rsidRPr="008563C5">
        <w:rPr>
          <w:noProof/>
          <w:lang w:val="sr-Latn-CS"/>
        </w:rPr>
        <w:t xml:space="preserve">, </w:t>
      </w:r>
      <w:r w:rsidR="008563C5">
        <w:rPr>
          <w:noProof/>
          <w:lang w:val="sr-Latn-CS"/>
        </w:rPr>
        <w:t>o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čemu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stavlja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napomenu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u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klauzuli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o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potvrđivanju</w:t>
      </w:r>
      <w:r w:rsidRPr="008563C5">
        <w:rPr>
          <w:noProof/>
          <w:lang w:val="sr-Latn-CS"/>
        </w:rPr>
        <w:t>.”</w:t>
      </w:r>
    </w:p>
    <w:p w:rsidR="00976F11" w:rsidRPr="008563C5" w:rsidRDefault="00976F11" w:rsidP="00731253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lang w:val="sr-Latn-CS"/>
        </w:rPr>
      </w:pPr>
    </w:p>
    <w:p w:rsidR="00976F11" w:rsidRPr="008563C5" w:rsidRDefault="008563C5" w:rsidP="005E4ABE">
      <w:pPr>
        <w:pStyle w:val="Normal2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976F11" w:rsidRPr="008563C5">
        <w:rPr>
          <w:noProof/>
          <w:lang w:val="sr-Latn-CS"/>
        </w:rPr>
        <w:t xml:space="preserve"> 5.</w:t>
      </w:r>
    </w:p>
    <w:p w:rsidR="00976F11" w:rsidRPr="008563C5" w:rsidRDefault="008563C5" w:rsidP="005E4ABE">
      <w:pPr>
        <w:pStyle w:val="clan"/>
        <w:shd w:val="clear" w:color="auto" w:fill="FFFFFF"/>
        <w:spacing w:before="0" w:beforeAutospacing="0" w:after="0" w:afterAutospacing="0"/>
        <w:ind w:firstLine="708"/>
        <w:jc w:val="both"/>
        <w:rPr>
          <w:bCs/>
          <w:noProof/>
          <w:lang w:val="sr-Latn-CS"/>
        </w:rPr>
      </w:pPr>
      <w:bookmarkStart w:id="4" w:name="clan_189"/>
      <w:bookmarkEnd w:id="4"/>
      <w:r>
        <w:rPr>
          <w:bCs/>
          <w:noProof/>
          <w:lang w:val="sr-Latn-CS"/>
        </w:rPr>
        <w:t>U</w:t>
      </w:r>
      <w:r w:rsidR="00976F11" w:rsidRPr="008563C5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članu</w:t>
      </w:r>
      <w:r w:rsidR="00976F11" w:rsidRPr="008563C5">
        <w:rPr>
          <w:bCs/>
          <w:noProof/>
          <w:lang w:val="sr-Latn-CS"/>
        </w:rPr>
        <w:t xml:space="preserve"> 189. </w:t>
      </w:r>
      <w:r>
        <w:rPr>
          <w:bCs/>
          <w:noProof/>
          <w:lang w:val="sr-Latn-CS"/>
        </w:rPr>
        <w:t>posle</w:t>
      </w:r>
      <w:r w:rsidR="00976F11" w:rsidRPr="008563C5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stava</w:t>
      </w:r>
      <w:r w:rsidR="00976F11" w:rsidRPr="008563C5">
        <w:rPr>
          <w:bCs/>
          <w:noProof/>
          <w:lang w:val="sr-Latn-CS"/>
        </w:rPr>
        <w:t xml:space="preserve"> 4. </w:t>
      </w:r>
      <w:r>
        <w:rPr>
          <w:bCs/>
          <w:noProof/>
          <w:lang w:val="sr-Latn-CS"/>
        </w:rPr>
        <w:t>dodaje</w:t>
      </w:r>
      <w:r w:rsidR="00976F11" w:rsidRPr="008563C5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se</w:t>
      </w:r>
      <w:r w:rsidR="00976F11" w:rsidRPr="008563C5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stav</w:t>
      </w:r>
      <w:r w:rsidR="00976F11" w:rsidRPr="008563C5">
        <w:rPr>
          <w:bCs/>
          <w:noProof/>
          <w:lang w:val="sr-Latn-CS"/>
        </w:rPr>
        <w:t xml:space="preserve"> 5. </w:t>
      </w:r>
      <w:r>
        <w:rPr>
          <w:bCs/>
          <w:noProof/>
          <w:lang w:val="sr-Latn-CS"/>
        </w:rPr>
        <w:t>koji</w:t>
      </w:r>
      <w:r w:rsidR="00976F11" w:rsidRPr="008563C5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glasi</w:t>
      </w:r>
      <w:r w:rsidR="00976F11" w:rsidRPr="008563C5">
        <w:rPr>
          <w:bCs/>
          <w:noProof/>
          <w:lang w:val="sr-Latn-CS"/>
        </w:rPr>
        <w:t>:</w:t>
      </w:r>
    </w:p>
    <w:p w:rsidR="00976F11" w:rsidRPr="008563C5" w:rsidRDefault="00976F11" w:rsidP="00731253">
      <w:pPr>
        <w:pStyle w:val="Normal2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 w:rsidRPr="008563C5">
        <w:rPr>
          <w:noProof/>
          <w:lang w:val="sr-Latn-CS"/>
        </w:rPr>
        <w:t xml:space="preserve">„(5) </w:t>
      </w:r>
      <w:r w:rsidR="008563C5">
        <w:rPr>
          <w:noProof/>
          <w:lang w:val="sr-Latn-CS"/>
        </w:rPr>
        <w:t>Ugovor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iz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stava</w:t>
      </w:r>
      <w:r w:rsidRPr="008563C5">
        <w:rPr>
          <w:noProof/>
          <w:lang w:val="sr-Latn-CS"/>
        </w:rPr>
        <w:t xml:space="preserve"> 1. </w:t>
      </w:r>
      <w:r w:rsidR="008563C5">
        <w:rPr>
          <w:noProof/>
          <w:lang w:val="sr-Latn-CS"/>
        </w:rPr>
        <w:t>ovog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člana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zaključuje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se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u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obliku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javnobeležnički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potvrđene</w:t>
      </w:r>
      <w:r w:rsidRPr="008563C5">
        <w:rPr>
          <w:noProof/>
          <w:lang w:val="sr-Latn-CS"/>
        </w:rPr>
        <w:t xml:space="preserve"> (</w:t>
      </w:r>
      <w:r w:rsidR="008563C5">
        <w:rPr>
          <w:noProof/>
          <w:lang w:val="sr-Latn-CS"/>
        </w:rPr>
        <w:t>solemnizovane</w:t>
      </w:r>
      <w:r w:rsidRPr="008563C5">
        <w:rPr>
          <w:noProof/>
          <w:lang w:val="sr-Latn-CS"/>
        </w:rPr>
        <w:t xml:space="preserve">) </w:t>
      </w:r>
      <w:r w:rsidR="008563C5">
        <w:rPr>
          <w:noProof/>
          <w:lang w:val="sr-Latn-CS"/>
        </w:rPr>
        <w:t>isprave</w:t>
      </w:r>
      <w:r w:rsidRPr="008563C5">
        <w:rPr>
          <w:noProof/>
          <w:lang w:val="sr-Latn-CS"/>
        </w:rPr>
        <w:t>.”</w:t>
      </w:r>
    </w:p>
    <w:p w:rsidR="00976F11" w:rsidRPr="008563C5" w:rsidRDefault="00976F11" w:rsidP="005E4ABE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lang w:val="sr-Latn-CS"/>
        </w:rPr>
      </w:pPr>
    </w:p>
    <w:p w:rsidR="00976F11" w:rsidRPr="008563C5" w:rsidRDefault="008563C5" w:rsidP="005E4ABE">
      <w:pPr>
        <w:pStyle w:val="Normal2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976F11" w:rsidRPr="008563C5">
        <w:rPr>
          <w:noProof/>
          <w:lang w:val="sr-Latn-CS"/>
        </w:rPr>
        <w:t xml:space="preserve"> 6.</w:t>
      </w:r>
    </w:p>
    <w:p w:rsidR="00972457" w:rsidRPr="008563C5" w:rsidRDefault="008563C5" w:rsidP="005E4ABE">
      <w:pPr>
        <w:pStyle w:val="Normal2"/>
        <w:shd w:val="clear" w:color="auto" w:fill="FFFFFF"/>
        <w:spacing w:before="0" w:beforeAutospacing="0" w:after="0" w:afterAutospacing="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Ovaj</w:t>
      </w:r>
      <w:r w:rsidR="00976F11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976F11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stupa</w:t>
      </w:r>
      <w:r w:rsidR="00976F11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976F11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976F11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osmog</w:t>
      </w:r>
      <w:r w:rsidR="00976F11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976F11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976F11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976F11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objavljivanja</w:t>
      </w:r>
      <w:r w:rsidR="00976F11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76F11" w:rsidRPr="008563C5">
        <w:rPr>
          <w:noProof/>
          <w:lang w:val="sr-Latn-CS"/>
        </w:rPr>
        <w:t xml:space="preserve"> „</w:t>
      </w:r>
      <w:r>
        <w:rPr>
          <w:noProof/>
          <w:lang w:val="sr-Latn-CS"/>
        </w:rPr>
        <w:t>Službenom</w:t>
      </w:r>
      <w:r w:rsidR="00976F11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glasniku</w:t>
      </w:r>
      <w:r w:rsidR="00976F11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976F11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976F11" w:rsidRPr="008563C5">
        <w:rPr>
          <w:noProof/>
          <w:lang w:val="sr-Latn-CS"/>
        </w:rPr>
        <w:t>”.</w:t>
      </w:r>
    </w:p>
    <w:p w:rsidR="00972457" w:rsidRPr="008563C5" w:rsidRDefault="0097245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8563C5">
        <w:rPr>
          <w:noProof/>
          <w:lang w:val="sr-Latn-CS"/>
        </w:rPr>
        <w:br w:type="page"/>
      </w:r>
    </w:p>
    <w:p w:rsidR="00EB39A7" w:rsidRPr="008563C5" w:rsidRDefault="008563C5" w:rsidP="00EB39A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sr-Latn-CS"/>
        </w:rPr>
        <w:lastRenderedPageBreak/>
        <w:t>OBRAZLOŽENJE</w:t>
      </w:r>
    </w:p>
    <w:p w:rsidR="00EB39A7" w:rsidRPr="008563C5" w:rsidRDefault="00EB39A7" w:rsidP="00EB39A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</w:p>
    <w:p w:rsidR="00EB39A7" w:rsidRPr="008563C5" w:rsidRDefault="00EB39A7" w:rsidP="00EB39A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  <w:r w:rsidRPr="008563C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I. </w:t>
      </w:r>
      <w:r w:rsidR="008563C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USTAVNI</w:t>
      </w:r>
      <w:r w:rsidRPr="008563C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OSNOV</w:t>
      </w:r>
      <w:r w:rsidRPr="008563C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ZA</w:t>
      </w:r>
      <w:r w:rsidRPr="008563C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DONOŠENJE</w:t>
      </w:r>
      <w:r w:rsidRPr="008563C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ZAKONA</w:t>
      </w:r>
    </w:p>
    <w:p w:rsidR="00EB39A7" w:rsidRPr="008563C5" w:rsidRDefault="00EB39A7" w:rsidP="00EB39A7">
      <w:pPr>
        <w:widowControl w:val="0"/>
        <w:tabs>
          <w:tab w:val="num" w:pos="-180"/>
        </w:tabs>
        <w:autoSpaceDE w:val="0"/>
        <w:autoSpaceDN w:val="0"/>
        <w:adjustRightInd w:val="0"/>
        <w:spacing w:after="0" w:line="251" w:lineRule="exact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EB39A7" w:rsidRPr="008563C5" w:rsidRDefault="00EB39A7" w:rsidP="00EB39A7">
      <w:pPr>
        <w:pStyle w:val="NoSpacing"/>
        <w:tabs>
          <w:tab w:val="num" w:pos="-180"/>
        </w:tabs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8563C5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Ustavni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osnov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dopunama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Porodičnog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sadržan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čl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. 97.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tač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. 7, 10.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17.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Ustava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, 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Republika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Srbija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obezbeđuje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ostalog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svojinske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sistem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brige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deci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interesa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Republiku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Srbiju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Ustavom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B39A7" w:rsidRPr="008563C5" w:rsidRDefault="00EB39A7" w:rsidP="00EB39A7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EB39A7" w:rsidRPr="008563C5" w:rsidRDefault="00EB39A7" w:rsidP="00EB39A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noProof/>
          <w:sz w:val="24"/>
          <w:szCs w:val="24"/>
          <w:lang w:val="sr-Latn-CS"/>
        </w:rPr>
      </w:pPr>
      <w:r w:rsidRPr="008563C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II. </w:t>
      </w:r>
      <w:r w:rsidR="008563C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RAZLOZI</w:t>
      </w:r>
      <w:r w:rsidRPr="008563C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ZA</w:t>
      </w:r>
      <w:r w:rsidRPr="008563C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DONOŠENJE</w:t>
      </w:r>
      <w:r w:rsidRPr="008563C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ZAKONA</w:t>
      </w:r>
    </w:p>
    <w:p w:rsidR="00EB39A7" w:rsidRPr="008563C5" w:rsidRDefault="00EB39A7" w:rsidP="00EB39A7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noProof/>
          <w:sz w:val="24"/>
          <w:szCs w:val="24"/>
          <w:lang w:val="sr-Latn-CS"/>
        </w:rPr>
      </w:pPr>
    </w:p>
    <w:p w:rsidR="00EB39A7" w:rsidRPr="008563C5" w:rsidRDefault="008563C5" w:rsidP="00EB39A7">
      <w:pPr>
        <w:widowControl w:val="0"/>
        <w:overflowPunct w:val="0"/>
        <w:autoSpaceDE w:val="0"/>
        <w:autoSpaceDN w:val="0"/>
        <w:adjustRightInd w:val="0"/>
        <w:spacing w:after="0" w:line="242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Porodični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”,  18/05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72/11 – </w:t>
      </w:r>
      <w:r>
        <w:rPr>
          <w:rFonts w:ascii="Times New Roman" w:hAnsi="Times New Roman"/>
          <w:noProof/>
          <w:sz w:val="24"/>
          <w:szCs w:val="24"/>
          <w:lang w:val="sr-Latn-CS"/>
        </w:rPr>
        <w:t>dr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pored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ostalog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imovinske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porodici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neophodno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uskladiti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predloženim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javnom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beležništvu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predviđaju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ostalog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zaključenje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određenih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bračnih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porodičnih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obliku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javnobeležničkog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zapisa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javnobeležnički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potvrđene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solemnizovane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isprave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EB39A7" w:rsidRPr="008563C5" w:rsidRDefault="008563C5" w:rsidP="00EB39A7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izradili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usaglasili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stručni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timovi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pravde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Advokatske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komore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B39A7" w:rsidRPr="008563C5" w:rsidRDefault="00EB39A7" w:rsidP="00EB39A7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EB39A7" w:rsidRPr="008563C5" w:rsidRDefault="00EB39A7" w:rsidP="00EB39A7">
      <w:pPr>
        <w:widowControl w:val="0"/>
        <w:overflowPunct w:val="0"/>
        <w:autoSpaceDE w:val="0"/>
        <w:autoSpaceDN w:val="0"/>
        <w:adjustRightInd w:val="0"/>
        <w:spacing w:after="0" w:line="242" w:lineRule="auto"/>
        <w:ind w:firstLine="720"/>
        <w:jc w:val="center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  <w:r w:rsidRPr="008563C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III. </w:t>
      </w:r>
      <w:r w:rsidR="008563C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OBJAŠNJENJE</w:t>
      </w:r>
      <w:r w:rsidRPr="008563C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OSNOVNIH</w:t>
      </w:r>
      <w:r w:rsidRPr="008563C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PRAVNIH</w:t>
      </w:r>
      <w:r w:rsidRPr="008563C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INSTITUTA</w:t>
      </w:r>
      <w:r w:rsidRPr="008563C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I</w:t>
      </w:r>
      <w:r w:rsidRPr="008563C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POJEDINAČNIH</w:t>
      </w:r>
      <w:r w:rsidRPr="008563C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REŠENJA</w:t>
      </w:r>
    </w:p>
    <w:p w:rsidR="00EB39A7" w:rsidRPr="008563C5" w:rsidRDefault="00EB39A7" w:rsidP="00EB39A7">
      <w:pPr>
        <w:widowControl w:val="0"/>
        <w:overflowPunct w:val="0"/>
        <w:autoSpaceDE w:val="0"/>
        <w:autoSpaceDN w:val="0"/>
        <w:adjustRightInd w:val="0"/>
        <w:spacing w:after="0" w:line="242" w:lineRule="auto"/>
        <w:ind w:firstLine="72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EB39A7" w:rsidRPr="008563C5" w:rsidRDefault="00EB39A7" w:rsidP="00EB39A7">
      <w:pPr>
        <w:widowControl w:val="0"/>
        <w:autoSpaceDE w:val="0"/>
        <w:autoSpaceDN w:val="0"/>
        <w:adjustRightInd w:val="0"/>
        <w:spacing w:after="0" w:line="131" w:lineRule="exact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EB39A7" w:rsidRPr="008563C5" w:rsidRDefault="008563C5" w:rsidP="00EB39A7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Predloženim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okviru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Trećeg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Porodičnog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uređuju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odnosi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roditelja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dece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okviru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Glave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I. </w:t>
      </w:r>
      <w:r>
        <w:rPr>
          <w:rFonts w:ascii="Times New Roman" w:hAnsi="Times New Roman"/>
          <w:noProof/>
          <w:sz w:val="24"/>
          <w:szCs w:val="24"/>
          <w:lang w:val="sr-Latn-CS"/>
        </w:rPr>
        <w:t>Porodični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status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dece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dopunjena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51.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Porodičnog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kojom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propisano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izjava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priznanju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očinstva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dati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matičarem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organom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starateljstva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sudom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tako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predloženo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takva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izjava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dati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javnim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beležnikom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EB39A7" w:rsidRPr="008563C5" w:rsidRDefault="008563C5" w:rsidP="00EB39A7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,  </w:t>
      </w:r>
      <w:r>
        <w:rPr>
          <w:rFonts w:ascii="Times New Roman" w:hAnsi="Times New Roman"/>
          <w:noProof/>
          <w:sz w:val="24"/>
          <w:szCs w:val="24"/>
          <w:lang w:val="sr-Latn-CS"/>
        </w:rPr>
        <w:t>dopunjene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161. </w:t>
      </w:r>
      <w:r>
        <w:rPr>
          <w:rFonts w:ascii="Times New Roman" w:hAnsi="Times New Roman"/>
          <w:noProof/>
          <w:sz w:val="24"/>
          <w:szCs w:val="24"/>
          <w:lang w:val="sr-Latn-CS"/>
        </w:rPr>
        <w:t>Porodičnog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okviru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Sedmog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Porodičnog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izdržavanje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utoliko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dodatim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stavom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sporazumi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zakonskom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izdržavanju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zaključuju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obliku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javnobeležničkog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zapisa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B39A7" w:rsidRPr="008563C5" w:rsidRDefault="008563C5" w:rsidP="00EB39A7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okviru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Osmog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Porodičnog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imovinskim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odnosima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, 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delu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I </w:t>
      </w:r>
      <w:r>
        <w:rPr>
          <w:rFonts w:ascii="Times New Roman" w:hAnsi="Times New Roman"/>
          <w:noProof/>
          <w:sz w:val="24"/>
          <w:szCs w:val="24"/>
          <w:lang w:val="sr-Latn-CS"/>
        </w:rPr>
        <w:t>Imovinski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odnosi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supružnika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dopunjen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179.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sporazumna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deoba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supružnika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tako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stavu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deobi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zajedničke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imovine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supružnika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zaključuje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obliku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javnobeležnički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potvrđene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solimnizovane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isprave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B39A7" w:rsidRPr="008563C5" w:rsidRDefault="008563C5" w:rsidP="00EB39A7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okviru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istog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Porodičnog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odeljku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Ugovori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supružnika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izmenjena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188.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dopunjene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189. </w:t>
      </w:r>
      <w:r>
        <w:rPr>
          <w:rFonts w:ascii="Times New Roman" w:hAnsi="Times New Roman"/>
          <w:noProof/>
          <w:sz w:val="24"/>
          <w:szCs w:val="24"/>
          <w:lang w:val="sr-Latn-CS"/>
        </w:rPr>
        <w:t>Porodičnog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B39A7" w:rsidRPr="008563C5" w:rsidRDefault="008563C5" w:rsidP="00EB39A7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Tako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188.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Porodičnog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bračnom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ugovoru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supružnika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izmenjena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tako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umesto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postojeće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bračni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sačinjen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pismenom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obliku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overen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sudije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predloženo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bračni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zaključuje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obliku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javnobeležnički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potvrđenjene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solemnizovane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isprave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.  </w:t>
      </w:r>
    </w:p>
    <w:p w:rsidR="00EB39A7" w:rsidRPr="008563C5" w:rsidRDefault="00EB39A7" w:rsidP="00EB39A7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EB39A7" w:rsidRPr="008563C5" w:rsidRDefault="008563C5" w:rsidP="00EB39A7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upravljanju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raspolaganju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zajedničkom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imovinom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supružnika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dopunjene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189. </w:t>
      </w:r>
      <w:r>
        <w:rPr>
          <w:rFonts w:ascii="Times New Roman" w:hAnsi="Times New Roman"/>
          <w:noProof/>
          <w:sz w:val="24"/>
          <w:szCs w:val="24"/>
          <w:lang w:val="sr-Latn-CS"/>
        </w:rPr>
        <w:t>Porodičnog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novim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stavom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ovaj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zaključuje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obliku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javnobeležnički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potvrđene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solemnizovane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isprave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B39A7" w:rsidRPr="008563C5" w:rsidRDefault="008563C5" w:rsidP="00EB39A7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završna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stupanje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B39A7" w:rsidRPr="008563C5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B39A7" w:rsidRPr="008563C5" w:rsidRDefault="00EB39A7" w:rsidP="00EB39A7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820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EB39A7" w:rsidRPr="008563C5" w:rsidRDefault="00EB39A7" w:rsidP="00EB39A7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bookmarkStart w:id="5" w:name="page7"/>
      <w:bookmarkEnd w:id="5"/>
      <w:r w:rsidRPr="008563C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IV. </w:t>
      </w:r>
      <w:r w:rsidR="008563C5">
        <w:rPr>
          <w:rFonts w:ascii="Times New Roman" w:hAnsi="Times New Roman"/>
          <w:b/>
          <w:noProof/>
          <w:sz w:val="24"/>
          <w:szCs w:val="24"/>
          <w:lang w:val="sr-Latn-CS"/>
        </w:rPr>
        <w:t>FINANSIJSKA</w:t>
      </w:r>
      <w:r w:rsidRPr="008563C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b/>
          <w:noProof/>
          <w:sz w:val="24"/>
          <w:szCs w:val="24"/>
          <w:lang w:val="sr-Latn-CS"/>
        </w:rPr>
        <w:t>SREDSTVA</w:t>
      </w:r>
      <w:r w:rsidRPr="008563C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b/>
          <w:noProof/>
          <w:sz w:val="24"/>
          <w:szCs w:val="24"/>
          <w:lang w:val="sr-Latn-CS"/>
        </w:rPr>
        <w:t>POTREBNA</w:t>
      </w:r>
      <w:r w:rsidRPr="008563C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b/>
          <w:noProof/>
          <w:sz w:val="24"/>
          <w:szCs w:val="24"/>
          <w:lang w:val="sr-Latn-CS"/>
        </w:rPr>
        <w:t>ZA</w:t>
      </w:r>
      <w:r w:rsidRPr="008563C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b/>
          <w:noProof/>
          <w:sz w:val="24"/>
          <w:szCs w:val="24"/>
          <w:lang w:val="sr-Latn-CS"/>
        </w:rPr>
        <w:t>PRIMENU</w:t>
      </w:r>
      <w:r w:rsidRPr="008563C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</w:p>
    <w:p w:rsidR="00EB39A7" w:rsidRPr="008563C5" w:rsidRDefault="00EB39A7" w:rsidP="00EB39A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EB39A7" w:rsidRPr="008563C5" w:rsidRDefault="00EB39A7" w:rsidP="00EB39A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8563C5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potrebno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obezbediti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finansijska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budžetu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EB39A7" w:rsidRPr="008563C5" w:rsidRDefault="00EB39A7" w:rsidP="00EB39A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8563C5">
        <w:rPr>
          <w:rFonts w:ascii="Times New Roman" w:hAnsi="Times New Roman"/>
          <w:noProof/>
          <w:sz w:val="24"/>
          <w:szCs w:val="24"/>
          <w:lang w:val="sr-Latn-CS"/>
        </w:rPr>
        <w:tab/>
        <w:t xml:space="preserve"> </w:t>
      </w:r>
    </w:p>
    <w:p w:rsidR="00EB39A7" w:rsidRPr="008563C5" w:rsidRDefault="00EB39A7" w:rsidP="00EB39A7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8563C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V. </w:t>
      </w:r>
      <w:r w:rsidR="008563C5">
        <w:rPr>
          <w:rFonts w:ascii="Times New Roman" w:hAnsi="Times New Roman"/>
          <w:b/>
          <w:noProof/>
          <w:sz w:val="24"/>
          <w:szCs w:val="24"/>
          <w:lang w:val="sr-Latn-CS"/>
        </w:rPr>
        <w:t>RAZLOZI</w:t>
      </w:r>
      <w:r w:rsidRPr="008563C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b/>
          <w:noProof/>
          <w:sz w:val="24"/>
          <w:szCs w:val="24"/>
          <w:lang w:val="sr-Latn-CS"/>
        </w:rPr>
        <w:t>ZA</w:t>
      </w:r>
      <w:r w:rsidRPr="008563C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b/>
          <w:noProof/>
          <w:sz w:val="24"/>
          <w:szCs w:val="24"/>
          <w:lang w:val="sr-Latn-CS"/>
        </w:rPr>
        <w:t>DONOŠENJE</w:t>
      </w:r>
      <w:r w:rsidRPr="008563C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  <w:r w:rsidRPr="008563C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b/>
          <w:noProof/>
          <w:sz w:val="24"/>
          <w:szCs w:val="24"/>
          <w:lang w:val="sr-Latn-CS"/>
        </w:rPr>
        <w:t>PO</w:t>
      </w:r>
      <w:r w:rsidRPr="008563C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b/>
          <w:noProof/>
          <w:sz w:val="24"/>
          <w:szCs w:val="24"/>
          <w:lang w:val="sr-Latn-CS"/>
        </w:rPr>
        <w:t>HITNOM</w:t>
      </w:r>
      <w:r w:rsidRPr="008563C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b/>
          <w:noProof/>
          <w:sz w:val="24"/>
          <w:szCs w:val="24"/>
          <w:lang w:val="sr-Latn-CS"/>
        </w:rPr>
        <w:t>POSTUPKU</w:t>
      </w:r>
    </w:p>
    <w:p w:rsidR="00EB39A7" w:rsidRPr="008563C5" w:rsidRDefault="00EB39A7" w:rsidP="00EB39A7">
      <w:pPr>
        <w:spacing w:after="0" w:line="240" w:lineRule="auto"/>
        <w:ind w:firstLine="840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EB39A7" w:rsidRPr="008563C5" w:rsidRDefault="00EB39A7" w:rsidP="00EB39A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8563C5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Predlaže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donese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hitnom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budući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nedonošenje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hitnom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moglo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prouzrokuje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štetne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posledice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pravosudnih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organa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ostvarivanje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/>
          <w:noProof/>
          <w:sz w:val="24"/>
          <w:szCs w:val="24"/>
          <w:lang w:val="sr-Latn-CS"/>
        </w:rPr>
        <w:t>građana</w:t>
      </w:r>
      <w:r w:rsidRPr="008563C5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EB39A7" w:rsidRPr="008563C5" w:rsidRDefault="00EB39A7" w:rsidP="00EB39A7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EB39A7" w:rsidRPr="008563C5" w:rsidRDefault="00EB39A7" w:rsidP="00EB39A7">
      <w:pPr>
        <w:pStyle w:val="NoSpacing"/>
        <w:ind w:right="520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EB39A7" w:rsidRPr="008563C5" w:rsidRDefault="00EB39A7" w:rsidP="00EB39A7">
      <w:pPr>
        <w:rPr>
          <w:noProof/>
          <w:lang w:val="sr-Latn-CS"/>
        </w:rPr>
      </w:pPr>
    </w:p>
    <w:p w:rsidR="00EB39A7" w:rsidRPr="008563C5" w:rsidRDefault="00EB39A7" w:rsidP="00EB39A7">
      <w:pPr>
        <w:rPr>
          <w:noProof/>
          <w:lang w:val="sr-Latn-CS"/>
        </w:rPr>
      </w:pPr>
    </w:p>
    <w:p w:rsidR="00933243" w:rsidRPr="008563C5" w:rsidRDefault="00933243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8563C5">
        <w:rPr>
          <w:noProof/>
          <w:lang w:val="sr-Latn-CS"/>
        </w:rPr>
        <w:br w:type="page"/>
      </w:r>
    </w:p>
    <w:p w:rsidR="00933243" w:rsidRPr="008563C5" w:rsidRDefault="008563C5" w:rsidP="00933243">
      <w:pPr>
        <w:pStyle w:val="stil4clan"/>
        <w:jc w:val="center"/>
        <w:rPr>
          <w:noProof/>
          <w:lang w:val="sr-Latn-CS"/>
        </w:rPr>
      </w:pPr>
      <w:r>
        <w:rPr>
          <w:noProof/>
          <w:lang w:val="sr-Latn-CS"/>
        </w:rPr>
        <w:lastRenderedPageBreak/>
        <w:t>PREGLED</w:t>
      </w:r>
      <w:r w:rsidR="00933243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ODREDABA</w:t>
      </w:r>
      <w:r w:rsidR="00933243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PORODIČNOG</w:t>
      </w:r>
      <w:r w:rsidR="00933243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933243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933243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933243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MENJAJU</w:t>
      </w:r>
      <w:r w:rsidR="00933243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33243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DOPUNJUJU</w:t>
      </w:r>
    </w:p>
    <w:p w:rsidR="00933243" w:rsidRPr="008563C5" w:rsidRDefault="008563C5" w:rsidP="00933243">
      <w:pPr>
        <w:pStyle w:val="stil4clan"/>
        <w:spacing w:before="0" w:beforeAutospacing="0" w:after="0" w:afterAutospacing="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933243" w:rsidRPr="008563C5">
        <w:rPr>
          <w:noProof/>
          <w:lang w:val="sr-Latn-CS"/>
        </w:rPr>
        <w:t xml:space="preserve"> 51.</w:t>
      </w:r>
    </w:p>
    <w:p w:rsidR="00933243" w:rsidRPr="008563C5" w:rsidRDefault="008563C5" w:rsidP="00933243">
      <w:pPr>
        <w:pStyle w:val="Normal1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Izjava</w:t>
      </w:r>
      <w:r w:rsidR="00933243" w:rsidRPr="008563C5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o</w:t>
      </w:r>
      <w:r w:rsidR="00933243" w:rsidRPr="008563C5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priznanju</w:t>
      </w:r>
      <w:r w:rsidR="00933243" w:rsidRPr="008563C5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očinstva</w:t>
      </w:r>
      <w:r w:rsidR="00933243" w:rsidRPr="008563C5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može</w:t>
      </w:r>
      <w:r w:rsidR="00933243" w:rsidRPr="008563C5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se</w:t>
      </w:r>
      <w:r w:rsidR="00933243" w:rsidRPr="008563C5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dati</w:t>
      </w:r>
      <w:r w:rsidR="00933243" w:rsidRPr="008563C5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pred</w:t>
      </w:r>
      <w:r w:rsidR="00933243" w:rsidRPr="008563C5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matičarem</w:t>
      </w:r>
      <w:r w:rsidR="00933243" w:rsidRPr="008563C5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organom</w:t>
      </w:r>
    </w:p>
    <w:p w:rsidR="00933243" w:rsidRPr="008563C5" w:rsidRDefault="008563C5" w:rsidP="00933243">
      <w:pPr>
        <w:pStyle w:val="Normal1"/>
        <w:spacing w:before="0" w:beforeAutospacing="0" w:after="0" w:afterAutospacing="0"/>
        <w:ind w:left="1080" w:hanging="1080"/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starateljstva</w:t>
      </w:r>
      <w:r w:rsidR="00933243" w:rsidRPr="008563C5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ili</w:t>
      </w:r>
      <w:r w:rsidR="00933243" w:rsidRPr="008563C5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sudom</w:t>
      </w:r>
      <w:r w:rsidR="00933243" w:rsidRPr="008563C5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.</w:t>
      </w:r>
    </w:p>
    <w:p w:rsidR="00933243" w:rsidRPr="008563C5" w:rsidRDefault="00933243" w:rsidP="00933243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563C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(1) </w:t>
      </w:r>
      <w:r w:rsidR="008563C5">
        <w:rPr>
          <w:rFonts w:ascii="Times New Roman" w:hAnsi="Times New Roman" w:cs="Times New Roman"/>
          <w:noProof/>
          <w:sz w:val="24"/>
          <w:szCs w:val="24"/>
          <w:lang w:val="sr-Latn-CS"/>
        </w:rPr>
        <w:t>IZJAVA</w:t>
      </w:r>
      <w:r w:rsidRPr="008563C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8563C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 w:cs="Times New Roman"/>
          <w:noProof/>
          <w:sz w:val="24"/>
          <w:szCs w:val="24"/>
          <w:lang w:val="sr-Latn-CS"/>
        </w:rPr>
        <w:t>PRIZNANJU</w:t>
      </w:r>
      <w:r w:rsidRPr="008563C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 w:cs="Times New Roman"/>
          <w:noProof/>
          <w:sz w:val="24"/>
          <w:szCs w:val="24"/>
          <w:lang w:val="sr-Latn-CS"/>
        </w:rPr>
        <w:t>OČINSTVA</w:t>
      </w:r>
      <w:r w:rsidRPr="008563C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8563C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8563C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 w:cs="Times New Roman"/>
          <w:noProof/>
          <w:sz w:val="24"/>
          <w:szCs w:val="24"/>
          <w:lang w:val="sr-Latn-CS"/>
        </w:rPr>
        <w:t>DATI</w:t>
      </w:r>
      <w:r w:rsidRPr="008563C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 w:cs="Times New Roman"/>
          <w:noProof/>
          <w:sz w:val="24"/>
          <w:szCs w:val="24"/>
          <w:lang w:val="sr-Latn-CS"/>
        </w:rPr>
        <w:t>PRED</w:t>
      </w:r>
      <w:r w:rsidRPr="008563C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 w:cs="Times New Roman"/>
          <w:noProof/>
          <w:sz w:val="24"/>
          <w:szCs w:val="24"/>
          <w:lang w:val="sr-Latn-CS"/>
        </w:rPr>
        <w:t>MATIČAREM</w:t>
      </w:r>
      <w:r w:rsidRPr="008563C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563C5">
        <w:rPr>
          <w:rFonts w:ascii="Times New Roman" w:hAnsi="Times New Roman" w:cs="Times New Roman"/>
          <w:noProof/>
          <w:sz w:val="24"/>
          <w:szCs w:val="24"/>
          <w:lang w:val="sr-Latn-CS"/>
        </w:rPr>
        <w:t>ORGANOM</w:t>
      </w:r>
      <w:r w:rsidRPr="008563C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 w:cs="Times New Roman"/>
          <w:noProof/>
          <w:sz w:val="24"/>
          <w:szCs w:val="24"/>
          <w:lang w:val="sr-Latn-CS"/>
        </w:rPr>
        <w:t>STARATELJSTVA</w:t>
      </w:r>
      <w:r w:rsidRPr="008563C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563C5">
        <w:rPr>
          <w:rFonts w:ascii="Times New Roman" w:hAnsi="Times New Roman" w:cs="Times New Roman"/>
          <w:noProof/>
          <w:sz w:val="24"/>
          <w:szCs w:val="24"/>
          <w:lang w:val="sr-Latn-CS"/>
        </w:rPr>
        <w:t>SUDOM</w:t>
      </w:r>
      <w:r w:rsidRPr="008563C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8563C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Pr="008563C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 w:cs="Times New Roman"/>
          <w:noProof/>
          <w:sz w:val="24"/>
          <w:szCs w:val="24"/>
          <w:lang w:val="sr-Latn-CS"/>
        </w:rPr>
        <w:t>BELEŽNIKOM</w:t>
      </w:r>
      <w:r w:rsidRPr="008563C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933243" w:rsidRPr="008563C5" w:rsidRDefault="00933243" w:rsidP="00933243">
      <w:pPr>
        <w:pStyle w:val="Normal1"/>
        <w:spacing w:before="0" w:beforeAutospacing="0" w:after="0" w:afterAutospacing="0"/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563C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(2) </w:t>
      </w:r>
      <w:r w:rsidR="008563C5">
        <w:rPr>
          <w:rFonts w:ascii="Times New Roman" w:hAnsi="Times New Roman" w:cs="Times New Roman"/>
          <w:noProof/>
          <w:sz w:val="24"/>
          <w:szCs w:val="24"/>
          <w:lang w:val="sr-Latn-CS"/>
        </w:rPr>
        <w:t>Izjava</w:t>
      </w:r>
      <w:r w:rsidRPr="008563C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8563C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 w:cs="Times New Roman"/>
          <w:noProof/>
          <w:sz w:val="24"/>
          <w:szCs w:val="24"/>
          <w:lang w:val="sr-Latn-CS"/>
        </w:rPr>
        <w:t>priznanju</w:t>
      </w:r>
      <w:r w:rsidRPr="008563C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 w:cs="Times New Roman"/>
          <w:noProof/>
          <w:sz w:val="24"/>
          <w:szCs w:val="24"/>
          <w:lang w:val="sr-Latn-CS"/>
        </w:rPr>
        <w:t>očinstva</w:t>
      </w:r>
      <w:r w:rsidRPr="008563C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8563C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8563C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 w:cs="Times New Roman"/>
          <w:noProof/>
          <w:sz w:val="24"/>
          <w:szCs w:val="24"/>
          <w:lang w:val="sr-Latn-CS"/>
        </w:rPr>
        <w:t>dati</w:t>
      </w:r>
      <w:r w:rsidRPr="008563C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8563C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8563C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563C5">
        <w:rPr>
          <w:rFonts w:ascii="Times New Roman" w:hAnsi="Times New Roman" w:cs="Times New Roman"/>
          <w:noProof/>
          <w:sz w:val="24"/>
          <w:szCs w:val="24"/>
          <w:lang w:val="sr-Latn-CS"/>
        </w:rPr>
        <w:t>testamentu</w:t>
      </w:r>
      <w:r w:rsidRPr="008563C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933243" w:rsidRPr="008563C5" w:rsidRDefault="00933243" w:rsidP="00933243">
      <w:pPr>
        <w:pStyle w:val="stil1tekst"/>
        <w:spacing w:before="0" w:beforeAutospacing="0" w:after="0" w:afterAutospacing="0"/>
        <w:jc w:val="both"/>
        <w:rPr>
          <w:noProof/>
          <w:lang w:val="sr-Latn-CS"/>
        </w:rPr>
      </w:pPr>
    </w:p>
    <w:p w:rsidR="00933243" w:rsidRPr="008563C5" w:rsidRDefault="008563C5" w:rsidP="00933243">
      <w:pPr>
        <w:pStyle w:val="clan"/>
        <w:spacing w:before="0" w:after="0"/>
        <w:rPr>
          <w:b/>
          <w:noProof/>
          <w:lang w:val="sr-Latn-CS"/>
        </w:rPr>
      </w:pPr>
      <w:r>
        <w:rPr>
          <w:noProof/>
          <w:lang w:val="sr-Latn-CS"/>
        </w:rPr>
        <w:t>Član</w:t>
      </w:r>
      <w:r w:rsidR="00933243" w:rsidRPr="008563C5">
        <w:rPr>
          <w:noProof/>
          <w:lang w:val="sr-Latn-CS"/>
        </w:rPr>
        <w:t xml:space="preserve"> 161.</w:t>
      </w:r>
    </w:p>
    <w:p w:rsidR="00933243" w:rsidRPr="008563C5" w:rsidRDefault="00933243" w:rsidP="00933243">
      <w:pPr>
        <w:pStyle w:val="clan"/>
        <w:spacing w:before="0" w:after="0"/>
        <w:ind w:firstLine="720"/>
        <w:jc w:val="both"/>
        <w:rPr>
          <w:b/>
          <w:noProof/>
          <w:lang w:val="sr-Latn-CS"/>
        </w:rPr>
      </w:pPr>
      <w:r w:rsidRPr="008563C5">
        <w:rPr>
          <w:noProof/>
          <w:lang w:val="sr-Latn-CS"/>
        </w:rPr>
        <w:t xml:space="preserve">(1) </w:t>
      </w:r>
      <w:r w:rsidR="008563C5">
        <w:rPr>
          <w:noProof/>
          <w:lang w:val="sr-Latn-CS"/>
        </w:rPr>
        <w:t>Izdržavanje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se</w:t>
      </w:r>
      <w:r w:rsidRPr="008563C5">
        <w:rPr>
          <w:noProof/>
          <w:lang w:val="sr-Latn-CS"/>
        </w:rPr>
        <w:t xml:space="preserve">, </w:t>
      </w:r>
      <w:r w:rsidR="008563C5">
        <w:rPr>
          <w:noProof/>
          <w:lang w:val="sr-Latn-CS"/>
        </w:rPr>
        <w:t>po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pravilu</w:t>
      </w:r>
      <w:r w:rsidRPr="008563C5">
        <w:rPr>
          <w:noProof/>
          <w:lang w:val="sr-Latn-CS"/>
        </w:rPr>
        <w:t xml:space="preserve">, </w:t>
      </w:r>
      <w:r w:rsidR="008563C5">
        <w:rPr>
          <w:noProof/>
          <w:lang w:val="sr-Latn-CS"/>
        </w:rPr>
        <w:t>određuje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u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novcu</w:t>
      </w:r>
      <w:r w:rsidRPr="008563C5">
        <w:rPr>
          <w:noProof/>
          <w:lang w:val="sr-Latn-CS"/>
        </w:rPr>
        <w:t>.</w:t>
      </w:r>
    </w:p>
    <w:p w:rsidR="00933243" w:rsidRPr="008563C5" w:rsidRDefault="00933243" w:rsidP="00933243">
      <w:pPr>
        <w:pStyle w:val="clan"/>
        <w:spacing w:before="0" w:after="0"/>
        <w:ind w:firstLine="720"/>
        <w:jc w:val="both"/>
        <w:rPr>
          <w:b/>
          <w:noProof/>
          <w:lang w:val="sr-Latn-CS"/>
        </w:rPr>
      </w:pPr>
      <w:r w:rsidRPr="008563C5">
        <w:rPr>
          <w:noProof/>
          <w:lang w:val="sr-Latn-CS"/>
        </w:rPr>
        <w:t xml:space="preserve">(2) </w:t>
      </w:r>
      <w:r w:rsidR="008563C5">
        <w:rPr>
          <w:noProof/>
          <w:lang w:val="sr-Latn-CS"/>
        </w:rPr>
        <w:t>Izdržavanje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se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može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odrediti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na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drugi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način</w:t>
      </w:r>
      <w:r w:rsidRPr="008563C5">
        <w:rPr>
          <w:noProof/>
          <w:lang w:val="sr-Latn-CS"/>
        </w:rPr>
        <w:t xml:space="preserve">, </w:t>
      </w:r>
      <w:r w:rsidR="008563C5">
        <w:rPr>
          <w:noProof/>
          <w:lang w:val="sr-Latn-CS"/>
        </w:rPr>
        <w:t>ali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samo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ako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se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poverilac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dužnik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izdržavanja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o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tome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sporazumeju</w:t>
      </w:r>
      <w:r w:rsidRPr="008563C5">
        <w:rPr>
          <w:noProof/>
          <w:lang w:val="sr-Latn-CS"/>
        </w:rPr>
        <w:t>.</w:t>
      </w:r>
    </w:p>
    <w:p w:rsidR="00933243" w:rsidRPr="008563C5" w:rsidRDefault="00933243" w:rsidP="00933243">
      <w:pPr>
        <w:pStyle w:val="clan"/>
        <w:spacing w:before="0" w:after="0"/>
        <w:ind w:firstLine="720"/>
        <w:jc w:val="both"/>
        <w:rPr>
          <w:b/>
          <w:noProof/>
          <w:lang w:val="sr-Latn-CS"/>
        </w:rPr>
      </w:pPr>
      <w:r w:rsidRPr="008563C5">
        <w:rPr>
          <w:noProof/>
          <w:lang w:val="sr-Latn-CS"/>
        </w:rPr>
        <w:t xml:space="preserve">(3) </w:t>
      </w:r>
      <w:r w:rsidR="008563C5">
        <w:rPr>
          <w:noProof/>
          <w:lang w:val="sr-Latn-CS"/>
        </w:rPr>
        <w:t>SPORAZUMI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O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ZAKONSKOM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IZDRŽAVANJU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ZAKLJUČUJU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SE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U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OBLIKU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JAVNOBELEŽNIČKOG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ZAPISA</w:t>
      </w:r>
      <w:r w:rsidRPr="008563C5">
        <w:rPr>
          <w:noProof/>
          <w:lang w:val="sr-Latn-CS"/>
        </w:rPr>
        <w:t>.</w:t>
      </w:r>
    </w:p>
    <w:p w:rsidR="00933243" w:rsidRPr="008563C5" w:rsidRDefault="00933243" w:rsidP="00933243">
      <w:pPr>
        <w:shd w:val="clear" w:color="auto" w:fill="FFFFFF"/>
        <w:ind w:firstLine="708"/>
        <w:jc w:val="both"/>
        <w:rPr>
          <w:rFonts w:eastAsia="Times New Roman"/>
          <w:bCs/>
          <w:noProof/>
          <w:lang w:val="sr-Latn-CS"/>
        </w:rPr>
      </w:pPr>
    </w:p>
    <w:p w:rsidR="00933243" w:rsidRPr="008563C5" w:rsidRDefault="00933243" w:rsidP="00933243">
      <w:pPr>
        <w:pStyle w:val="stil1tekst"/>
        <w:spacing w:before="0" w:beforeAutospacing="0" w:after="0" w:afterAutospacing="0"/>
        <w:jc w:val="both"/>
        <w:rPr>
          <w:noProof/>
          <w:lang w:val="sr-Latn-CS"/>
        </w:rPr>
      </w:pPr>
    </w:p>
    <w:p w:rsidR="00933243" w:rsidRPr="008563C5" w:rsidRDefault="008563C5" w:rsidP="00933243">
      <w:pPr>
        <w:pStyle w:val="clan"/>
        <w:spacing w:before="0" w:after="0"/>
        <w:rPr>
          <w:b/>
          <w:noProof/>
          <w:lang w:val="sr-Latn-CS"/>
        </w:rPr>
      </w:pPr>
      <w:r>
        <w:rPr>
          <w:noProof/>
          <w:lang w:val="sr-Latn-CS"/>
        </w:rPr>
        <w:t>Član</w:t>
      </w:r>
      <w:r w:rsidR="00933243" w:rsidRPr="008563C5">
        <w:rPr>
          <w:noProof/>
          <w:lang w:val="sr-Latn-CS"/>
        </w:rPr>
        <w:t xml:space="preserve"> 179.</w:t>
      </w:r>
    </w:p>
    <w:p w:rsidR="00933243" w:rsidRPr="008563C5" w:rsidRDefault="008563C5" w:rsidP="00933243">
      <w:pPr>
        <w:pStyle w:val="clan"/>
        <w:spacing w:before="0" w:after="0"/>
        <w:ind w:firstLine="720"/>
        <w:jc w:val="both"/>
        <w:rPr>
          <w:b/>
          <w:noProof/>
          <w:lang w:val="sr-Latn-CS"/>
        </w:rPr>
      </w:pPr>
      <w:r>
        <w:rPr>
          <w:noProof/>
          <w:lang w:val="sr-Latn-CS"/>
        </w:rPr>
        <w:t>Supružnici</w:t>
      </w:r>
      <w:r w:rsidR="00933243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933243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zaključiti</w:t>
      </w:r>
      <w:r w:rsidR="00933243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</w:t>
      </w:r>
      <w:r w:rsidR="00933243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933243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deobi</w:t>
      </w:r>
      <w:r w:rsidR="00933243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zajedničke</w:t>
      </w:r>
      <w:r w:rsidR="00933243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imovine</w:t>
      </w:r>
      <w:r w:rsidR="00933243" w:rsidRPr="008563C5">
        <w:rPr>
          <w:noProof/>
          <w:lang w:val="sr-Latn-CS"/>
        </w:rPr>
        <w:t xml:space="preserve"> (</w:t>
      </w:r>
      <w:r>
        <w:rPr>
          <w:noProof/>
          <w:lang w:val="sr-Latn-CS"/>
        </w:rPr>
        <w:t>sporazumna</w:t>
      </w:r>
      <w:r w:rsidR="00933243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deoba</w:t>
      </w:r>
      <w:r w:rsidR="00933243" w:rsidRPr="008563C5">
        <w:rPr>
          <w:noProof/>
          <w:lang w:val="sr-Latn-CS"/>
        </w:rPr>
        <w:t>).</w:t>
      </w:r>
    </w:p>
    <w:p w:rsidR="00933243" w:rsidRPr="008563C5" w:rsidRDefault="00933243" w:rsidP="00933243">
      <w:pPr>
        <w:pStyle w:val="stil1tekst"/>
        <w:spacing w:before="0" w:beforeAutospacing="0" w:after="0" w:afterAutospacing="0"/>
        <w:ind w:firstLine="720"/>
        <w:jc w:val="both"/>
        <w:rPr>
          <w:noProof/>
          <w:lang w:val="sr-Latn-CS"/>
        </w:rPr>
      </w:pPr>
      <w:r w:rsidRPr="008563C5">
        <w:rPr>
          <w:noProof/>
          <w:lang w:val="sr-Latn-CS"/>
        </w:rPr>
        <w:t xml:space="preserve">(2) </w:t>
      </w:r>
      <w:r w:rsidR="008563C5">
        <w:rPr>
          <w:noProof/>
          <w:lang w:val="sr-Latn-CS"/>
        </w:rPr>
        <w:t>SPORAZUM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O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DEOBI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ZAJEDNIČKE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IMOVINE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SUPRUŽNIKA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ZAKLJUČUJE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SE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U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OBLIKU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JAVNOBELEŽNIČKI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POTVRĐENE</w:t>
      </w:r>
      <w:r w:rsidRPr="008563C5">
        <w:rPr>
          <w:noProof/>
          <w:lang w:val="sr-Latn-CS"/>
        </w:rPr>
        <w:t xml:space="preserve"> (</w:t>
      </w:r>
      <w:r w:rsidR="008563C5">
        <w:rPr>
          <w:noProof/>
          <w:lang w:val="sr-Latn-CS"/>
        </w:rPr>
        <w:t>SOLEMNIZOVANE</w:t>
      </w:r>
      <w:r w:rsidRPr="008563C5">
        <w:rPr>
          <w:noProof/>
          <w:lang w:val="sr-Latn-CS"/>
        </w:rPr>
        <w:t xml:space="preserve">) </w:t>
      </w:r>
      <w:r w:rsidR="008563C5">
        <w:rPr>
          <w:noProof/>
          <w:lang w:val="sr-Latn-CS"/>
        </w:rPr>
        <w:t>ISPRAVE</w:t>
      </w:r>
      <w:r w:rsidRPr="008563C5">
        <w:rPr>
          <w:noProof/>
          <w:lang w:val="sr-Latn-CS"/>
        </w:rPr>
        <w:t>.</w:t>
      </w:r>
    </w:p>
    <w:p w:rsidR="00933243" w:rsidRPr="008563C5" w:rsidRDefault="00933243" w:rsidP="00933243">
      <w:pPr>
        <w:pStyle w:val="stil1tekst"/>
        <w:spacing w:before="0" w:beforeAutospacing="0" w:after="0" w:afterAutospacing="0"/>
        <w:jc w:val="both"/>
        <w:rPr>
          <w:noProof/>
          <w:lang w:val="sr-Latn-CS"/>
        </w:rPr>
      </w:pPr>
    </w:p>
    <w:p w:rsidR="00933243" w:rsidRPr="008563C5" w:rsidRDefault="008563C5" w:rsidP="00933243">
      <w:pPr>
        <w:pStyle w:val="clan"/>
        <w:spacing w:before="0" w:after="0"/>
        <w:rPr>
          <w:b/>
          <w:noProof/>
          <w:lang w:val="sr-Latn-CS"/>
        </w:rPr>
      </w:pPr>
      <w:r>
        <w:rPr>
          <w:noProof/>
          <w:lang w:val="sr-Latn-CS"/>
        </w:rPr>
        <w:t>Član</w:t>
      </w:r>
      <w:r w:rsidR="00933243" w:rsidRPr="008563C5">
        <w:rPr>
          <w:noProof/>
          <w:lang w:val="sr-Latn-CS"/>
        </w:rPr>
        <w:t xml:space="preserve"> 188.</w:t>
      </w:r>
    </w:p>
    <w:p w:rsidR="00933243" w:rsidRPr="008563C5" w:rsidRDefault="00933243" w:rsidP="00933243">
      <w:pPr>
        <w:pStyle w:val="clan"/>
        <w:spacing w:before="0" w:after="0"/>
        <w:ind w:firstLine="720"/>
        <w:jc w:val="both"/>
        <w:rPr>
          <w:b/>
          <w:noProof/>
          <w:lang w:val="sr-Latn-CS"/>
        </w:rPr>
      </w:pPr>
      <w:r w:rsidRPr="008563C5">
        <w:rPr>
          <w:noProof/>
          <w:lang w:val="sr-Latn-CS"/>
        </w:rPr>
        <w:t xml:space="preserve">(1) </w:t>
      </w:r>
      <w:r w:rsidR="008563C5">
        <w:rPr>
          <w:noProof/>
          <w:lang w:val="sr-Latn-CS"/>
        </w:rPr>
        <w:t>Supružnici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odnosno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budući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supružnici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mogu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svoje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imovinske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odnose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na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postojećoj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ili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budućoj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imovini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urediti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ugovorom</w:t>
      </w:r>
      <w:r w:rsidRPr="008563C5">
        <w:rPr>
          <w:noProof/>
          <w:lang w:val="sr-Latn-CS"/>
        </w:rPr>
        <w:t xml:space="preserve"> (</w:t>
      </w:r>
      <w:r w:rsidR="008563C5">
        <w:rPr>
          <w:noProof/>
          <w:lang w:val="sr-Latn-CS"/>
        </w:rPr>
        <w:t>bračni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ugovor</w:t>
      </w:r>
      <w:r w:rsidRPr="008563C5">
        <w:rPr>
          <w:noProof/>
          <w:lang w:val="sr-Latn-CS"/>
        </w:rPr>
        <w:t>).</w:t>
      </w:r>
    </w:p>
    <w:p w:rsidR="00933243" w:rsidRPr="008563C5" w:rsidRDefault="00933243" w:rsidP="00933243">
      <w:pPr>
        <w:pStyle w:val="clan"/>
        <w:spacing w:before="0" w:after="0"/>
        <w:ind w:firstLine="720"/>
        <w:jc w:val="both"/>
        <w:rPr>
          <w:b/>
          <w:strike/>
          <w:noProof/>
          <w:lang w:val="sr-Latn-CS"/>
        </w:rPr>
      </w:pPr>
      <w:r w:rsidRPr="008563C5">
        <w:rPr>
          <w:strike/>
          <w:noProof/>
          <w:lang w:val="sr-Latn-CS"/>
        </w:rPr>
        <w:t xml:space="preserve">(2) </w:t>
      </w:r>
      <w:r w:rsidR="008563C5">
        <w:rPr>
          <w:strike/>
          <w:noProof/>
          <w:lang w:val="sr-Latn-CS"/>
        </w:rPr>
        <w:t>Bračni</w:t>
      </w:r>
      <w:r w:rsidRPr="008563C5">
        <w:rPr>
          <w:strike/>
          <w:noProof/>
          <w:lang w:val="sr-Latn-CS"/>
        </w:rPr>
        <w:t xml:space="preserve"> </w:t>
      </w:r>
      <w:r w:rsidR="008563C5">
        <w:rPr>
          <w:strike/>
          <w:noProof/>
          <w:lang w:val="sr-Latn-CS"/>
        </w:rPr>
        <w:t>ugovor</w:t>
      </w:r>
      <w:r w:rsidRPr="008563C5">
        <w:rPr>
          <w:strike/>
          <w:noProof/>
          <w:lang w:val="sr-Latn-CS"/>
        </w:rPr>
        <w:t xml:space="preserve"> </w:t>
      </w:r>
      <w:r w:rsidR="008563C5">
        <w:rPr>
          <w:strike/>
          <w:noProof/>
          <w:lang w:val="sr-Latn-CS"/>
        </w:rPr>
        <w:t>mora</w:t>
      </w:r>
      <w:r w:rsidRPr="008563C5">
        <w:rPr>
          <w:strike/>
          <w:noProof/>
          <w:lang w:val="sr-Latn-CS"/>
        </w:rPr>
        <w:t xml:space="preserve"> </w:t>
      </w:r>
      <w:r w:rsidR="008563C5">
        <w:rPr>
          <w:strike/>
          <w:noProof/>
          <w:lang w:val="sr-Latn-CS"/>
        </w:rPr>
        <w:t>biti</w:t>
      </w:r>
      <w:r w:rsidRPr="008563C5">
        <w:rPr>
          <w:strike/>
          <w:noProof/>
          <w:lang w:val="sr-Latn-CS"/>
        </w:rPr>
        <w:t xml:space="preserve"> </w:t>
      </w:r>
      <w:r w:rsidR="008563C5">
        <w:rPr>
          <w:strike/>
          <w:noProof/>
          <w:lang w:val="sr-Latn-CS"/>
        </w:rPr>
        <w:t>zaključen</w:t>
      </w:r>
      <w:r w:rsidRPr="008563C5">
        <w:rPr>
          <w:strike/>
          <w:noProof/>
          <w:lang w:val="sr-Latn-CS"/>
        </w:rPr>
        <w:t xml:space="preserve"> </w:t>
      </w:r>
      <w:r w:rsidR="008563C5">
        <w:rPr>
          <w:strike/>
          <w:noProof/>
          <w:lang w:val="sr-Latn-CS"/>
        </w:rPr>
        <w:t>u</w:t>
      </w:r>
      <w:r w:rsidRPr="008563C5">
        <w:rPr>
          <w:strike/>
          <w:noProof/>
          <w:lang w:val="sr-Latn-CS"/>
        </w:rPr>
        <w:t xml:space="preserve"> </w:t>
      </w:r>
      <w:r w:rsidR="008563C5">
        <w:rPr>
          <w:strike/>
          <w:noProof/>
          <w:lang w:val="sr-Latn-CS"/>
        </w:rPr>
        <w:t>pismenom</w:t>
      </w:r>
      <w:r w:rsidRPr="008563C5">
        <w:rPr>
          <w:strike/>
          <w:noProof/>
          <w:lang w:val="sr-Latn-CS"/>
        </w:rPr>
        <w:t xml:space="preserve"> </w:t>
      </w:r>
      <w:r w:rsidR="008563C5">
        <w:rPr>
          <w:strike/>
          <w:noProof/>
          <w:lang w:val="sr-Latn-CS"/>
        </w:rPr>
        <w:t>obliku</w:t>
      </w:r>
      <w:r w:rsidRPr="008563C5">
        <w:rPr>
          <w:strike/>
          <w:noProof/>
          <w:lang w:val="sr-Latn-CS"/>
        </w:rPr>
        <w:t xml:space="preserve"> </w:t>
      </w:r>
      <w:r w:rsidR="008563C5">
        <w:rPr>
          <w:strike/>
          <w:noProof/>
          <w:lang w:val="sr-Latn-CS"/>
        </w:rPr>
        <w:t>i</w:t>
      </w:r>
      <w:r w:rsidRPr="008563C5">
        <w:rPr>
          <w:strike/>
          <w:noProof/>
          <w:lang w:val="sr-Latn-CS"/>
        </w:rPr>
        <w:t xml:space="preserve"> </w:t>
      </w:r>
      <w:r w:rsidR="008563C5">
        <w:rPr>
          <w:strike/>
          <w:noProof/>
          <w:lang w:val="sr-Latn-CS"/>
        </w:rPr>
        <w:t>mora</w:t>
      </w:r>
      <w:r w:rsidRPr="008563C5">
        <w:rPr>
          <w:strike/>
          <w:noProof/>
          <w:lang w:val="sr-Latn-CS"/>
        </w:rPr>
        <w:t xml:space="preserve"> </w:t>
      </w:r>
      <w:r w:rsidR="008563C5">
        <w:rPr>
          <w:strike/>
          <w:noProof/>
          <w:lang w:val="sr-Latn-CS"/>
        </w:rPr>
        <w:t>biti</w:t>
      </w:r>
      <w:r w:rsidRPr="008563C5">
        <w:rPr>
          <w:strike/>
          <w:noProof/>
          <w:lang w:val="sr-Latn-CS"/>
        </w:rPr>
        <w:t xml:space="preserve"> </w:t>
      </w:r>
      <w:r w:rsidR="008563C5">
        <w:rPr>
          <w:strike/>
          <w:noProof/>
          <w:lang w:val="sr-Latn-CS"/>
        </w:rPr>
        <w:t>overen</w:t>
      </w:r>
      <w:r w:rsidRPr="008563C5">
        <w:rPr>
          <w:strike/>
          <w:noProof/>
          <w:lang w:val="sr-Latn-CS"/>
        </w:rPr>
        <w:t xml:space="preserve"> </w:t>
      </w:r>
      <w:r w:rsidR="008563C5">
        <w:rPr>
          <w:strike/>
          <w:noProof/>
          <w:lang w:val="sr-Latn-CS"/>
        </w:rPr>
        <w:t>od</w:t>
      </w:r>
      <w:r w:rsidRPr="008563C5">
        <w:rPr>
          <w:strike/>
          <w:noProof/>
          <w:lang w:val="sr-Latn-CS"/>
        </w:rPr>
        <w:t xml:space="preserve"> </w:t>
      </w:r>
      <w:r w:rsidR="008563C5">
        <w:rPr>
          <w:strike/>
          <w:noProof/>
          <w:lang w:val="sr-Latn-CS"/>
        </w:rPr>
        <w:t>strane</w:t>
      </w:r>
      <w:r w:rsidRPr="008563C5">
        <w:rPr>
          <w:strike/>
          <w:noProof/>
          <w:lang w:val="sr-Latn-CS"/>
        </w:rPr>
        <w:t xml:space="preserve"> </w:t>
      </w:r>
      <w:r w:rsidR="008563C5">
        <w:rPr>
          <w:strike/>
          <w:noProof/>
          <w:lang w:val="sr-Latn-CS"/>
        </w:rPr>
        <w:t>sudije</w:t>
      </w:r>
      <w:r w:rsidRPr="008563C5">
        <w:rPr>
          <w:strike/>
          <w:noProof/>
          <w:lang w:val="sr-Latn-CS"/>
        </w:rPr>
        <w:t xml:space="preserve">, </w:t>
      </w:r>
      <w:r w:rsidR="008563C5">
        <w:rPr>
          <w:strike/>
          <w:noProof/>
          <w:lang w:val="sr-Latn-CS"/>
        </w:rPr>
        <w:t>koji</w:t>
      </w:r>
      <w:r w:rsidRPr="008563C5">
        <w:rPr>
          <w:strike/>
          <w:noProof/>
          <w:lang w:val="sr-Latn-CS"/>
        </w:rPr>
        <w:t xml:space="preserve"> </w:t>
      </w:r>
      <w:r w:rsidR="008563C5">
        <w:rPr>
          <w:strike/>
          <w:noProof/>
          <w:lang w:val="sr-Latn-CS"/>
        </w:rPr>
        <w:t>je</w:t>
      </w:r>
      <w:r w:rsidRPr="008563C5">
        <w:rPr>
          <w:strike/>
          <w:noProof/>
          <w:lang w:val="sr-Latn-CS"/>
        </w:rPr>
        <w:t xml:space="preserve"> </w:t>
      </w:r>
      <w:r w:rsidR="008563C5">
        <w:rPr>
          <w:strike/>
          <w:noProof/>
          <w:lang w:val="sr-Latn-CS"/>
        </w:rPr>
        <w:t>dužan</w:t>
      </w:r>
      <w:r w:rsidRPr="008563C5">
        <w:rPr>
          <w:strike/>
          <w:noProof/>
          <w:lang w:val="sr-Latn-CS"/>
        </w:rPr>
        <w:t xml:space="preserve"> </w:t>
      </w:r>
      <w:r w:rsidR="008563C5">
        <w:rPr>
          <w:strike/>
          <w:noProof/>
          <w:lang w:val="sr-Latn-CS"/>
        </w:rPr>
        <w:t>da</w:t>
      </w:r>
      <w:r w:rsidRPr="008563C5">
        <w:rPr>
          <w:strike/>
          <w:noProof/>
          <w:lang w:val="sr-Latn-CS"/>
        </w:rPr>
        <w:t xml:space="preserve"> </w:t>
      </w:r>
      <w:r w:rsidR="008563C5">
        <w:rPr>
          <w:strike/>
          <w:noProof/>
          <w:lang w:val="sr-Latn-CS"/>
        </w:rPr>
        <w:t>pre</w:t>
      </w:r>
      <w:r w:rsidRPr="008563C5">
        <w:rPr>
          <w:strike/>
          <w:noProof/>
          <w:lang w:val="sr-Latn-CS"/>
        </w:rPr>
        <w:t xml:space="preserve"> </w:t>
      </w:r>
      <w:r w:rsidR="008563C5">
        <w:rPr>
          <w:strike/>
          <w:noProof/>
          <w:lang w:val="sr-Latn-CS"/>
        </w:rPr>
        <w:t>overe</w:t>
      </w:r>
      <w:r w:rsidRPr="008563C5">
        <w:rPr>
          <w:strike/>
          <w:noProof/>
          <w:lang w:val="sr-Latn-CS"/>
        </w:rPr>
        <w:t xml:space="preserve"> </w:t>
      </w:r>
      <w:r w:rsidR="008563C5">
        <w:rPr>
          <w:strike/>
          <w:noProof/>
          <w:lang w:val="sr-Latn-CS"/>
        </w:rPr>
        <w:t>supružnicima</w:t>
      </w:r>
      <w:r w:rsidRPr="008563C5">
        <w:rPr>
          <w:strike/>
          <w:noProof/>
          <w:lang w:val="sr-Latn-CS"/>
        </w:rPr>
        <w:t xml:space="preserve"> </w:t>
      </w:r>
      <w:r w:rsidR="008563C5">
        <w:rPr>
          <w:strike/>
          <w:noProof/>
          <w:lang w:val="sr-Latn-CS"/>
        </w:rPr>
        <w:t>pročita</w:t>
      </w:r>
      <w:r w:rsidRPr="008563C5">
        <w:rPr>
          <w:strike/>
          <w:noProof/>
          <w:lang w:val="sr-Latn-CS"/>
        </w:rPr>
        <w:t xml:space="preserve"> </w:t>
      </w:r>
      <w:r w:rsidR="008563C5">
        <w:rPr>
          <w:strike/>
          <w:noProof/>
          <w:lang w:val="sr-Latn-CS"/>
        </w:rPr>
        <w:t>ugovor</w:t>
      </w:r>
      <w:r w:rsidRPr="008563C5">
        <w:rPr>
          <w:strike/>
          <w:noProof/>
          <w:lang w:val="sr-Latn-CS"/>
        </w:rPr>
        <w:t xml:space="preserve"> </w:t>
      </w:r>
      <w:r w:rsidR="008563C5">
        <w:rPr>
          <w:strike/>
          <w:noProof/>
          <w:lang w:val="sr-Latn-CS"/>
        </w:rPr>
        <w:t>i</w:t>
      </w:r>
      <w:r w:rsidRPr="008563C5">
        <w:rPr>
          <w:strike/>
          <w:noProof/>
          <w:lang w:val="sr-Latn-CS"/>
        </w:rPr>
        <w:t xml:space="preserve"> </w:t>
      </w:r>
      <w:r w:rsidR="008563C5">
        <w:rPr>
          <w:strike/>
          <w:noProof/>
          <w:lang w:val="sr-Latn-CS"/>
        </w:rPr>
        <w:t>upozori</w:t>
      </w:r>
      <w:r w:rsidRPr="008563C5">
        <w:rPr>
          <w:strike/>
          <w:noProof/>
          <w:lang w:val="sr-Latn-CS"/>
        </w:rPr>
        <w:t xml:space="preserve"> </w:t>
      </w:r>
      <w:r w:rsidR="008563C5">
        <w:rPr>
          <w:strike/>
          <w:noProof/>
          <w:lang w:val="sr-Latn-CS"/>
        </w:rPr>
        <w:t>ih</w:t>
      </w:r>
      <w:r w:rsidRPr="008563C5">
        <w:rPr>
          <w:strike/>
          <w:noProof/>
          <w:lang w:val="sr-Latn-CS"/>
        </w:rPr>
        <w:t xml:space="preserve"> </w:t>
      </w:r>
      <w:r w:rsidR="008563C5">
        <w:rPr>
          <w:strike/>
          <w:noProof/>
          <w:lang w:val="sr-Latn-CS"/>
        </w:rPr>
        <w:t>da</w:t>
      </w:r>
      <w:r w:rsidRPr="008563C5">
        <w:rPr>
          <w:strike/>
          <w:noProof/>
          <w:lang w:val="sr-Latn-CS"/>
        </w:rPr>
        <w:t xml:space="preserve"> </w:t>
      </w:r>
      <w:r w:rsidR="008563C5">
        <w:rPr>
          <w:strike/>
          <w:noProof/>
          <w:lang w:val="sr-Latn-CS"/>
        </w:rPr>
        <w:t>se</w:t>
      </w:r>
      <w:r w:rsidRPr="008563C5">
        <w:rPr>
          <w:strike/>
          <w:noProof/>
          <w:lang w:val="sr-Latn-CS"/>
        </w:rPr>
        <w:t xml:space="preserve"> </w:t>
      </w:r>
      <w:r w:rsidR="008563C5">
        <w:rPr>
          <w:strike/>
          <w:noProof/>
          <w:lang w:val="sr-Latn-CS"/>
        </w:rPr>
        <w:t>njime</w:t>
      </w:r>
      <w:r w:rsidRPr="008563C5">
        <w:rPr>
          <w:strike/>
          <w:noProof/>
          <w:lang w:val="sr-Latn-CS"/>
        </w:rPr>
        <w:t xml:space="preserve"> </w:t>
      </w:r>
      <w:r w:rsidR="008563C5">
        <w:rPr>
          <w:strike/>
          <w:noProof/>
          <w:lang w:val="sr-Latn-CS"/>
        </w:rPr>
        <w:t>isključuje</w:t>
      </w:r>
      <w:r w:rsidRPr="008563C5">
        <w:rPr>
          <w:strike/>
          <w:noProof/>
          <w:lang w:val="sr-Latn-CS"/>
        </w:rPr>
        <w:t xml:space="preserve"> </w:t>
      </w:r>
      <w:r w:rsidR="008563C5">
        <w:rPr>
          <w:strike/>
          <w:noProof/>
          <w:lang w:val="sr-Latn-CS"/>
        </w:rPr>
        <w:t>zakonski</w:t>
      </w:r>
      <w:r w:rsidRPr="008563C5">
        <w:rPr>
          <w:strike/>
          <w:noProof/>
          <w:lang w:val="sr-Latn-CS"/>
        </w:rPr>
        <w:t xml:space="preserve"> </w:t>
      </w:r>
      <w:r w:rsidR="008563C5">
        <w:rPr>
          <w:strike/>
          <w:noProof/>
          <w:lang w:val="sr-Latn-CS"/>
        </w:rPr>
        <w:t>režim</w:t>
      </w:r>
      <w:r w:rsidRPr="008563C5">
        <w:rPr>
          <w:strike/>
          <w:noProof/>
          <w:lang w:val="sr-Latn-CS"/>
        </w:rPr>
        <w:t xml:space="preserve"> </w:t>
      </w:r>
      <w:r w:rsidR="008563C5">
        <w:rPr>
          <w:strike/>
          <w:noProof/>
          <w:lang w:val="sr-Latn-CS"/>
        </w:rPr>
        <w:t>zajedničke</w:t>
      </w:r>
      <w:r w:rsidRPr="008563C5">
        <w:rPr>
          <w:strike/>
          <w:noProof/>
          <w:lang w:val="sr-Latn-CS"/>
        </w:rPr>
        <w:t xml:space="preserve"> </w:t>
      </w:r>
      <w:r w:rsidR="008563C5">
        <w:rPr>
          <w:strike/>
          <w:noProof/>
          <w:lang w:val="sr-Latn-CS"/>
        </w:rPr>
        <w:t>imovine</w:t>
      </w:r>
      <w:r w:rsidRPr="008563C5">
        <w:rPr>
          <w:strike/>
          <w:noProof/>
          <w:lang w:val="sr-Latn-CS"/>
        </w:rPr>
        <w:t>.</w:t>
      </w:r>
    </w:p>
    <w:p w:rsidR="00933243" w:rsidRPr="008563C5" w:rsidRDefault="00933243" w:rsidP="00933243">
      <w:pPr>
        <w:pStyle w:val="clan"/>
        <w:spacing w:before="0" w:after="0"/>
        <w:ind w:firstLine="720"/>
        <w:jc w:val="both"/>
        <w:rPr>
          <w:b/>
          <w:strike/>
          <w:noProof/>
          <w:lang w:val="sr-Latn-CS"/>
        </w:rPr>
      </w:pPr>
      <w:r w:rsidRPr="008563C5">
        <w:rPr>
          <w:noProof/>
          <w:lang w:val="sr-Latn-CS"/>
        </w:rPr>
        <w:t xml:space="preserve">(2) </w:t>
      </w:r>
      <w:r w:rsidR="008563C5">
        <w:rPr>
          <w:noProof/>
          <w:lang w:val="sr-Latn-CS"/>
        </w:rPr>
        <w:t>BRAČNI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UGOVOR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ZAKLJUČUJE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SE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U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OBLIKU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JAVNOBELEŽNIČKI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POTVRĐENE</w:t>
      </w:r>
      <w:r w:rsidRPr="008563C5">
        <w:rPr>
          <w:noProof/>
          <w:lang w:val="sr-Latn-CS"/>
        </w:rPr>
        <w:t xml:space="preserve"> (</w:t>
      </w:r>
      <w:r w:rsidR="008563C5">
        <w:rPr>
          <w:noProof/>
          <w:lang w:val="sr-Latn-CS"/>
        </w:rPr>
        <w:t>SOLEMNIZOVANE</w:t>
      </w:r>
      <w:r w:rsidRPr="008563C5">
        <w:rPr>
          <w:noProof/>
          <w:lang w:val="sr-Latn-CS"/>
        </w:rPr>
        <w:t xml:space="preserve">) </w:t>
      </w:r>
      <w:r w:rsidR="008563C5">
        <w:rPr>
          <w:noProof/>
          <w:lang w:val="sr-Latn-CS"/>
        </w:rPr>
        <w:t>ISPRAVE</w:t>
      </w:r>
      <w:r w:rsidRPr="008563C5">
        <w:rPr>
          <w:noProof/>
          <w:lang w:val="sr-Latn-CS"/>
        </w:rPr>
        <w:t xml:space="preserve">. </w:t>
      </w:r>
      <w:r w:rsidR="008563C5">
        <w:rPr>
          <w:noProof/>
          <w:lang w:val="sr-Latn-CS"/>
        </w:rPr>
        <w:t>PRILIKOM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POTVRĐIVANJA</w:t>
      </w:r>
      <w:r w:rsidRPr="008563C5">
        <w:rPr>
          <w:noProof/>
          <w:lang w:val="sr-Latn-CS"/>
        </w:rPr>
        <w:t xml:space="preserve"> (</w:t>
      </w:r>
      <w:r w:rsidR="008563C5">
        <w:rPr>
          <w:noProof/>
          <w:lang w:val="sr-Latn-CS"/>
        </w:rPr>
        <w:t>SOLEMNIZACIJE</w:t>
      </w:r>
      <w:r w:rsidRPr="008563C5">
        <w:rPr>
          <w:noProof/>
          <w:lang w:val="sr-Latn-CS"/>
        </w:rPr>
        <w:t xml:space="preserve">) </w:t>
      </w:r>
      <w:r w:rsidR="008563C5">
        <w:rPr>
          <w:noProof/>
          <w:lang w:val="sr-Latn-CS"/>
        </w:rPr>
        <w:t>UGOVORA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JAVNI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BELEŽNIK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JE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DUŽAN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DA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UGOVORNIKE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NAROČITO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UPOZORI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NA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TO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DA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SE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NJIME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ISKLJUČUJE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ZAKONSKI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REŽIM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lastRenderedPageBreak/>
        <w:t>ZAJEDNIČKE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IMOVINE</w:t>
      </w:r>
      <w:r w:rsidRPr="008563C5">
        <w:rPr>
          <w:noProof/>
          <w:lang w:val="sr-Latn-CS"/>
        </w:rPr>
        <w:t xml:space="preserve">, </w:t>
      </w:r>
      <w:r w:rsidR="008563C5">
        <w:rPr>
          <w:noProof/>
          <w:lang w:val="sr-Latn-CS"/>
        </w:rPr>
        <w:t>O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ČEMU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STAVLJA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NAPOMENU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U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KLAUZULI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O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POTVRĐIVANJU</w:t>
      </w:r>
      <w:r w:rsidRPr="008563C5">
        <w:rPr>
          <w:noProof/>
          <w:lang w:val="sr-Latn-CS"/>
        </w:rPr>
        <w:t>.</w:t>
      </w:r>
    </w:p>
    <w:p w:rsidR="00933243" w:rsidRPr="008563C5" w:rsidRDefault="00933243" w:rsidP="00933243">
      <w:pPr>
        <w:pStyle w:val="clan"/>
        <w:spacing w:before="0" w:after="0"/>
        <w:ind w:firstLine="720"/>
        <w:jc w:val="both"/>
        <w:rPr>
          <w:b/>
          <w:noProof/>
          <w:lang w:val="sr-Latn-CS"/>
        </w:rPr>
      </w:pPr>
      <w:r w:rsidRPr="008563C5">
        <w:rPr>
          <w:noProof/>
          <w:lang w:val="sr-Latn-CS"/>
        </w:rPr>
        <w:t xml:space="preserve">(3) </w:t>
      </w:r>
      <w:r w:rsidR="008563C5">
        <w:rPr>
          <w:noProof/>
          <w:lang w:val="sr-Latn-CS"/>
        </w:rPr>
        <w:t>Bračni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ugovor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koji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se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odnosi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na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nepokretnosti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upisuje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se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u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javni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registar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prava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na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nepokretnostima</w:t>
      </w:r>
      <w:r w:rsidRPr="008563C5">
        <w:rPr>
          <w:noProof/>
          <w:lang w:val="sr-Latn-CS"/>
        </w:rPr>
        <w:t>.</w:t>
      </w:r>
    </w:p>
    <w:p w:rsidR="00933243" w:rsidRPr="008563C5" w:rsidRDefault="00933243" w:rsidP="00933243">
      <w:pPr>
        <w:pStyle w:val="stil1tekst"/>
        <w:spacing w:before="0" w:beforeAutospacing="0" w:after="0" w:afterAutospacing="0"/>
        <w:jc w:val="both"/>
        <w:rPr>
          <w:noProof/>
          <w:lang w:val="sr-Latn-CS"/>
        </w:rPr>
      </w:pPr>
    </w:p>
    <w:p w:rsidR="00933243" w:rsidRPr="008563C5" w:rsidRDefault="00933243" w:rsidP="00933243">
      <w:pPr>
        <w:pStyle w:val="stil1tekst"/>
        <w:spacing w:before="0" w:beforeAutospacing="0" w:after="0" w:afterAutospacing="0"/>
        <w:jc w:val="both"/>
        <w:rPr>
          <w:noProof/>
          <w:lang w:val="sr-Latn-CS"/>
        </w:rPr>
      </w:pPr>
    </w:p>
    <w:p w:rsidR="00933243" w:rsidRPr="008563C5" w:rsidRDefault="008563C5" w:rsidP="00933243">
      <w:pPr>
        <w:pStyle w:val="clan"/>
        <w:spacing w:before="0" w:after="0"/>
        <w:rPr>
          <w:b/>
          <w:noProof/>
          <w:lang w:val="sr-Latn-CS"/>
        </w:rPr>
      </w:pPr>
      <w:r>
        <w:rPr>
          <w:noProof/>
          <w:lang w:val="sr-Latn-CS"/>
        </w:rPr>
        <w:t>Član</w:t>
      </w:r>
      <w:r w:rsidR="00933243" w:rsidRPr="008563C5">
        <w:rPr>
          <w:noProof/>
          <w:lang w:val="sr-Latn-CS"/>
        </w:rPr>
        <w:t xml:space="preserve"> 189.</w:t>
      </w:r>
    </w:p>
    <w:p w:rsidR="00933243" w:rsidRPr="008563C5" w:rsidRDefault="00933243" w:rsidP="00933243">
      <w:pPr>
        <w:pStyle w:val="clan"/>
        <w:spacing w:before="0" w:after="0"/>
        <w:ind w:firstLine="720"/>
        <w:jc w:val="both"/>
        <w:rPr>
          <w:b/>
          <w:noProof/>
          <w:lang w:val="sr-Latn-CS"/>
        </w:rPr>
      </w:pPr>
      <w:r w:rsidRPr="008563C5">
        <w:rPr>
          <w:noProof/>
          <w:lang w:val="sr-Latn-CS"/>
        </w:rPr>
        <w:t xml:space="preserve">(1) </w:t>
      </w:r>
      <w:r w:rsidR="008563C5">
        <w:rPr>
          <w:noProof/>
          <w:lang w:val="sr-Latn-CS"/>
        </w:rPr>
        <w:t>Supružnici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mogu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zaključiti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ugovor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na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osnovu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koga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će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jedan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od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njih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upravljati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raspolagati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celokupnom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zajedničkom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imovinom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ili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nekim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njenim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delovima</w:t>
      </w:r>
      <w:r w:rsidRPr="008563C5">
        <w:rPr>
          <w:noProof/>
          <w:lang w:val="sr-Latn-CS"/>
        </w:rPr>
        <w:t>.</w:t>
      </w:r>
    </w:p>
    <w:p w:rsidR="00933243" w:rsidRPr="008563C5" w:rsidRDefault="00933243" w:rsidP="00933243">
      <w:pPr>
        <w:pStyle w:val="clan"/>
        <w:spacing w:before="0" w:after="0"/>
        <w:ind w:firstLine="720"/>
        <w:jc w:val="both"/>
        <w:rPr>
          <w:b/>
          <w:noProof/>
          <w:lang w:val="sr-Latn-CS"/>
        </w:rPr>
      </w:pPr>
      <w:r w:rsidRPr="008563C5">
        <w:rPr>
          <w:noProof/>
          <w:lang w:val="sr-Latn-CS"/>
        </w:rPr>
        <w:t xml:space="preserve">(2) </w:t>
      </w:r>
      <w:r w:rsidR="008563C5">
        <w:rPr>
          <w:noProof/>
          <w:lang w:val="sr-Latn-CS"/>
        </w:rPr>
        <w:t>Ugovor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iz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stava</w:t>
      </w:r>
      <w:r w:rsidRPr="008563C5">
        <w:rPr>
          <w:noProof/>
          <w:lang w:val="sr-Latn-CS"/>
        </w:rPr>
        <w:t xml:space="preserve"> 1. </w:t>
      </w:r>
      <w:r w:rsidR="008563C5">
        <w:rPr>
          <w:noProof/>
          <w:lang w:val="sr-Latn-CS"/>
        </w:rPr>
        <w:t>ovog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člana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može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se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odnositi</w:t>
      </w:r>
      <w:r w:rsidRPr="008563C5">
        <w:rPr>
          <w:noProof/>
          <w:lang w:val="sr-Latn-CS"/>
        </w:rPr>
        <w:t xml:space="preserve">: </w:t>
      </w:r>
      <w:r w:rsidR="008563C5">
        <w:rPr>
          <w:noProof/>
          <w:lang w:val="sr-Latn-CS"/>
        </w:rPr>
        <w:t>samo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na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upravljanje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ili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samo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na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raspolaganje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ili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samo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na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pojedine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poslove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upravljanja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raspolaganja</w:t>
      </w:r>
      <w:r w:rsidRPr="008563C5">
        <w:rPr>
          <w:noProof/>
          <w:lang w:val="sr-Latn-CS"/>
        </w:rPr>
        <w:t>.</w:t>
      </w:r>
    </w:p>
    <w:p w:rsidR="00933243" w:rsidRPr="008563C5" w:rsidRDefault="00933243" w:rsidP="00933243">
      <w:pPr>
        <w:pStyle w:val="clan"/>
        <w:spacing w:before="0" w:after="0"/>
        <w:ind w:firstLine="720"/>
        <w:jc w:val="both"/>
        <w:rPr>
          <w:b/>
          <w:noProof/>
          <w:lang w:val="sr-Latn-CS"/>
        </w:rPr>
      </w:pPr>
      <w:r w:rsidRPr="008563C5">
        <w:rPr>
          <w:noProof/>
          <w:lang w:val="sr-Latn-CS"/>
        </w:rPr>
        <w:t xml:space="preserve">(3) </w:t>
      </w:r>
      <w:r w:rsidR="008563C5">
        <w:rPr>
          <w:noProof/>
          <w:lang w:val="sr-Latn-CS"/>
        </w:rPr>
        <w:t>Upravljanje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obuhvata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raspolaganje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u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okviru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redovnog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poslovanja</w:t>
      </w:r>
      <w:r w:rsidRPr="008563C5">
        <w:rPr>
          <w:noProof/>
          <w:lang w:val="sr-Latn-CS"/>
        </w:rPr>
        <w:t xml:space="preserve">, </w:t>
      </w:r>
      <w:r w:rsidR="008563C5">
        <w:rPr>
          <w:noProof/>
          <w:lang w:val="sr-Latn-CS"/>
        </w:rPr>
        <w:t>osim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ako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nije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drugačije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ugovoreno</w:t>
      </w:r>
      <w:r w:rsidRPr="008563C5">
        <w:rPr>
          <w:noProof/>
          <w:lang w:val="sr-Latn-CS"/>
        </w:rPr>
        <w:t>.</w:t>
      </w:r>
    </w:p>
    <w:p w:rsidR="00933243" w:rsidRPr="008563C5" w:rsidRDefault="00933243" w:rsidP="00933243">
      <w:pPr>
        <w:pStyle w:val="clan"/>
        <w:spacing w:before="0" w:after="0"/>
        <w:ind w:firstLine="720"/>
        <w:jc w:val="both"/>
        <w:rPr>
          <w:b/>
          <w:noProof/>
          <w:lang w:val="sr-Latn-CS"/>
        </w:rPr>
      </w:pPr>
      <w:r w:rsidRPr="008563C5">
        <w:rPr>
          <w:noProof/>
          <w:lang w:val="sr-Latn-CS"/>
        </w:rPr>
        <w:t xml:space="preserve">(4) </w:t>
      </w:r>
      <w:r w:rsidR="008563C5">
        <w:rPr>
          <w:noProof/>
          <w:lang w:val="sr-Latn-CS"/>
        </w:rPr>
        <w:t>Ugovor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o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upravljanju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raspolaganju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zajedničkom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imovinom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koji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se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odnosi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na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nepokretnosti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upisuje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se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u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javni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registar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prava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na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nepokretnostima</w:t>
      </w:r>
      <w:r w:rsidRPr="008563C5">
        <w:rPr>
          <w:noProof/>
          <w:lang w:val="sr-Latn-CS"/>
        </w:rPr>
        <w:t>.</w:t>
      </w:r>
    </w:p>
    <w:p w:rsidR="00933243" w:rsidRPr="008563C5" w:rsidRDefault="00933243" w:rsidP="00933243">
      <w:pPr>
        <w:pStyle w:val="clan"/>
        <w:spacing w:before="0" w:after="0"/>
        <w:ind w:firstLine="720"/>
        <w:jc w:val="both"/>
        <w:rPr>
          <w:b/>
          <w:noProof/>
          <w:lang w:val="sr-Latn-CS"/>
        </w:rPr>
      </w:pPr>
      <w:r w:rsidRPr="008563C5">
        <w:rPr>
          <w:noProof/>
          <w:lang w:val="sr-Latn-CS"/>
        </w:rPr>
        <w:t xml:space="preserve">(5) </w:t>
      </w:r>
      <w:r w:rsidR="008563C5">
        <w:rPr>
          <w:noProof/>
          <w:lang w:val="sr-Latn-CS"/>
        </w:rPr>
        <w:t>UGOVOR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IZ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STAVA</w:t>
      </w:r>
      <w:r w:rsidRPr="008563C5">
        <w:rPr>
          <w:noProof/>
          <w:lang w:val="sr-Latn-CS"/>
        </w:rPr>
        <w:t xml:space="preserve"> 1. </w:t>
      </w:r>
      <w:r w:rsidR="008563C5">
        <w:rPr>
          <w:noProof/>
          <w:lang w:val="sr-Latn-CS"/>
        </w:rPr>
        <w:t>OVOG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ČLANA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ZAKLJUČUJE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SE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U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OBLIKU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JAVNOBELEŽNIČKI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POTVRĐENE</w:t>
      </w:r>
      <w:r w:rsidRPr="008563C5">
        <w:rPr>
          <w:noProof/>
          <w:lang w:val="sr-Latn-CS"/>
        </w:rPr>
        <w:t xml:space="preserve"> (</w:t>
      </w:r>
      <w:r w:rsidR="008563C5">
        <w:rPr>
          <w:noProof/>
          <w:lang w:val="sr-Latn-CS"/>
        </w:rPr>
        <w:t>SOLEMNIZOVANE</w:t>
      </w:r>
      <w:r w:rsidRPr="008563C5">
        <w:rPr>
          <w:noProof/>
          <w:lang w:val="sr-Latn-CS"/>
        </w:rPr>
        <w:t xml:space="preserve">) </w:t>
      </w:r>
      <w:r w:rsidR="008563C5">
        <w:rPr>
          <w:noProof/>
          <w:lang w:val="sr-Latn-CS"/>
        </w:rPr>
        <w:t>ISPRAVE</w:t>
      </w:r>
      <w:r w:rsidRPr="008563C5">
        <w:rPr>
          <w:noProof/>
          <w:lang w:val="sr-Latn-CS"/>
        </w:rPr>
        <w:t>.</w:t>
      </w:r>
    </w:p>
    <w:p w:rsidR="00933243" w:rsidRPr="008563C5" w:rsidRDefault="00933243" w:rsidP="00933243">
      <w:pPr>
        <w:pStyle w:val="stil1tekst"/>
        <w:spacing w:before="0" w:beforeAutospacing="0" w:after="0" w:afterAutospacing="0"/>
        <w:jc w:val="both"/>
        <w:rPr>
          <w:noProof/>
          <w:lang w:val="sr-Latn-CS"/>
        </w:rPr>
      </w:pPr>
    </w:p>
    <w:p w:rsidR="00933243" w:rsidRPr="008563C5" w:rsidRDefault="00933243" w:rsidP="00933243">
      <w:pPr>
        <w:pStyle w:val="stil1tekst"/>
        <w:spacing w:before="0" w:beforeAutospacing="0" w:after="0" w:afterAutospacing="0"/>
        <w:jc w:val="both"/>
        <w:rPr>
          <w:noProof/>
          <w:lang w:val="sr-Latn-CS"/>
        </w:rPr>
      </w:pPr>
    </w:p>
    <w:p w:rsidR="00933243" w:rsidRPr="008563C5" w:rsidRDefault="00933243" w:rsidP="00933243">
      <w:pPr>
        <w:pStyle w:val="stil1tekst"/>
        <w:spacing w:before="0" w:beforeAutospacing="0" w:after="0" w:afterAutospacing="0"/>
        <w:jc w:val="both"/>
        <w:rPr>
          <w:noProof/>
          <w:lang w:val="sr-Latn-CS"/>
        </w:rPr>
      </w:pPr>
    </w:p>
    <w:p w:rsidR="00933243" w:rsidRPr="008563C5" w:rsidRDefault="00933243" w:rsidP="00933243">
      <w:pPr>
        <w:pStyle w:val="stil1tekst"/>
        <w:spacing w:before="0" w:beforeAutospacing="0" w:after="0" w:afterAutospacing="0"/>
        <w:jc w:val="both"/>
        <w:rPr>
          <w:noProof/>
          <w:lang w:val="sr-Latn-CS"/>
        </w:rPr>
      </w:pPr>
    </w:p>
    <w:p w:rsidR="00933243" w:rsidRPr="008563C5" w:rsidRDefault="00933243" w:rsidP="00933243">
      <w:pPr>
        <w:pStyle w:val="stil1tekst"/>
        <w:spacing w:before="0" w:beforeAutospacing="0" w:after="0" w:afterAutospacing="0"/>
        <w:jc w:val="both"/>
        <w:rPr>
          <w:noProof/>
          <w:lang w:val="sr-Latn-CS"/>
        </w:rPr>
      </w:pPr>
    </w:p>
    <w:p w:rsidR="00933243" w:rsidRPr="008563C5" w:rsidRDefault="00933243" w:rsidP="00933243">
      <w:pPr>
        <w:pStyle w:val="stil4clan"/>
        <w:spacing w:before="0" w:beforeAutospacing="0" w:after="0" w:afterAutospacing="0"/>
        <w:jc w:val="center"/>
        <w:rPr>
          <w:noProof/>
          <w:lang w:val="sr-Latn-CS"/>
        </w:rPr>
      </w:pPr>
    </w:p>
    <w:p w:rsidR="00933243" w:rsidRPr="008563C5" w:rsidRDefault="00933243" w:rsidP="00933243">
      <w:pPr>
        <w:rPr>
          <w:noProof/>
          <w:lang w:val="sr-Latn-CS"/>
        </w:rPr>
      </w:pPr>
    </w:p>
    <w:p w:rsidR="00933243" w:rsidRPr="008563C5" w:rsidRDefault="00933243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8563C5">
        <w:rPr>
          <w:noProof/>
          <w:lang w:val="sr-Latn-CS"/>
        </w:rPr>
        <w:br w:type="page"/>
      </w:r>
    </w:p>
    <w:p w:rsidR="005304C7" w:rsidRPr="008563C5" w:rsidRDefault="005304C7" w:rsidP="005304C7">
      <w:pPr>
        <w:rPr>
          <w:b/>
          <w:noProof/>
          <w:lang w:val="sr-Latn-CS"/>
        </w:rPr>
      </w:pPr>
      <w:r w:rsidRPr="008563C5">
        <w:rPr>
          <w:b/>
          <w:noProof/>
          <w:lang w:val="sr-Latn-CS"/>
        </w:rPr>
        <w:lastRenderedPageBreak/>
        <w:t xml:space="preserve">  </w:t>
      </w:r>
    </w:p>
    <w:p w:rsidR="005304C7" w:rsidRPr="008563C5" w:rsidRDefault="008563C5" w:rsidP="00530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IZJAVA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USKLAĐENOSTI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PROPISA</w:t>
      </w:r>
    </w:p>
    <w:p w:rsidR="005304C7" w:rsidRPr="008563C5" w:rsidRDefault="008563C5" w:rsidP="00530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SA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PROPISIMA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EVROPSKE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UNIJE</w:t>
      </w:r>
    </w:p>
    <w:p w:rsidR="005304C7" w:rsidRPr="008563C5" w:rsidRDefault="005304C7" w:rsidP="005304C7">
      <w:pPr>
        <w:jc w:val="both"/>
        <w:rPr>
          <w:b/>
          <w:noProof/>
          <w:lang w:val="sr-Latn-CS"/>
        </w:rPr>
      </w:pPr>
    </w:p>
    <w:p w:rsidR="005304C7" w:rsidRPr="008563C5" w:rsidRDefault="005304C7" w:rsidP="005304C7">
      <w:pPr>
        <w:jc w:val="both"/>
        <w:rPr>
          <w:b/>
          <w:noProof/>
          <w:lang w:val="sr-Latn-CS"/>
        </w:rPr>
      </w:pPr>
    </w:p>
    <w:p w:rsidR="005304C7" w:rsidRPr="008563C5" w:rsidRDefault="005304C7" w:rsidP="005304C7">
      <w:pPr>
        <w:jc w:val="both"/>
        <w:rPr>
          <w:b/>
          <w:noProof/>
          <w:lang w:val="sr-Latn-CS"/>
        </w:rPr>
      </w:pPr>
    </w:p>
    <w:p w:rsidR="005304C7" w:rsidRPr="008563C5" w:rsidRDefault="005304C7" w:rsidP="005304C7">
      <w:pPr>
        <w:jc w:val="both"/>
        <w:rPr>
          <w:noProof/>
          <w:lang w:val="sr-Latn-CS"/>
        </w:rPr>
      </w:pPr>
      <w:r w:rsidRPr="008563C5">
        <w:rPr>
          <w:b/>
          <w:noProof/>
          <w:lang w:val="sr-Latn-CS"/>
        </w:rPr>
        <w:t xml:space="preserve">1. </w:t>
      </w:r>
      <w:r w:rsidR="008563C5">
        <w:rPr>
          <w:b/>
          <w:noProof/>
          <w:lang w:val="sr-Latn-CS"/>
        </w:rPr>
        <w:t>Ovlašćeni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predlagač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propisa</w:t>
      </w:r>
      <w:r w:rsidRPr="008563C5">
        <w:rPr>
          <w:b/>
          <w:noProof/>
          <w:lang w:val="sr-Latn-CS"/>
        </w:rPr>
        <w:t xml:space="preserve">: </w:t>
      </w:r>
      <w:r w:rsidR="008563C5">
        <w:rPr>
          <w:noProof/>
          <w:lang w:val="sr-Latn-CS"/>
        </w:rPr>
        <w:t>Vlada</w:t>
      </w:r>
    </w:p>
    <w:p w:rsidR="005304C7" w:rsidRPr="008563C5" w:rsidRDefault="005304C7" w:rsidP="005304C7">
      <w:pPr>
        <w:jc w:val="both"/>
        <w:rPr>
          <w:noProof/>
          <w:lang w:val="sr-Latn-CS"/>
        </w:rPr>
      </w:pPr>
      <w:r w:rsidRPr="008563C5">
        <w:rPr>
          <w:b/>
          <w:noProof/>
          <w:lang w:val="sr-Latn-CS"/>
        </w:rPr>
        <w:t xml:space="preserve">     </w:t>
      </w:r>
      <w:r w:rsidR="008563C5">
        <w:rPr>
          <w:b/>
          <w:noProof/>
          <w:lang w:val="sr-Latn-CS"/>
        </w:rPr>
        <w:t>Obrađivač</w:t>
      </w:r>
      <w:r w:rsidRPr="008563C5">
        <w:rPr>
          <w:b/>
          <w:noProof/>
          <w:lang w:val="sr-Latn-CS"/>
        </w:rPr>
        <w:t xml:space="preserve">: </w:t>
      </w:r>
      <w:r w:rsidR="008563C5">
        <w:rPr>
          <w:noProof/>
          <w:lang w:val="sr-Latn-CS"/>
        </w:rPr>
        <w:t>Ministarstvo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pravde</w:t>
      </w:r>
      <w:r w:rsidRPr="008563C5">
        <w:rPr>
          <w:noProof/>
          <w:lang w:val="sr-Latn-CS"/>
        </w:rPr>
        <w:t xml:space="preserve"> </w:t>
      </w:r>
    </w:p>
    <w:p w:rsidR="005304C7" w:rsidRPr="008563C5" w:rsidRDefault="005304C7" w:rsidP="005304C7">
      <w:pPr>
        <w:jc w:val="both"/>
        <w:rPr>
          <w:b/>
          <w:noProof/>
          <w:lang w:val="sr-Latn-CS"/>
        </w:rPr>
      </w:pPr>
    </w:p>
    <w:p w:rsidR="005304C7" w:rsidRPr="008563C5" w:rsidRDefault="005304C7" w:rsidP="005304C7">
      <w:pPr>
        <w:jc w:val="both"/>
        <w:rPr>
          <w:b/>
          <w:noProof/>
          <w:lang w:val="sr-Latn-CS"/>
        </w:rPr>
      </w:pPr>
      <w:r w:rsidRPr="008563C5">
        <w:rPr>
          <w:b/>
          <w:noProof/>
          <w:lang w:val="sr-Latn-CS"/>
        </w:rPr>
        <w:t xml:space="preserve">2. </w:t>
      </w:r>
      <w:r w:rsidR="008563C5">
        <w:rPr>
          <w:b/>
          <w:noProof/>
          <w:lang w:val="sr-Latn-CS"/>
        </w:rPr>
        <w:t>Naziv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propisa</w:t>
      </w:r>
    </w:p>
    <w:p w:rsidR="005304C7" w:rsidRPr="008563C5" w:rsidRDefault="005304C7" w:rsidP="005304C7">
      <w:pPr>
        <w:jc w:val="both"/>
        <w:rPr>
          <w:b/>
          <w:noProof/>
          <w:lang w:val="sr-Latn-CS"/>
        </w:rPr>
      </w:pPr>
    </w:p>
    <w:p w:rsidR="005304C7" w:rsidRPr="008563C5" w:rsidRDefault="005304C7" w:rsidP="005304C7">
      <w:pPr>
        <w:tabs>
          <w:tab w:val="left" w:pos="855"/>
        </w:tabs>
        <w:jc w:val="both"/>
        <w:rPr>
          <w:caps/>
          <w:noProof/>
          <w:lang w:val="sr-Latn-CS"/>
        </w:rPr>
      </w:pPr>
      <w:r w:rsidRPr="008563C5">
        <w:rPr>
          <w:noProof/>
          <w:lang w:val="sr-Latn-CS"/>
        </w:rPr>
        <w:tab/>
      </w:r>
      <w:r w:rsidR="008563C5">
        <w:rPr>
          <w:noProof/>
          <w:lang w:val="sr-Latn-CS"/>
        </w:rPr>
        <w:t>Predlog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zakona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o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izmenama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i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dopunama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Porodičnog</w:t>
      </w:r>
      <w:r w:rsidRPr="008563C5">
        <w:rPr>
          <w:noProof/>
          <w:lang w:val="sr-Latn-CS"/>
        </w:rPr>
        <w:t xml:space="preserve"> </w:t>
      </w:r>
      <w:r w:rsidR="008563C5">
        <w:rPr>
          <w:noProof/>
          <w:lang w:val="sr-Latn-CS"/>
        </w:rPr>
        <w:t>zakona</w:t>
      </w:r>
      <w:r w:rsidRPr="008563C5">
        <w:rPr>
          <w:noProof/>
          <w:lang w:val="sr-Latn-CS"/>
        </w:rPr>
        <w:t xml:space="preserve"> </w:t>
      </w:r>
    </w:p>
    <w:p w:rsidR="005304C7" w:rsidRPr="008563C5" w:rsidRDefault="005304C7" w:rsidP="005304C7">
      <w:pPr>
        <w:tabs>
          <w:tab w:val="left" w:pos="855"/>
        </w:tabs>
        <w:jc w:val="both"/>
        <w:rPr>
          <w:caps/>
          <w:noProof/>
          <w:lang w:val="sr-Latn-CS"/>
        </w:rPr>
      </w:pPr>
    </w:p>
    <w:p w:rsidR="005304C7" w:rsidRPr="008563C5" w:rsidRDefault="005304C7" w:rsidP="005304C7">
      <w:pPr>
        <w:tabs>
          <w:tab w:val="left" w:pos="855"/>
        </w:tabs>
        <w:jc w:val="both"/>
        <w:rPr>
          <w:caps/>
          <w:noProof/>
          <w:lang w:val="sr-Latn-CS"/>
        </w:rPr>
      </w:pPr>
      <w:r w:rsidRPr="008563C5">
        <w:rPr>
          <w:caps/>
          <w:noProof/>
          <w:lang w:val="sr-Latn-CS"/>
        </w:rPr>
        <w:tab/>
      </w:r>
      <w:r w:rsidRPr="008563C5">
        <w:rPr>
          <w:noProof/>
          <w:lang w:val="sr-Latn-CS"/>
        </w:rPr>
        <w:t xml:space="preserve">Draft Law on </w:t>
      </w:r>
      <w:r w:rsidR="008563C5">
        <w:rPr>
          <w:noProof/>
          <w:lang w:val="sr-Latn-CS"/>
        </w:rPr>
        <w:t>A</w:t>
      </w:r>
      <w:r w:rsidRPr="008563C5">
        <w:rPr>
          <w:noProof/>
          <w:lang w:val="sr-Latn-CS"/>
        </w:rPr>
        <w:t xml:space="preserve">mendmans and </w:t>
      </w:r>
      <w:r w:rsidR="008563C5">
        <w:rPr>
          <w:noProof/>
          <w:lang w:val="sr-Latn-CS"/>
        </w:rPr>
        <w:t>A</w:t>
      </w:r>
      <w:r w:rsidRPr="008563C5">
        <w:rPr>
          <w:noProof/>
          <w:lang w:val="sr-Latn-CS"/>
        </w:rPr>
        <w:t xml:space="preserve">dditions to the Family </w:t>
      </w:r>
      <w:r w:rsidRPr="008563C5">
        <w:rPr>
          <w:bCs/>
          <w:noProof/>
          <w:lang w:val="sr-Latn-CS"/>
        </w:rPr>
        <w:t xml:space="preserve">Law </w:t>
      </w:r>
    </w:p>
    <w:p w:rsidR="005304C7" w:rsidRPr="008563C5" w:rsidRDefault="005304C7" w:rsidP="005304C7">
      <w:pPr>
        <w:jc w:val="both"/>
        <w:rPr>
          <w:rStyle w:val="Strong"/>
          <w:rFonts w:ascii="Verdana" w:hAnsi="Verdana"/>
          <w:noProof/>
          <w:color w:val="000000"/>
          <w:sz w:val="28"/>
          <w:szCs w:val="28"/>
          <w:lang w:val="sr-Latn-CS"/>
        </w:rPr>
      </w:pPr>
    </w:p>
    <w:p w:rsidR="005304C7" w:rsidRPr="008563C5" w:rsidRDefault="005304C7" w:rsidP="005304C7">
      <w:pPr>
        <w:jc w:val="both"/>
        <w:rPr>
          <w:b/>
          <w:noProof/>
          <w:lang w:val="sr-Latn-CS"/>
        </w:rPr>
      </w:pPr>
      <w:r w:rsidRPr="008563C5">
        <w:rPr>
          <w:b/>
          <w:noProof/>
          <w:lang w:val="sr-Latn-CS"/>
        </w:rPr>
        <w:t xml:space="preserve">3. </w:t>
      </w:r>
      <w:r w:rsidR="008563C5">
        <w:rPr>
          <w:b/>
          <w:noProof/>
          <w:lang w:val="sr-Latn-CS"/>
        </w:rPr>
        <w:t>Usklađenost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propisa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sa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odredbama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Sporazuma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o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stabilizaciji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i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pridruživanju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između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Evropskih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zajednica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i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njihovih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država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članica</w:t>
      </w:r>
      <w:r w:rsidRPr="008563C5">
        <w:rPr>
          <w:b/>
          <w:noProof/>
          <w:lang w:val="sr-Latn-CS"/>
        </w:rPr>
        <w:t xml:space="preserve">, </w:t>
      </w:r>
      <w:r w:rsidR="008563C5">
        <w:rPr>
          <w:b/>
          <w:noProof/>
          <w:lang w:val="sr-Latn-CS"/>
        </w:rPr>
        <w:t>sa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jedne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strane</w:t>
      </w:r>
      <w:r w:rsidRPr="008563C5">
        <w:rPr>
          <w:b/>
          <w:noProof/>
          <w:lang w:val="sr-Latn-CS"/>
        </w:rPr>
        <w:t xml:space="preserve">, </w:t>
      </w:r>
      <w:r w:rsidR="008563C5">
        <w:rPr>
          <w:b/>
          <w:noProof/>
          <w:lang w:val="sr-Latn-CS"/>
        </w:rPr>
        <w:t>i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Republike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Srbije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sa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druge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strane</w:t>
      </w:r>
      <w:r w:rsidRPr="008563C5">
        <w:rPr>
          <w:b/>
          <w:noProof/>
          <w:lang w:val="sr-Latn-CS"/>
        </w:rPr>
        <w:t xml:space="preserve"> („</w:t>
      </w:r>
      <w:r w:rsidR="008563C5">
        <w:rPr>
          <w:b/>
          <w:noProof/>
          <w:lang w:val="sr-Latn-CS"/>
        </w:rPr>
        <w:t>Službeni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glasnik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RS</w:t>
      </w:r>
      <w:r w:rsidRPr="008563C5">
        <w:rPr>
          <w:b/>
          <w:noProof/>
          <w:lang w:val="sr-Latn-CS"/>
        </w:rPr>
        <w:t xml:space="preserve">”, </w:t>
      </w:r>
      <w:r w:rsidR="008563C5">
        <w:rPr>
          <w:b/>
          <w:noProof/>
          <w:lang w:val="sr-Latn-CS"/>
        </w:rPr>
        <w:t>broj</w:t>
      </w:r>
      <w:r w:rsidRPr="008563C5">
        <w:rPr>
          <w:b/>
          <w:noProof/>
          <w:lang w:val="sr-Latn-CS"/>
        </w:rPr>
        <w:t xml:space="preserve"> 83/08) (</w:t>
      </w:r>
      <w:r w:rsidR="008563C5">
        <w:rPr>
          <w:b/>
          <w:noProof/>
          <w:lang w:val="sr-Latn-CS"/>
        </w:rPr>
        <w:t>u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daljem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tekstu</w:t>
      </w:r>
      <w:r w:rsidRPr="008563C5">
        <w:rPr>
          <w:b/>
          <w:noProof/>
          <w:lang w:val="sr-Latn-CS"/>
        </w:rPr>
        <w:t xml:space="preserve">: </w:t>
      </w:r>
      <w:r w:rsidR="008563C5">
        <w:rPr>
          <w:b/>
          <w:noProof/>
          <w:lang w:val="sr-Latn-CS"/>
        </w:rPr>
        <w:t>Sporazum</w:t>
      </w:r>
      <w:r w:rsidRPr="008563C5">
        <w:rPr>
          <w:b/>
          <w:noProof/>
          <w:lang w:val="sr-Latn-CS"/>
        </w:rPr>
        <w:t xml:space="preserve">), </w:t>
      </w:r>
      <w:r w:rsidR="008563C5">
        <w:rPr>
          <w:b/>
          <w:noProof/>
          <w:lang w:val="sr-Latn-CS"/>
        </w:rPr>
        <w:t>odnosno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sa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odredbama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Prelaznog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sporazuma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o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trgovini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i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trgovinskim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pitanjima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između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Evropske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zajednice</w:t>
      </w:r>
      <w:r w:rsidRPr="008563C5">
        <w:rPr>
          <w:b/>
          <w:noProof/>
          <w:lang w:val="sr-Latn-CS"/>
        </w:rPr>
        <w:t xml:space="preserve">, </w:t>
      </w:r>
      <w:r w:rsidR="008563C5">
        <w:rPr>
          <w:b/>
          <w:noProof/>
          <w:lang w:val="sr-Latn-CS"/>
        </w:rPr>
        <w:t>sa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jedne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strane</w:t>
      </w:r>
      <w:r w:rsidRPr="008563C5">
        <w:rPr>
          <w:b/>
          <w:noProof/>
          <w:lang w:val="sr-Latn-CS"/>
        </w:rPr>
        <w:t xml:space="preserve">, </w:t>
      </w:r>
      <w:r w:rsidR="008563C5">
        <w:rPr>
          <w:b/>
          <w:noProof/>
          <w:lang w:val="sr-Latn-CS"/>
        </w:rPr>
        <w:t>i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Republike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Srbije</w:t>
      </w:r>
      <w:r w:rsidRPr="008563C5">
        <w:rPr>
          <w:b/>
          <w:noProof/>
          <w:lang w:val="sr-Latn-CS"/>
        </w:rPr>
        <w:t xml:space="preserve">, </w:t>
      </w:r>
      <w:r w:rsidR="008563C5">
        <w:rPr>
          <w:b/>
          <w:noProof/>
          <w:lang w:val="sr-Latn-CS"/>
        </w:rPr>
        <w:t>sa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druge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strane</w:t>
      </w:r>
      <w:r w:rsidRPr="008563C5">
        <w:rPr>
          <w:b/>
          <w:noProof/>
          <w:lang w:val="sr-Latn-CS"/>
        </w:rPr>
        <w:t xml:space="preserve"> („</w:t>
      </w:r>
      <w:r w:rsidR="008563C5">
        <w:rPr>
          <w:b/>
          <w:noProof/>
          <w:lang w:val="sr-Latn-CS"/>
        </w:rPr>
        <w:t>Službeni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glasnik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RS</w:t>
      </w:r>
      <w:r w:rsidRPr="008563C5">
        <w:rPr>
          <w:b/>
          <w:noProof/>
          <w:lang w:val="sr-Latn-CS"/>
        </w:rPr>
        <w:t xml:space="preserve">”, </w:t>
      </w:r>
      <w:r w:rsidR="008563C5">
        <w:rPr>
          <w:b/>
          <w:noProof/>
          <w:lang w:val="sr-Latn-CS"/>
        </w:rPr>
        <w:t>broj</w:t>
      </w:r>
      <w:r w:rsidRPr="008563C5">
        <w:rPr>
          <w:b/>
          <w:noProof/>
          <w:lang w:val="sr-Latn-CS"/>
        </w:rPr>
        <w:t xml:space="preserve"> 83/08) (</w:t>
      </w:r>
      <w:r w:rsidR="008563C5">
        <w:rPr>
          <w:b/>
          <w:noProof/>
          <w:lang w:val="sr-Latn-CS"/>
        </w:rPr>
        <w:t>u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daljem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tekstu</w:t>
      </w:r>
      <w:r w:rsidRPr="008563C5">
        <w:rPr>
          <w:b/>
          <w:noProof/>
          <w:lang w:val="sr-Latn-CS"/>
        </w:rPr>
        <w:t xml:space="preserve">: </w:t>
      </w:r>
      <w:r w:rsidR="008563C5">
        <w:rPr>
          <w:b/>
          <w:noProof/>
          <w:lang w:val="sr-Latn-CS"/>
        </w:rPr>
        <w:t>Prelazni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sporazum</w:t>
      </w:r>
      <w:r w:rsidRPr="008563C5">
        <w:rPr>
          <w:b/>
          <w:noProof/>
          <w:lang w:val="sr-Latn-CS"/>
        </w:rPr>
        <w:t>):</w:t>
      </w:r>
    </w:p>
    <w:p w:rsidR="005304C7" w:rsidRPr="008563C5" w:rsidRDefault="005304C7" w:rsidP="005304C7">
      <w:pPr>
        <w:jc w:val="both"/>
        <w:rPr>
          <w:b/>
          <w:noProof/>
          <w:lang w:val="sr-Latn-CS"/>
        </w:rPr>
      </w:pPr>
    </w:p>
    <w:p w:rsidR="005304C7" w:rsidRPr="008563C5" w:rsidRDefault="008563C5" w:rsidP="005304C7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a</w:t>
      </w:r>
      <w:r w:rsidR="005304C7" w:rsidRPr="008563C5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Odredba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Prelaznog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koja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se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odnose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normativnu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sadržinu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propisa</w:t>
      </w:r>
      <w:r w:rsidR="005304C7" w:rsidRPr="008563C5">
        <w:rPr>
          <w:b/>
          <w:noProof/>
          <w:lang w:val="sr-Latn-CS"/>
        </w:rPr>
        <w:t>,</w:t>
      </w:r>
    </w:p>
    <w:p w:rsidR="005304C7" w:rsidRPr="008563C5" w:rsidRDefault="005304C7" w:rsidP="005304C7">
      <w:pPr>
        <w:jc w:val="both"/>
        <w:rPr>
          <w:b/>
          <w:noProof/>
          <w:lang w:val="sr-Latn-CS"/>
        </w:rPr>
      </w:pPr>
    </w:p>
    <w:p w:rsidR="005304C7" w:rsidRPr="008563C5" w:rsidRDefault="008563C5" w:rsidP="005304C7">
      <w:pPr>
        <w:jc w:val="both"/>
        <w:rPr>
          <w:noProof/>
          <w:lang w:val="sr-Latn-CS"/>
        </w:rPr>
      </w:pPr>
      <w:r>
        <w:rPr>
          <w:noProof/>
          <w:lang w:val="sr-Latn-CS"/>
        </w:rPr>
        <w:t>Naslov</w:t>
      </w:r>
      <w:r w:rsidR="005304C7" w:rsidRPr="008563C5">
        <w:rPr>
          <w:noProof/>
          <w:lang w:val="sr-Latn-CS"/>
        </w:rPr>
        <w:t xml:space="preserve"> VII. – </w:t>
      </w:r>
      <w:r>
        <w:rPr>
          <w:noProof/>
          <w:lang w:val="sr-Latn-CS"/>
        </w:rPr>
        <w:t>Pravosuđe</w:t>
      </w:r>
      <w:r w:rsidR="005304C7" w:rsidRPr="008563C5">
        <w:rPr>
          <w:noProof/>
          <w:lang w:val="sr-Latn-CS"/>
        </w:rPr>
        <w:t xml:space="preserve">, </w:t>
      </w:r>
      <w:r>
        <w:rPr>
          <w:noProof/>
          <w:lang w:val="sr-Latn-CS"/>
        </w:rPr>
        <w:t>slobode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bezbednost</w:t>
      </w:r>
      <w:r w:rsidR="005304C7" w:rsidRPr="008563C5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okviru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kojeg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član</w:t>
      </w:r>
      <w:r w:rsidR="005304C7" w:rsidRPr="008563C5">
        <w:rPr>
          <w:noProof/>
          <w:lang w:val="sr-Latn-CS"/>
        </w:rPr>
        <w:t xml:space="preserve"> 80 – </w:t>
      </w:r>
      <w:r>
        <w:rPr>
          <w:noProof/>
          <w:lang w:val="sr-Latn-CS"/>
        </w:rPr>
        <w:t>Jačanje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institucija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vladavina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5304C7" w:rsidRPr="008563C5">
        <w:rPr>
          <w:noProof/>
          <w:lang w:val="sr-Latn-CS"/>
        </w:rPr>
        <w:t>.</w:t>
      </w:r>
    </w:p>
    <w:p w:rsidR="005304C7" w:rsidRPr="008563C5" w:rsidRDefault="005304C7" w:rsidP="005304C7">
      <w:pPr>
        <w:jc w:val="both"/>
        <w:rPr>
          <w:b/>
          <w:noProof/>
          <w:lang w:val="sr-Latn-CS"/>
        </w:rPr>
      </w:pPr>
    </w:p>
    <w:p w:rsidR="005304C7" w:rsidRPr="008563C5" w:rsidRDefault="008563C5" w:rsidP="005304C7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b</w:t>
      </w:r>
      <w:r w:rsidR="005304C7" w:rsidRPr="008563C5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Prelazni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rok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usklađivanje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zakonodavstva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prema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odredbama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Prelaznog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5304C7" w:rsidRPr="008563C5">
        <w:rPr>
          <w:b/>
          <w:noProof/>
          <w:lang w:val="sr-Latn-CS"/>
        </w:rPr>
        <w:t>,</w:t>
      </w:r>
    </w:p>
    <w:p w:rsidR="005304C7" w:rsidRPr="008563C5" w:rsidRDefault="005304C7" w:rsidP="005304C7">
      <w:pPr>
        <w:jc w:val="both"/>
        <w:rPr>
          <w:b/>
          <w:noProof/>
          <w:lang w:val="sr-Latn-CS"/>
        </w:rPr>
      </w:pPr>
    </w:p>
    <w:p w:rsidR="005304C7" w:rsidRPr="008563C5" w:rsidRDefault="008563C5" w:rsidP="005304C7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5304C7" w:rsidRPr="008563C5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Ocena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ispunjenosti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obaveze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koje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proizlaze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navedene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odredbe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Prelaznog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5304C7" w:rsidRPr="008563C5">
        <w:rPr>
          <w:b/>
          <w:noProof/>
          <w:lang w:val="sr-Latn-CS"/>
        </w:rPr>
        <w:t>,</w:t>
      </w:r>
    </w:p>
    <w:p w:rsidR="005304C7" w:rsidRPr="008563C5" w:rsidRDefault="005304C7" w:rsidP="005304C7">
      <w:pPr>
        <w:jc w:val="both"/>
        <w:rPr>
          <w:b/>
          <w:noProof/>
          <w:lang w:val="sr-Latn-CS"/>
        </w:rPr>
      </w:pPr>
    </w:p>
    <w:p w:rsidR="005304C7" w:rsidRPr="008563C5" w:rsidRDefault="008563C5" w:rsidP="005304C7">
      <w:pPr>
        <w:jc w:val="both"/>
        <w:rPr>
          <w:noProof/>
          <w:lang w:val="sr-Latn-CS"/>
        </w:rPr>
      </w:pPr>
      <w:r>
        <w:rPr>
          <w:noProof/>
          <w:lang w:val="sr-Latn-CS"/>
        </w:rPr>
        <w:t>Naslov</w:t>
      </w:r>
      <w:r w:rsidR="005304C7" w:rsidRPr="008563C5">
        <w:rPr>
          <w:noProof/>
          <w:lang w:val="sr-Latn-CS"/>
        </w:rPr>
        <w:t xml:space="preserve"> VII. – </w:t>
      </w:r>
      <w:r>
        <w:rPr>
          <w:noProof/>
          <w:lang w:val="sr-Latn-CS"/>
        </w:rPr>
        <w:t>Pravosuđe</w:t>
      </w:r>
      <w:r w:rsidR="005304C7" w:rsidRPr="008563C5">
        <w:rPr>
          <w:noProof/>
          <w:lang w:val="sr-Latn-CS"/>
        </w:rPr>
        <w:t xml:space="preserve">, </w:t>
      </w:r>
      <w:r>
        <w:rPr>
          <w:noProof/>
          <w:lang w:val="sr-Latn-CS"/>
        </w:rPr>
        <w:t>slobode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bezbednost</w:t>
      </w:r>
      <w:r w:rsidR="005304C7" w:rsidRPr="008563C5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okviru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kojeg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član</w:t>
      </w:r>
      <w:r w:rsidR="005304C7" w:rsidRPr="008563C5">
        <w:rPr>
          <w:noProof/>
          <w:lang w:val="sr-Latn-CS"/>
        </w:rPr>
        <w:t xml:space="preserve"> 80 – </w:t>
      </w:r>
      <w:r>
        <w:rPr>
          <w:noProof/>
          <w:lang w:val="sr-Latn-CS"/>
        </w:rPr>
        <w:t>Jačanje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institucija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vladavina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5304C7" w:rsidRPr="008563C5">
        <w:rPr>
          <w:noProof/>
          <w:lang w:val="sr-Latn-CS"/>
        </w:rPr>
        <w:t>.</w:t>
      </w:r>
    </w:p>
    <w:p w:rsidR="005304C7" w:rsidRPr="008563C5" w:rsidRDefault="005304C7" w:rsidP="005304C7">
      <w:pPr>
        <w:jc w:val="both"/>
        <w:rPr>
          <w:b/>
          <w:noProof/>
          <w:lang w:val="sr-Latn-CS"/>
        </w:rPr>
      </w:pPr>
    </w:p>
    <w:p w:rsidR="005304C7" w:rsidRPr="008563C5" w:rsidRDefault="008563C5" w:rsidP="005304C7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g</w:t>
      </w:r>
      <w:r w:rsidR="005304C7" w:rsidRPr="008563C5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Razlozi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delimično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ispunjavanje</w:t>
      </w:r>
      <w:r w:rsidR="005304C7" w:rsidRPr="008563C5">
        <w:rPr>
          <w:b/>
          <w:noProof/>
          <w:lang w:val="sr-Latn-CS"/>
        </w:rPr>
        <w:t xml:space="preserve">, </w:t>
      </w:r>
      <w:r>
        <w:rPr>
          <w:b/>
          <w:noProof/>
          <w:lang w:val="sr-Latn-CS"/>
        </w:rPr>
        <w:t>odnosno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neispunjavanje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obaveza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koje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proizlaze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navedene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odredbe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Prelaznog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5304C7" w:rsidRPr="008563C5">
        <w:rPr>
          <w:b/>
          <w:noProof/>
          <w:lang w:val="sr-Latn-CS"/>
        </w:rPr>
        <w:t>,</w:t>
      </w:r>
    </w:p>
    <w:p w:rsidR="005304C7" w:rsidRPr="008563C5" w:rsidRDefault="005304C7" w:rsidP="005304C7">
      <w:pPr>
        <w:jc w:val="both"/>
        <w:rPr>
          <w:b/>
          <w:noProof/>
          <w:lang w:val="sr-Latn-CS"/>
        </w:rPr>
      </w:pPr>
    </w:p>
    <w:p w:rsidR="005304C7" w:rsidRPr="008563C5" w:rsidRDefault="008563C5" w:rsidP="005304C7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d</w:t>
      </w:r>
      <w:r w:rsidR="005304C7" w:rsidRPr="008563C5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Veza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Nacionalnim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programom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usvajanje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pravnih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tekovina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Evropske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unije</w:t>
      </w:r>
      <w:r w:rsidR="005304C7" w:rsidRPr="008563C5">
        <w:rPr>
          <w:b/>
          <w:noProof/>
          <w:lang w:val="sr-Latn-CS"/>
        </w:rPr>
        <w:t>.</w:t>
      </w:r>
    </w:p>
    <w:p w:rsidR="005304C7" w:rsidRPr="008563C5" w:rsidRDefault="005304C7" w:rsidP="005304C7">
      <w:pPr>
        <w:jc w:val="both"/>
        <w:rPr>
          <w:b/>
          <w:noProof/>
          <w:lang w:val="sr-Latn-CS"/>
        </w:rPr>
      </w:pPr>
    </w:p>
    <w:p w:rsidR="005304C7" w:rsidRPr="008563C5" w:rsidRDefault="008563C5" w:rsidP="005304C7">
      <w:pPr>
        <w:tabs>
          <w:tab w:val="left" w:pos="855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Predlog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izmenama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dopunama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Porodičnog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Nacionalnim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programom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usvajanje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pravnih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tekovina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Evropske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  <w:r w:rsidR="005304C7" w:rsidRPr="008563C5">
        <w:rPr>
          <w:noProof/>
          <w:lang w:val="sr-Latn-CS"/>
        </w:rPr>
        <w:t>.</w:t>
      </w:r>
    </w:p>
    <w:p w:rsidR="005304C7" w:rsidRPr="008563C5" w:rsidRDefault="005304C7" w:rsidP="005304C7">
      <w:pPr>
        <w:jc w:val="both"/>
        <w:rPr>
          <w:b/>
          <w:noProof/>
          <w:lang w:val="sr-Latn-CS"/>
        </w:rPr>
      </w:pPr>
    </w:p>
    <w:p w:rsidR="005304C7" w:rsidRPr="008563C5" w:rsidRDefault="005304C7" w:rsidP="005304C7">
      <w:pPr>
        <w:tabs>
          <w:tab w:val="num" w:pos="567"/>
        </w:tabs>
        <w:ind w:left="567" w:right="-720" w:hanging="540"/>
        <w:rPr>
          <w:noProof/>
          <w:color w:val="000000"/>
          <w:lang w:val="sr-Latn-CS"/>
        </w:rPr>
      </w:pPr>
      <w:r w:rsidRPr="008563C5">
        <w:rPr>
          <w:noProof/>
          <w:color w:val="000000"/>
          <w:lang w:val="sr-Latn-CS"/>
        </w:rPr>
        <w:t xml:space="preserve"> - /</w:t>
      </w:r>
    </w:p>
    <w:p w:rsidR="005304C7" w:rsidRPr="008563C5" w:rsidRDefault="005304C7" w:rsidP="005304C7">
      <w:pPr>
        <w:jc w:val="both"/>
        <w:rPr>
          <w:b/>
          <w:noProof/>
          <w:lang w:val="sr-Latn-CS"/>
        </w:rPr>
      </w:pPr>
    </w:p>
    <w:p w:rsidR="005304C7" w:rsidRPr="008563C5" w:rsidRDefault="005304C7" w:rsidP="005304C7">
      <w:pPr>
        <w:jc w:val="both"/>
        <w:rPr>
          <w:b/>
          <w:noProof/>
          <w:lang w:val="sr-Latn-CS"/>
        </w:rPr>
      </w:pPr>
      <w:r w:rsidRPr="008563C5">
        <w:rPr>
          <w:b/>
          <w:noProof/>
          <w:lang w:val="sr-Latn-CS"/>
        </w:rPr>
        <w:t xml:space="preserve">4. </w:t>
      </w:r>
      <w:r w:rsidR="008563C5">
        <w:rPr>
          <w:b/>
          <w:noProof/>
          <w:lang w:val="sr-Latn-CS"/>
        </w:rPr>
        <w:t>Usklađenost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propisa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sa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propisima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Evropske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unije</w:t>
      </w:r>
      <w:r w:rsidRPr="008563C5">
        <w:rPr>
          <w:b/>
          <w:noProof/>
          <w:lang w:val="sr-Latn-CS"/>
        </w:rPr>
        <w:t>:</w:t>
      </w:r>
    </w:p>
    <w:p w:rsidR="005304C7" w:rsidRPr="008563C5" w:rsidRDefault="005304C7" w:rsidP="005304C7">
      <w:pPr>
        <w:jc w:val="both"/>
        <w:rPr>
          <w:noProof/>
          <w:lang w:val="sr-Latn-CS"/>
        </w:rPr>
      </w:pPr>
    </w:p>
    <w:p w:rsidR="005304C7" w:rsidRPr="008563C5" w:rsidRDefault="008563C5" w:rsidP="005304C7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a</w:t>
      </w:r>
      <w:r w:rsidR="005304C7" w:rsidRPr="008563C5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Navođenje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odredbi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primarnih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izvora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prava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Evropske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unije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ocene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usklađenosti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njima</w:t>
      </w:r>
      <w:r w:rsidR="005304C7" w:rsidRPr="008563C5">
        <w:rPr>
          <w:b/>
          <w:noProof/>
          <w:lang w:val="sr-Latn-CS"/>
        </w:rPr>
        <w:t xml:space="preserve">, </w:t>
      </w:r>
    </w:p>
    <w:p w:rsidR="005304C7" w:rsidRPr="008563C5" w:rsidRDefault="005304C7" w:rsidP="005304C7">
      <w:pPr>
        <w:jc w:val="both"/>
        <w:rPr>
          <w:b/>
          <w:noProof/>
          <w:lang w:val="sr-Latn-CS"/>
        </w:rPr>
      </w:pPr>
    </w:p>
    <w:p w:rsidR="005304C7" w:rsidRPr="008563C5" w:rsidRDefault="008563C5" w:rsidP="005304C7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b</w:t>
      </w:r>
      <w:r w:rsidR="005304C7" w:rsidRPr="008563C5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Navođenje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sekundarnih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izvora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prava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Evropske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unije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ocene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usklađenosti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njima</w:t>
      </w:r>
      <w:r w:rsidR="005304C7" w:rsidRPr="008563C5">
        <w:rPr>
          <w:b/>
          <w:noProof/>
          <w:lang w:val="sr-Latn-CS"/>
        </w:rPr>
        <w:t>,</w:t>
      </w:r>
    </w:p>
    <w:p w:rsidR="005304C7" w:rsidRPr="008563C5" w:rsidRDefault="008563C5" w:rsidP="005304C7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5304C7" w:rsidRPr="008563C5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Navođenje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ostalih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izvora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prava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Evropske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unije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njima</w:t>
      </w:r>
      <w:r w:rsidR="005304C7" w:rsidRPr="008563C5">
        <w:rPr>
          <w:b/>
          <w:noProof/>
          <w:lang w:val="sr-Latn-CS"/>
        </w:rPr>
        <w:t xml:space="preserve">, </w:t>
      </w:r>
    </w:p>
    <w:p w:rsidR="005304C7" w:rsidRPr="008563C5" w:rsidRDefault="008563C5" w:rsidP="005304C7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g</w:t>
      </w:r>
      <w:r w:rsidR="005304C7" w:rsidRPr="008563C5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Razlozi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delimičnu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</w:t>
      </w:r>
      <w:r w:rsidR="005304C7" w:rsidRPr="008563C5">
        <w:rPr>
          <w:b/>
          <w:noProof/>
          <w:lang w:val="sr-Latn-CS"/>
        </w:rPr>
        <w:t xml:space="preserve">, </w:t>
      </w:r>
      <w:r>
        <w:rPr>
          <w:b/>
          <w:noProof/>
          <w:lang w:val="sr-Latn-CS"/>
        </w:rPr>
        <w:t>odnosno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neusklađenost</w:t>
      </w:r>
      <w:r w:rsidR="005304C7" w:rsidRPr="008563C5">
        <w:rPr>
          <w:b/>
          <w:noProof/>
          <w:lang w:val="sr-Latn-CS"/>
        </w:rPr>
        <w:t>,</w:t>
      </w:r>
    </w:p>
    <w:p w:rsidR="005304C7" w:rsidRPr="008563C5" w:rsidRDefault="008563C5" w:rsidP="005304C7">
      <w:pPr>
        <w:jc w:val="both"/>
        <w:rPr>
          <w:noProof/>
          <w:lang w:val="sr-Latn-CS"/>
        </w:rPr>
      </w:pPr>
      <w:r>
        <w:rPr>
          <w:b/>
          <w:noProof/>
          <w:lang w:val="sr-Latn-CS"/>
        </w:rPr>
        <w:t>d</w:t>
      </w:r>
      <w:r w:rsidR="005304C7" w:rsidRPr="008563C5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Rok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kojem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je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predviđeno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postizanje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potpune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usklađenosti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propisa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propisima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Evropske</w:t>
      </w:r>
      <w:r w:rsidR="005304C7" w:rsidRPr="008563C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unije</w:t>
      </w:r>
      <w:r w:rsidR="005304C7" w:rsidRPr="008563C5">
        <w:rPr>
          <w:b/>
          <w:noProof/>
          <w:lang w:val="sr-Latn-CS"/>
        </w:rPr>
        <w:t>.</w:t>
      </w:r>
      <w:r w:rsidR="005304C7" w:rsidRPr="008563C5">
        <w:rPr>
          <w:noProof/>
          <w:lang w:val="sr-Latn-CS"/>
        </w:rPr>
        <w:t xml:space="preserve"> </w:t>
      </w:r>
    </w:p>
    <w:p w:rsidR="005304C7" w:rsidRPr="008563C5" w:rsidRDefault="005304C7" w:rsidP="005304C7">
      <w:pPr>
        <w:jc w:val="both"/>
        <w:rPr>
          <w:b/>
          <w:noProof/>
          <w:lang w:val="sr-Latn-CS"/>
        </w:rPr>
      </w:pPr>
    </w:p>
    <w:p w:rsidR="005304C7" w:rsidRPr="008563C5" w:rsidRDefault="005304C7" w:rsidP="005304C7">
      <w:pPr>
        <w:jc w:val="both"/>
        <w:rPr>
          <w:b/>
          <w:noProof/>
          <w:lang w:val="sr-Latn-CS"/>
        </w:rPr>
      </w:pPr>
      <w:r w:rsidRPr="008563C5">
        <w:rPr>
          <w:b/>
          <w:noProof/>
          <w:lang w:val="sr-Latn-CS"/>
        </w:rPr>
        <w:t>- /</w:t>
      </w:r>
    </w:p>
    <w:p w:rsidR="005304C7" w:rsidRPr="008563C5" w:rsidRDefault="005304C7" w:rsidP="005304C7">
      <w:pPr>
        <w:jc w:val="both"/>
        <w:rPr>
          <w:b/>
          <w:noProof/>
          <w:lang w:val="sr-Latn-CS"/>
        </w:rPr>
      </w:pPr>
    </w:p>
    <w:p w:rsidR="005304C7" w:rsidRPr="008563C5" w:rsidRDefault="005304C7" w:rsidP="005304C7">
      <w:pPr>
        <w:jc w:val="both"/>
        <w:rPr>
          <w:b/>
          <w:noProof/>
          <w:color w:val="000000"/>
          <w:lang w:val="sr-Latn-CS"/>
        </w:rPr>
      </w:pPr>
      <w:r w:rsidRPr="008563C5">
        <w:rPr>
          <w:b/>
          <w:noProof/>
          <w:lang w:val="sr-Latn-CS"/>
        </w:rPr>
        <w:lastRenderedPageBreak/>
        <w:t xml:space="preserve">5. </w:t>
      </w:r>
      <w:r w:rsidR="008563C5">
        <w:rPr>
          <w:b/>
          <w:noProof/>
          <w:lang w:val="sr-Latn-CS"/>
        </w:rPr>
        <w:t>Ako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ne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postoje</w:t>
      </w:r>
      <w:r w:rsidRPr="008563C5">
        <w:rPr>
          <w:b/>
          <w:noProof/>
          <w:lang w:val="sr-Latn-CS"/>
        </w:rPr>
        <w:t xml:space="preserve">  </w:t>
      </w:r>
      <w:r w:rsidR="008563C5">
        <w:rPr>
          <w:b/>
          <w:noProof/>
          <w:lang w:val="sr-Latn-CS"/>
        </w:rPr>
        <w:t>odgovarajuće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nadležnosti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Evropske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unije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u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materiji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koju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reguliše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propis</w:t>
      </w:r>
      <w:r w:rsidRPr="008563C5">
        <w:rPr>
          <w:b/>
          <w:noProof/>
          <w:color w:val="000000"/>
          <w:lang w:val="sr-Latn-CS"/>
        </w:rPr>
        <w:t xml:space="preserve">, </w:t>
      </w:r>
      <w:r w:rsidR="008563C5">
        <w:rPr>
          <w:b/>
          <w:noProof/>
          <w:color w:val="000000"/>
          <w:lang w:val="sr-Latn-CS"/>
        </w:rPr>
        <w:t>i</w:t>
      </w:r>
      <w:r w:rsidRPr="008563C5">
        <w:rPr>
          <w:b/>
          <w:noProof/>
          <w:color w:val="000000"/>
          <w:lang w:val="sr-Latn-CS"/>
        </w:rPr>
        <w:t>/</w:t>
      </w:r>
      <w:r w:rsidR="008563C5">
        <w:rPr>
          <w:b/>
          <w:noProof/>
          <w:color w:val="000000"/>
          <w:lang w:val="sr-Latn-CS"/>
        </w:rPr>
        <w:t>ili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ne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postoje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odgovarajući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sekundarni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izvori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prava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Evropske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unije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sa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kojima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je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potrebno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obezbediti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usklađenost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treba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obrazložiti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tu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činjenicu</w:t>
      </w:r>
      <w:r w:rsidRPr="008563C5">
        <w:rPr>
          <w:b/>
          <w:noProof/>
          <w:color w:val="000000"/>
          <w:lang w:val="sr-Latn-CS"/>
        </w:rPr>
        <w:t xml:space="preserve">. </w:t>
      </w:r>
      <w:r w:rsidR="008563C5">
        <w:rPr>
          <w:b/>
          <w:noProof/>
          <w:color w:val="000000"/>
          <w:lang w:val="sr-Latn-CS"/>
        </w:rPr>
        <w:t>U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ovom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slučaju</w:t>
      </w:r>
      <w:r w:rsidRPr="008563C5">
        <w:rPr>
          <w:b/>
          <w:noProof/>
          <w:color w:val="000000"/>
          <w:lang w:val="sr-Latn-CS"/>
        </w:rPr>
        <w:t xml:space="preserve">, </w:t>
      </w:r>
      <w:r w:rsidR="008563C5">
        <w:rPr>
          <w:b/>
          <w:noProof/>
          <w:color w:val="000000"/>
          <w:lang w:val="sr-Latn-CS"/>
        </w:rPr>
        <w:t>nije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potrebno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popunjavati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Tabelu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usklađenosti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propisa</w:t>
      </w:r>
      <w:r w:rsidRPr="008563C5">
        <w:rPr>
          <w:b/>
          <w:noProof/>
          <w:color w:val="000000"/>
          <w:lang w:val="sr-Latn-CS"/>
        </w:rPr>
        <w:t xml:space="preserve">. </w:t>
      </w:r>
      <w:r w:rsidR="008563C5">
        <w:rPr>
          <w:b/>
          <w:noProof/>
          <w:color w:val="000000"/>
          <w:lang w:val="sr-Latn-CS"/>
        </w:rPr>
        <w:t>Tabelu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usklađenosti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nije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potrebno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popunjavati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i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ukoliko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se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domaćim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propisom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ne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vrši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prenos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odredbi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sekundarnog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izvora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prava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Evropske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unije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već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se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isključivo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vrši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primena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ili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sprovođenje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nekog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zahteva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koji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proizilazi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iz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odredbe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sekundarnog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izvora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prava</w:t>
      </w:r>
      <w:r w:rsidRPr="008563C5">
        <w:rPr>
          <w:b/>
          <w:noProof/>
          <w:color w:val="000000"/>
          <w:lang w:val="sr-Latn-CS"/>
        </w:rPr>
        <w:t xml:space="preserve"> (</w:t>
      </w:r>
      <w:r w:rsidR="008563C5">
        <w:rPr>
          <w:b/>
          <w:noProof/>
          <w:color w:val="000000"/>
          <w:lang w:val="sr-Latn-CS"/>
        </w:rPr>
        <w:t>npr</w:t>
      </w:r>
      <w:r w:rsidRPr="008563C5">
        <w:rPr>
          <w:b/>
          <w:noProof/>
          <w:color w:val="000000"/>
          <w:lang w:val="sr-Latn-CS"/>
        </w:rPr>
        <w:t xml:space="preserve">. </w:t>
      </w:r>
      <w:r w:rsidR="008563C5">
        <w:rPr>
          <w:b/>
          <w:noProof/>
          <w:color w:val="000000"/>
          <w:lang w:val="sr-Latn-CS"/>
        </w:rPr>
        <w:t>Predlogom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odluke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o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izradi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strateške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procene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uticaja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biće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sprovedena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obaveza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iz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člana</w:t>
      </w:r>
      <w:r w:rsidRPr="008563C5">
        <w:rPr>
          <w:b/>
          <w:noProof/>
          <w:color w:val="000000"/>
          <w:lang w:val="sr-Latn-CS"/>
        </w:rPr>
        <w:t xml:space="preserve"> 4. </w:t>
      </w:r>
      <w:r w:rsidR="008563C5">
        <w:rPr>
          <w:b/>
          <w:noProof/>
          <w:color w:val="000000"/>
          <w:lang w:val="sr-Latn-CS"/>
        </w:rPr>
        <w:t>Direktive</w:t>
      </w:r>
      <w:r w:rsidRPr="008563C5">
        <w:rPr>
          <w:b/>
          <w:noProof/>
          <w:color w:val="000000"/>
          <w:lang w:val="sr-Latn-CS"/>
        </w:rPr>
        <w:t xml:space="preserve"> 2001/42/</w:t>
      </w:r>
      <w:r w:rsidR="008563C5">
        <w:rPr>
          <w:b/>
          <w:noProof/>
          <w:color w:val="000000"/>
          <w:lang w:val="sr-Latn-CS"/>
        </w:rPr>
        <w:t>EZ</w:t>
      </w:r>
      <w:r w:rsidRPr="008563C5">
        <w:rPr>
          <w:b/>
          <w:noProof/>
          <w:color w:val="000000"/>
          <w:lang w:val="sr-Latn-CS"/>
        </w:rPr>
        <w:t xml:space="preserve">, </w:t>
      </w:r>
      <w:r w:rsidR="008563C5">
        <w:rPr>
          <w:b/>
          <w:noProof/>
          <w:color w:val="000000"/>
          <w:lang w:val="sr-Latn-CS"/>
        </w:rPr>
        <w:t>ali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se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ne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vrši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i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prenos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te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odredbe</w:t>
      </w:r>
      <w:r w:rsidRPr="008563C5">
        <w:rPr>
          <w:b/>
          <w:noProof/>
          <w:color w:val="000000"/>
          <w:lang w:val="sr-Latn-CS"/>
        </w:rPr>
        <w:t xml:space="preserve"> </w:t>
      </w:r>
      <w:r w:rsidR="008563C5">
        <w:rPr>
          <w:b/>
          <w:noProof/>
          <w:color w:val="000000"/>
          <w:lang w:val="sr-Latn-CS"/>
        </w:rPr>
        <w:t>Direktive</w:t>
      </w:r>
      <w:r w:rsidRPr="008563C5">
        <w:rPr>
          <w:b/>
          <w:noProof/>
          <w:color w:val="000000"/>
          <w:lang w:val="sr-Latn-CS"/>
        </w:rPr>
        <w:t>).</w:t>
      </w:r>
    </w:p>
    <w:p w:rsidR="005304C7" w:rsidRPr="008563C5" w:rsidRDefault="005304C7" w:rsidP="005304C7">
      <w:pPr>
        <w:jc w:val="both"/>
        <w:rPr>
          <w:b/>
          <w:noProof/>
          <w:color w:val="000000"/>
          <w:lang w:val="sr-Latn-CS"/>
        </w:rPr>
      </w:pPr>
    </w:p>
    <w:p w:rsidR="005304C7" w:rsidRPr="008563C5" w:rsidRDefault="008563C5" w:rsidP="005304C7">
      <w:pPr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Ne</w:t>
      </w:r>
      <w:r w:rsidR="005304C7" w:rsidRPr="008563C5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postoje</w:t>
      </w:r>
      <w:r w:rsidR="005304C7" w:rsidRPr="008563C5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odgovarajući</w:t>
      </w:r>
      <w:r w:rsidR="005304C7" w:rsidRPr="008563C5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propisi</w:t>
      </w:r>
      <w:r w:rsidR="005304C7" w:rsidRPr="008563C5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Evropske</w:t>
      </w:r>
      <w:r w:rsidR="005304C7" w:rsidRPr="008563C5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unije</w:t>
      </w:r>
      <w:r w:rsidR="005304C7" w:rsidRPr="008563C5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</w:t>
      </w:r>
      <w:r w:rsidR="005304C7" w:rsidRPr="008563C5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kojima</w:t>
      </w:r>
      <w:r w:rsidR="005304C7" w:rsidRPr="008563C5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</w:t>
      </w:r>
      <w:r w:rsidR="005304C7" w:rsidRPr="008563C5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potrebno</w:t>
      </w:r>
      <w:r w:rsidR="005304C7" w:rsidRPr="008563C5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obezbediti</w:t>
      </w:r>
      <w:r w:rsidR="005304C7" w:rsidRPr="008563C5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usklađenost</w:t>
      </w:r>
      <w:r w:rsidR="005304C7" w:rsidRPr="008563C5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Zakona</w:t>
      </w:r>
      <w:r w:rsidR="005304C7" w:rsidRPr="008563C5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</w:t>
      </w:r>
      <w:r w:rsidR="005304C7" w:rsidRPr="008563C5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izmenama</w:t>
      </w:r>
      <w:r w:rsidR="005304C7" w:rsidRPr="008563C5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5304C7" w:rsidRPr="008563C5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dopunama</w:t>
      </w:r>
      <w:r w:rsidR="005304C7" w:rsidRPr="008563C5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Porodičnog</w:t>
      </w:r>
      <w:r w:rsidR="005304C7" w:rsidRPr="008563C5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zakona</w:t>
      </w:r>
      <w:r w:rsidR="005304C7" w:rsidRPr="008563C5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s</w:t>
      </w:r>
      <w:r w:rsidR="005304C7" w:rsidRPr="008563C5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obzirom</w:t>
      </w:r>
      <w:r w:rsidR="005304C7" w:rsidRPr="008563C5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5304C7" w:rsidRPr="008563C5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su</w:t>
      </w:r>
      <w:r w:rsidR="005304C7" w:rsidRPr="008563C5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predmetne</w:t>
      </w:r>
      <w:r w:rsidR="005304C7" w:rsidRPr="008563C5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izmene</w:t>
      </w:r>
      <w:r w:rsidR="005304C7" w:rsidRPr="008563C5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malog</w:t>
      </w:r>
      <w:r w:rsidR="005304C7" w:rsidRPr="008563C5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obima</w:t>
      </w:r>
      <w:r w:rsidR="005304C7" w:rsidRPr="008563C5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5304C7" w:rsidRPr="008563C5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5304C7" w:rsidRPr="008563C5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nisu</w:t>
      </w:r>
      <w:r w:rsidR="005304C7" w:rsidRPr="008563C5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relevantne</w:t>
      </w:r>
      <w:r w:rsidR="005304C7" w:rsidRPr="008563C5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</w:t>
      </w:r>
      <w:r w:rsidR="005304C7" w:rsidRPr="008563C5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stanovišta</w:t>
      </w:r>
      <w:r w:rsidR="005304C7" w:rsidRPr="008563C5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prava</w:t>
      </w:r>
      <w:r w:rsidR="005304C7" w:rsidRPr="008563C5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Evropske</w:t>
      </w:r>
      <w:r w:rsidR="005304C7" w:rsidRPr="008563C5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unije</w:t>
      </w:r>
      <w:r w:rsidR="005304C7" w:rsidRPr="008563C5">
        <w:rPr>
          <w:noProof/>
          <w:color w:val="000000"/>
          <w:lang w:val="sr-Latn-CS"/>
        </w:rPr>
        <w:t>.</w:t>
      </w:r>
    </w:p>
    <w:p w:rsidR="005304C7" w:rsidRPr="008563C5" w:rsidRDefault="005304C7" w:rsidP="005304C7">
      <w:pPr>
        <w:jc w:val="both"/>
        <w:rPr>
          <w:noProof/>
          <w:lang w:val="sr-Latn-CS"/>
        </w:rPr>
      </w:pPr>
    </w:p>
    <w:p w:rsidR="005304C7" w:rsidRPr="008563C5" w:rsidRDefault="005304C7" w:rsidP="005304C7">
      <w:pPr>
        <w:jc w:val="both"/>
        <w:rPr>
          <w:b/>
          <w:noProof/>
          <w:lang w:val="sr-Latn-CS"/>
        </w:rPr>
      </w:pPr>
      <w:r w:rsidRPr="008563C5">
        <w:rPr>
          <w:b/>
          <w:noProof/>
          <w:lang w:val="sr-Latn-CS"/>
        </w:rPr>
        <w:t xml:space="preserve">6. </w:t>
      </w:r>
      <w:r w:rsidR="008563C5">
        <w:rPr>
          <w:b/>
          <w:noProof/>
          <w:lang w:val="sr-Latn-CS"/>
        </w:rPr>
        <w:t>Da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li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su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prethodno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navedeni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izvori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prava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EU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prevedeni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na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srpski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jezik</w:t>
      </w:r>
      <w:r w:rsidRPr="008563C5">
        <w:rPr>
          <w:b/>
          <w:noProof/>
          <w:lang w:val="sr-Latn-CS"/>
        </w:rPr>
        <w:t>?</w:t>
      </w:r>
    </w:p>
    <w:p w:rsidR="005304C7" w:rsidRPr="008563C5" w:rsidRDefault="005304C7" w:rsidP="005304C7">
      <w:pPr>
        <w:jc w:val="both"/>
        <w:rPr>
          <w:b/>
          <w:noProof/>
          <w:lang w:val="sr-Latn-CS"/>
        </w:rPr>
      </w:pPr>
    </w:p>
    <w:p w:rsidR="005304C7" w:rsidRPr="008563C5" w:rsidRDefault="005304C7" w:rsidP="005304C7">
      <w:pPr>
        <w:jc w:val="both"/>
        <w:rPr>
          <w:b/>
          <w:noProof/>
          <w:lang w:val="sr-Latn-CS"/>
        </w:rPr>
      </w:pPr>
      <w:r w:rsidRPr="008563C5">
        <w:rPr>
          <w:b/>
          <w:noProof/>
          <w:lang w:val="sr-Latn-CS"/>
        </w:rPr>
        <w:t xml:space="preserve">- </w:t>
      </w:r>
      <w:r w:rsidRPr="008563C5">
        <w:rPr>
          <w:noProof/>
          <w:lang w:val="sr-Latn-CS"/>
        </w:rPr>
        <w:t>/</w:t>
      </w:r>
    </w:p>
    <w:p w:rsidR="005304C7" w:rsidRPr="008563C5" w:rsidRDefault="005304C7" w:rsidP="005304C7">
      <w:pPr>
        <w:jc w:val="both"/>
        <w:rPr>
          <w:b/>
          <w:noProof/>
          <w:lang w:val="sr-Latn-CS"/>
        </w:rPr>
      </w:pPr>
    </w:p>
    <w:p w:rsidR="005304C7" w:rsidRPr="008563C5" w:rsidRDefault="005304C7" w:rsidP="005304C7">
      <w:pPr>
        <w:jc w:val="both"/>
        <w:rPr>
          <w:b/>
          <w:noProof/>
          <w:lang w:val="sr-Latn-CS"/>
        </w:rPr>
      </w:pPr>
      <w:r w:rsidRPr="008563C5">
        <w:rPr>
          <w:b/>
          <w:noProof/>
          <w:lang w:val="sr-Latn-CS"/>
        </w:rPr>
        <w:t xml:space="preserve">7. </w:t>
      </w:r>
      <w:r w:rsidR="008563C5">
        <w:rPr>
          <w:b/>
          <w:noProof/>
          <w:lang w:val="sr-Latn-CS"/>
        </w:rPr>
        <w:t>Da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li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je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propis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preveden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na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neki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službeni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jezik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EU</w:t>
      </w:r>
      <w:r w:rsidRPr="008563C5">
        <w:rPr>
          <w:b/>
          <w:noProof/>
          <w:lang w:val="sr-Latn-CS"/>
        </w:rPr>
        <w:t>?</w:t>
      </w:r>
    </w:p>
    <w:p w:rsidR="005304C7" w:rsidRPr="008563C5" w:rsidRDefault="005304C7" w:rsidP="005304C7">
      <w:pPr>
        <w:jc w:val="both"/>
        <w:rPr>
          <w:b/>
          <w:noProof/>
          <w:lang w:val="sr-Latn-CS"/>
        </w:rPr>
      </w:pPr>
    </w:p>
    <w:p w:rsidR="005304C7" w:rsidRPr="008563C5" w:rsidRDefault="005304C7" w:rsidP="005304C7">
      <w:pPr>
        <w:jc w:val="both"/>
        <w:rPr>
          <w:b/>
          <w:noProof/>
          <w:lang w:val="sr-Latn-CS"/>
        </w:rPr>
      </w:pPr>
      <w:r w:rsidRPr="008563C5">
        <w:rPr>
          <w:b/>
          <w:noProof/>
          <w:lang w:val="sr-Latn-CS"/>
        </w:rPr>
        <w:t xml:space="preserve">- </w:t>
      </w:r>
      <w:r w:rsidR="008563C5">
        <w:rPr>
          <w:noProof/>
          <w:lang w:val="sr-Latn-CS"/>
        </w:rPr>
        <w:t>Ne</w:t>
      </w:r>
      <w:r w:rsidRPr="008563C5">
        <w:rPr>
          <w:noProof/>
          <w:lang w:val="sr-Latn-CS"/>
        </w:rPr>
        <w:t>.</w:t>
      </w:r>
    </w:p>
    <w:p w:rsidR="005304C7" w:rsidRPr="008563C5" w:rsidRDefault="005304C7" w:rsidP="005304C7">
      <w:pPr>
        <w:jc w:val="both"/>
        <w:rPr>
          <w:b/>
          <w:noProof/>
          <w:lang w:val="sr-Latn-CS"/>
        </w:rPr>
      </w:pPr>
      <w:r w:rsidRPr="008563C5">
        <w:rPr>
          <w:b/>
          <w:noProof/>
          <w:lang w:val="sr-Latn-CS"/>
        </w:rPr>
        <w:t xml:space="preserve">8. </w:t>
      </w:r>
      <w:r w:rsidR="008563C5">
        <w:rPr>
          <w:b/>
          <w:noProof/>
          <w:lang w:val="sr-Latn-CS"/>
        </w:rPr>
        <w:t>Učešće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konsultanata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u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izradi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propisa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i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njihovo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mišljenje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o</w:t>
      </w:r>
      <w:r w:rsidRPr="008563C5">
        <w:rPr>
          <w:b/>
          <w:noProof/>
          <w:lang w:val="sr-Latn-CS"/>
        </w:rPr>
        <w:t xml:space="preserve"> </w:t>
      </w:r>
      <w:r w:rsidR="008563C5">
        <w:rPr>
          <w:b/>
          <w:noProof/>
          <w:lang w:val="sr-Latn-CS"/>
        </w:rPr>
        <w:t>usklađenosti</w:t>
      </w:r>
    </w:p>
    <w:p w:rsidR="005304C7" w:rsidRPr="008563C5" w:rsidRDefault="005304C7" w:rsidP="005304C7">
      <w:pPr>
        <w:jc w:val="both"/>
        <w:rPr>
          <w:b/>
          <w:noProof/>
          <w:lang w:val="sr-Latn-CS"/>
        </w:rPr>
      </w:pPr>
    </w:p>
    <w:p w:rsidR="00976F11" w:rsidRPr="008563C5" w:rsidRDefault="008563C5" w:rsidP="001B740F">
      <w:pPr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pripreme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ostvarena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saradnja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Evropskom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komisijom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s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obzirom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izradu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predmetnog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akta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bilo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neophodno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ostvariti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ovaj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konkretni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oblik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saradnje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navedenom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evropskom</w:t>
      </w:r>
      <w:r w:rsidR="005304C7" w:rsidRPr="008563C5">
        <w:rPr>
          <w:noProof/>
          <w:lang w:val="sr-Latn-CS"/>
        </w:rPr>
        <w:t xml:space="preserve"> </w:t>
      </w:r>
      <w:r>
        <w:rPr>
          <w:noProof/>
          <w:lang w:val="sr-Latn-CS"/>
        </w:rPr>
        <w:t>institucijom</w:t>
      </w:r>
      <w:r w:rsidR="005304C7" w:rsidRPr="008563C5">
        <w:rPr>
          <w:noProof/>
          <w:lang w:val="sr-Latn-CS"/>
        </w:rPr>
        <w:t>.</w:t>
      </w:r>
      <w:bookmarkStart w:id="6" w:name="_GoBack"/>
      <w:bookmarkEnd w:id="6"/>
    </w:p>
    <w:sectPr w:rsidR="00976F11" w:rsidRPr="008563C5" w:rsidSect="004E0A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F3B" w:rsidRDefault="007C3F3B" w:rsidP="008563C5">
      <w:pPr>
        <w:spacing w:after="0" w:line="240" w:lineRule="auto"/>
      </w:pPr>
      <w:r>
        <w:separator/>
      </w:r>
    </w:p>
  </w:endnote>
  <w:endnote w:type="continuationSeparator" w:id="0">
    <w:p w:rsidR="007C3F3B" w:rsidRDefault="007C3F3B" w:rsidP="0085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C5" w:rsidRDefault="008563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C5" w:rsidRDefault="008563C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C5" w:rsidRDefault="008563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F3B" w:rsidRDefault="007C3F3B" w:rsidP="008563C5">
      <w:pPr>
        <w:spacing w:after="0" w:line="240" w:lineRule="auto"/>
      </w:pPr>
      <w:r>
        <w:separator/>
      </w:r>
    </w:p>
  </w:footnote>
  <w:footnote w:type="continuationSeparator" w:id="0">
    <w:p w:rsidR="007C3F3B" w:rsidRDefault="007C3F3B" w:rsidP="00856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C5" w:rsidRDefault="008563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C5" w:rsidRDefault="008563C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C5" w:rsidRDefault="008563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63D13"/>
    <w:multiLevelType w:val="hybridMultilevel"/>
    <w:tmpl w:val="7618F256"/>
    <w:lvl w:ilvl="0" w:tplc="4EF445A6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31253"/>
    <w:rsid w:val="000813DF"/>
    <w:rsid w:val="001065AA"/>
    <w:rsid w:val="001B740F"/>
    <w:rsid w:val="002E066F"/>
    <w:rsid w:val="002F66B0"/>
    <w:rsid w:val="003227D4"/>
    <w:rsid w:val="004E0A4F"/>
    <w:rsid w:val="005304C7"/>
    <w:rsid w:val="005E4ABE"/>
    <w:rsid w:val="00731253"/>
    <w:rsid w:val="007C3F3B"/>
    <w:rsid w:val="008563C5"/>
    <w:rsid w:val="00933243"/>
    <w:rsid w:val="00972457"/>
    <w:rsid w:val="00976F11"/>
    <w:rsid w:val="00A04291"/>
    <w:rsid w:val="00D80CF9"/>
    <w:rsid w:val="00EB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2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uiPriority w:val="99"/>
    <w:rsid w:val="007312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2">
    <w:name w:val="Normal2"/>
    <w:basedOn w:val="Normal"/>
    <w:uiPriority w:val="99"/>
    <w:rsid w:val="007312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yq100---naslov-grupe-clanova-kurziv">
    <w:name w:val="wyq100---naslov-grupe-clanova-kurziv"/>
    <w:basedOn w:val="Normal"/>
    <w:uiPriority w:val="99"/>
    <w:rsid w:val="007312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EB39A7"/>
    <w:rPr>
      <w:rFonts w:eastAsia="Times New Roman"/>
    </w:rPr>
  </w:style>
  <w:style w:type="paragraph" w:customStyle="1" w:styleId="stil1tekst">
    <w:name w:val="stil1tekst"/>
    <w:basedOn w:val="Normal"/>
    <w:uiPriority w:val="99"/>
    <w:rsid w:val="00933243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stil4clan">
    <w:name w:val="stil4clan"/>
    <w:basedOn w:val="Normal"/>
    <w:uiPriority w:val="99"/>
    <w:rsid w:val="00933243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Normal1">
    <w:name w:val="Normal1"/>
    <w:basedOn w:val="Normal"/>
    <w:uiPriority w:val="99"/>
    <w:rsid w:val="00933243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styleId="Strong">
    <w:name w:val="Strong"/>
    <w:qFormat/>
    <w:locked/>
    <w:rsid w:val="005304C7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856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63C5"/>
  </w:style>
  <w:style w:type="paragraph" w:styleId="Footer">
    <w:name w:val="footer"/>
    <w:basedOn w:val="Normal"/>
    <w:link w:val="FooterChar"/>
    <w:uiPriority w:val="99"/>
    <w:semiHidden/>
    <w:unhideWhenUsed/>
    <w:rsid w:val="00856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63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2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uiPriority w:val="99"/>
    <w:rsid w:val="007312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2">
    <w:name w:val="Normal2"/>
    <w:basedOn w:val="Normal"/>
    <w:uiPriority w:val="99"/>
    <w:rsid w:val="007312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yq100---naslov-grupe-clanova-kurziv">
    <w:name w:val="wyq100---naslov-grupe-clanova-kurziv"/>
    <w:basedOn w:val="Normal"/>
    <w:uiPriority w:val="99"/>
    <w:rsid w:val="007312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EB39A7"/>
    <w:rPr>
      <w:rFonts w:eastAsia="Times New Roman"/>
    </w:rPr>
  </w:style>
  <w:style w:type="paragraph" w:customStyle="1" w:styleId="stil1tekst">
    <w:name w:val="stil1tekst"/>
    <w:basedOn w:val="Normal"/>
    <w:uiPriority w:val="99"/>
    <w:rsid w:val="00933243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stil4clan">
    <w:name w:val="stil4clan"/>
    <w:basedOn w:val="Normal"/>
    <w:uiPriority w:val="99"/>
    <w:rsid w:val="00933243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Normal1">
    <w:name w:val="Normal1"/>
    <w:basedOn w:val="Normal"/>
    <w:uiPriority w:val="99"/>
    <w:rsid w:val="00933243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styleId="Strong">
    <w:name w:val="Strong"/>
    <w:qFormat/>
    <w:locked/>
    <w:rsid w:val="005304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06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 PETROVIC</dc:creator>
  <cp:lastModifiedBy>jovan</cp:lastModifiedBy>
  <cp:revision>2</cp:revision>
  <cp:lastPrinted>2015-01-17T09:28:00Z</cp:lastPrinted>
  <dcterms:created xsi:type="dcterms:W3CDTF">2015-01-19T13:56:00Z</dcterms:created>
  <dcterms:modified xsi:type="dcterms:W3CDTF">2015-01-19T13:56:00Z</dcterms:modified>
</cp:coreProperties>
</file>