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45" w:rsidRPr="001745F6" w:rsidRDefault="00A54D45" w:rsidP="00A54D45">
      <w:pPr>
        <w:jc w:val="right"/>
        <w:rPr>
          <w:noProof/>
          <w:lang w:val="sr-Latn-CS"/>
        </w:rPr>
      </w:pPr>
      <w:bookmarkStart w:id="0" w:name="_GoBack"/>
      <w:bookmarkEnd w:id="0"/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30.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3.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državnoj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upravi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79/05, 101/07, 95/10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99/14),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67</w:t>
      </w:r>
      <w:r w:rsidR="001745F6">
        <w:rPr>
          <w:noProof/>
          <w:lang w:val="sr-Latn-CS"/>
        </w:rPr>
        <w:t>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državnim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službenicima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79/05, 81/05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83/05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64/07, 67/07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116/08, 104/09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99/14)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Vladi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ind w:firstLine="1080"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Vlada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donosi</w:t>
      </w:r>
    </w:p>
    <w:p w:rsidR="00A54D45" w:rsidRPr="001745F6" w:rsidRDefault="00A54D45" w:rsidP="00A54D45">
      <w:pPr>
        <w:ind w:firstLine="1080"/>
        <w:rPr>
          <w:noProof/>
          <w:lang w:val="sr-Latn-CS"/>
        </w:rPr>
      </w:pPr>
    </w:p>
    <w:p w:rsidR="00A54D45" w:rsidRPr="001745F6" w:rsidRDefault="00A54D45" w:rsidP="00A54D45">
      <w:pPr>
        <w:ind w:firstLine="1080"/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jc w:val="center"/>
        <w:rPr>
          <w:b/>
          <w:noProof/>
          <w:lang w:val="sr-Latn-CS"/>
        </w:rPr>
      </w:pPr>
    </w:p>
    <w:p w:rsidR="00A54D45" w:rsidRPr="001745F6" w:rsidRDefault="001745F6" w:rsidP="00A54D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A54D45" w:rsidRPr="001745F6" w:rsidRDefault="00A54D45" w:rsidP="00A54D45">
      <w:pPr>
        <w:jc w:val="center"/>
        <w:rPr>
          <w:noProof/>
          <w:lang w:val="sr-Latn-CS"/>
        </w:rPr>
      </w:pPr>
    </w:p>
    <w:p w:rsidR="00A54D45" w:rsidRPr="001745F6" w:rsidRDefault="00A54D45" w:rsidP="00A54D45">
      <w:pPr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jc w:val="center"/>
        <w:rPr>
          <w:noProof/>
          <w:lang w:val="sr-Latn-CS"/>
        </w:rPr>
      </w:pPr>
    </w:p>
    <w:p w:rsidR="00A54D45" w:rsidRPr="001745F6" w:rsidRDefault="00A54D45" w:rsidP="00A54D45">
      <w:pPr>
        <w:ind w:firstLine="1080"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Postavlja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Miroslav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Pivić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vršioca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direktora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Uprave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rezerve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energenata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Ministarstvu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rudarstva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energetike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</w:t>
      </w:r>
      <w:r w:rsidRPr="001745F6">
        <w:rPr>
          <w:noProof/>
          <w:lang w:val="sr-Latn-CS"/>
        </w:rPr>
        <w:t xml:space="preserve"> 11. </w:t>
      </w:r>
      <w:r w:rsidR="001745F6">
        <w:rPr>
          <w:noProof/>
          <w:lang w:val="sr-Latn-CS"/>
        </w:rPr>
        <w:t>avgusta</w:t>
      </w:r>
      <w:r w:rsidRPr="001745F6">
        <w:rPr>
          <w:noProof/>
          <w:lang w:val="sr-Latn-CS"/>
        </w:rPr>
        <w:t xml:space="preserve"> 2015. </w:t>
      </w:r>
      <w:r w:rsidR="001745F6">
        <w:rPr>
          <w:noProof/>
          <w:lang w:val="sr-Latn-CS"/>
        </w:rPr>
        <w:t>godine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tri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meseca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ind w:firstLine="1080"/>
        <w:rPr>
          <w:noProof/>
          <w:lang w:val="sr-Latn-CS"/>
        </w:rPr>
      </w:pPr>
    </w:p>
    <w:p w:rsidR="00A54D45" w:rsidRPr="001745F6" w:rsidRDefault="00A54D45" w:rsidP="00A54D45">
      <w:pPr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ind w:firstLine="1080"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ind w:firstLine="1080"/>
        <w:rPr>
          <w:noProof/>
          <w:lang w:val="sr-Latn-CS"/>
        </w:rPr>
      </w:pPr>
    </w:p>
    <w:p w:rsidR="00A54D45" w:rsidRPr="001745F6" w:rsidRDefault="00A54D45" w:rsidP="00A54D45">
      <w:pPr>
        <w:ind w:firstLine="1080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119-8151/2015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p w:rsidR="00A54D45" w:rsidRPr="001745F6" w:rsidRDefault="00A54D45" w:rsidP="00A54D45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rPr>
          <w:rFonts w:eastAsiaTheme="minorEastAsia"/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  <w:sectPr w:rsidR="00A54D45" w:rsidRPr="001745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42.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javnim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preduzećima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119/12, 116/13 – </w:t>
      </w:r>
      <w:r w:rsidR="001745F6">
        <w:rPr>
          <w:noProof/>
          <w:lang w:val="sr-Latn-CS"/>
        </w:rPr>
        <w:t>autentično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tumačenje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Vladi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Vlada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1745F6" w:rsidP="00A54D4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54D45" w:rsidRPr="001745F6">
        <w:rPr>
          <w:b/>
          <w:noProof/>
          <w:lang w:val="sr-Latn-CS"/>
        </w:rPr>
        <w:t xml:space="preserve"> </w:t>
      </w:r>
    </w:p>
    <w:p w:rsidR="00A54D45" w:rsidRPr="001745F6" w:rsidRDefault="001745F6" w:rsidP="00A54D4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A54D45" w:rsidRPr="001745F6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A54D45" w:rsidRPr="001745F6">
        <w:rPr>
          <w:b/>
          <w:noProof/>
          <w:lang w:val="sr-Latn-CS"/>
        </w:rPr>
        <w:t>”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Konstatuje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Jeleni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Trivan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mandat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vršioca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direktora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Javnog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preduzeća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” </w:t>
      </w:r>
      <w:r w:rsidR="001745F6">
        <w:rPr>
          <w:noProof/>
          <w:lang w:val="sr-Latn-CS"/>
        </w:rPr>
        <w:t>prestaje</w:t>
      </w:r>
      <w:r w:rsidRPr="001745F6">
        <w:rPr>
          <w:noProof/>
          <w:lang w:val="sr-Latn-CS"/>
        </w:rPr>
        <w:t xml:space="preserve"> 27. </w:t>
      </w:r>
      <w:r w:rsidR="001745F6">
        <w:rPr>
          <w:noProof/>
          <w:lang w:val="sr-Latn-CS"/>
        </w:rPr>
        <w:t>jula</w:t>
      </w:r>
      <w:r w:rsidRPr="001745F6">
        <w:rPr>
          <w:noProof/>
          <w:lang w:val="sr-Latn-CS"/>
        </w:rPr>
        <w:t xml:space="preserve"> 2015. </w:t>
      </w:r>
      <w:r w:rsidR="001745F6">
        <w:rPr>
          <w:noProof/>
          <w:lang w:val="sr-Latn-CS"/>
        </w:rPr>
        <w:t>godine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Imenuje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Jelena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Trivan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vršioca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direktora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Javnog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preduzeća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” </w:t>
      </w:r>
      <w:r w:rsidR="001745F6">
        <w:rPr>
          <w:noProof/>
          <w:lang w:val="sr-Latn-CS"/>
        </w:rPr>
        <w:t>od</w:t>
      </w:r>
      <w:r w:rsidRPr="001745F6">
        <w:rPr>
          <w:noProof/>
          <w:lang w:val="sr-Latn-CS"/>
        </w:rPr>
        <w:t xml:space="preserve"> 28. </w:t>
      </w:r>
      <w:r w:rsidR="001745F6">
        <w:rPr>
          <w:noProof/>
          <w:lang w:val="sr-Latn-CS"/>
        </w:rPr>
        <w:t>jula</w:t>
      </w:r>
      <w:r w:rsidRPr="001745F6">
        <w:rPr>
          <w:noProof/>
          <w:lang w:val="sr-Latn-CS"/>
        </w:rPr>
        <w:t xml:space="preserve"> 2015. </w:t>
      </w:r>
      <w:r w:rsidR="001745F6">
        <w:rPr>
          <w:noProof/>
          <w:lang w:val="sr-Latn-CS"/>
        </w:rPr>
        <w:t>godine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III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ind w:right="-432"/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119-8351/2015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rPr>
          <w:rFonts w:asciiTheme="minorHAnsi" w:hAnsiTheme="minorHAnsi" w:cstheme="minorBidi"/>
          <w:noProof/>
          <w:lang w:val="sr-Latn-CS"/>
        </w:rPr>
      </w:pPr>
    </w:p>
    <w:p w:rsidR="00A54D45" w:rsidRPr="001745F6" w:rsidRDefault="00A54D45" w:rsidP="00A54D45">
      <w:pPr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  <w:sectPr w:rsidR="00A54D45" w:rsidRPr="001745F6" w:rsidSect="004A047D">
          <w:pgSz w:w="12240" w:h="15840"/>
          <w:pgMar w:top="851" w:right="1440" w:bottom="142" w:left="1440" w:header="708" w:footer="708" w:gutter="0"/>
          <w:cols w:space="708"/>
          <w:docGrid w:linePitch="360"/>
        </w:sect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130.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4.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zdravstvenoj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zaštiti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107/05, 72/09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, 88/10, 99/10, 57/11, 119/12, 45/13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93/14)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kon</w:t>
      </w:r>
      <w:r w:rsidRPr="001745F6">
        <w:rPr>
          <w:noProof/>
          <w:lang w:val="sr-Latn-CS"/>
        </w:rPr>
        <w:t xml:space="preserve">a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Vlada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KLINIČKOG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54D45" w:rsidRPr="001745F6">
        <w:rPr>
          <w:b/>
          <w:noProof/>
          <w:lang w:val="sr-Latn-CS"/>
        </w:rPr>
        <w:t xml:space="preserve"> 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51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Razrešava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prof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Miljko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Ristić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direktora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Kliničkog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centra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Pr="001745F6">
        <w:rPr>
          <w:noProof/>
          <w:lang w:val="sr-Latn-CS"/>
        </w:rPr>
        <w:tab/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119-8366/2015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jc w:val="right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  <w:sectPr w:rsidR="00A54D45" w:rsidRPr="001745F6">
          <w:pgSz w:w="12240" w:h="15840"/>
          <w:pgMar w:top="851" w:right="1440" w:bottom="426" w:left="1440" w:header="708" w:footer="708" w:gutter="0"/>
          <w:cols w:space="720"/>
        </w:sect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130.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4.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zdravstvenoj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zaštiti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107/05, 72/09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, 88/10, 99/10, 57/11, 119/12, 45/13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93/14)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kon</w:t>
      </w:r>
      <w:r w:rsidRPr="001745F6">
        <w:rPr>
          <w:noProof/>
          <w:lang w:val="sr-Latn-CS"/>
        </w:rPr>
        <w:t xml:space="preserve">a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Vlada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KLINIČKOG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54D45" w:rsidRPr="001745F6">
        <w:rPr>
          <w:b/>
          <w:noProof/>
          <w:lang w:val="sr-Latn-CS"/>
        </w:rPr>
        <w:t xml:space="preserve"> 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51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Imenuje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doc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Milika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Ašanin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vršioca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direktora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Kliničkog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centra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Pr="001745F6">
        <w:rPr>
          <w:noProof/>
          <w:lang w:val="sr-Latn-CS"/>
        </w:rPr>
        <w:tab/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119-8368/2015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  <w:sectPr w:rsidR="00A54D45" w:rsidRPr="001745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  <w:r w:rsidRPr="001745F6">
        <w:rPr>
          <w:noProof/>
          <w:lang w:val="sr-Latn-CS"/>
        </w:rPr>
        <w:lastRenderedPageBreak/>
        <w:t xml:space="preserve"> 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130.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3.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radu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24/05, 61/05, 54/09, 32/13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75/14)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kon</w:t>
      </w:r>
      <w:r w:rsidRPr="001745F6">
        <w:rPr>
          <w:noProof/>
          <w:lang w:val="sr-Latn-CS"/>
        </w:rPr>
        <w:t xml:space="preserve">a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54D45" w:rsidRPr="001745F6">
        <w:rPr>
          <w:b/>
          <w:noProof/>
          <w:lang w:val="sr-Latn-CS"/>
        </w:rPr>
        <w:t xml:space="preserve"> </w:t>
      </w: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Razrešava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Zoran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Mihajlović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 w:eastAsia="sr-Latn-CS"/>
        </w:rPr>
        <w:t>Upravnog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odbora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Fonda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solidarnosti</w:t>
      </w:r>
      <w:r w:rsidRPr="001745F6">
        <w:rPr>
          <w:noProof/>
          <w:lang w:val="sr-Latn-CS" w:eastAsia="sr-Latn-CS"/>
        </w:rPr>
        <w:t xml:space="preserve"> </w:t>
      </w:r>
      <w:r w:rsidRPr="001745F6">
        <w:rPr>
          <w:noProof/>
          <w:lang w:val="sr-Latn-CS"/>
        </w:rPr>
        <w:t>–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predstavnik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reprezentativnih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sindikata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osnovanih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za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teritoriju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Republike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 w:eastAsia="sr-Latn-CS"/>
        </w:rPr>
        <w:t>Srbije</w:t>
      </w:r>
      <w:r w:rsidRPr="001745F6">
        <w:rPr>
          <w:noProof/>
          <w:lang w:val="sr-Latn-CS" w:eastAsia="sr-Latn-CS"/>
        </w:rPr>
        <w:t>.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Imenuje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Radomir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Stević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član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predsedništva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Saveza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samostalnih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sindikata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Srbije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Upravnog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odbora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Fonda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solidarnosti</w:t>
      </w:r>
      <w:r w:rsidRPr="001745F6">
        <w:rPr>
          <w:noProof/>
          <w:lang w:val="sr-Latn-CS"/>
        </w:rPr>
        <w:t xml:space="preserve"> – </w:t>
      </w:r>
      <w:r w:rsidR="001745F6">
        <w:rPr>
          <w:noProof/>
          <w:lang w:val="sr-Latn-CS"/>
        </w:rPr>
        <w:t>predstavnik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reprezentativnih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sindikata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osnovanih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teritoriju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III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119-8255/2015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rPr>
          <w:rFonts w:eastAsiaTheme="minorEastAsia"/>
          <w:noProof/>
          <w:lang w:val="sr-Latn-CS"/>
        </w:rPr>
      </w:pPr>
    </w:p>
    <w:p w:rsidR="00A54D45" w:rsidRPr="001745F6" w:rsidRDefault="00A54D45" w:rsidP="00A54D45">
      <w:pPr>
        <w:rPr>
          <w:rFonts w:eastAsiaTheme="minorEastAsia"/>
          <w:noProof/>
          <w:lang w:val="sr-Latn-CS"/>
        </w:rPr>
      </w:pPr>
    </w:p>
    <w:p w:rsidR="00A54D45" w:rsidRPr="001745F6" w:rsidRDefault="00A54D45" w:rsidP="00A54D45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1745F6">
        <w:rPr>
          <w:noProof/>
          <w:lang w:val="sr-Latn-CS"/>
        </w:rPr>
        <w:br w:type="page"/>
      </w:r>
    </w:p>
    <w:p w:rsidR="00A323FF" w:rsidRPr="001745F6" w:rsidRDefault="00A323FF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  <w:r w:rsidRPr="001745F6">
        <w:rPr>
          <w:noProof/>
          <w:lang w:val="sr-Latn-CS"/>
        </w:rPr>
        <w:t xml:space="preserve"> 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133.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3.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radu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24/05, 61/05, 54/09, 32/13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75/14)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kon</w:t>
      </w:r>
      <w:r w:rsidRPr="001745F6">
        <w:rPr>
          <w:noProof/>
          <w:lang w:val="sr-Latn-CS"/>
        </w:rPr>
        <w:t xml:space="preserve">a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54D45" w:rsidRPr="001745F6">
        <w:rPr>
          <w:b/>
          <w:noProof/>
          <w:lang w:val="sr-Latn-CS"/>
        </w:rPr>
        <w:t xml:space="preserve"> </w:t>
      </w: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ind w:right="-96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Razrešava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Radomir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Stević</w:t>
      </w:r>
      <w:r w:rsidRPr="001745F6">
        <w:rPr>
          <w:noProof/>
          <w:lang w:val="sr-Latn-CS" w:eastAsia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Nadzornog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odbora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Fonda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solidarnosti</w:t>
      </w:r>
      <w:r w:rsidRPr="001745F6">
        <w:rPr>
          <w:noProof/>
          <w:lang w:val="sr-Latn-CS"/>
        </w:rPr>
        <w:t xml:space="preserve"> – </w:t>
      </w:r>
      <w:r w:rsidR="001745F6">
        <w:rPr>
          <w:noProof/>
          <w:lang w:val="sr-Latn-CS"/>
        </w:rPr>
        <w:t>predstavnik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reprezentativnih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sindikata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osnovanih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teritoriju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Imenuje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Milomir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Bošković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color w:val="000000"/>
          <w:spacing w:val="-1"/>
          <w:lang w:val="sr-Latn-CS"/>
        </w:rPr>
        <w:t>član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Veća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Saveza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samostalnih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sindikata</w:t>
      </w:r>
      <w:r w:rsidRPr="001745F6">
        <w:rPr>
          <w:noProof/>
          <w:color w:val="000000"/>
          <w:spacing w:val="-1"/>
          <w:lang w:val="sr-Latn-CS"/>
        </w:rPr>
        <w:t xml:space="preserve"> </w:t>
      </w:r>
      <w:r w:rsidR="001745F6">
        <w:rPr>
          <w:noProof/>
          <w:color w:val="000000"/>
          <w:spacing w:val="-1"/>
          <w:lang w:val="sr-Latn-CS"/>
        </w:rPr>
        <w:t>Srbije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Nadzornog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odbora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Fonda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solidarnosti</w:t>
      </w:r>
      <w:r w:rsidRPr="001745F6">
        <w:rPr>
          <w:noProof/>
          <w:lang w:val="sr-Latn-CS"/>
        </w:rPr>
        <w:t xml:space="preserve"> – </w:t>
      </w:r>
      <w:r w:rsidR="001745F6">
        <w:rPr>
          <w:noProof/>
          <w:lang w:val="sr-Latn-CS"/>
        </w:rPr>
        <w:t>predstavnik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reprezentativnih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sindikata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osnovanih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teritoriju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III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ind w:firstLine="108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119-8253/2015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1745F6">
        <w:rPr>
          <w:noProof/>
          <w:lang w:val="sr-Latn-CS"/>
        </w:rPr>
        <w:br w:type="page"/>
      </w: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</w:p>
    <w:p w:rsidR="00F518A4" w:rsidRPr="001745F6" w:rsidRDefault="00F518A4" w:rsidP="00A54D45">
      <w:pPr>
        <w:spacing w:after="240"/>
        <w:contextualSpacing/>
        <w:jc w:val="right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right"/>
        <w:rPr>
          <w:noProof/>
          <w:lang w:val="sr-Latn-CS"/>
        </w:rPr>
      </w:pPr>
      <w:r w:rsidRPr="001745F6">
        <w:rPr>
          <w:noProof/>
          <w:lang w:val="sr-Latn-CS"/>
        </w:rPr>
        <w:t xml:space="preserve"> 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osnovu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130. </w:t>
      </w:r>
      <w:r w:rsidR="001745F6">
        <w:rPr>
          <w:noProof/>
          <w:lang w:val="sr-Latn-CS"/>
        </w:rPr>
        <w:t>stav</w:t>
      </w:r>
      <w:r w:rsidRPr="001745F6">
        <w:rPr>
          <w:noProof/>
          <w:lang w:val="sr-Latn-CS"/>
        </w:rPr>
        <w:t xml:space="preserve"> 4. </w:t>
      </w:r>
      <w:r w:rsidR="001745F6">
        <w:rPr>
          <w:noProof/>
          <w:lang w:val="sr-Latn-CS"/>
        </w:rPr>
        <w:t>Zakona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zdravstvenoj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zaštiti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107/05, 72/09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, 88/10, 99/10, 57/11, 119/12, 45/13 –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zakon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93/14)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člana</w:t>
      </w:r>
      <w:r w:rsidRPr="001745F6">
        <w:rPr>
          <w:noProof/>
          <w:lang w:val="sr-Latn-CS"/>
        </w:rPr>
        <w:t xml:space="preserve"> 43. </w:t>
      </w:r>
      <w:r w:rsidR="001745F6">
        <w:rPr>
          <w:noProof/>
          <w:lang w:val="sr-Latn-CS"/>
        </w:rPr>
        <w:t>st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v</w:t>
      </w:r>
      <w:r w:rsidRPr="001745F6">
        <w:rPr>
          <w:noProof/>
          <w:lang w:val="sr-Latn-CS"/>
        </w:rPr>
        <w:t xml:space="preserve"> 2. </w:t>
      </w:r>
      <w:r w:rsidR="001745F6">
        <w:rPr>
          <w:noProof/>
          <w:lang w:val="sr-Latn-CS"/>
        </w:rPr>
        <w:t>Z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kon</w:t>
      </w:r>
      <w:r w:rsidRPr="001745F6">
        <w:rPr>
          <w:noProof/>
          <w:lang w:val="sr-Latn-CS"/>
        </w:rPr>
        <w:t xml:space="preserve">a </w:t>
      </w:r>
      <w:r w:rsidR="001745F6">
        <w:rPr>
          <w:noProof/>
          <w:lang w:val="sr-Latn-CS"/>
        </w:rPr>
        <w:t>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Vl</w:t>
      </w:r>
      <w:r w:rsidRPr="001745F6">
        <w:rPr>
          <w:noProof/>
          <w:lang w:val="sr-Latn-CS"/>
        </w:rPr>
        <w:t>a</w:t>
      </w:r>
      <w:r w:rsidR="001745F6">
        <w:rPr>
          <w:noProof/>
          <w:lang w:val="sr-Latn-CS"/>
        </w:rPr>
        <w:t>di</w:t>
      </w:r>
      <w:r w:rsidRPr="001745F6">
        <w:rPr>
          <w:noProof/>
          <w:lang w:val="sr-Latn-CS"/>
        </w:rPr>
        <w:t xml:space="preserve"> („</w:t>
      </w:r>
      <w:r w:rsidR="001745F6">
        <w:rPr>
          <w:noProof/>
          <w:lang w:val="sr-Latn-CS"/>
        </w:rPr>
        <w:t>Službeni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RS</w:t>
      </w:r>
      <w:r w:rsidRPr="001745F6">
        <w:rPr>
          <w:noProof/>
          <w:lang w:val="sr-Latn-CS"/>
        </w:rPr>
        <w:t xml:space="preserve">”, </w:t>
      </w:r>
      <w:r w:rsidR="001745F6">
        <w:rPr>
          <w:noProof/>
          <w:lang w:val="sr-Latn-CS"/>
        </w:rPr>
        <w:t>br</w:t>
      </w:r>
      <w:r w:rsidRPr="001745F6">
        <w:rPr>
          <w:noProof/>
          <w:lang w:val="sr-Latn-CS"/>
        </w:rPr>
        <w:t xml:space="preserve">. 55/05, 71/05 – </w:t>
      </w:r>
      <w:r w:rsidR="001745F6">
        <w:rPr>
          <w:noProof/>
          <w:lang w:val="sr-Latn-CS"/>
        </w:rPr>
        <w:t>ispravka</w:t>
      </w:r>
      <w:r w:rsidRPr="001745F6">
        <w:rPr>
          <w:noProof/>
          <w:lang w:val="sr-Latn-CS"/>
        </w:rPr>
        <w:t xml:space="preserve">, 101/07, 65/08, 16/11, 68/12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, 72/12, 7/14 – </w:t>
      </w:r>
      <w:r w:rsidR="001745F6">
        <w:rPr>
          <w:noProof/>
          <w:lang w:val="sr-Latn-CS"/>
        </w:rPr>
        <w:t>US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</w:t>
      </w:r>
      <w:r w:rsidRPr="001745F6">
        <w:rPr>
          <w:noProof/>
          <w:lang w:val="sr-Latn-CS"/>
        </w:rPr>
        <w:t xml:space="preserve"> 44/14),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b/>
          <w:noProof/>
          <w:lang w:val="sr-Latn-CS"/>
        </w:rPr>
      </w:pPr>
      <w:r w:rsidRPr="001745F6">
        <w:rPr>
          <w:b/>
          <w:noProof/>
          <w:lang w:val="sr-Latn-CS"/>
        </w:rPr>
        <w:t xml:space="preserve">   </w:t>
      </w:r>
      <w:r w:rsidR="001745F6">
        <w:rPr>
          <w:b/>
          <w:noProof/>
          <w:lang w:val="sr-Latn-CS"/>
        </w:rPr>
        <w:t>O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RAZREŠENJU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I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IMENOVANJU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PREDSEDNIKA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UPRAVNOG</w:t>
      </w:r>
      <w:r w:rsidRPr="001745F6">
        <w:rPr>
          <w:b/>
          <w:noProof/>
          <w:lang w:val="sr-Latn-CS"/>
        </w:rPr>
        <w:t xml:space="preserve"> </w:t>
      </w:r>
      <w:r w:rsidR="001745F6">
        <w:rPr>
          <w:b/>
          <w:noProof/>
          <w:lang w:val="sr-Latn-CS"/>
        </w:rPr>
        <w:t>ODBORA</w:t>
      </w:r>
    </w:p>
    <w:p w:rsidR="00A54D45" w:rsidRPr="001745F6" w:rsidRDefault="001745F6" w:rsidP="00A54D4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54D45" w:rsidRPr="001745F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REHABILITACIJU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Razrešava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doc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dr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Nikola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Vojvodić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dužnosti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predsednika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Upravnog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odbora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Instituta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rehabilitaciju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</w:t>
      </w:r>
    </w:p>
    <w:p w:rsidR="00A54D45" w:rsidRPr="001745F6" w:rsidRDefault="00A54D45" w:rsidP="00A54D45">
      <w:pPr>
        <w:jc w:val="center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Imenuje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Dragana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Milosavljević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dipl</w:t>
      </w:r>
      <w:r w:rsidRPr="001745F6">
        <w:rPr>
          <w:noProof/>
          <w:lang w:val="sr-Latn-CS"/>
        </w:rPr>
        <w:t xml:space="preserve">. </w:t>
      </w:r>
      <w:r w:rsidR="001745F6">
        <w:rPr>
          <w:noProof/>
          <w:lang w:val="sr-Latn-CS"/>
        </w:rPr>
        <w:t>ekonomista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Klinički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centar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 xml:space="preserve">,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predsednika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Upravnog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odbora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Instituta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za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rehabilitaciju</w:t>
      </w:r>
      <w:r w:rsidRPr="001745F6">
        <w:rPr>
          <w:noProof/>
          <w:lang w:val="sr-Latn-CS"/>
        </w:rPr>
        <w:t>.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  <w:r w:rsidRPr="001745F6">
        <w:rPr>
          <w:noProof/>
          <w:lang w:val="sr-Latn-CS"/>
        </w:rPr>
        <w:t>III</w:t>
      </w:r>
    </w:p>
    <w:p w:rsidR="00A54D45" w:rsidRPr="001745F6" w:rsidRDefault="00A54D45" w:rsidP="00A54D45">
      <w:pPr>
        <w:spacing w:after="240"/>
        <w:contextualSpacing/>
        <w:jc w:val="center"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="001745F6">
        <w:rPr>
          <w:noProof/>
          <w:lang w:val="sr-Latn-CS"/>
        </w:rPr>
        <w:t>Ovo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rešenje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objaviti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u</w:t>
      </w:r>
      <w:r w:rsidRPr="001745F6">
        <w:rPr>
          <w:noProof/>
          <w:lang w:val="sr-Latn-CS"/>
        </w:rPr>
        <w:t xml:space="preserve"> „</w:t>
      </w:r>
      <w:r w:rsidR="001745F6">
        <w:rPr>
          <w:noProof/>
          <w:lang w:val="sr-Latn-CS"/>
        </w:rPr>
        <w:t>Službenom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glasniku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Republike</w:t>
      </w:r>
      <w:r w:rsidRPr="001745F6">
        <w:rPr>
          <w:noProof/>
          <w:lang w:val="sr-Latn-CS"/>
        </w:rPr>
        <w:t xml:space="preserve"> </w:t>
      </w:r>
      <w:r w:rsidR="001745F6">
        <w:rPr>
          <w:noProof/>
          <w:lang w:val="sr-Latn-CS"/>
        </w:rPr>
        <w:t>Srbije</w:t>
      </w:r>
      <w:r w:rsidRPr="001745F6">
        <w:rPr>
          <w:noProof/>
          <w:lang w:val="sr-Latn-CS"/>
        </w:rPr>
        <w:t>”.</w:t>
      </w: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spacing w:after="240"/>
        <w:contextualSpacing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 xml:space="preserve">24 </w:t>
      </w:r>
      <w:r w:rsidR="001745F6">
        <w:rPr>
          <w:noProof/>
          <w:lang w:val="sr-Latn-CS"/>
        </w:rPr>
        <w:t>Broj</w:t>
      </w:r>
      <w:r w:rsidRPr="001745F6">
        <w:rPr>
          <w:noProof/>
          <w:lang w:val="sr-Latn-CS"/>
        </w:rPr>
        <w:t>: 119-8260/2015</w:t>
      </w:r>
    </w:p>
    <w:p w:rsidR="00A54D45" w:rsidRPr="001745F6" w:rsidRDefault="001745F6" w:rsidP="00A54D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54D45" w:rsidRPr="001745F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54D45" w:rsidRPr="001745F6">
        <w:rPr>
          <w:noProof/>
          <w:lang w:val="sr-Latn-CS"/>
        </w:rPr>
        <w:t xml:space="preserve">, 4. </w:t>
      </w:r>
      <w:r>
        <w:rPr>
          <w:noProof/>
          <w:lang w:val="sr-Latn-CS"/>
        </w:rPr>
        <w:t>avgusta</w:t>
      </w:r>
      <w:r w:rsidR="00A54D45" w:rsidRPr="001745F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</w:p>
    <w:p w:rsidR="00A54D45" w:rsidRPr="001745F6" w:rsidRDefault="001745F6" w:rsidP="00A54D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4D45" w:rsidRPr="001745F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4D45" w:rsidRPr="001745F6" w:rsidRDefault="00A54D45" w:rsidP="00A54D45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54D45" w:rsidRPr="001745F6" w:rsidRDefault="001745F6" w:rsidP="006F02A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54D45" w:rsidRPr="001745F6" w:rsidTr="006F02A0">
        <w:trPr>
          <w:jc w:val="center"/>
        </w:trPr>
        <w:tc>
          <w:tcPr>
            <w:tcW w:w="4360" w:type="dxa"/>
          </w:tcPr>
          <w:p w:rsidR="00A54D45" w:rsidRPr="001745F6" w:rsidRDefault="00A54D45" w:rsidP="006F02A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54D45" w:rsidRPr="001745F6" w:rsidRDefault="001745F6" w:rsidP="006F02A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54D45" w:rsidRPr="001745F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54D45" w:rsidRPr="001745F6" w:rsidRDefault="00A54D45" w:rsidP="00A54D45">
      <w:pPr>
        <w:jc w:val="right"/>
        <w:rPr>
          <w:noProof/>
          <w:lang w:val="sr-Latn-CS"/>
        </w:rPr>
      </w:pPr>
    </w:p>
    <w:p w:rsidR="00A54D45" w:rsidRPr="001745F6" w:rsidRDefault="00A54D45" w:rsidP="00A54D45">
      <w:pPr>
        <w:rPr>
          <w:noProof/>
          <w:lang w:val="sr-Latn-CS"/>
        </w:rPr>
      </w:pPr>
      <w:r w:rsidRPr="001745F6">
        <w:rPr>
          <w:noProof/>
          <w:lang w:val="sr-Latn-CS"/>
        </w:rPr>
        <w:tab/>
      </w:r>
      <w:r w:rsidRPr="001745F6">
        <w:rPr>
          <w:noProof/>
          <w:lang w:val="sr-Latn-CS"/>
        </w:rPr>
        <w:tab/>
      </w:r>
    </w:p>
    <w:sectPr w:rsidR="00A54D45" w:rsidRPr="001745F6" w:rsidSect="004A047D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13" w:rsidRDefault="00272113" w:rsidP="001745F6">
      <w:r>
        <w:separator/>
      </w:r>
    </w:p>
  </w:endnote>
  <w:endnote w:type="continuationSeparator" w:id="0">
    <w:p w:rsidR="00272113" w:rsidRDefault="00272113" w:rsidP="001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13" w:rsidRDefault="00272113" w:rsidP="001745F6">
      <w:r>
        <w:separator/>
      </w:r>
    </w:p>
  </w:footnote>
  <w:footnote w:type="continuationSeparator" w:id="0">
    <w:p w:rsidR="00272113" w:rsidRDefault="00272113" w:rsidP="0017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F6" w:rsidRDefault="0017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12D21"/>
    <w:rsid w:val="00030FE5"/>
    <w:rsid w:val="00055FA3"/>
    <w:rsid w:val="000B7878"/>
    <w:rsid w:val="000C79FC"/>
    <w:rsid w:val="0012439D"/>
    <w:rsid w:val="00142D37"/>
    <w:rsid w:val="00144FC3"/>
    <w:rsid w:val="001663B6"/>
    <w:rsid w:val="001745F6"/>
    <w:rsid w:val="0018029F"/>
    <w:rsid w:val="001803BB"/>
    <w:rsid w:val="001954A5"/>
    <w:rsid w:val="001B3392"/>
    <w:rsid w:val="001C49F2"/>
    <w:rsid w:val="0020344F"/>
    <w:rsid w:val="00207861"/>
    <w:rsid w:val="002260F8"/>
    <w:rsid w:val="002267FA"/>
    <w:rsid w:val="00271B5B"/>
    <w:rsid w:val="00272113"/>
    <w:rsid w:val="002D0D5A"/>
    <w:rsid w:val="002D1FBC"/>
    <w:rsid w:val="002F0A08"/>
    <w:rsid w:val="003C334A"/>
    <w:rsid w:val="003E1E23"/>
    <w:rsid w:val="004016CD"/>
    <w:rsid w:val="00414D6D"/>
    <w:rsid w:val="00470DD8"/>
    <w:rsid w:val="00472423"/>
    <w:rsid w:val="00477F6A"/>
    <w:rsid w:val="0049682C"/>
    <w:rsid w:val="004B1C48"/>
    <w:rsid w:val="004E4745"/>
    <w:rsid w:val="00532714"/>
    <w:rsid w:val="00677B30"/>
    <w:rsid w:val="006A174E"/>
    <w:rsid w:val="0072748B"/>
    <w:rsid w:val="00754154"/>
    <w:rsid w:val="00777DC4"/>
    <w:rsid w:val="007B2661"/>
    <w:rsid w:val="007F64FA"/>
    <w:rsid w:val="00896487"/>
    <w:rsid w:val="008E7D3E"/>
    <w:rsid w:val="00916D51"/>
    <w:rsid w:val="00965E7D"/>
    <w:rsid w:val="009928B3"/>
    <w:rsid w:val="009D6F87"/>
    <w:rsid w:val="009F39D1"/>
    <w:rsid w:val="00A06DD1"/>
    <w:rsid w:val="00A11595"/>
    <w:rsid w:val="00A323FF"/>
    <w:rsid w:val="00A32B9B"/>
    <w:rsid w:val="00A4513D"/>
    <w:rsid w:val="00A467CD"/>
    <w:rsid w:val="00A47820"/>
    <w:rsid w:val="00A54D45"/>
    <w:rsid w:val="00A7386A"/>
    <w:rsid w:val="00AA4B5D"/>
    <w:rsid w:val="00AB0836"/>
    <w:rsid w:val="00AC1CFB"/>
    <w:rsid w:val="00B07439"/>
    <w:rsid w:val="00B11E25"/>
    <w:rsid w:val="00B352CC"/>
    <w:rsid w:val="00BC093E"/>
    <w:rsid w:val="00C0252F"/>
    <w:rsid w:val="00C46981"/>
    <w:rsid w:val="00C8299F"/>
    <w:rsid w:val="00C95AFD"/>
    <w:rsid w:val="00CB34CA"/>
    <w:rsid w:val="00CE0B42"/>
    <w:rsid w:val="00CE685D"/>
    <w:rsid w:val="00D354E6"/>
    <w:rsid w:val="00DD035F"/>
    <w:rsid w:val="00EE5A9B"/>
    <w:rsid w:val="00F518A4"/>
    <w:rsid w:val="00F545F8"/>
    <w:rsid w:val="00F72962"/>
    <w:rsid w:val="00F92952"/>
    <w:rsid w:val="00FA26F8"/>
    <w:rsid w:val="00FB4D9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6B56F-1391-426D-9B08-8872C64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EE74-CFCB-4976-A2C1-31A04B88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 Grgic</cp:lastModifiedBy>
  <cp:revision>2</cp:revision>
  <dcterms:created xsi:type="dcterms:W3CDTF">2015-08-05T09:59:00Z</dcterms:created>
  <dcterms:modified xsi:type="dcterms:W3CDTF">2015-08-05T09:59:00Z</dcterms:modified>
</cp:coreProperties>
</file>