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49" w:rsidRPr="00CD1F77" w:rsidRDefault="00C60749" w:rsidP="00013E39">
      <w:pPr>
        <w:ind w:right="-36" w:firstLine="720"/>
        <w:jc w:val="both"/>
        <w:rPr>
          <w:noProof/>
          <w:sz w:val="24"/>
          <w:szCs w:val="24"/>
          <w:lang w:val="sr-Latn-CS"/>
        </w:rPr>
      </w:pPr>
    </w:p>
    <w:p w:rsidR="00B628D3" w:rsidRPr="00CD1F77" w:rsidRDefault="00B628D3" w:rsidP="00013E39">
      <w:pPr>
        <w:ind w:right="-36" w:firstLine="720"/>
        <w:jc w:val="both"/>
        <w:rPr>
          <w:noProof/>
          <w:sz w:val="24"/>
          <w:szCs w:val="24"/>
          <w:lang w:val="sr-Latn-CS"/>
        </w:rPr>
      </w:pPr>
    </w:p>
    <w:p w:rsidR="00C60749" w:rsidRPr="00CD1F77" w:rsidRDefault="00C60749" w:rsidP="00013E39">
      <w:pPr>
        <w:ind w:right="-36" w:firstLine="720"/>
        <w:jc w:val="both"/>
        <w:rPr>
          <w:noProof/>
          <w:sz w:val="24"/>
          <w:szCs w:val="24"/>
          <w:lang w:val="sr-Latn-CS"/>
        </w:rPr>
      </w:pPr>
    </w:p>
    <w:p w:rsidR="00CD2CA3" w:rsidRPr="00CD1F77" w:rsidRDefault="00CD1F77" w:rsidP="00013E39">
      <w:pPr>
        <w:ind w:right="-36" w:firstLine="720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C60749" w:rsidRPr="00CD1F77">
        <w:rPr>
          <w:noProof/>
          <w:sz w:val="24"/>
          <w:szCs w:val="24"/>
          <w:lang w:val="sr-Latn-CS"/>
        </w:rPr>
        <w:t xml:space="preserve"> 123. </w:t>
      </w:r>
      <w:r>
        <w:rPr>
          <w:noProof/>
          <w:sz w:val="24"/>
          <w:szCs w:val="24"/>
          <w:lang w:val="sr-Latn-CS"/>
        </w:rPr>
        <w:t>tačka</w:t>
      </w:r>
      <w:r w:rsidR="00C60749" w:rsidRPr="00CD1F77">
        <w:rPr>
          <w:noProof/>
          <w:sz w:val="24"/>
          <w:szCs w:val="24"/>
          <w:lang w:val="sr-Latn-CS"/>
        </w:rPr>
        <w:t xml:space="preserve"> 3. </w:t>
      </w:r>
      <w:r>
        <w:rPr>
          <w:noProof/>
          <w:sz w:val="24"/>
          <w:szCs w:val="24"/>
          <w:lang w:val="sr-Latn-CS"/>
        </w:rPr>
        <w:t>Ustava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Republike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Srbije</w:t>
      </w:r>
      <w:r w:rsidR="0035732E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</w:t>
      </w:r>
      <w:r w:rsidR="00920FAF" w:rsidRPr="00CD1F77">
        <w:rPr>
          <w:noProof/>
          <w:sz w:val="24"/>
          <w:szCs w:val="24"/>
          <w:lang w:val="sr-Latn-CS"/>
        </w:rPr>
        <w:t>. 42</w:t>
      </w:r>
      <w:r w:rsidR="0035732E" w:rsidRPr="00CD1F77">
        <w:rPr>
          <w:noProof/>
          <w:sz w:val="24"/>
          <w:szCs w:val="24"/>
          <w:lang w:val="sr-Latn-CS"/>
        </w:rPr>
        <w:t>, 43, 44, 45</w:t>
      </w:r>
      <w:r w:rsidR="00B628D3" w:rsidRPr="00CD1F77">
        <w:rPr>
          <w:noProof/>
          <w:sz w:val="24"/>
          <w:szCs w:val="24"/>
          <w:lang w:val="sr-Latn-CS"/>
        </w:rPr>
        <w:t>.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920FAF" w:rsidRPr="00CD1F77">
        <w:rPr>
          <w:noProof/>
          <w:sz w:val="24"/>
          <w:szCs w:val="24"/>
          <w:lang w:val="sr-Latn-CS"/>
        </w:rPr>
        <w:t xml:space="preserve"> 4</w:t>
      </w:r>
      <w:r w:rsidR="00255323" w:rsidRPr="00CD1F77">
        <w:rPr>
          <w:noProof/>
          <w:sz w:val="24"/>
          <w:szCs w:val="24"/>
          <w:lang w:val="sr-Latn-CS"/>
        </w:rPr>
        <w:t>7</w:t>
      </w:r>
      <w:r w:rsidR="00920FAF" w:rsidRPr="00CD1F7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Zakona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privatizaciji</w:t>
      </w:r>
      <w:r w:rsidR="00C60749" w:rsidRPr="00CD1F77">
        <w:rPr>
          <w:noProof/>
          <w:sz w:val="24"/>
          <w:szCs w:val="24"/>
          <w:lang w:val="sr-Latn-CS"/>
        </w:rPr>
        <w:t xml:space="preserve"> (</w:t>
      </w:r>
      <w:r w:rsidR="00685E47" w:rsidRPr="00CD1F77">
        <w:rPr>
          <w:noProof/>
          <w:sz w:val="24"/>
          <w:szCs w:val="24"/>
          <w:lang w:val="sr-Latn-CS"/>
        </w:rPr>
        <w:t>„</w:t>
      </w:r>
      <w:r>
        <w:rPr>
          <w:noProof/>
          <w:sz w:val="24"/>
          <w:szCs w:val="24"/>
          <w:lang w:val="sr-Latn-CS"/>
        </w:rPr>
        <w:t>Službeni</w:t>
      </w:r>
      <w:r w:rsidR="00C6074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685E4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685E47" w:rsidRPr="00CD1F77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685E47" w:rsidRPr="00CD1F77">
        <w:rPr>
          <w:noProof/>
          <w:sz w:val="24"/>
          <w:szCs w:val="24"/>
          <w:lang w:val="sr-Latn-CS"/>
        </w:rPr>
        <w:t xml:space="preserve">. 83/14, 46/15, 112/15 </w:t>
      </w:r>
      <w:r>
        <w:rPr>
          <w:noProof/>
          <w:sz w:val="24"/>
          <w:szCs w:val="24"/>
          <w:lang w:val="sr-Latn-CS"/>
        </w:rPr>
        <w:t>i</w:t>
      </w:r>
      <w:r w:rsidR="00685E47" w:rsidRPr="00CD1F77">
        <w:rPr>
          <w:noProof/>
          <w:sz w:val="24"/>
          <w:szCs w:val="24"/>
          <w:lang w:val="sr-Latn-CS"/>
        </w:rPr>
        <w:t xml:space="preserve"> 20/16</w:t>
      </w:r>
      <w:r w:rsidR="00166938" w:rsidRPr="00CD1F77">
        <w:rPr>
          <w:noProof/>
          <w:sz w:val="24"/>
          <w:szCs w:val="24"/>
          <w:lang w:val="sr-Latn-CS"/>
        </w:rPr>
        <w:t xml:space="preserve"> </w:t>
      </w:r>
      <w:r w:rsidR="00685E47" w:rsidRPr="00CD1F77">
        <w:rPr>
          <w:noProof/>
          <w:sz w:val="24"/>
          <w:szCs w:val="24"/>
          <w:lang w:val="sr-Latn-CS"/>
        </w:rPr>
        <w:t>-</w:t>
      </w:r>
      <w:r w:rsidR="0016693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autentično</w:t>
      </w:r>
      <w:r w:rsidR="00685E4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tumačenje</w:t>
      </w:r>
      <w:r w:rsidR="00685E47" w:rsidRPr="00CD1F77">
        <w:rPr>
          <w:noProof/>
          <w:sz w:val="24"/>
          <w:szCs w:val="24"/>
          <w:lang w:val="sr-Latn-CS"/>
        </w:rPr>
        <w:t>)</w:t>
      </w:r>
      <w:r w:rsidR="00CD2CA3" w:rsidRPr="00CD1F77">
        <w:rPr>
          <w:noProof/>
          <w:sz w:val="24"/>
          <w:szCs w:val="24"/>
          <w:lang w:val="sr-Latn-CS"/>
        </w:rPr>
        <w:t>,</w:t>
      </w:r>
      <w:r w:rsidR="00920FAF" w:rsidRPr="00CD1F77">
        <w:rPr>
          <w:noProof/>
          <w:sz w:val="24"/>
          <w:szCs w:val="24"/>
          <w:lang w:val="sr-Latn-CS"/>
        </w:rPr>
        <w:t xml:space="preserve"> </w:t>
      </w:r>
    </w:p>
    <w:p w:rsidR="00023841" w:rsidRPr="00CD1F77" w:rsidRDefault="00023841" w:rsidP="00013E39">
      <w:pPr>
        <w:ind w:right="-36" w:firstLine="720"/>
        <w:jc w:val="both"/>
        <w:rPr>
          <w:noProof/>
          <w:sz w:val="24"/>
          <w:szCs w:val="24"/>
          <w:lang w:val="sr-Latn-CS"/>
        </w:rPr>
      </w:pPr>
    </w:p>
    <w:p w:rsidR="007D0A3A" w:rsidRPr="00CD1F77" w:rsidRDefault="00CD1F77" w:rsidP="00013E39">
      <w:pPr>
        <w:ind w:right="-36" w:firstLine="720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Vlada</w:t>
      </w:r>
      <w:r w:rsidR="00685E4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donosi</w:t>
      </w:r>
      <w:r w:rsidR="00685E47" w:rsidRPr="00CD1F77">
        <w:rPr>
          <w:strike/>
          <w:noProof/>
          <w:sz w:val="24"/>
          <w:szCs w:val="24"/>
          <w:lang w:val="sr-Latn-CS"/>
        </w:rPr>
        <w:t xml:space="preserve"> </w:t>
      </w:r>
    </w:p>
    <w:p w:rsidR="00C769A1" w:rsidRPr="00CD1F77" w:rsidRDefault="000D2EBE" w:rsidP="00E0182A">
      <w:pPr>
        <w:widowControl w:val="0"/>
        <w:spacing w:before="40"/>
        <w:ind w:right="-36"/>
        <w:rPr>
          <w:b/>
          <w:noProof/>
          <w:sz w:val="24"/>
          <w:szCs w:val="24"/>
          <w:lang w:val="sr-Latn-CS"/>
        </w:rPr>
      </w:pPr>
      <w:r w:rsidRPr="00CD1F77">
        <w:rPr>
          <w:b/>
          <w:noProof/>
          <w:sz w:val="24"/>
          <w:szCs w:val="24"/>
          <w:lang w:val="sr-Latn-CS"/>
        </w:rPr>
        <w:t xml:space="preserve"> </w:t>
      </w:r>
    </w:p>
    <w:p w:rsidR="007D0A3A" w:rsidRPr="00CD1F77" w:rsidRDefault="000D2EBE" w:rsidP="00013E39">
      <w:pPr>
        <w:widowControl w:val="0"/>
        <w:spacing w:before="40"/>
        <w:ind w:right="-36"/>
        <w:jc w:val="center"/>
        <w:rPr>
          <w:noProof/>
          <w:sz w:val="24"/>
          <w:szCs w:val="24"/>
          <w:lang w:val="sr-Latn-CS"/>
        </w:rPr>
      </w:pPr>
      <w:r w:rsidRPr="00CD1F77">
        <w:rPr>
          <w:b/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UREDBU</w:t>
      </w:r>
    </w:p>
    <w:p w:rsidR="007D0A3A" w:rsidRPr="00CD1F77" w:rsidRDefault="00CD1F77" w:rsidP="00013E39">
      <w:pPr>
        <w:widowControl w:val="0"/>
        <w:spacing w:before="40"/>
        <w:ind w:right="-36"/>
        <w:jc w:val="center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POSTUPANJU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OBAVLJAJU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POSLOVE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PRIVREMENOG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SUBJEKTIMA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 w:rsidR="0035732E" w:rsidRPr="00CD1F77">
        <w:rPr>
          <w:strike/>
          <w:noProof/>
          <w:sz w:val="24"/>
          <w:szCs w:val="24"/>
          <w:lang w:val="sr-Latn-CS"/>
        </w:rPr>
        <w:t xml:space="preserve"> </w:t>
      </w:r>
      <w:bookmarkStart w:id="0" w:name="_GoBack"/>
      <w:bookmarkEnd w:id="0"/>
    </w:p>
    <w:p w:rsidR="007D0A3A" w:rsidRPr="00CD1F77" w:rsidRDefault="007D0A3A" w:rsidP="005A0A36">
      <w:pPr>
        <w:widowControl w:val="0"/>
        <w:spacing w:before="40"/>
        <w:ind w:right="-36"/>
        <w:rPr>
          <w:b/>
          <w:noProof/>
          <w:sz w:val="24"/>
          <w:szCs w:val="24"/>
          <w:lang w:val="sr-Latn-CS"/>
        </w:rPr>
      </w:pPr>
    </w:p>
    <w:p w:rsidR="007D0A3A" w:rsidRPr="00CD1F77" w:rsidRDefault="00CD1F77" w:rsidP="00013E39">
      <w:pPr>
        <w:widowControl w:val="0"/>
        <w:spacing w:before="40"/>
        <w:ind w:right="-36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7D0A3A" w:rsidRPr="00CD1F77">
        <w:rPr>
          <w:noProof/>
          <w:sz w:val="24"/>
          <w:szCs w:val="24"/>
          <w:lang w:val="sr-Latn-CS"/>
        </w:rPr>
        <w:t xml:space="preserve"> 1.</w:t>
      </w:r>
    </w:p>
    <w:p w:rsidR="007D0A3A" w:rsidRPr="00CD1F77" w:rsidRDefault="00CD1F77" w:rsidP="00013E39">
      <w:pPr>
        <w:widowControl w:val="0"/>
        <w:spacing w:before="40"/>
        <w:ind w:right="-36" w:firstLine="720"/>
        <w:jc w:val="both"/>
        <w:rPr>
          <w:strike/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Ovom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uredbom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bliže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uređuju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mere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36EE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preduzima</w:t>
      </w:r>
      <w:r w:rsidR="00E36EE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E36EE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poslovi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imenovano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122AD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privremenog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6F7E84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</w:t>
      </w:r>
      <w:r w:rsidR="006F7E84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6F7E84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6F7E84" w:rsidRPr="00CD1F77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zastupnik</w:t>
      </w:r>
      <w:r w:rsidR="006F7E84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6F7E84" w:rsidRPr="00CD1F77">
        <w:rPr>
          <w:noProof/>
          <w:sz w:val="24"/>
          <w:szCs w:val="24"/>
          <w:lang w:val="sr-Latn-CS"/>
        </w:rPr>
        <w:t>)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subjektima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CD2CA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 w:rsidR="00B3060C" w:rsidRPr="00CD1F77">
        <w:rPr>
          <w:noProof/>
          <w:sz w:val="24"/>
          <w:szCs w:val="24"/>
          <w:lang w:val="sr-Latn-CS"/>
        </w:rPr>
        <w:t>(</w:t>
      </w:r>
      <w:r>
        <w:rPr>
          <w:noProof/>
          <w:sz w:val="24"/>
          <w:szCs w:val="24"/>
          <w:lang w:val="sr-Latn-CS"/>
        </w:rPr>
        <w:t>u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B3060C" w:rsidRPr="00CD1F77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ugovor</w:t>
      </w:r>
      <w:r w:rsidR="003F3A52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F3A52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3F3A52" w:rsidRPr="00CD1F77">
        <w:rPr>
          <w:noProof/>
          <w:sz w:val="24"/>
          <w:szCs w:val="24"/>
          <w:lang w:val="sr-Latn-CS"/>
        </w:rPr>
        <w:t>)</w:t>
      </w:r>
      <w:r w:rsidR="00B628D3" w:rsidRPr="00CD1F77">
        <w:rPr>
          <w:noProof/>
          <w:sz w:val="24"/>
          <w:szCs w:val="24"/>
          <w:lang w:val="sr-Latn-CS"/>
        </w:rPr>
        <w:t>,</w:t>
      </w:r>
      <w:r w:rsidR="003F3A52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E52B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privatizacija</w:t>
      </w:r>
      <w:r w:rsidR="007215B5" w:rsidRPr="00CD1F77">
        <w:rPr>
          <w:noProof/>
          <w:sz w:val="24"/>
          <w:szCs w:val="24"/>
          <w:lang w:val="sr-Latn-CS"/>
        </w:rPr>
        <w:t xml:space="preserve">. </w:t>
      </w:r>
      <w:r w:rsidR="00E36EE6" w:rsidRPr="00CD1F77">
        <w:rPr>
          <w:noProof/>
          <w:sz w:val="24"/>
          <w:szCs w:val="24"/>
          <w:lang w:val="sr-Latn-CS"/>
        </w:rPr>
        <w:t xml:space="preserve"> </w:t>
      </w:r>
    </w:p>
    <w:p w:rsidR="007D0A3A" w:rsidRPr="00CD1F77" w:rsidRDefault="007D0A3A" w:rsidP="005A0A36">
      <w:pPr>
        <w:widowControl w:val="0"/>
        <w:spacing w:before="40"/>
        <w:ind w:right="-36"/>
        <w:rPr>
          <w:b/>
          <w:bCs/>
          <w:noProof/>
          <w:sz w:val="24"/>
          <w:szCs w:val="24"/>
          <w:lang w:val="sr-Latn-CS"/>
        </w:rPr>
      </w:pPr>
    </w:p>
    <w:p w:rsidR="002E0207" w:rsidRPr="00CD1F77" w:rsidRDefault="00CD1F77" w:rsidP="0035732E">
      <w:pPr>
        <w:widowControl w:val="0"/>
        <w:spacing w:before="40"/>
        <w:ind w:right="-36"/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 w:rsidR="002E0207" w:rsidRPr="00CD1F77">
        <w:rPr>
          <w:bCs/>
          <w:noProof/>
          <w:sz w:val="24"/>
          <w:szCs w:val="24"/>
          <w:lang w:val="sr-Latn-CS"/>
        </w:rPr>
        <w:t>2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35732E" w:rsidRPr="00CD1F77" w:rsidRDefault="00CD1F77" w:rsidP="002E0207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Zastupnik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1D5DD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saziva</w:t>
      </w:r>
      <w:r w:rsidR="0086466B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skupštinu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93E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rokovima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predviđenim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zakonom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kojim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uređuje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pravni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položaj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privrednih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društava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slučaju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F409A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6E181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6E181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6E181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raskida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6E181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6E181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postupio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skladu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odredbama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1507B6" w:rsidRPr="00CD1F77">
        <w:rPr>
          <w:noProof/>
          <w:sz w:val="24"/>
          <w:szCs w:val="24"/>
          <w:lang w:val="sr-Latn-CS"/>
        </w:rPr>
        <w:t xml:space="preserve"> 47. </w:t>
      </w:r>
      <w:r>
        <w:rPr>
          <w:noProof/>
          <w:sz w:val="24"/>
          <w:szCs w:val="24"/>
          <w:lang w:val="sr-Latn-CS"/>
        </w:rPr>
        <w:t>stav</w:t>
      </w:r>
      <w:r w:rsidR="001507B6" w:rsidRPr="00CD1F77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1507B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privatizaciji</w:t>
      </w:r>
      <w:r w:rsidR="0035732E" w:rsidRPr="00CD1F77">
        <w:rPr>
          <w:noProof/>
          <w:sz w:val="24"/>
          <w:szCs w:val="24"/>
          <w:lang w:val="sr-Latn-CS"/>
        </w:rPr>
        <w:t>.</w:t>
      </w:r>
    </w:p>
    <w:p w:rsidR="0035732E" w:rsidRPr="00CD1F77" w:rsidRDefault="0035732E" w:rsidP="002E0207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</w:p>
    <w:p w:rsidR="001507B6" w:rsidRPr="00CD1F77" w:rsidRDefault="00CD1F77" w:rsidP="005A0A36">
      <w:pPr>
        <w:widowControl w:val="0"/>
        <w:spacing w:before="40"/>
        <w:ind w:right="-36"/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35732E" w:rsidRPr="00CD1F77">
        <w:rPr>
          <w:bCs/>
          <w:noProof/>
          <w:sz w:val="24"/>
          <w:szCs w:val="24"/>
          <w:lang w:val="sr-Latn-CS"/>
        </w:rPr>
        <w:t xml:space="preserve"> 3.</w:t>
      </w:r>
    </w:p>
    <w:p w:rsidR="007D0A3A" w:rsidRPr="00CD1F77" w:rsidRDefault="00CD1F77" w:rsidP="006E2AE8">
      <w:pPr>
        <w:widowControl w:val="0"/>
        <w:ind w:right="-36" w:firstLine="720"/>
        <w:jc w:val="both"/>
        <w:rPr>
          <w:bCs/>
          <w:strike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U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slučaju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promene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zastupnika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novoimenovani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3F3A52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nakon</w:t>
      </w:r>
      <w:r w:rsidR="003F3A52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imenovanja</w:t>
      </w:r>
      <w:r w:rsidR="00C43133" w:rsidRPr="00CD1F77">
        <w:rPr>
          <w:bCs/>
          <w:noProof/>
          <w:sz w:val="24"/>
          <w:szCs w:val="24"/>
          <w:lang w:val="sr-Latn-CS"/>
        </w:rPr>
        <w:t>,</w:t>
      </w:r>
      <w:r w:rsidR="003F3A52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obavlja</w:t>
      </w:r>
      <w:r w:rsidR="003F3A52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sledeće</w:t>
      </w:r>
      <w:r w:rsidR="003F3A52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poslove</w:t>
      </w:r>
      <w:r w:rsidR="003F3A52" w:rsidRPr="00CD1F77">
        <w:rPr>
          <w:bCs/>
          <w:noProof/>
          <w:sz w:val="24"/>
          <w:szCs w:val="24"/>
          <w:lang w:val="sr-Latn-CS"/>
        </w:rPr>
        <w:t>: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</w:p>
    <w:p w:rsidR="007D0A3A" w:rsidRPr="00CD1F77" w:rsidRDefault="007D0A3A" w:rsidP="006E2AE8">
      <w:pPr>
        <w:widowControl w:val="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Pr="00CD1F77">
        <w:rPr>
          <w:noProof/>
          <w:sz w:val="24"/>
          <w:szCs w:val="24"/>
          <w:lang w:val="sr-Latn-CS"/>
        </w:rPr>
        <w:t xml:space="preserve">1) </w:t>
      </w:r>
      <w:r w:rsidR="00CD1F77">
        <w:rPr>
          <w:noProof/>
          <w:sz w:val="24"/>
          <w:szCs w:val="24"/>
          <w:lang w:val="sr-Latn-CS"/>
        </w:rPr>
        <w:t>vrši</w:t>
      </w:r>
      <w:r w:rsidR="00C4313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primopredaju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prethodnim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sačinjava</w:t>
      </w:r>
      <w:r w:rsidR="00C43133" w:rsidRPr="00CD1F77">
        <w:rPr>
          <w:noProof/>
          <w:sz w:val="24"/>
          <w:szCs w:val="24"/>
          <w:lang w:val="sr-Latn-CS"/>
        </w:rPr>
        <w:t xml:space="preserve"> 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zapisnik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primopredaji</w:t>
      </w:r>
      <w:r w:rsidR="009C6A20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izdaje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nalog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organima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upravljanja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izradi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vanredni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popis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sačini</w:t>
      </w:r>
      <w:r w:rsidRPr="00CD1F77">
        <w:rPr>
          <w:noProof/>
          <w:sz w:val="24"/>
          <w:szCs w:val="24"/>
          <w:lang w:val="sr-Latn-CS"/>
        </w:rPr>
        <w:t xml:space="preserve">  </w:t>
      </w:r>
      <w:r w:rsidR="00CD1F77">
        <w:rPr>
          <w:noProof/>
          <w:sz w:val="24"/>
          <w:szCs w:val="24"/>
          <w:lang w:val="sr-Latn-CS"/>
        </w:rPr>
        <w:t>izveštaj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poslovanju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4D5FA6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4D5FA6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svemu</w:t>
      </w:r>
      <w:r w:rsidR="009C6A2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dostavlja</w:t>
      </w:r>
      <w:r w:rsidR="00B628D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dokaz</w:t>
      </w:r>
      <w:r w:rsidR="00B628D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ministarstvu</w:t>
      </w:r>
      <w:r w:rsidR="00B628D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nadležnom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poslove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B628D3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u</w:t>
      </w:r>
      <w:r w:rsidR="00B628D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daljem</w:t>
      </w:r>
      <w:r w:rsidR="00B628D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tekstu</w:t>
      </w:r>
      <w:r w:rsidR="00B628D3" w:rsidRPr="00CD1F77">
        <w:rPr>
          <w:noProof/>
          <w:sz w:val="24"/>
          <w:szCs w:val="24"/>
          <w:lang w:val="sr-Latn-CS"/>
        </w:rPr>
        <w:t xml:space="preserve">: </w:t>
      </w:r>
      <w:r w:rsidR="00CD1F77">
        <w:rPr>
          <w:noProof/>
          <w:sz w:val="24"/>
          <w:szCs w:val="24"/>
          <w:lang w:val="sr-Latn-CS"/>
        </w:rPr>
        <w:t>Ministarstvo</w:t>
      </w:r>
      <w:r w:rsidR="00B628D3" w:rsidRPr="00CD1F77">
        <w:rPr>
          <w:noProof/>
          <w:sz w:val="24"/>
          <w:szCs w:val="24"/>
          <w:lang w:val="sr-Latn-CS"/>
        </w:rPr>
        <w:t>)</w:t>
      </w:r>
      <w:r w:rsidRPr="00CD1F77">
        <w:rPr>
          <w:noProof/>
          <w:sz w:val="24"/>
          <w:szCs w:val="24"/>
          <w:lang w:val="sr-Latn-CS"/>
        </w:rPr>
        <w:t xml:space="preserve">; </w:t>
      </w:r>
    </w:p>
    <w:p w:rsidR="007D0A3A" w:rsidRPr="00CD1F77" w:rsidRDefault="007D0A3A" w:rsidP="006E2AE8">
      <w:pPr>
        <w:pStyle w:val="CommentText"/>
        <w:ind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2) </w:t>
      </w:r>
      <w:r w:rsidR="00CD1F77">
        <w:rPr>
          <w:noProof/>
          <w:sz w:val="24"/>
          <w:szCs w:val="24"/>
          <w:lang w:val="sr-Latn-CS"/>
        </w:rPr>
        <w:t>sačinjava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izveštaj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postupanju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prethodnog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upravljanja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kome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navode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mere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radnje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predviđene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ovom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uredbom</w:t>
      </w:r>
      <w:r w:rsidR="00021C9D" w:rsidRPr="00CD1F77">
        <w:rPr>
          <w:noProof/>
          <w:sz w:val="24"/>
          <w:szCs w:val="24"/>
          <w:lang w:val="sr-Latn-CS"/>
        </w:rPr>
        <w:t>,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nisu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preduzete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strane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prethodnog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="00E06994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>;</w:t>
      </w:r>
    </w:p>
    <w:p w:rsidR="00D17A11" w:rsidRPr="00CD1F77" w:rsidRDefault="00D17A11" w:rsidP="006E2AE8">
      <w:pPr>
        <w:widowControl w:val="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>3</w:t>
      </w:r>
      <w:r w:rsidR="007D0A3A" w:rsidRPr="00CD1F77">
        <w:rPr>
          <w:noProof/>
          <w:sz w:val="24"/>
          <w:szCs w:val="24"/>
          <w:lang w:val="sr-Latn-CS"/>
        </w:rPr>
        <w:t xml:space="preserve">) </w:t>
      </w:r>
      <w:r w:rsidR="00CD1F77">
        <w:rPr>
          <w:noProof/>
          <w:sz w:val="24"/>
          <w:szCs w:val="24"/>
          <w:lang w:val="sr-Latn-CS"/>
        </w:rPr>
        <w:t>po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potrebi</w:t>
      </w:r>
      <w:r w:rsidR="007B0085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saziva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skupštinu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9E4FB1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9E4FB1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razrešenja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postojećih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izbora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novih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članova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upravljanja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skladu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zakonom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kojim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uređuje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pravni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položaj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privrednih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društava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FD0B3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osnivačkim</w:t>
      </w:r>
      <w:r w:rsidR="00FD0B3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aktom</w:t>
      </w:r>
      <w:r w:rsidR="00FD0B3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drugim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aktima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7B008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>;</w:t>
      </w:r>
    </w:p>
    <w:p w:rsidR="007D0A3A" w:rsidRPr="00CD1F77" w:rsidRDefault="00D17A11" w:rsidP="006E2AE8">
      <w:pPr>
        <w:widowControl w:val="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4) </w:t>
      </w:r>
      <w:r w:rsidR="00CD1F77">
        <w:rPr>
          <w:noProof/>
          <w:sz w:val="24"/>
          <w:szCs w:val="24"/>
          <w:lang w:val="sr-Latn-CS"/>
        </w:rPr>
        <w:t>preduzima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mere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skladu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zakonom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uređuje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ovom</w:t>
      </w:r>
      <w:r w:rsidRPr="00CD1F77">
        <w:rPr>
          <w:noProof/>
          <w:sz w:val="24"/>
          <w:szCs w:val="24"/>
          <w:lang w:val="sr-Latn-CS"/>
        </w:rPr>
        <w:t xml:space="preserve">  </w:t>
      </w:r>
      <w:r w:rsidR="00CD1F77">
        <w:rPr>
          <w:noProof/>
          <w:sz w:val="24"/>
          <w:szCs w:val="24"/>
          <w:lang w:val="sr-Latn-CS"/>
        </w:rPr>
        <w:t>uredbom</w:t>
      </w:r>
      <w:r w:rsidRPr="00CD1F77">
        <w:rPr>
          <w:noProof/>
          <w:sz w:val="24"/>
          <w:szCs w:val="24"/>
          <w:lang w:val="sr-Latn-CS"/>
        </w:rPr>
        <w:t>.</w:t>
      </w:r>
    </w:p>
    <w:p w:rsidR="007D0A3A" w:rsidRPr="00CD1F77" w:rsidRDefault="00CD1F77" w:rsidP="00013E39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 w:rsidR="0035732E" w:rsidRPr="00CD1F77">
        <w:rPr>
          <w:bCs/>
          <w:noProof/>
          <w:sz w:val="24"/>
          <w:szCs w:val="24"/>
          <w:lang w:val="sr-Latn-CS"/>
        </w:rPr>
        <w:t>4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7D0A3A" w:rsidRPr="00CD1F77" w:rsidRDefault="00CD1F77" w:rsidP="00013E39">
      <w:pPr>
        <w:widowControl w:val="0"/>
        <w:spacing w:before="4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Zastupnik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osim</w:t>
      </w:r>
      <w:r w:rsidR="009E4FB1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poslova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</w:t>
      </w:r>
      <w:r w:rsidR="00FD0B33" w:rsidRPr="00CD1F77">
        <w:rPr>
          <w:bCs/>
          <w:noProof/>
          <w:sz w:val="24"/>
          <w:szCs w:val="24"/>
          <w:lang w:val="sr-Latn-CS"/>
        </w:rPr>
        <w:t>.</w:t>
      </w:r>
      <w:r w:rsidR="001F30B1" w:rsidRPr="00CD1F77">
        <w:rPr>
          <w:bCs/>
          <w:noProof/>
          <w:sz w:val="24"/>
          <w:szCs w:val="24"/>
          <w:lang w:val="sr-Latn-CS"/>
        </w:rPr>
        <w:t xml:space="preserve"> </w:t>
      </w:r>
      <w:r w:rsidR="0035732E" w:rsidRPr="00CD1F77">
        <w:rPr>
          <w:bCs/>
          <w:noProof/>
          <w:sz w:val="24"/>
          <w:szCs w:val="24"/>
          <w:lang w:val="sr-Latn-CS"/>
        </w:rPr>
        <w:t>2</w:t>
      </w:r>
      <w:r w:rsidR="001F30B1" w:rsidRPr="00CD1F77">
        <w:rPr>
          <w:bCs/>
          <w:noProof/>
          <w:sz w:val="24"/>
          <w:szCs w:val="24"/>
          <w:lang w:val="sr-Latn-CS"/>
        </w:rPr>
        <w:t>.</w:t>
      </w:r>
      <w:r w:rsidR="001507B6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35732E" w:rsidRPr="00CD1F77">
        <w:rPr>
          <w:bCs/>
          <w:noProof/>
          <w:sz w:val="24"/>
          <w:szCs w:val="24"/>
          <w:lang w:val="sr-Latn-CS"/>
        </w:rPr>
        <w:t xml:space="preserve"> 3. </w:t>
      </w:r>
      <w:r>
        <w:rPr>
          <w:bCs/>
          <w:noProof/>
          <w:sz w:val="24"/>
          <w:szCs w:val="24"/>
          <w:lang w:val="sr-Latn-CS"/>
        </w:rPr>
        <w:t>ove</w:t>
      </w:r>
      <w:r w:rsidR="004D5FA6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uredbe</w:t>
      </w:r>
      <w:r w:rsidR="007D0A3A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obavlja</w:t>
      </w:r>
      <w:r w:rsidR="006A768B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6A768B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sledeće</w:t>
      </w:r>
      <w:r w:rsidR="009E4FB1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poslove</w:t>
      </w:r>
      <w:r w:rsidR="009E4FB1" w:rsidRPr="00CD1F77">
        <w:rPr>
          <w:bCs/>
          <w:noProof/>
          <w:sz w:val="24"/>
          <w:szCs w:val="24"/>
          <w:lang w:val="sr-Latn-CS"/>
        </w:rPr>
        <w:t>:</w:t>
      </w:r>
    </w:p>
    <w:p w:rsidR="007D0A3A" w:rsidRPr="00CD1F77" w:rsidRDefault="007D0A3A" w:rsidP="00013E39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1) </w:t>
      </w:r>
      <w:r w:rsidR="00CD1F77">
        <w:rPr>
          <w:noProof/>
          <w:sz w:val="24"/>
          <w:szCs w:val="24"/>
          <w:lang w:val="sr-Latn-CS"/>
        </w:rPr>
        <w:t>upravlja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srazmerno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učešću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prenetog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Registar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akcija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udela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prenetih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posle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raskida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ugovora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zaključenog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postupku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6A1B40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u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daljem</w:t>
      </w:r>
      <w:r w:rsidR="006A1B40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tekstu</w:t>
      </w:r>
      <w:r w:rsidR="006A1B40" w:rsidRPr="00CD1F77">
        <w:rPr>
          <w:noProof/>
          <w:sz w:val="24"/>
          <w:szCs w:val="24"/>
          <w:lang w:val="sr-Latn-CS"/>
        </w:rPr>
        <w:t xml:space="preserve">: </w:t>
      </w:r>
      <w:r w:rsidR="00CD1F77">
        <w:rPr>
          <w:noProof/>
          <w:sz w:val="24"/>
          <w:szCs w:val="24"/>
          <w:lang w:val="sr-Latn-CS"/>
        </w:rPr>
        <w:t>Registar</w:t>
      </w:r>
      <w:r w:rsidR="006A1B40" w:rsidRPr="00CD1F77">
        <w:rPr>
          <w:noProof/>
          <w:sz w:val="24"/>
          <w:szCs w:val="24"/>
          <w:lang w:val="sr-Latn-CS"/>
        </w:rPr>
        <w:t>)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uključujući</w:t>
      </w:r>
      <w:r w:rsidR="009E4FB1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9E4FB1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ostvarivanje</w:t>
      </w:r>
      <w:r w:rsidR="009E4FB1" w:rsidRPr="00CD1F77">
        <w:rPr>
          <w:noProof/>
          <w:sz w:val="24"/>
          <w:szCs w:val="24"/>
          <w:lang w:val="sr-Latn-CS"/>
        </w:rPr>
        <w:t xml:space="preserve">  </w:t>
      </w:r>
      <w:r w:rsidR="00CD1F77">
        <w:rPr>
          <w:noProof/>
          <w:sz w:val="24"/>
          <w:szCs w:val="24"/>
          <w:lang w:val="sr-Latn-CS"/>
        </w:rPr>
        <w:t>prava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glasa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skupštini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; </w:t>
      </w:r>
    </w:p>
    <w:p w:rsidR="007D0A3A" w:rsidRPr="00CD1F77" w:rsidRDefault="007D0A3A" w:rsidP="00013E39">
      <w:pPr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2) </w:t>
      </w:r>
      <w:r w:rsidR="00CD1F77">
        <w:rPr>
          <w:noProof/>
          <w:sz w:val="24"/>
          <w:szCs w:val="24"/>
          <w:lang w:val="sr-Latn-CS"/>
        </w:rPr>
        <w:t>preduzima</w:t>
      </w:r>
      <w:r w:rsidR="00D47B17" w:rsidRPr="00CD1F77">
        <w:rPr>
          <w:strike/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sve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faktičke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pravne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radnje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registracije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sledećih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podataka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Registru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privrednih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subjekata</w:t>
      </w:r>
      <w:r w:rsidRPr="00CD1F77">
        <w:rPr>
          <w:noProof/>
          <w:sz w:val="24"/>
          <w:szCs w:val="24"/>
          <w:lang w:val="sr-Latn-CS"/>
        </w:rPr>
        <w:t>:</w:t>
      </w:r>
    </w:p>
    <w:p w:rsidR="007D0A3A" w:rsidRPr="00CD1F77" w:rsidRDefault="00CD1F77" w:rsidP="00FD0B33">
      <w:pPr>
        <w:numPr>
          <w:ilvl w:val="1"/>
          <w:numId w:val="24"/>
        </w:numPr>
        <w:tabs>
          <w:tab w:val="clear" w:pos="1440"/>
          <w:tab w:val="num" w:pos="1080"/>
        </w:tabs>
        <w:ind w:right="-36" w:hanging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zabeležbe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7D0A3A" w:rsidRPr="00CD1F77">
        <w:rPr>
          <w:noProof/>
          <w:sz w:val="24"/>
          <w:szCs w:val="24"/>
          <w:lang w:val="sr-Latn-CS"/>
        </w:rPr>
        <w:t>;</w:t>
      </w:r>
    </w:p>
    <w:p w:rsidR="007D0A3A" w:rsidRPr="00CD1F77" w:rsidRDefault="00CD1F77" w:rsidP="00FD0B33">
      <w:pPr>
        <w:numPr>
          <w:ilvl w:val="1"/>
          <w:numId w:val="24"/>
        </w:numPr>
        <w:tabs>
          <w:tab w:val="clear" w:pos="1440"/>
          <w:tab w:val="left" w:pos="0"/>
          <w:tab w:val="num" w:pos="1080"/>
        </w:tabs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upisa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promene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ovlašćenog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zastupanje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021C9D" w:rsidRPr="00CD1F77">
        <w:rPr>
          <w:strike/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7D0A3A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ako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imenuje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</w:t>
      </w:r>
      <w:r w:rsidR="009E4FB1" w:rsidRPr="00CD1F77">
        <w:rPr>
          <w:noProof/>
          <w:sz w:val="24"/>
          <w:szCs w:val="24"/>
          <w:lang w:val="sr-Latn-CS"/>
        </w:rPr>
        <w:t>,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direktori</w:t>
      </w:r>
      <w:r w:rsidR="007D0A3A" w:rsidRPr="00CD1F77">
        <w:rPr>
          <w:noProof/>
          <w:sz w:val="24"/>
          <w:szCs w:val="24"/>
          <w:lang w:val="sr-Latn-CS"/>
        </w:rPr>
        <w:t>);</w:t>
      </w:r>
    </w:p>
    <w:p w:rsidR="007D0A3A" w:rsidRPr="00CD1F77" w:rsidRDefault="00CD1F77" w:rsidP="00FD0B33">
      <w:pPr>
        <w:numPr>
          <w:ilvl w:val="1"/>
          <w:numId w:val="24"/>
        </w:numPr>
        <w:tabs>
          <w:tab w:val="clear" w:pos="1440"/>
          <w:tab w:val="num" w:pos="1080"/>
        </w:tabs>
        <w:ind w:right="-36" w:hanging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upisa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promene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društva</w:t>
      </w:r>
      <w:r w:rsidR="007D0A3A" w:rsidRPr="00CD1F77">
        <w:rPr>
          <w:noProof/>
          <w:sz w:val="24"/>
          <w:szCs w:val="24"/>
          <w:lang w:val="sr-Latn-CS"/>
        </w:rPr>
        <w:t xml:space="preserve">;  </w:t>
      </w:r>
    </w:p>
    <w:p w:rsidR="007D0A3A" w:rsidRPr="00CD1F77" w:rsidRDefault="00CD1F77" w:rsidP="00FD0B33">
      <w:pPr>
        <w:numPr>
          <w:ilvl w:val="1"/>
          <w:numId w:val="24"/>
        </w:numPr>
        <w:tabs>
          <w:tab w:val="clear" w:pos="1440"/>
          <w:tab w:val="num" w:pos="1080"/>
        </w:tabs>
        <w:ind w:right="-36" w:hanging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promene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strukturi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7D0A3A" w:rsidRPr="00CD1F77">
        <w:rPr>
          <w:noProof/>
          <w:sz w:val="24"/>
          <w:szCs w:val="24"/>
          <w:lang w:val="sr-Latn-CS"/>
        </w:rPr>
        <w:t>;</w:t>
      </w:r>
    </w:p>
    <w:p w:rsidR="007D0A3A" w:rsidRPr="00CD1F77" w:rsidRDefault="00CD1F77" w:rsidP="00FD0B33">
      <w:pPr>
        <w:numPr>
          <w:ilvl w:val="1"/>
          <w:numId w:val="24"/>
        </w:numPr>
        <w:tabs>
          <w:tab w:val="clear" w:pos="1440"/>
          <w:tab w:val="num" w:pos="1080"/>
        </w:tabs>
        <w:ind w:right="-36" w:hanging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ostalih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bitnih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podataka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poslovanje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privrednog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društva</w:t>
      </w:r>
      <w:r w:rsidR="005775B3" w:rsidRPr="00CD1F77">
        <w:rPr>
          <w:noProof/>
          <w:sz w:val="24"/>
          <w:szCs w:val="24"/>
          <w:lang w:val="sr-Latn-CS"/>
        </w:rPr>
        <w:t>;</w:t>
      </w:r>
    </w:p>
    <w:p w:rsidR="00084F98" w:rsidRPr="00CD1F77" w:rsidRDefault="007D0A3A" w:rsidP="00084F98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3) </w:t>
      </w:r>
      <w:r w:rsidR="00CD1F77">
        <w:rPr>
          <w:noProof/>
          <w:sz w:val="24"/>
          <w:szCs w:val="24"/>
          <w:lang w:val="sr-Latn-CS"/>
        </w:rPr>
        <w:t>stara</w:t>
      </w:r>
      <w:r w:rsidR="009E4FB1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upisu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akcija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Centralni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registar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depo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kliring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hartija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vrednosti</w:t>
      </w:r>
      <w:r w:rsidR="00C54207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u</w:t>
      </w:r>
      <w:r w:rsidR="00C54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daljem</w:t>
      </w:r>
      <w:r w:rsidR="00C54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tekstu</w:t>
      </w:r>
      <w:r w:rsidR="009A6867" w:rsidRPr="00CD1F77">
        <w:rPr>
          <w:noProof/>
          <w:sz w:val="24"/>
          <w:szCs w:val="24"/>
          <w:lang w:val="sr-Latn-CS"/>
        </w:rPr>
        <w:t xml:space="preserve">: </w:t>
      </w:r>
      <w:r w:rsidR="00CD1F77">
        <w:rPr>
          <w:noProof/>
          <w:sz w:val="24"/>
          <w:szCs w:val="24"/>
          <w:lang w:val="sr-Latn-CS"/>
        </w:rPr>
        <w:t>CRHOV</w:t>
      </w:r>
      <w:r w:rsidR="009A6867" w:rsidRPr="00CD1F77">
        <w:rPr>
          <w:noProof/>
          <w:sz w:val="24"/>
          <w:szCs w:val="24"/>
          <w:lang w:val="sr-Latn-CS"/>
        </w:rPr>
        <w:t>)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kao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listiranju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Beogradskoj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berzi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radi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obezbeđenja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uslova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trgovanje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akcijama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organizovanog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akcionarsko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društvo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organizovanom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tržištu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hartija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vrednosti</w:t>
      </w:r>
      <w:r w:rsidR="00084F98" w:rsidRPr="00CD1F77">
        <w:rPr>
          <w:noProof/>
          <w:sz w:val="24"/>
          <w:szCs w:val="24"/>
          <w:lang w:val="sr-Latn-CS"/>
        </w:rPr>
        <w:t>;</w:t>
      </w:r>
    </w:p>
    <w:p w:rsidR="00084F98" w:rsidRPr="00CD1F77" w:rsidRDefault="00084F98" w:rsidP="00084F98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4) </w:t>
      </w:r>
      <w:r w:rsidR="00CD1F77">
        <w:rPr>
          <w:noProof/>
          <w:sz w:val="24"/>
          <w:szCs w:val="24"/>
          <w:lang w:val="sr-Latn-CS"/>
        </w:rPr>
        <w:t>podnosi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prijave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nadležnim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organima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organizacijama</w:t>
      </w:r>
      <w:r w:rsidR="00D47B17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tužilaštvu</w:t>
      </w:r>
      <w:r w:rsidR="00D47B17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Ministarstvu</w:t>
      </w:r>
      <w:r w:rsidR="00D47B1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unutrašnjih</w:t>
      </w:r>
      <w:r w:rsidR="00D47B1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poslova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Ministarstvu</w:t>
      </w:r>
      <w:r w:rsidR="00D47B1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finansija</w:t>
      </w:r>
      <w:r w:rsidR="00D47B17" w:rsidRPr="00CD1F77">
        <w:rPr>
          <w:noProof/>
          <w:sz w:val="24"/>
          <w:szCs w:val="24"/>
          <w:lang w:val="sr-Latn-CS"/>
        </w:rPr>
        <w:t xml:space="preserve"> - </w:t>
      </w:r>
      <w:r w:rsidR="00CD1F77">
        <w:rPr>
          <w:noProof/>
          <w:sz w:val="24"/>
          <w:szCs w:val="24"/>
          <w:lang w:val="sr-Latn-CS"/>
        </w:rPr>
        <w:t>Poreskoj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upravi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Upravi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sprečavanje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novca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</w:t>
      </w:r>
      <w:r w:rsidRPr="00CD1F77">
        <w:rPr>
          <w:noProof/>
          <w:sz w:val="24"/>
          <w:szCs w:val="24"/>
          <w:lang w:val="sr-Latn-CS"/>
        </w:rPr>
        <w:t xml:space="preserve">.)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tužbe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nadležnom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sudu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zaštite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interesa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; </w:t>
      </w:r>
    </w:p>
    <w:p w:rsidR="00084F98" w:rsidRPr="00CD1F77" w:rsidRDefault="00084F98" w:rsidP="00084F98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5) </w:t>
      </w:r>
      <w:r w:rsidR="00CD1F77">
        <w:rPr>
          <w:noProof/>
          <w:sz w:val="24"/>
          <w:szCs w:val="24"/>
          <w:lang w:val="sr-Latn-CS"/>
        </w:rPr>
        <w:t>preduzima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neophodne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mere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uspešno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okončanje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postupka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>;</w:t>
      </w:r>
    </w:p>
    <w:p w:rsidR="00084F98" w:rsidRPr="00CD1F77" w:rsidRDefault="00084F98" w:rsidP="00084F98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6) </w:t>
      </w:r>
      <w:r w:rsidR="00CD1F77">
        <w:rPr>
          <w:noProof/>
          <w:sz w:val="24"/>
          <w:szCs w:val="24"/>
          <w:lang w:val="sr-Latn-CS"/>
        </w:rPr>
        <w:t>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Ministarstva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dostavlja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finansijske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izveštaje</w:t>
      </w:r>
      <w:r w:rsidR="00A452A3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plan</w:t>
      </w:r>
      <w:r w:rsidR="00A452A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poslovanja</w:t>
      </w:r>
      <w:r w:rsidR="00A452A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A452A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nar</w:t>
      </w:r>
      <w:r w:rsidR="00A452A3" w:rsidRPr="00CD1F77">
        <w:rPr>
          <w:noProof/>
          <w:sz w:val="24"/>
          <w:szCs w:val="24"/>
          <w:lang w:val="sr-Latn-CS"/>
        </w:rPr>
        <w:t>e</w:t>
      </w:r>
      <w:r w:rsidR="00CD1F77">
        <w:rPr>
          <w:noProof/>
          <w:sz w:val="24"/>
          <w:szCs w:val="24"/>
          <w:lang w:val="sr-Latn-CS"/>
        </w:rPr>
        <w:t>dnu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godinu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izveštaj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realizaciji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plana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prethodnu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godinu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izveštaje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podatke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A452A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određenim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rokovima</w:t>
      </w:r>
      <w:r w:rsidRPr="00CD1F77">
        <w:rPr>
          <w:noProof/>
          <w:sz w:val="24"/>
          <w:szCs w:val="24"/>
          <w:lang w:val="sr-Latn-CS"/>
        </w:rPr>
        <w:t>;</w:t>
      </w:r>
    </w:p>
    <w:p w:rsidR="00084F98" w:rsidRPr="00CD1F77" w:rsidRDefault="00084F98" w:rsidP="00084F98">
      <w:pPr>
        <w:widowControl w:val="0"/>
        <w:spacing w:before="40"/>
        <w:ind w:right="-36" w:firstLine="720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7) </w:t>
      </w:r>
      <w:r w:rsidR="00CD1F77">
        <w:rPr>
          <w:noProof/>
          <w:sz w:val="24"/>
          <w:szCs w:val="24"/>
          <w:lang w:val="sr-Latn-CS"/>
        </w:rPr>
        <w:t>po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potrebi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obavlja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poslove</w:t>
      </w:r>
      <w:r w:rsidRPr="00CD1F77">
        <w:rPr>
          <w:noProof/>
          <w:sz w:val="24"/>
          <w:szCs w:val="24"/>
          <w:lang w:val="sr-Latn-CS"/>
        </w:rPr>
        <w:t>.</w:t>
      </w:r>
    </w:p>
    <w:p w:rsidR="0035732E" w:rsidRPr="00CD1F77" w:rsidRDefault="0035732E" w:rsidP="0035732E">
      <w:pPr>
        <w:widowControl w:val="0"/>
        <w:spacing w:before="40"/>
        <w:ind w:right="-36"/>
        <w:jc w:val="both"/>
        <w:rPr>
          <w:noProof/>
          <w:sz w:val="24"/>
          <w:szCs w:val="24"/>
          <w:lang w:val="sr-Latn-CS"/>
        </w:rPr>
      </w:pPr>
    </w:p>
    <w:p w:rsidR="0035732E" w:rsidRPr="00CD1F77" w:rsidRDefault="00CD1F77" w:rsidP="005A0A36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35732E" w:rsidRPr="00CD1F77">
        <w:rPr>
          <w:bCs/>
          <w:noProof/>
          <w:sz w:val="24"/>
          <w:szCs w:val="24"/>
          <w:lang w:val="sr-Latn-CS"/>
        </w:rPr>
        <w:t xml:space="preserve"> 5. </w:t>
      </w:r>
    </w:p>
    <w:p w:rsidR="007D0A3A" w:rsidRPr="00CD1F77" w:rsidRDefault="00CD1F77" w:rsidP="005A0A36">
      <w:pPr>
        <w:widowControl w:val="0"/>
        <w:spacing w:before="40"/>
        <w:ind w:right="-36"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Zastupnik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35732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sačinjava</w:t>
      </w:r>
      <w:r w:rsidR="00021C9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21C9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</w:t>
      </w:r>
      <w:r w:rsidR="00021C9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Ministarstvu</w:t>
      </w:r>
      <w:r w:rsidR="007D0A3A" w:rsidRPr="00CD1F77">
        <w:rPr>
          <w:noProof/>
          <w:sz w:val="24"/>
          <w:szCs w:val="24"/>
          <w:lang w:val="sr-Latn-CS"/>
        </w:rPr>
        <w:t>:</w:t>
      </w:r>
    </w:p>
    <w:p w:rsidR="007D0A3A" w:rsidRPr="00CD1F77" w:rsidRDefault="00180A8D" w:rsidP="00180A8D">
      <w:pPr>
        <w:widowControl w:val="0"/>
        <w:spacing w:before="40"/>
        <w:ind w:right="-36" w:firstLine="720"/>
        <w:jc w:val="both"/>
        <w:rPr>
          <w:strike/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1)  </w:t>
      </w:r>
      <w:r w:rsidR="00CD1F77">
        <w:rPr>
          <w:noProof/>
          <w:sz w:val="24"/>
          <w:szCs w:val="24"/>
          <w:lang w:val="sr-Latn-CS"/>
        </w:rPr>
        <w:t>izveštaj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stanju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subjektu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privremenog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="007C4F9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="007D0A3A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roku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14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="00A15265" w:rsidRPr="00CD1F77">
        <w:rPr>
          <w:noProof/>
          <w:sz w:val="24"/>
          <w:szCs w:val="24"/>
          <w:lang w:val="sr-Latn-CS"/>
        </w:rPr>
        <w:t xml:space="preserve">; </w:t>
      </w:r>
    </w:p>
    <w:p w:rsidR="007D0A3A" w:rsidRPr="00CD1F77" w:rsidRDefault="00180A8D" w:rsidP="00180A8D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2) </w:t>
      </w:r>
      <w:r w:rsidR="00CD1F77">
        <w:rPr>
          <w:noProof/>
          <w:sz w:val="24"/>
          <w:szCs w:val="24"/>
          <w:lang w:val="sr-Latn-CS"/>
        </w:rPr>
        <w:t>izveštaj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podatke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izvršenom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popisu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celokupne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roku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45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="007D0A3A" w:rsidRPr="00CD1F77">
        <w:rPr>
          <w:noProof/>
          <w:sz w:val="24"/>
          <w:szCs w:val="24"/>
          <w:lang w:val="sr-Latn-CS"/>
        </w:rPr>
        <w:t xml:space="preserve">; </w:t>
      </w:r>
    </w:p>
    <w:p w:rsidR="007D0A3A" w:rsidRPr="00CD1F77" w:rsidRDefault="00180A8D" w:rsidP="00180A8D">
      <w:pPr>
        <w:widowControl w:val="0"/>
        <w:spacing w:before="40"/>
        <w:ind w:right="-36" w:firstLine="720"/>
        <w:jc w:val="both"/>
        <w:rPr>
          <w:b/>
          <w:strike/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3)  </w:t>
      </w:r>
      <w:r w:rsidR="00CD1F77">
        <w:rPr>
          <w:noProof/>
          <w:sz w:val="24"/>
          <w:szCs w:val="24"/>
          <w:lang w:val="sr-Latn-CS"/>
        </w:rPr>
        <w:t>izveštaj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ekonomsko</w:t>
      </w:r>
      <w:r w:rsidRPr="00CD1F77">
        <w:rPr>
          <w:noProof/>
          <w:sz w:val="24"/>
          <w:szCs w:val="24"/>
          <w:lang w:val="sr-Latn-CS"/>
        </w:rPr>
        <w:t>-</w:t>
      </w:r>
      <w:r w:rsidR="00CD1F77">
        <w:rPr>
          <w:noProof/>
          <w:sz w:val="24"/>
          <w:szCs w:val="24"/>
          <w:lang w:val="sr-Latn-CS"/>
        </w:rPr>
        <w:t>finansijskom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stanju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roku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45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="00E06994" w:rsidRPr="00CD1F77">
        <w:rPr>
          <w:noProof/>
          <w:sz w:val="24"/>
          <w:szCs w:val="24"/>
          <w:lang w:val="sr-Latn-CS"/>
        </w:rPr>
        <w:t>;</w:t>
      </w:r>
    </w:p>
    <w:p w:rsidR="007D0A3A" w:rsidRPr="00CD1F77" w:rsidRDefault="00180A8D" w:rsidP="00180A8D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4)  </w:t>
      </w:r>
      <w:r w:rsidR="00CD1F77">
        <w:rPr>
          <w:noProof/>
          <w:sz w:val="24"/>
          <w:szCs w:val="24"/>
          <w:lang w:val="sr-Latn-CS"/>
        </w:rPr>
        <w:t>predlog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mera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vezi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daljom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privatizacijom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roku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45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="003E7D95" w:rsidRPr="00CD1F77">
        <w:rPr>
          <w:noProof/>
          <w:sz w:val="24"/>
          <w:szCs w:val="24"/>
          <w:lang w:val="sr-Latn-CS"/>
        </w:rPr>
        <w:t>;</w:t>
      </w:r>
    </w:p>
    <w:p w:rsidR="007D0A3A" w:rsidRPr="00CD1F77" w:rsidRDefault="00180A8D" w:rsidP="00180A8D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5) </w:t>
      </w:r>
      <w:r w:rsidR="00CD1F77">
        <w:rPr>
          <w:noProof/>
          <w:sz w:val="24"/>
          <w:szCs w:val="24"/>
          <w:lang w:val="sr-Latn-CS"/>
        </w:rPr>
        <w:t>mesečni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izveštaj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stanju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imovine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poslovanju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="00E55F2F" w:rsidRPr="00CD1F77">
        <w:rPr>
          <w:noProof/>
          <w:sz w:val="24"/>
          <w:szCs w:val="24"/>
          <w:lang w:val="sr-Latn-CS"/>
        </w:rPr>
        <w:t>,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najkasnije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dvadesetog</w:t>
      </w:r>
      <w:r w:rsidR="000C1DA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0C1DA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mesecu</w:t>
      </w:r>
      <w:r w:rsidR="000C1DA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0C1DA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prethodni</w:t>
      </w:r>
      <w:r w:rsidR="000C1DA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mesec</w:t>
      </w:r>
      <w:r w:rsidR="00063AA8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i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to</w:t>
      </w:r>
      <w:r w:rsidR="00E55F2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popunjavanjem</w:t>
      </w:r>
      <w:r w:rsidR="004A6DD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1F3CB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posebnoj</w:t>
      </w:r>
      <w:r w:rsidR="001F3CB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internet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aplikaciji</w:t>
      </w:r>
      <w:r w:rsidR="00084F98" w:rsidRPr="00CD1F77">
        <w:rPr>
          <w:noProof/>
          <w:sz w:val="24"/>
          <w:szCs w:val="24"/>
          <w:lang w:val="sr-Latn-CS"/>
        </w:rPr>
        <w:t>.</w:t>
      </w:r>
    </w:p>
    <w:p w:rsidR="00381C08" w:rsidRPr="00CD1F77" w:rsidRDefault="00381C08" w:rsidP="00486217">
      <w:pPr>
        <w:widowControl w:val="0"/>
        <w:spacing w:before="40"/>
        <w:ind w:right="-36" w:firstLine="720"/>
        <w:rPr>
          <w:noProof/>
          <w:sz w:val="24"/>
          <w:szCs w:val="24"/>
          <w:lang w:val="sr-Latn-CS"/>
        </w:rPr>
      </w:pPr>
    </w:p>
    <w:p w:rsidR="00381C08" w:rsidRPr="00CD1F77" w:rsidRDefault="00CD1F77" w:rsidP="002E0207">
      <w:pPr>
        <w:widowControl w:val="0"/>
        <w:spacing w:before="40"/>
        <w:ind w:right="-36" w:firstLine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 w:rsidR="00084F98" w:rsidRPr="00CD1F77">
        <w:rPr>
          <w:noProof/>
          <w:sz w:val="24"/>
          <w:szCs w:val="24"/>
          <w:lang w:val="sr-Latn-CS"/>
        </w:rPr>
        <w:t>6</w:t>
      </w:r>
      <w:r w:rsidR="00381C08" w:rsidRPr="00CD1F77">
        <w:rPr>
          <w:noProof/>
          <w:sz w:val="24"/>
          <w:szCs w:val="24"/>
          <w:lang w:val="sr-Latn-CS"/>
        </w:rPr>
        <w:t>.</w:t>
      </w:r>
    </w:p>
    <w:p w:rsidR="00381C08" w:rsidRPr="00CD1F77" w:rsidRDefault="00CD1F77" w:rsidP="00381C08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Radi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pripreme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podnošenja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izveštaja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poslovanju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775B3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zastupnik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neposredno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angažuje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stručna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zaposlena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381C08" w:rsidRPr="00CD1F77">
        <w:rPr>
          <w:noProof/>
          <w:sz w:val="24"/>
          <w:szCs w:val="24"/>
          <w:lang w:val="sr-Latn-CS"/>
        </w:rPr>
        <w:t>.</w:t>
      </w:r>
    </w:p>
    <w:p w:rsidR="00381C08" w:rsidRPr="00CD1F77" w:rsidRDefault="00CD1F77" w:rsidP="00381C08">
      <w:pPr>
        <w:pStyle w:val="CommentText"/>
        <w:ind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Ukoliko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angažovati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stručna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način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predviđen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stavom</w:t>
      </w:r>
      <w:r w:rsidR="00381C08" w:rsidRPr="00CD1F77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ovog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690B79" w:rsidRPr="00CD1F77">
        <w:rPr>
          <w:noProof/>
          <w:sz w:val="24"/>
          <w:szCs w:val="24"/>
          <w:lang w:val="sr-Latn-CS"/>
        </w:rPr>
        <w:t xml:space="preserve">,  </w:t>
      </w:r>
      <w:r>
        <w:rPr>
          <w:noProof/>
          <w:sz w:val="24"/>
          <w:szCs w:val="24"/>
          <w:lang w:val="sr-Latn-CS"/>
        </w:rPr>
        <w:t>zastupnik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690B7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može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angažovati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izvan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imaju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ovlašćenja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006F18" w:rsidRPr="00CD1F77">
        <w:rPr>
          <w:noProof/>
          <w:sz w:val="24"/>
          <w:szCs w:val="24"/>
          <w:lang w:val="sr-Latn-CS"/>
        </w:rPr>
        <w:t>/</w:t>
      </w:r>
      <w:r>
        <w:rPr>
          <w:noProof/>
          <w:sz w:val="24"/>
          <w:szCs w:val="24"/>
          <w:lang w:val="sr-Latn-CS"/>
        </w:rPr>
        <w:t>ili</w:t>
      </w:r>
      <w:r w:rsidR="00BD25F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licence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obavljanje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odgovarajućih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381C08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troškova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381C08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381C08" w:rsidRPr="00CD1F77">
        <w:rPr>
          <w:noProof/>
          <w:sz w:val="24"/>
          <w:szCs w:val="24"/>
          <w:lang w:val="sr-Latn-CS"/>
        </w:rPr>
        <w:t xml:space="preserve">. </w:t>
      </w:r>
    </w:p>
    <w:p w:rsidR="00084F98" w:rsidRPr="00CD1F77" w:rsidRDefault="00084F98" w:rsidP="00486217">
      <w:pPr>
        <w:widowControl w:val="0"/>
        <w:spacing w:before="40"/>
        <w:ind w:right="-36" w:firstLine="720"/>
        <w:rPr>
          <w:b/>
          <w:bCs/>
          <w:noProof/>
          <w:sz w:val="24"/>
          <w:szCs w:val="24"/>
          <w:lang w:val="sr-Latn-CS"/>
        </w:rPr>
      </w:pPr>
    </w:p>
    <w:p w:rsidR="002E0207" w:rsidRPr="00CD1F77" w:rsidRDefault="002E0207" w:rsidP="005A0A36">
      <w:pPr>
        <w:widowControl w:val="0"/>
        <w:spacing w:before="40"/>
        <w:ind w:right="-36"/>
        <w:rPr>
          <w:b/>
          <w:bCs/>
          <w:strike/>
          <w:noProof/>
          <w:sz w:val="24"/>
          <w:szCs w:val="24"/>
          <w:lang w:val="sr-Latn-CS"/>
        </w:rPr>
      </w:pPr>
    </w:p>
    <w:p w:rsidR="005A0A36" w:rsidRPr="00CD1F77" w:rsidRDefault="005A0A36" w:rsidP="002E0207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</w:p>
    <w:p w:rsidR="002E0207" w:rsidRPr="00CD1F77" w:rsidRDefault="00CD1F77" w:rsidP="002E0207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 w:rsidR="00084F98" w:rsidRPr="00CD1F77">
        <w:rPr>
          <w:bCs/>
          <w:noProof/>
          <w:sz w:val="24"/>
          <w:szCs w:val="24"/>
          <w:lang w:val="sr-Latn-CS"/>
        </w:rPr>
        <w:t>7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2E0207" w:rsidRPr="00CD1F77" w:rsidRDefault="00CD1F77" w:rsidP="002E0207">
      <w:pPr>
        <w:widowControl w:val="0"/>
        <w:spacing w:before="40"/>
        <w:ind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Zastupnik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postupku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restrukturiranja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većinski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čine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udeli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evidentirani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Registru</w:t>
      </w:r>
      <w:r w:rsidR="00F3520F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podnosi</w:t>
      </w:r>
      <w:r w:rsidR="00F3520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davanje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saglasnosti</w:t>
      </w:r>
      <w:r w:rsidR="002E0207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daljem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tekstu</w:t>
      </w:r>
      <w:r w:rsidR="002E0207" w:rsidRPr="00CD1F77">
        <w:rPr>
          <w:noProof/>
          <w:sz w:val="24"/>
          <w:szCs w:val="24"/>
          <w:lang w:val="sr-Latn-CS"/>
        </w:rPr>
        <w:t xml:space="preserve">: </w:t>
      </w:r>
      <w:r>
        <w:rPr>
          <w:noProof/>
          <w:sz w:val="24"/>
          <w:szCs w:val="24"/>
          <w:lang w:val="sr-Latn-CS"/>
        </w:rPr>
        <w:t>zahtev</w:t>
      </w:r>
      <w:r w:rsidR="002E0207" w:rsidRPr="00CD1F77">
        <w:rPr>
          <w:noProof/>
          <w:sz w:val="24"/>
          <w:szCs w:val="24"/>
          <w:lang w:val="sr-Latn-CS"/>
        </w:rPr>
        <w:t>)</w:t>
      </w:r>
      <w:r w:rsidR="00F3520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novih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lastRenderedPageBreak/>
        <w:t>subjekta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konstituisani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2E0207" w:rsidRPr="00CD1F77">
        <w:rPr>
          <w:noProof/>
          <w:sz w:val="24"/>
          <w:szCs w:val="24"/>
          <w:lang w:val="sr-Latn-CS"/>
        </w:rPr>
        <w:t xml:space="preserve">: 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sticanje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povećanje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smanjenje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učešća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smanjenje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povećanje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osnovnog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F3520F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1080"/>
        </w:tabs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zalaganje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stvari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uspostavljanje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slučajeve</w:t>
      </w:r>
      <w:r w:rsidR="00F3520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opterećivanja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davanje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uzimanje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zakup</w:t>
      </w:r>
      <w:r w:rsidR="002E0207" w:rsidRPr="00CD1F77">
        <w:rPr>
          <w:noProof/>
          <w:sz w:val="24"/>
          <w:szCs w:val="24"/>
          <w:lang w:val="sr-Latn-CS"/>
        </w:rPr>
        <w:t xml:space="preserve">; 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poravnanje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dužnicima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poveriocima</w:t>
      </w:r>
      <w:r w:rsidR="002E0207" w:rsidRPr="00CD1F77">
        <w:rPr>
          <w:noProof/>
          <w:sz w:val="24"/>
          <w:szCs w:val="24"/>
          <w:lang w:val="sr-Latn-CS"/>
        </w:rPr>
        <w:t xml:space="preserve">; 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sticanje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velike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druge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vidove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imovinom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004C6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investiciono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ulaganje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osnovna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sredstva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uzimanje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kredita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uzimanje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davanje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zajma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izdavanje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garancija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jemstva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preuzimanje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pravnog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fizičkog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statusne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promene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004C6E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before="40"/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isplate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dividende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akcionarima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dobiti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članovima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004C6E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CD1F77" w:rsidP="002E0207">
      <w:pPr>
        <w:pStyle w:val="ListParagraph"/>
        <w:widowControl w:val="0"/>
        <w:numPr>
          <w:ilvl w:val="0"/>
          <w:numId w:val="30"/>
        </w:numPr>
        <w:spacing w:before="4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prijem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zaposlenih</w:t>
      </w:r>
      <w:r w:rsidR="005A0A3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5A0A3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radni</w:t>
      </w:r>
      <w:r w:rsidR="005A0A36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</w:t>
      </w:r>
      <w:r w:rsidR="002E0207" w:rsidRPr="00CD1F77">
        <w:rPr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zahtevima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odlučuje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komisija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razmatranje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zahteva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zastupnika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kapitala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daljem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tekstu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Komisija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)</w:t>
      </w:r>
      <w:r w:rsidR="00A452A3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koju</w:t>
      </w:r>
      <w:r w:rsidR="00A452A3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obrazuje</w:t>
      </w:r>
      <w:r w:rsidR="00A452A3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ministar</w:t>
      </w:r>
      <w:r w:rsidR="00A452A3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nadležan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poslove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privatizacije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Komisija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ima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pet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članova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čine</w:t>
      </w:r>
      <w:r w:rsidR="00D8643A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je</w:t>
      </w:r>
      <w:r w:rsidR="00D8643A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predstavnici</w:t>
      </w:r>
      <w:r w:rsidR="00D8643A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Ministarstva</w:t>
      </w:r>
      <w:r w:rsidR="00D8643A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,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odluke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donosi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većinom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glasova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ukupnog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broja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članova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Komisija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donosi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odluke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formi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rešenja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ili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zaključka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>u</w:t>
      </w:r>
      <w:r w:rsidR="002E0207" w:rsidRPr="00CD1F77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skladu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kojim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uređuje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opšti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upravni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postupak</w:t>
      </w:r>
      <w:r w:rsidR="002E0207" w:rsidRPr="00CD1F77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widowControl w:val="0"/>
        <w:ind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stava</w:t>
      </w:r>
      <w:r w:rsidR="002E0207" w:rsidRPr="00CD1F77">
        <w:rPr>
          <w:noProof/>
          <w:sz w:val="24"/>
          <w:szCs w:val="24"/>
          <w:lang w:val="sr-Latn-CS"/>
        </w:rPr>
        <w:t xml:space="preserve"> 4. </w:t>
      </w:r>
      <w:r>
        <w:rPr>
          <w:noProof/>
          <w:sz w:val="24"/>
          <w:szCs w:val="24"/>
          <w:lang w:val="sr-Latn-CS"/>
        </w:rPr>
        <w:t>ovog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konačne</w:t>
      </w:r>
      <w:r w:rsidR="002E0207" w:rsidRPr="00CD1F77">
        <w:rPr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widowControl w:val="0"/>
        <w:ind w:left="720" w:right="-36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Odluke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organa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upravljanja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privatizacije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stava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1. </w:t>
      </w:r>
      <w:r>
        <w:rPr>
          <w:bCs/>
          <w:noProof/>
          <w:sz w:val="24"/>
          <w:szCs w:val="24"/>
          <w:lang w:val="sr-Latn-CS"/>
        </w:rPr>
        <w:t>ovog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donete</w:t>
      </w:r>
    </w:p>
    <w:p w:rsidR="002E0207" w:rsidRPr="00CD1F77" w:rsidRDefault="00CD1F77" w:rsidP="002E0207">
      <w:pPr>
        <w:widowControl w:val="0"/>
        <w:ind w:right="-36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bez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saglasnosti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Komisije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ništave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</w:t>
      </w:r>
      <w:r w:rsidR="002E0207" w:rsidRPr="00CD1F77">
        <w:rPr>
          <w:bCs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widowControl w:val="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Troškove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postupka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zahtevu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snosi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privatizacije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visini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određena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posebnim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propisom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6F7E84" w:rsidRPr="00CD1F77" w:rsidRDefault="006F7E84" w:rsidP="005A0A36">
      <w:pPr>
        <w:widowControl w:val="0"/>
        <w:spacing w:before="40"/>
        <w:ind w:right="-36"/>
        <w:rPr>
          <w:b/>
          <w:bCs/>
          <w:noProof/>
          <w:sz w:val="24"/>
          <w:szCs w:val="24"/>
          <w:lang w:val="sr-Latn-CS"/>
        </w:rPr>
      </w:pPr>
    </w:p>
    <w:p w:rsidR="002E0207" w:rsidRPr="00CD1F77" w:rsidRDefault="00CD1F77" w:rsidP="002E0207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 w:rsidR="00084F98" w:rsidRPr="00CD1F77">
        <w:rPr>
          <w:bCs/>
          <w:noProof/>
          <w:sz w:val="24"/>
          <w:szCs w:val="24"/>
          <w:lang w:val="sr-Latn-CS"/>
        </w:rPr>
        <w:t>8</w:t>
      </w:r>
      <w:r w:rsidR="002E0207" w:rsidRPr="00CD1F77">
        <w:rPr>
          <w:bCs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widowControl w:val="0"/>
        <w:spacing w:before="4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Zahtev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obrazloženjem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ekonomskoj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opravdanosti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koji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predmet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zastupnik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podnosi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memorandumu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privatizacije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kojem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nalazi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štambilj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koji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sadrži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broj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datum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pod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zaveden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kod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privatizacije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overen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pečatom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uz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supotpis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ovlašćenog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lica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subjekta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privatizacije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sa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dokumentacijom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odnosi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posao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predmet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davanja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saglasnosti</w:t>
      </w:r>
      <w:r w:rsidR="002E0207" w:rsidRPr="00CD1F77">
        <w:rPr>
          <w:bCs/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ind w:firstLine="720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Uz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svaki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podnosilac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zahteva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podnosi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dokumentaciju</w:t>
      </w:r>
      <w:r w:rsidR="002E0207" w:rsidRPr="00CD1F77">
        <w:rPr>
          <w:noProof/>
          <w:sz w:val="24"/>
          <w:szCs w:val="24"/>
          <w:lang w:val="sr-Latn-CS"/>
        </w:rPr>
        <w:t>:</w:t>
      </w:r>
    </w:p>
    <w:p w:rsidR="002E0207" w:rsidRPr="00CD1F77" w:rsidRDefault="002E0207" w:rsidP="006539DD">
      <w:pPr>
        <w:tabs>
          <w:tab w:val="left" w:pos="90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1)   </w:t>
      </w:r>
      <w:r w:rsidR="00CD1F77">
        <w:rPr>
          <w:noProof/>
          <w:sz w:val="24"/>
          <w:szCs w:val="24"/>
          <w:lang w:val="sr-Latn-CS"/>
        </w:rPr>
        <w:t>odluku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nadležnog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člana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084F98" w:rsidRPr="00CD1F77">
        <w:rPr>
          <w:noProof/>
          <w:sz w:val="24"/>
          <w:szCs w:val="24"/>
          <w:lang w:val="sr-Latn-CS"/>
        </w:rPr>
        <w:t>7</w:t>
      </w:r>
      <w:r w:rsidRPr="00CD1F77">
        <w:rPr>
          <w:noProof/>
          <w:sz w:val="24"/>
          <w:szCs w:val="24"/>
          <w:lang w:val="sr-Latn-CS"/>
        </w:rPr>
        <w:t xml:space="preserve">. </w:t>
      </w:r>
      <w:r w:rsidR="00CD1F77">
        <w:rPr>
          <w:noProof/>
          <w:sz w:val="24"/>
          <w:szCs w:val="24"/>
          <w:lang w:val="sr-Latn-CS"/>
        </w:rPr>
        <w:t>ove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uredbe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predmetu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zahteva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koja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sadrži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odredbu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stupanju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snagu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dobijanja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saglasnosti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Komisije</w:t>
      </w:r>
      <w:r w:rsidR="006539D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Ministarstva</w:t>
      </w:r>
      <w:r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2E0207" w:rsidP="002E0207">
      <w:pPr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2) </w:t>
      </w:r>
      <w:r w:rsidR="00CD1F77">
        <w:rPr>
          <w:noProof/>
          <w:sz w:val="24"/>
          <w:szCs w:val="24"/>
          <w:lang w:val="sr-Latn-CS"/>
        </w:rPr>
        <w:t>izjavu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potvrđuje</w:t>
      </w:r>
      <w:r w:rsidRPr="00CD1F77">
        <w:rPr>
          <w:noProof/>
          <w:sz w:val="24"/>
          <w:szCs w:val="24"/>
          <w:lang w:val="sr-Latn-CS"/>
        </w:rPr>
        <w:t>:</w:t>
      </w:r>
    </w:p>
    <w:p w:rsidR="002E0207" w:rsidRPr="00CD1F77" w:rsidRDefault="006539DD" w:rsidP="006539DD">
      <w:pPr>
        <w:tabs>
          <w:tab w:val="left" w:pos="63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(1)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podaci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navedeni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zahtevu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tačni</w:t>
      </w:r>
      <w:r w:rsidR="002E0207" w:rsidRPr="00CD1F77">
        <w:rPr>
          <w:noProof/>
          <w:sz w:val="24"/>
          <w:szCs w:val="24"/>
          <w:lang w:val="sr-Latn-CS"/>
        </w:rPr>
        <w:t xml:space="preserve">; </w:t>
      </w:r>
    </w:p>
    <w:p w:rsidR="002E0207" w:rsidRPr="00CD1F77" w:rsidRDefault="006539DD" w:rsidP="002E0207">
      <w:pPr>
        <w:ind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>(2)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pravni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posao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predmet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zahteva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nije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započet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podnošenja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davanje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saglasnosti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Komisije</w:t>
      </w:r>
      <w:r w:rsidR="002E0207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odnosno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pravni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posao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koji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predmet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zahteva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nije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izvršen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podnošenja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zahteva</w:t>
      </w:r>
      <w:r w:rsidR="002E0207" w:rsidRPr="00CD1F77">
        <w:rPr>
          <w:noProof/>
          <w:sz w:val="24"/>
          <w:szCs w:val="24"/>
          <w:lang w:val="sr-Latn-CS"/>
        </w:rPr>
        <w:t>;</w:t>
      </w:r>
    </w:p>
    <w:p w:rsidR="002E0207" w:rsidRPr="00CD1F77" w:rsidRDefault="002E0207" w:rsidP="002E0207">
      <w:pPr>
        <w:ind w:firstLine="720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3) </w:t>
      </w:r>
      <w:r w:rsidR="00CD1F77">
        <w:rPr>
          <w:noProof/>
          <w:sz w:val="24"/>
          <w:szCs w:val="24"/>
          <w:lang w:val="sr-Latn-CS"/>
        </w:rPr>
        <w:t>dokaz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uplati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troškova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postupanje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</w:t>
      </w:r>
      <w:r w:rsidR="00A5674C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zahtevima</w:t>
      </w:r>
      <w:r w:rsidRPr="00CD1F77">
        <w:rPr>
          <w:noProof/>
          <w:sz w:val="24"/>
          <w:szCs w:val="24"/>
          <w:lang w:val="sr-Latn-CS"/>
        </w:rPr>
        <w:t>.</w:t>
      </w:r>
    </w:p>
    <w:p w:rsidR="002E0207" w:rsidRPr="00CD1F77" w:rsidRDefault="00CD1F77" w:rsidP="002E0207">
      <w:pPr>
        <w:widowControl w:val="0"/>
        <w:spacing w:before="4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zavisnosti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vrste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pravnog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posla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6539DD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predmet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zahteva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uz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osim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dokumentacije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stava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2. </w:t>
      </w:r>
      <w:r>
        <w:rPr>
          <w:bCs/>
          <w:noProof/>
          <w:sz w:val="24"/>
          <w:szCs w:val="24"/>
          <w:lang w:val="sr-Latn-CS"/>
        </w:rPr>
        <w:t>ovog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podnosi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druga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dokumentacija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odnosi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svaki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predmetni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pravni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posao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koja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neophodna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realizaciju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odnosno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određena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posebnim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propisima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svaku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vrstu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pravnog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posla</w:t>
      </w:r>
      <w:r w:rsidR="002E0207" w:rsidRPr="00CD1F77">
        <w:rPr>
          <w:bCs/>
          <w:noProof/>
          <w:sz w:val="24"/>
          <w:szCs w:val="24"/>
          <w:lang w:val="sr-Latn-CS"/>
        </w:rPr>
        <w:t>.</w:t>
      </w:r>
    </w:p>
    <w:p w:rsidR="002E0207" w:rsidRPr="00CD1F77" w:rsidRDefault="00CD1F77" w:rsidP="006539DD">
      <w:pPr>
        <w:widowControl w:val="0"/>
        <w:ind w:right="-43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Izuzetno</w:t>
      </w:r>
      <w:r w:rsidR="002E0207" w:rsidRPr="00CD1F77">
        <w:rPr>
          <w:bCs/>
          <w:noProof/>
          <w:sz w:val="24"/>
          <w:szCs w:val="24"/>
          <w:lang w:val="sr-Latn-CS"/>
        </w:rPr>
        <w:t>,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ne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podnosi</w:t>
      </w:r>
      <w:r w:rsidR="00A5674C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zahtev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u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sledećim</w:t>
      </w:r>
      <w:r w:rsidR="002E020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slučajevima</w:t>
      </w:r>
      <w:r w:rsidR="002E0207" w:rsidRPr="00CD1F77">
        <w:rPr>
          <w:bCs/>
          <w:noProof/>
          <w:sz w:val="24"/>
          <w:szCs w:val="24"/>
          <w:lang w:val="sr-Latn-CS"/>
        </w:rPr>
        <w:t>:</w:t>
      </w:r>
    </w:p>
    <w:p w:rsidR="002E0207" w:rsidRPr="00CD1F77" w:rsidRDefault="002E0207" w:rsidP="006539DD">
      <w:pPr>
        <w:widowControl w:val="0"/>
        <w:ind w:right="-43" w:firstLine="720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bCs/>
          <w:noProof/>
          <w:sz w:val="24"/>
          <w:szCs w:val="24"/>
          <w:lang w:val="sr-Latn-CS"/>
        </w:rPr>
        <w:t xml:space="preserve">1) </w:t>
      </w:r>
      <w:r w:rsidR="00CD1F77">
        <w:rPr>
          <w:bCs/>
          <w:noProof/>
          <w:sz w:val="24"/>
          <w:szCs w:val="24"/>
          <w:lang w:val="sr-Latn-CS"/>
        </w:rPr>
        <w:t>ako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je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Vlada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posebnim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aktom</w:t>
      </w:r>
      <w:r w:rsidRPr="00CD1F77">
        <w:rPr>
          <w:bCs/>
          <w:noProof/>
          <w:sz w:val="24"/>
          <w:szCs w:val="24"/>
          <w:lang w:val="sr-Latn-CS"/>
        </w:rPr>
        <w:t xml:space="preserve">, </w:t>
      </w:r>
      <w:r w:rsidR="00CD1F77">
        <w:rPr>
          <w:bCs/>
          <w:noProof/>
          <w:sz w:val="24"/>
          <w:szCs w:val="24"/>
          <w:lang w:val="sr-Latn-CS"/>
        </w:rPr>
        <w:t>prethodno</w:t>
      </w:r>
      <w:r w:rsidRPr="00CD1F77">
        <w:rPr>
          <w:bCs/>
          <w:noProof/>
          <w:sz w:val="24"/>
          <w:szCs w:val="24"/>
          <w:lang w:val="sr-Latn-CS"/>
        </w:rPr>
        <w:t xml:space="preserve">, </w:t>
      </w:r>
      <w:r w:rsidR="00CD1F77">
        <w:rPr>
          <w:bCs/>
          <w:noProof/>
          <w:sz w:val="24"/>
          <w:szCs w:val="24"/>
          <w:lang w:val="sr-Latn-CS"/>
        </w:rPr>
        <w:t>dala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saglasnost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za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preduzimanje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pravnih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lastRenderedPageBreak/>
        <w:t>poslova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iz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člana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084F98" w:rsidRPr="00CD1F77">
        <w:rPr>
          <w:bCs/>
          <w:noProof/>
          <w:sz w:val="24"/>
          <w:szCs w:val="24"/>
          <w:lang w:val="sr-Latn-CS"/>
        </w:rPr>
        <w:t>7</w:t>
      </w:r>
      <w:r w:rsidRPr="00CD1F77">
        <w:rPr>
          <w:bCs/>
          <w:noProof/>
          <w:sz w:val="24"/>
          <w:szCs w:val="24"/>
          <w:lang w:val="sr-Latn-CS"/>
        </w:rPr>
        <w:t xml:space="preserve">. </w:t>
      </w:r>
      <w:r w:rsidR="00CD1F77">
        <w:rPr>
          <w:bCs/>
          <w:noProof/>
          <w:sz w:val="24"/>
          <w:szCs w:val="24"/>
          <w:lang w:val="sr-Latn-CS"/>
        </w:rPr>
        <w:t>stav</w:t>
      </w:r>
      <w:r w:rsidRPr="00CD1F77">
        <w:rPr>
          <w:bCs/>
          <w:noProof/>
          <w:sz w:val="24"/>
          <w:szCs w:val="24"/>
          <w:lang w:val="sr-Latn-CS"/>
        </w:rPr>
        <w:t xml:space="preserve"> 1. </w:t>
      </w:r>
      <w:r w:rsidR="00CD1F77">
        <w:rPr>
          <w:bCs/>
          <w:noProof/>
          <w:sz w:val="24"/>
          <w:szCs w:val="24"/>
          <w:lang w:val="sr-Latn-CS"/>
        </w:rPr>
        <w:t>ove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uredbe</w:t>
      </w:r>
      <w:r w:rsidRPr="00CD1F77">
        <w:rPr>
          <w:bCs/>
          <w:noProof/>
          <w:sz w:val="24"/>
          <w:szCs w:val="24"/>
          <w:lang w:val="sr-Latn-CS"/>
        </w:rPr>
        <w:t>;</w:t>
      </w:r>
    </w:p>
    <w:p w:rsidR="002E0207" w:rsidRPr="00CD1F77" w:rsidRDefault="002E0207" w:rsidP="006539DD">
      <w:pPr>
        <w:widowControl w:val="0"/>
        <w:ind w:right="-43" w:firstLine="720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bCs/>
          <w:noProof/>
          <w:sz w:val="24"/>
          <w:szCs w:val="24"/>
          <w:lang w:val="sr-Latn-CS"/>
        </w:rPr>
        <w:t xml:space="preserve">2) </w:t>
      </w:r>
      <w:r w:rsidR="00CD1F77">
        <w:rPr>
          <w:bCs/>
          <w:noProof/>
          <w:sz w:val="24"/>
          <w:szCs w:val="24"/>
          <w:lang w:val="sr-Latn-CS"/>
        </w:rPr>
        <w:t>ako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je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pravni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posao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predviđen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ugovorom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strateškom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partnerstvu</w:t>
      </w:r>
      <w:r w:rsidRPr="00CD1F77">
        <w:rPr>
          <w:bCs/>
          <w:noProof/>
          <w:sz w:val="24"/>
          <w:szCs w:val="24"/>
          <w:lang w:val="sr-Latn-CS"/>
        </w:rPr>
        <w:t>;</w:t>
      </w:r>
    </w:p>
    <w:p w:rsidR="002E0207" w:rsidRPr="00CD1F77" w:rsidRDefault="002E0207" w:rsidP="006539DD">
      <w:pPr>
        <w:widowControl w:val="0"/>
        <w:ind w:right="-43" w:firstLine="720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bCs/>
          <w:noProof/>
          <w:sz w:val="24"/>
          <w:szCs w:val="24"/>
          <w:lang w:val="sr-Latn-CS"/>
        </w:rPr>
        <w:t xml:space="preserve">3) </w:t>
      </w:r>
      <w:r w:rsidR="00CD1F77">
        <w:rPr>
          <w:bCs/>
          <w:noProof/>
          <w:sz w:val="24"/>
          <w:szCs w:val="24"/>
          <w:lang w:val="sr-Latn-CS"/>
        </w:rPr>
        <w:t>ako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je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pravni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posao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predviđen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kao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mera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realizacije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pravnosnažno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potvrđenog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unapred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pripremljenog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plana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reorganizacije</w:t>
      </w:r>
      <w:r w:rsidRPr="00CD1F77">
        <w:rPr>
          <w:bCs/>
          <w:noProof/>
          <w:sz w:val="24"/>
          <w:szCs w:val="24"/>
          <w:lang w:val="sr-Latn-CS"/>
        </w:rPr>
        <w:t>.</w:t>
      </w:r>
    </w:p>
    <w:p w:rsidR="002E0207" w:rsidRPr="00CD1F77" w:rsidRDefault="002E0207" w:rsidP="002E0207">
      <w:pPr>
        <w:widowControl w:val="0"/>
        <w:spacing w:before="40"/>
        <w:ind w:right="-36"/>
        <w:jc w:val="both"/>
        <w:rPr>
          <w:strike/>
          <w:noProof/>
          <w:sz w:val="24"/>
          <w:szCs w:val="24"/>
          <w:lang w:val="sr-Latn-CS"/>
        </w:rPr>
      </w:pPr>
    </w:p>
    <w:p w:rsidR="002E0207" w:rsidRPr="00CD1F77" w:rsidRDefault="00CD1F77" w:rsidP="002E0207">
      <w:pPr>
        <w:widowControl w:val="0"/>
        <w:spacing w:before="40"/>
        <w:ind w:right="-36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Član</w:t>
      </w:r>
      <w:r w:rsidR="002E0207" w:rsidRPr="00CD1F77">
        <w:rPr>
          <w:noProof/>
          <w:sz w:val="24"/>
          <w:szCs w:val="24"/>
          <w:lang w:val="sr-Latn-CS"/>
        </w:rPr>
        <w:t xml:space="preserve"> </w:t>
      </w:r>
      <w:r w:rsidR="00084F98" w:rsidRPr="00CD1F77">
        <w:rPr>
          <w:noProof/>
          <w:sz w:val="24"/>
          <w:szCs w:val="24"/>
          <w:lang w:val="sr-Latn-CS"/>
        </w:rPr>
        <w:t>9</w:t>
      </w:r>
      <w:r w:rsidR="002E0207" w:rsidRPr="00CD1F77">
        <w:rPr>
          <w:noProof/>
          <w:sz w:val="24"/>
          <w:szCs w:val="24"/>
          <w:lang w:val="sr-Latn-CS"/>
        </w:rPr>
        <w:t>.</w:t>
      </w:r>
    </w:p>
    <w:p w:rsidR="002E0207" w:rsidRPr="00CD1F77" w:rsidRDefault="002E0207" w:rsidP="005A0A36">
      <w:pPr>
        <w:widowControl w:val="0"/>
        <w:spacing w:before="40"/>
        <w:ind w:right="-36"/>
        <w:jc w:val="both"/>
        <w:rPr>
          <w:bCs/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 </w:t>
      </w:r>
      <w:r w:rsidR="00CD1F77">
        <w:rPr>
          <w:bCs/>
          <w:noProof/>
          <w:sz w:val="24"/>
          <w:szCs w:val="24"/>
          <w:lang w:val="sr-Latn-CS"/>
        </w:rPr>
        <w:t>Zahtev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za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prijem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zaposlenih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radni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odnos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člana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084F98" w:rsidRPr="00CD1F77">
        <w:rPr>
          <w:noProof/>
          <w:sz w:val="24"/>
          <w:szCs w:val="24"/>
          <w:lang w:val="sr-Latn-CS"/>
        </w:rPr>
        <w:t>7</w:t>
      </w:r>
      <w:r w:rsidRPr="00CD1F77">
        <w:rPr>
          <w:noProof/>
          <w:sz w:val="24"/>
          <w:szCs w:val="24"/>
          <w:lang w:val="sr-Latn-CS"/>
        </w:rPr>
        <w:t xml:space="preserve">. </w:t>
      </w:r>
      <w:r w:rsidR="00CD1F77">
        <w:rPr>
          <w:noProof/>
          <w:sz w:val="24"/>
          <w:szCs w:val="24"/>
          <w:lang w:val="sr-Latn-CS"/>
        </w:rPr>
        <w:t>tačka</w:t>
      </w:r>
      <w:r w:rsidRPr="00CD1F77">
        <w:rPr>
          <w:noProof/>
          <w:sz w:val="24"/>
          <w:szCs w:val="24"/>
          <w:lang w:val="sr-Latn-CS"/>
        </w:rPr>
        <w:t xml:space="preserve"> 14) </w:t>
      </w:r>
      <w:r w:rsidR="00CD1F77">
        <w:rPr>
          <w:noProof/>
          <w:sz w:val="24"/>
          <w:szCs w:val="24"/>
          <w:lang w:val="sr-Latn-CS"/>
        </w:rPr>
        <w:t>ove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uredbe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obavezno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mora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da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sadrži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podatke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broju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lica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kojima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zasniva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radni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odnos</w:t>
      </w:r>
      <w:r w:rsidRPr="00CD1F77">
        <w:rPr>
          <w:bCs/>
          <w:noProof/>
          <w:sz w:val="24"/>
          <w:szCs w:val="24"/>
          <w:lang w:val="sr-Latn-CS"/>
        </w:rPr>
        <w:t xml:space="preserve">, </w:t>
      </w:r>
      <w:r w:rsidR="00CD1F77">
        <w:rPr>
          <w:bCs/>
          <w:noProof/>
          <w:sz w:val="24"/>
          <w:szCs w:val="24"/>
          <w:lang w:val="sr-Latn-CS"/>
        </w:rPr>
        <w:t>opis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naziv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radnog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mesta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koja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primaju</w:t>
      </w:r>
      <w:r w:rsidRPr="00CD1F77">
        <w:rPr>
          <w:bCs/>
          <w:noProof/>
          <w:sz w:val="24"/>
          <w:szCs w:val="24"/>
          <w:lang w:val="sr-Latn-CS"/>
        </w:rPr>
        <w:t xml:space="preserve">, </w:t>
      </w:r>
      <w:r w:rsidR="00CD1F77">
        <w:rPr>
          <w:bCs/>
          <w:noProof/>
          <w:sz w:val="24"/>
          <w:szCs w:val="24"/>
          <w:lang w:val="sr-Latn-CS"/>
        </w:rPr>
        <w:t>kao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da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li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se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ta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lica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primaju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upražnjena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radna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mesta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predviđena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važećim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aktom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o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sistematizaciji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radnih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mesta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u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subjektu</w:t>
      </w:r>
      <w:r w:rsidRPr="00CD1F77">
        <w:rPr>
          <w:bCs/>
          <w:noProof/>
          <w:sz w:val="24"/>
          <w:szCs w:val="24"/>
          <w:lang w:val="sr-Latn-CS"/>
        </w:rPr>
        <w:t xml:space="preserve"> </w:t>
      </w:r>
      <w:r w:rsidR="00CD1F77">
        <w:rPr>
          <w:bCs/>
          <w:noProof/>
          <w:sz w:val="24"/>
          <w:szCs w:val="24"/>
          <w:lang w:val="sr-Latn-CS"/>
        </w:rPr>
        <w:t>privatizacije</w:t>
      </w:r>
      <w:r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2E0207" w:rsidRPr="00CD1F77" w:rsidRDefault="002E0207" w:rsidP="002E0207">
      <w:pPr>
        <w:pStyle w:val="CommentText"/>
        <w:ind w:right="-36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</w:t>
      </w:r>
      <w:r w:rsidR="00CD1F77">
        <w:rPr>
          <w:noProof/>
          <w:sz w:val="24"/>
          <w:szCs w:val="24"/>
          <w:lang w:val="sr-Latn-CS"/>
        </w:rPr>
        <w:t>Zastupnik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dužan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preduzme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sve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potrebne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mere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pribavljanju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potrebnih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saglasnosti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odobrenja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nadležnih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cilju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zakonitog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postupanja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prilikom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zapošljavanja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privatizacije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kao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obezbedi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zasnivanje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radnog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odnosa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bude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skladu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zakonom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propisima</w:t>
      </w:r>
      <w:r w:rsidRPr="00CD1F77">
        <w:rPr>
          <w:noProof/>
          <w:sz w:val="24"/>
          <w:szCs w:val="24"/>
          <w:lang w:val="sr-Latn-CS"/>
        </w:rPr>
        <w:t xml:space="preserve">. </w:t>
      </w:r>
    </w:p>
    <w:p w:rsidR="007D0A3A" w:rsidRPr="00CD1F77" w:rsidRDefault="007D0A3A" w:rsidP="00B91C71">
      <w:pPr>
        <w:widowControl w:val="0"/>
        <w:tabs>
          <w:tab w:val="left" w:pos="720"/>
        </w:tabs>
        <w:spacing w:before="40"/>
        <w:ind w:right="-36"/>
        <w:rPr>
          <w:b/>
          <w:bCs/>
          <w:noProof/>
          <w:sz w:val="24"/>
          <w:szCs w:val="24"/>
          <w:lang w:val="sr-Latn-CS"/>
        </w:rPr>
      </w:pPr>
    </w:p>
    <w:p w:rsidR="005F4229" w:rsidRPr="00CD1F77" w:rsidRDefault="00CD1F77" w:rsidP="005F4229">
      <w:pPr>
        <w:widowControl w:val="0"/>
        <w:spacing w:before="4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10.</w:t>
      </w:r>
    </w:p>
    <w:p w:rsidR="005F4229" w:rsidRPr="00CD1F77" w:rsidRDefault="00CD1F77" w:rsidP="00B977E3">
      <w:pPr>
        <w:widowControl w:val="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Kontrolu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rada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vrši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Ministarstvo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svakih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šest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meseci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počev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dana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imenovanja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. </w:t>
      </w:r>
    </w:p>
    <w:p w:rsidR="005F4229" w:rsidRPr="00CD1F77" w:rsidRDefault="00CD1F77" w:rsidP="00B977E3">
      <w:pPr>
        <w:widowControl w:val="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Kontrola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stav</w:t>
      </w:r>
      <w:r w:rsidR="005A0A36" w:rsidRPr="00CD1F77">
        <w:rPr>
          <w:bCs/>
          <w:noProof/>
          <w:sz w:val="24"/>
          <w:szCs w:val="24"/>
          <w:lang w:val="sr-Latn-CS"/>
        </w:rPr>
        <w:t>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1. </w:t>
      </w:r>
      <w:r>
        <w:rPr>
          <w:bCs/>
          <w:noProof/>
          <w:sz w:val="24"/>
          <w:szCs w:val="24"/>
          <w:lang w:val="sr-Latn-CS"/>
        </w:rPr>
        <w:t>ovog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člana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vrši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se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osnovu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dokumentacije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dostavlja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Ministarstvu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, </w:t>
      </w:r>
      <w:r>
        <w:rPr>
          <w:bCs/>
          <w:noProof/>
          <w:sz w:val="24"/>
          <w:szCs w:val="24"/>
          <w:lang w:val="sr-Latn-CS"/>
        </w:rPr>
        <w:t>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to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</w:t>
      </w:r>
      <w:r w:rsidR="005F4229" w:rsidRPr="00CD1F77">
        <w:rPr>
          <w:bCs/>
          <w:noProof/>
          <w:sz w:val="24"/>
          <w:szCs w:val="24"/>
          <w:lang w:val="sr-Latn-CS"/>
        </w:rPr>
        <w:t>:</w:t>
      </w:r>
    </w:p>
    <w:p w:rsidR="005F4229" w:rsidRPr="00CD1F77" w:rsidRDefault="00CD1F77" w:rsidP="0016797F">
      <w:pPr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organe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5F4229" w:rsidP="0016797F">
      <w:pPr>
        <w:pStyle w:val="ListParagraph"/>
        <w:numPr>
          <w:ilvl w:val="0"/>
          <w:numId w:val="44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pregled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sednica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skupštine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održanih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imenovanja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privremenog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kapitala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do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16797F" w:rsidRPr="00CD1F77">
        <w:rPr>
          <w:noProof/>
          <w:sz w:val="24"/>
          <w:szCs w:val="24"/>
          <w:lang w:val="sr-Latn-CS"/>
        </w:rPr>
        <w:t xml:space="preserve">  </w:t>
      </w:r>
      <w:r w:rsidR="00CD1F77">
        <w:rPr>
          <w:noProof/>
          <w:sz w:val="24"/>
          <w:szCs w:val="24"/>
          <w:lang w:val="sr-Latn-CS"/>
        </w:rPr>
        <w:t>kontrole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zapisnicima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pripadajućim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odlukama</w:t>
      </w:r>
      <w:r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44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izvršnog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16797F" w:rsidRPr="00CD1F77">
        <w:rPr>
          <w:noProof/>
          <w:sz w:val="24"/>
          <w:szCs w:val="24"/>
          <w:lang w:val="sr-Latn-CS"/>
        </w:rPr>
        <w:t>,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aktivnosti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vezi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raskidom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16797F">
      <w:pPr>
        <w:pStyle w:val="ListParagraph"/>
        <w:numPr>
          <w:ilvl w:val="0"/>
          <w:numId w:val="45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obaveštenja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bankama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Ministarstvu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finansija</w:t>
      </w:r>
      <w:r w:rsidR="0016797F" w:rsidRPr="00CD1F77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Poreskoj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drugim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institucijama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raskidu</w:t>
      </w:r>
      <w:r w:rsidR="00B3060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775B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promenu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16797F">
      <w:pPr>
        <w:pStyle w:val="ListParagraph"/>
        <w:numPr>
          <w:ilvl w:val="0"/>
          <w:numId w:val="34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izveštaj</w:t>
      </w:r>
      <w:r w:rsidR="005F4229" w:rsidRPr="00CD1F77">
        <w:rPr>
          <w:noProof/>
          <w:sz w:val="24"/>
          <w:szCs w:val="24"/>
          <w:lang w:val="sr-Latn-CS"/>
        </w:rPr>
        <w:t>/</w:t>
      </w:r>
      <w:r>
        <w:rPr>
          <w:noProof/>
          <w:sz w:val="24"/>
          <w:szCs w:val="24"/>
          <w:lang w:val="sr-Latn-CS"/>
        </w:rPr>
        <w:t>zapisnik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primopredaji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novoimenovanog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080"/>
        </w:tabs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izveštaj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postupanju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16797F" w:rsidRPr="00CD1F77" w:rsidRDefault="0016797F" w:rsidP="0016797F">
      <w:pPr>
        <w:tabs>
          <w:tab w:val="left" w:pos="0"/>
          <w:tab w:val="left" w:pos="720"/>
          <w:tab w:val="left" w:pos="1080"/>
        </w:tabs>
        <w:ind w:right="-36"/>
        <w:jc w:val="both"/>
        <w:rPr>
          <w:noProof/>
          <w:sz w:val="24"/>
          <w:szCs w:val="24"/>
          <w:lang w:val="sr-Latn-CS"/>
        </w:rPr>
      </w:pPr>
    </w:p>
    <w:p w:rsidR="0016797F" w:rsidRPr="00CD1F77" w:rsidRDefault="0016797F" w:rsidP="0016797F">
      <w:pPr>
        <w:tabs>
          <w:tab w:val="left" w:pos="0"/>
          <w:tab w:val="left" w:pos="720"/>
          <w:tab w:val="left" w:pos="1080"/>
        </w:tabs>
        <w:ind w:right="-36"/>
        <w:jc w:val="both"/>
        <w:rPr>
          <w:noProof/>
          <w:sz w:val="24"/>
          <w:szCs w:val="24"/>
          <w:lang w:val="sr-Latn-CS"/>
        </w:rPr>
      </w:pPr>
    </w:p>
    <w:p w:rsidR="005F4229" w:rsidRPr="00CD1F77" w:rsidRDefault="005F4229" w:rsidP="0016797F">
      <w:pPr>
        <w:pStyle w:val="ListParagraph"/>
        <w:tabs>
          <w:tab w:val="left" w:pos="0"/>
          <w:tab w:val="left" w:pos="720"/>
          <w:tab w:val="left" w:pos="1080"/>
        </w:tabs>
        <w:ind w:left="294" w:right="-36" w:firstLine="720"/>
        <w:jc w:val="both"/>
        <w:rPr>
          <w:noProof/>
          <w:sz w:val="24"/>
          <w:szCs w:val="24"/>
          <w:highlight w:val="yellow"/>
          <w:lang w:val="sr-Latn-CS"/>
        </w:rPr>
      </w:pPr>
    </w:p>
    <w:p w:rsidR="005F4229" w:rsidRPr="00CD1F77" w:rsidRDefault="00CD1F77" w:rsidP="0016797F">
      <w:pPr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Registar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16797F" w:rsidP="0016797F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(1) </w:t>
      </w:r>
      <w:r w:rsidR="00CD1F77">
        <w:rPr>
          <w:noProof/>
          <w:sz w:val="24"/>
          <w:szCs w:val="24"/>
          <w:lang w:val="sr-Latn-CS"/>
        </w:rPr>
        <w:t>rešenja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Agencije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privredne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registre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upisu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promena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organa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upravljanja</w:t>
      </w:r>
      <w:r w:rsidR="005F4229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članova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nadzornog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odbora</w:t>
      </w:r>
      <w:r w:rsidR="005F4229" w:rsidRPr="00CD1F77">
        <w:rPr>
          <w:noProof/>
          <w:sz w:val="24"/>
          <w:szCs w:val="24"/>
          <w:lang w:val="sr-Latn-CS"/>
        </w:rPr>
        <w:t>/</w:t>
      </w:r>
      <w:r w:rsidR="00CD1F77">
        <w:rPr>
          <w:noProof/>
          <w:sz w:val="24"/>
          <w:szCs w:val="24"/>
          <w:lang w:val="sr-Latn-CS"/>
        </w:rPr>
        <w:t>odbora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direktora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zakonskih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zastupnika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lica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ovlašćenih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zastupanje</w:t>
      </w:r>
      <w:r w:rsidR="005F4229" w:rsidRPr="00CD1F77">
        <w:rPr>
          <w:noProof/>
          <w:sz w:val="24"/>
          <w:szCs w:val="24"/>
          <w:lang w:val="sr-Latn-CS"/>
        </w:rPr>
        <w:t>);</w:t>
      </w:r>
    </w:p>
    <w:p w:rsidR="005F4229" w:rsidRPr="00CD1F77" w:rsidRDefault="0016797F" w:rsidP="0016797F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(2)  </w:t>
      </w:r>
      <w:r w:rsidR="00CD1F77">
        <w:rPr>
          <w:noProof/>
          <w:sz w:val="24"/>
          <w:szCs w:val="24"/>
          <w:lang w:val="sr-Latn-CS"/>
        </w:rPr>
        <w:t>izvod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iz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CRHOV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zaštitu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16797F">
      <w:pPr>
        <w:pStyle w:val="ListParagraph"/>
        <w:numPr>
          <w:ilvl w:val="0"/>
          <w:numId w:val="47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podnetih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nadležnim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institucijama</w:t>
      </w:r>
      <w:r w:rsidR="0016797F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tužilaštvu</w:t>
      </w:r>
      <w:r w:rsidR="0016797F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Ministarstvu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unutrašnjih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poslova</w:t>
      </w:r>
      <w:r w:rsidR="0016797F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Ministarstvu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finansija</w:t>
      </w:r>
      <w:r w:rsidR="0016797F" w:rsidRPr="00CD1F77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Poreskoj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upravi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sprečavanje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novca</w:t>
      </w:r>
      <w:r w:rsidR="005F4229" w:rsidRPr="00CD1F77">
        <w:rPr>
          <w:noProof/>
          <w:sz w:val="24"/>
          <w:szCs w:val="24"/>
          <w:lang w:val="sr-Latn-CS"/>
        </w:rPr>
        <w:t>)</w:t>
      </w:r>
      <w:r w:rsidR="0016797F" w:rsidRPr="00CD1F77">
        <w:rPr>
          <w:noProof/>
          <w:sz w:val="24"/>
          <w:szCs w:val="24"/>
          <w:lang w:val="sr-Latn-CS"/>
        </w:rPr>
        <w:t>,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protiv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bivšeg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kupca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bivših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ukoliko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prijave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raskida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uz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izjave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ukoliko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takve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prijave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nisu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podnošene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39"/>
        </w:numPr>
        <w:tabs>
          <w:tab w:val="left" w:pos="1080"/>
        </w:tabs>
        <w:ind w:firstLine="78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raspolaganje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imovinom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16797F">
      <w:pPr>
        <w:pStyle w:val="ListParagraph"/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specifikacija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podacima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overena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potpisana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strane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ovlašćenog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lica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predat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izveštaj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ekonomskom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finansijskom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imovinskopravna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dokumentacija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imovinu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starija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koristi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imalac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svojine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prava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korišćenja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državine</w:t>
      </w:r>
      <w:r w:rsidR="009E1AAE" w:rsidRPr="00CD1F77">
        <w:rPr>
          <w:noProof/>
          <w:sz w:val="24"/>
          <w:szCs w:val="24"/>
          <w:lang w:val="sr-Latn-CS"/>
        </w:rPr>
        <w:t>,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pregledom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eventualno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evidentiranih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neizvršnih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dn</w:t>
      </w:r>
      <w:r w:rsidR="005F4229" w:rsidRPr="00CD1F77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brojeva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promena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evidentiranih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predmetnim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ispravama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koja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sadrži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podatke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eventualnim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teretima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nepostojanju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istih</w:t>
      </w:r>
      <w:r w:rsidR="005F4229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prepise</w:t>
      </w:r>
      <w:r w:rsidR="005F4229" w:rsidRPr="00CD1F77">
        <w:rPr>
          <w:noProof/>
          <w:sz w:val="24"/>
          <w:szCs w:val="24"/>
          <w:lang w:val="sr-Latn-CS"/>
        </w:rPr>
        <w:t>/</w:t>
      </w:r>
      <w:r>
        <w:rPr>
          <w:noProof/>
          <w:sz w:val="24"/>
          <w:szCs w:val="24"/>
          <w:lang w:val="sr-Latn-CS"/>
        </w:rPr>
        <w:t>izvode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listova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nepokretnosti</w:t>
      </w:r>
      <w:r w:rsidR="005F4229" w:rsidRPr="00CD1F77">
        <w:rPr>
          <w:noProof/>
          <w:sz w:val="24"/>
          <w:szCs w:val="24"/>
          <w:lang w:val="sr-Latn-CS"/>
        </w:rPr>
        <w:t>);</w:t>
      </w:r>
    </w:p>
    <w:p w:rsidR="005F4229" w:rsidRPr="00CD1F77" w:rsidRDefault="00CD1F77" w:rsidP="0016797F">
      <w:pPr>
        <w:pStyle w:val="ListParagraph"/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uverenje</w:t>
      </w:r>
      <w:r w:rsidR="005F4229" w:rsidRPr="00CD1F77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nadležnog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poreskog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D73664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javnih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prihoda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doprinosa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zarade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starije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poslednji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zapisnik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Ministarstva</w:t>
      </w:r>
      <w:r w:rsidR="0016797F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finansija</w:t>
      </w:r>
      <w:r w:rsidR="0016797F" w:rsidRPr="00CD1F77">
        <w:rPr>
          <w:noProof/>
          <w:sz w:val="24"/>
          <w:szCs w:val="24"/>
          <w:lang w:val="sr-Latn-CS"/>
        </w:rPr>
        <w:t xml:space="preserve"> - </w:t>
      </w:r>
      <w:r>
        <w:rPr>
          <w:noProof/>
          <w:sz w:val="24"/>
          <w:szCs w:val="24"/>
          <w:lang w:val="sr-Latn-CS"/>
        </w:rPr>
        <w:t>Poreske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poreskog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duga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pStyle w:val="ListParagraph"/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izjavu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menicama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izdatim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osnovni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izveštaj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kreditnog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biroa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stariji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15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6797F">
      <w:pPr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finansijske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kartice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glavne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knjige</w:t>
      </w:r>
      <w:r w:rsidR="005F4229" w:rsidRPr="00CD1F77">
        <w:rPr>
          <w:noProof/>
          <w:sz w:val="24"/>
          <w:szCs w:val="24"/>
          <w:lang w:val="sr-Latn-CS"/>
        </w:rPr>
        <w:t xml:space="preserve"> – </w:t>
      </w:r>
      <w:r>
        <w:rPr>
          <w:noProof/>
          <w:sz w:val="24"/>
          <w:szCs w:val="24"/>
          <w:lang w:val="sr-Latn-CS"/>
        </w:rPr>
        <w:t>konta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grupe</w:t>
      </w:r>
      <w:r w:rsidR="005F4229" w:rsidRPr="00CD1F77">
        <w:rPr>
          <w:noProof/>
          <w:sz w:val="24"/>
          <w:szCs w:val="24"/>
          <w:lang w:val="sr-Latn-CS"/>
        </w:rPr>
        <w:t xml:space="preserve"> 57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67 </w:t>
      </w: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77233A">
      <w:pPr>
        <w:numPr>
          <w:ilvl w:val="0"/>
          <w:numId w:val="48"/>
        </w:numPr>
        <w:tabs>
          <w:tab w:val="left" w:pos="720"/>
          <w:tab w:val="left" w:pos="1080"/>
        </w:tabs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zaključni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77233A">
      <w:pPr>
        <w:numPr>
          <w:ilvl w:val="0"/>
          <w:numId w:val="48"/>
        </w:numPr>
        <w:tabs>
          <w:tab w:val="left" w:pos="720"/>
          <w:tab w:val="left" w:pos="1080"/>
        </w:tabs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tabelarni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obaveza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5845D0">
      <w:pPr>
        <w:pStyle w:val="ListParagraph"/>
        <w:numPr>
          <w:ilvl w:val="0"/>
          <w:numId w:val="48"/>
        </w:numPr>
        <w:tabs>
          <w:tab w:val="left" w:pos="1080"/>
        </w:tabs>
        <w:ind w:left="0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odluke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organa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upravljanja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usvajanju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izveštaja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izvršenom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poslednjem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popisu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kao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izveštaj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popisne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komisije</w:t>
      </w:r>
      <w:r w:rsidR="005F4229" w:rsidRPr="00CD1F77">
        <w:rPr>
          <w:noProof/>
          <w:sz w:val="24"/>
          <w:szCs w:val="24"/>
          <w:lang w:val="sr-Latn-CS"/>
        </w:rPr>
        <w:t>.</w:t>
      </w:r>
    </w:p>
    <w:p w:rsidR="005F4229" w:rsidRPr="00CD1F77" w:rsidRDefault="00CD1F77" w:rsidP="005845D0">
      <w:pPr>
        <w:numPr>
          <w:ilvl w:val="0"/>
          <w:numId w:val="39"/>
        </w:numPr>
        <w:tabs>
          <w:tab w:val="left" w:pos="0"/>
          <w:tab w:val="left" w:pos="720"/>
          <w:tab w:val="left" w:pos="1080"/>
        </w:tabs>
        <w:ind w:left="-426" w:right="-36" w:firstLine="114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zaposlene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5845D0">
      <w:pPr>
        <w:pStyle w:val="ListParagraph"/>
        <w:numPr>
          <w:ilvl w:val="0"/>
          <w:numId w:val="49"/>
        </w:numPr>
        <w:tabs>
          <w:tab w:val="left" w:pos="0"/>
          <w:tab w:val="left" w:pos="360"/>
          <w:tab w:val="left" w:pos="1080"/>
        </w:tabs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izjava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zaposlenih</w:t>
      </w:r>
      <w:r w:rsidR="005F4229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na</w:t>
      </w:r>
      <w:r w:rsidR="005845D0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određeno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neodređeno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vreme</w:t>
      </w:r>
      <w:r w:rsidR="005F4229" w:rsidRPr="00CD1F77">
        <w:rPr>
          <w:noProof/>
          <w:sz w:val="24"/>
          <w:szCs w:val="24"/>
          <w:lang w:val="sr-Latn-CS"/>
        </w:rPr>
        <w:t>)</w:t>
      </w:r>
      <w:r w:rsidR="000C27F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0C27F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</w:t>
      </w:r>
      <w:r w:rsidR="000C27F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raskida</w:t>
      </w:r>
      <w:r w:rsidR="000C27F3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ugovora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prodaji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povećanju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smanjenju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broja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zaposlenih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845D0" w:rsidRPr="00CD1F77">
        <w:rPr>
          <w:noProof/>
          <w:sz w:val="24"/>
          <w:szCs w:val="24"/>
          <w:lang w:val="sr-Latn-CS"/>
        </w:rPr>
        <w:t>,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rada</w:t>
      </w:r>
      <w:r w:rsidR="00CD74C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CD74CC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CD74CC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FB413D">
      <w:pPr>
        <w:numPr>
          <w:ilvl w:val="0"/>
          <w:numId w:val="39"/>
        </w:numPr>
        <w:tabs>
          <w:tab w:val="left" w:pos="0"/>
          <w:tab w:val="left" w:pos="720"/>
          <w:tab w:val="left" w:pos="1080"/>
        </w:tabs>
        <w:ind w:left="0" w:right="-36"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izjavu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FB413D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nakon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sprovođene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radnje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5845D0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080"/>
        </w:tabs>
        <w:ind w:right="-36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smanjenje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povećanje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1127C7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5845D0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080"/>
        </w:tabs>
        <w:ind w:right="-36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reorganizacija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1127C7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5845D0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080"/>
        </w:tabs>
        <w:ind w:right="-36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sticanje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velike</w:t>
      </w:r>
      <w:r w:rsidR="001127C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vrednosti</w:t>
      </w:r>
      <w:r w:rsidR="001127C7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5845D0">
      <w:pPr>
        <w:pStyle w:val="ListParagraph"/>
        <w:numPr>
          <w:ilvl w:val="0"/>
          <w:numId w:val="51"/>
        </w:numPr>
        <w:tabs>
          <w:tab w:val="left" w:pos="0"/>
          <w:tab w:val="left" w:pos="720"/>
          <w:tab w:val="left" w:pos="1080"/>
        </w:tabs>
        <w:ind w:right="-36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investicion</w:t>
      </w:r>
      <w:r w:rsidR="00D505C8" w:rsidRPr="00CD1F77">
        <w:rPr>
          <w:noProof/>
          <w:sz w:val="24"/>
          <w:szCs w:val="24"/>
          <w:lang w:val="sr-Latn-CS"/>
        </w:rPr>
        <w:t xml:space="preserve">a </w:t>
      </w:r>
      <w:r>
        <w:rPr>
          <w:noProof/>
          <w:sz w:val="24"/>
          <w:szCs w:val="24"/>
          <w:lang w:val="sr-Latn-CS"/>
        </w:rPr>
        <w:t>ulaganj</w:t>
      </w:r>
      <w:r w:rsidR="00D505C8" w:rsidRPr="00CD1F77">
        <w:rPr>
          <w:noProof/>
          <w:sz w:val="24"/>
          <w:szCs w:val="24"/>
          <w:lang w:val="sr-Latn-CS"/>
        </w:rPr>
        <w:t>a</w:t>
      </w:r>
      <w:r w:rsidR="005F4229" w:rsidRPr="00CD1F77">
        <w:rPr>
          <w:noProof/>
          <w:sz w:val="24"/>
          <w:szCs w:val="24"/>
          <w:lang w:val="sr-Latn-CS"/>
        </w:rPr>
        <w:t>.</w:t>
      </w:r>
    </w:p>
    <w:p w:rsidR="00102D74" w:rsidRPr="00CD1F77" w:rsidRDefault="00102D74" w:rsidP="001B2D5A">
      <w:pPr>
        <w:widowControl w:val="0"/>
        <w:ind w:right="-36"/>
        <w:rPr>
          <w:bCs/>
          <w:noProof/>
          <w:sz w:val="24"/>
          <w:szCs w:val="24"/>
          <w:lang w:val="sr-Latn-CS"/>
        </w:rPr>
      </w:pPr>
    </w:p>
    <w:p w:rsidR="005F4229" w:rsidRPr="00CD1F77" w:rsidRDefault="00CD1F77" w:rsidP="00B977E3">
      <w:pPr>
        <w:widowControl w:val="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11.</w:t>
      </w:r>
    </w:p>
    <w:p w:rsidR="005F4229" w:rsidRPr="00CD1F77" w:rsidRDefault="00CD1F77" w:rsidP="001B2D5A">
      <w:pPr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Ukoliko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vršeno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privatizacije</w:t>
      </w:r>
      <w:r w:rsidR="001B2D5A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privremenog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odnosno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periodu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prethodne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kontrole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potrebno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dostavi</w:t>
      </w:r>
      <w:r w:rsidR="005F4229" w:rsidRPr="00CD1F77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izjavu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specifikaciju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koja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treba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obuhvati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sledeće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1B2D5A">
      <w:pPr>
        <w:pStyle w:val="ListParagraph"/>
        <w:numPr>
          <w:ilvl w:val="0"/>
          <w:numId w:val="35"/>
        </w:numPr>
        <w:tabs>
          <w:tab w:val="left" w:pos="1080"/>
        </w:tabs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hipoteka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uspostavljenih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CD1F77" w:rsidP="001B2D5A">
      <w:pPr>
        <w:numPr>
          <w:ilvl w:val="0"/>
          <w:numId w:val="35"/>
        </w:numPr>
        <w:tabs>
          <w:tab w:val="left" w:pos="1080"/>
        </w:tabs>
        <w:ind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ručnih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zaloga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uspostavljenih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1B2D5A">
      <w:pPr>
        <w:tabs>
          <w:tab w:val="left" w:pos="1080"/>
        </w:tabs>
        <w:ind w:firstLine="720"/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3)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aktivnih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ugovora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zakupu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kojima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je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zakupac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zakupodavac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pregledom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prihoda</w:t>
      </w:r>
      <w:r w:rsidR="005F4229" w:rsidRPr="00CD1F77">
        <w:rPr>
          <w:noProof/>
          <w:sz w:val="24"/>
          <w:szCs w:val="24"/>
          <w:lang w:val="sr-Latn-CS"/>
        </w:rPr>
        <w:t>/</w:t>
      </w:r>
      <w:r w:rsidR="00CD1F77">
        <w:rPr>
          <w:noProof/>
          <w:sz w:val="24"/>
          <w:szCs w:val="24"/>
          <w:lang w:val="sr-Latn-CS"/>
        </w:rPr>
        <w:t>rashoda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ostvarenih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tom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osnovu</w:t>
      </w:r>
      <w:r w:rsidR="005F4229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sa</w:t>
      </w:r>
      <w:r w:rsidR="00A4777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ugovorima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prilogu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1B2D5A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4) 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zaključenih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sudskih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vansudskih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poravnanja</w:t>
      </w:r>
      <w:r w:rsidR="00E569D3" w:rsidRPr="00CD1F77">
        <w:rPr>
          <w:noProof/>
          <w:sz w:val="24"/>
          <w:szCs w:val="24"/>
          <w:lang w:val="sr-Latn-CS"/>
        </w:rPr>
        <w:t>,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poravnanjima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prilogu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1B2D5A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5) 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prodatih</w:t>
      </w:r>
      <w:r w:rsidR="00A4777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nematerijalnih</w:t>
      </w:r>
      <w:r w:rsidR="00A4777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ulaganja</w:t>
      </w:r>
      <w:r w:rsidR="00A4777D"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sa</w:t>
      </w:r>
      <w:r w:rsidR="00A4777D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ugovorima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prilogu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1B2D5A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6)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prodate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nepokretne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pokretne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imovine</w:t>
      </w:r>
      <w:r w:rsidR="005F4229"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osnovna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sredstva</w:t>
      </w:r>
      <w:r w:rsidR="005F4229" w:rsidRPr="00CD1F77">
        <w:rPr>
          <w:noProof/>
          <w:sz w:val="24"/>
          <w:szCs w:val="24"/>
          <w:lang w:val="sr-Latn-CS"/>
        </w:rPr>
        <w:t xml:space="preserve">)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Ugovorima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prodaji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ili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drugim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osnovom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prenosa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pripadajućim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odlukama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1B2D5A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</w:t>
      </w:r>
      <w:r w:rsidR="003A3698" w:rsidRPr="00CD1F77">
        <w:rPr>
          <w:noProof/>
          <w:sz w:val="24"/>
          <w:szCs w:val="24"/>
          <w:lang w:val="sr-Latn-CS"/>
        </w:rPr>
        <w:t xml:space="preserve"> </w:t>
      </w:r>
      <w:r w:rsidRPr="00CD1F77">
        <w:rPr>
          <w:noProof/>
          <w:sz w:val="24"/>
          <w:szCs w:val="24"/>
          <w:lang w:val="sr-Latn-CS"/>
        </w:rPr>
        <w:t xml:space="preserve">7) 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prodatih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finansijskih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plasmana</w:t>
      </w:r>
      <w:r w:rsidRPr="00CD1F77">
        <w:rPr>
          <w:noProof/>
          <w:sz w:val="24"/>
          <w:szCs w:val="24"/>
          <w:lang w:val="sr-Latn-CS"/>
        </w:rPr>
        <w:t xml:space="preserve"> (</w:t>
      </w:r>
      <w:r w:rsidR="00CD1F77">
        <w:rPr>
          <w:noProof/>
          <w:sz w:val="24"/>
          <w:szCs w:val="24"/>
          <w:lang w:val="sr-Latn-CS"/>
        </w:rPr>
        <w:t>akcije</w:t>
      </w:r>
      <w:r w:rsidRPr="00CD1F77">
        <w:rPr>
          <w:noProof/>
          <w:sz w:val="24"/>
          <w:szCs w:val="24"/>
          <w:lang w:val="sr-Latn-CS"/>
        </w:rPr>
        <w:t xml:space="preserve">, </w:t>
      </w:r>
      <w:r w:rsidR="00CD1F77">
        <w:rPr>
          <w:noProof/>
          <w:sz w:val="24"/>
          <w:szCs w:val="24"/>
          <w:lang w:val="sr-Latn-CS"/>
        </w:rPr>
        <w:t>udeli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dr</w:t>
      </w:r>
      <w:r w:rsidRPr="00CD1F77">
        <w:rPr>
          <w:noProof/>
          <w:sz w:val="24"/>
          <w:szCs w:val="24"/>
          <w:lang w:val="sr-Latn-CS"/>
        </w:rPr>
        <w:t>.</w:t>
      </w:r>
      <w:r w:rsidR="005F4229" w:rsidRPr="00CD1F77">
        <w:rPr>
          <w:noProof/>
          <w:sz w:val="24"/>
          <w:szCs w:val="24"/>
          <w:lang w:val="sr-Latn-CS"/>
        </w:rPr>
        <w:t>);</w:t>
      </w:r>
    </w:p>
    <w:p w:rsidR="005F4229" w:rsidRPr="00CD1F77" w:rsidRDefault="001B2D5A" w:rsidP="001B2D5A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8)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aktivnih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kredita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zajmova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naznačenim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instrumentima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obezbeđenja</w:t>
      </w:r>
      <w:r w:rsidR="005F4229" w:rsidRPr="00CD1F77">
        <w:rPr>
          <w:noProof/>
          <w:sz w:val="24"/>
          <w:szCs w:val="24"/>
          <w:lang w:val="sr-Latn-CS"/>
        </w:rPr>
        <w:t>;</w:t>
      </w:r>
    </w:p>
    <w:p w:rsidR="005F4229" w:rsidRPr="00CD1F77" w:rsidRDefault="001B2D5A" w:rsidP="003A3698">
      <w:pPr>
        <w:tabs>
          <w:tab w:val="left" w:pos="108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 9)  </w:t>
      </w:r>
      <w:r w:rsidR="00CD1F77">
        <w:rPr>
          <w:noProof/>
          <w:sz w:val="24"/>
          <w:szCs w:val="24"/>
          <w:lang w:val="sr-Latn-CS"/>
        </w:rPr>
        <w:t>pregled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datih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garancija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jemstava</w:t>
      </w:r>
      <w:r w:rsidR="005F4229" w:rsidRPr="00CD1F77">
        <w:rPr>
          <w:noProof/>
          <w:sz w:val="24"/>
          <w:szCs w:val="24"/>
          <w:lang w:val="sr-Latn-CS"/>
        </w:rPr>
        <w:t>.</w:t>
      </w:r>
    </w:p>
    <w:p w:rsidR="005F4229" w:rsidRPr="00CD1F77" w:rsidRDefault="005F4229" w:rsidP="00B977E3">
      <w:pPr>
        <w:ind w:left="-284" w:firstLine="142"/>
        <w:jc w:val="both"/>
        <w:rPr>
          <w:noProof/>
          <w:sz w:val="24"/>
          <w:szCs w:val="24"/>
          <w:lang w:val="sr-Latn-CS"/>
        </w:rPr>
      </w:pPr>
    </w:p>
    <w:p w:rsidR="005F4229" w:rsidRPr="00CD1F77" w:rsidRDefault="00CD1F77" w:rsidP="00B977E3">
      <w:pPr>
        <w:widowControl w:val="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12.</w:t>
      </w:r>
    </w:p>
    <w:p w:rsidR="005F4229" w:rsidRPr="00CD1F77" w:rsidRDefault="00CD1F77" w:rsidP="00EB04E9">
      <w:pPr>
        <w:ind w:firstLine="72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Za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vrste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5F4229" w:rsidRPr="00CD1F77">
        <w:rPr>
          <w:noProof/>
          <w:sz w:val="24"/>
          <w:szCs w:val="24"/>
          <w:lang w:val="sr-Latn-CS"/>
        </w:rPr>
        <w:t xml:space="preserve"> 11. </w:t>
      </w:r>
      <w:r>
        <w:rPr>
          <w:noProof/>
          <w:sz w:val="24"/>
          <w:szCs w:val="24"/>
          <w:lang w:val="sr-Latn-CS"/>
        </w:rPr>
        <w:t>ove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uredbe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zastupnik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kapitala</w:t>
      </w:r>
      <w:r w:rsidR="005F4229" w:rsidRPr="00CD1F77" w:rsidDel="006F7E8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dostavlja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Ministarstvu</w:t>
      </w:r>
      <w:r w:rsidR="005F4229" w:rsidRPr="00CD1F77">
        <w:rPr>
          <w:noProof/>
          <w:sz w:val="24"/>
          <w:szCs w:val="24"/>
          <w:lang w:val="sr-Latn-CS"/>
        </w:rPr>
        <w:t>:</w:t>
      </w:r>
    </w:p>
    <w:p w:rsidR="005F4229" w:rsidRPr="00CD1F77" w:rsidRDefault="00CD1F77" w:rsidP="00053808">
      <w:pPr>
        <w:numPr>
          <w:ilvl w:val="0"/>
          <w:numId w:val="50"/>
        </w:numPr>
        <w:tabs>
          <w:tab w:val="left" w:pos="900"/>
          <w:tab w:val="left" w:pos="990"/>
        </w:tabs>
        <w:ind w:left="720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knjigovodstvenu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vrednost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imovine</w:t>
      </w:r>
      <w:r w:rsidR="00522DA7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analitičke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kartice</w:t>
      </w:r>
      <w:r w:rsidR="00522DA7" w:rsidRPr="00CD1F77">
        <w:rPr>
          <w:noProof/>
          <w:sz w:val="24"/>
          <w:szCs w:val="24"/>
          <w:lang w:val="sr-Latn-CS"/>
        </w:rPr>
        <w:t>);</w:t>
      </w:r>
    </w:p>
    <w:p w:rsidR="005F4229" w:rsidRPr="00CD1F77" w:rsidRDefault="00CD1F77" w:rsidP="00053808">
      <w:pPr>
        <w:numPr>
          <w:ilvl w:val="0"/>
          <w:numId w:val="50"/>
        </w:numPr>
        <w:tabs>
          <w:tab w:val="left" w:pos="900"/>
          <w:tab w:val="left" w:pos="990"/>
        </w:tabs>
        <w:ind w:left="720" w:firstLine="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osnov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raspolaganja</w:t>
      </w:r>
      <w:r w:rsidR="00522DA7" w:rsidRPr="00CD1F77">
        <w:rPr>
          <w:noProof/>
          <w:sz w:val="24"/>
          <w:szCs w:val="24"/>
          <w:lang w:val="sr-Latn-CS"/>
        </w:rPr>
        <w:t xml:space="preserve"> (</w:t>
      </w:r>
      <w:r>
        <w:rPr>
          <w:noProof/>
          <w:sz w:val="24"/>
          <w:szCs w:val="24"/>
          <w:lang w:val="sr-Latn-CS"/>
        </w:rPr>
        <w:t>ugovori</w:t>
      </w:r>
      <w:r w:rsidR="00522DA7" w:rsidRPr="00CD1F77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fakture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odluke</w:t>
      </w:r>
      <w:r w:rsidR="00522DA7" w:rsidRPr="00CD1F77">
        <w:rPr>
          <w:noProof/>
          <w:sz w:val="24"/>
          <w:szCs w:val="24"/>
          <w:lang w:val="sr-Latn-CS"/>
        </w:rPr>
        <w:t>);</w:t>
      </w:r>
    </w:p>
    <w:p w:rsidR="005F4229" w:rsidRPr="00CD1F77" w:rsidRDefault="00E569D3" w:rsidP="00053808">
      <w:pPr>
        <w:tabs>
          <w:tab w:val="left" w:pos="900"/>
          <w:tab w:val="left" w:pos="990"/>
        </w:tabs>
        <w:jc w:val="both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 xml:space="preserve">           3) </w:t>
      </w:r>
      <w:r w:rsidR="00CD1F77">
        <w:rPr>
          <w:noProof/>
          <w:sz w:val="24"/>
          <w:szCs w:val="24"/>
          <w:lang w:val="sr-Latn-CS"/>
        </w:rPr>
        <w:t>izvode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poslovnog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računa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prilivu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utrošku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sredstava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ostvarenih</w:t>
      </w:r>
      <w:r w:rsidR="006300F2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raspolaganjem</w:t>
      </w:r>
      <w:r w:rsidR="006300F2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imovinom</w:t>
      </w:r>
      <w:r w:rsidR="005F4229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subjekta</w:t>
      </w:r>
      <w:r w:rsidR="005F4229" w:rsidRPr="00CD1F77">
        <w:rPr>
          <w:noProof/>
          <w:sz w:val="24"/>
          <w:szCs w:val="24"/>
          <w:lang w:val="sr-Latn-CS"/>
        </w:rPr>
        <w:t>.</w:t>
      </w:r>
    </w:p>
    <w:p w:rsidR="005F4229" w:rsidRPr="00CD1F77" w:rsidRDefault="005F4229" w:rsidP="00B977E3">
      <w:pPr>
        <w:ind w:right="193"/>
        <w:jc w:val="both"/>
        <w:rPr>
          <w:bCs/>
          <w:noProof/>
          <w:sz w:val="24"/>
          <w:szCs w:val="24"/>
          <w:lang w:val="sr-Latn-CS"/>
        </w:rPr>
      </w:pPr>
    </w:p>
    <w:p w:rsidR="005F4229" w:rsidRPr="00CD1F77" w:rsidRDefault="00CD1F77" w:rsidP="00B977E3">
      <w:pPr>
        <w:widowControl w:val="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13.</w:t>
      </w:r>
    </w:p>
    <w:p w:rsidR="005F4229" w:rsidRPr="00CD1F77" w:rsidRDefault="00CD1F77" w:rsidP="00B977E3">
      <w:pPr>
        <w:widowControl w:val="0"/>
        <w:ind w:right="-36" w:firstLine="720"/>
        <w:jc w:val="both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O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kontroli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rada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zastupnika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kapitala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Ministarstvo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sačinjava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izveštaj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skladu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</w:t>
      </w:r>
      <w:r w:rsidR="00522DA7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Prilogom</w:t>
      </w:r>
      <w:r w:rsidR="00522DA7" w:rsidRPr="00CD1F77">
        <w:rPr>
          <w:bCs/>
          <w:noProof/>
          <w:sz w:val="24"/>
          <w:szCs w:val="24"/>
          <w:lang w:val="sr-Latn-CS"/>
        </w:rPr>
        <w:t>,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koji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je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odštampan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uz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ovu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uredbu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čini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njen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sastavni</w:t>
      </w:r>
      <w:r w:rsidR="005F4229" w:rsidRPr="00CD1F77">
        <w:rPr>
          <w:bCs/>
          <w:noProof/>
          <w:sz w:val="24"/>
          <w:szCs w:val="24"/>
          <w:lang w:val="sr-Latn-CS"/>
        </w:rPr>
        <w:t xml:space="preserve"> </w:t>
      </w:r>
      <w:r>
        <w:rPr>
          <w:bCs/>
          <w:noProof/>
          <w:sz w:val="24"/>
          <w:szCs w:val="24"/>
          <w:lang w:val="sr-Latn-CS"/>
        </w:rPr>
        <w:t>deo</w:t>
      </w:r>
      <w:r w:rsidR="005F4229" w:rsidRPr="00CD1F77">
        <w:rPr>
          <w:bCs/>
          <w:noProof/>
          <w:sz w:val="24"/>
          <w:szCs w:val="24"/>
          <w:lang w:val="sr-Latn-CS"/>
        </w:rPr>
        <w:t>.</w:t>
      </w:r>
    </w:p>
    <w:p w:rsidR="005A0A36" w:rsidRPr="00CD1F77" w:rsidRDefault="005A0A36" w:rsidP="00B977E3">
      <w:pPr>
        <w:jc w:val="both"/>
        <w:rPr>
          <w:bCs/>
          <w:noProof/>
          <w:sz w:val="24"/>
          <w:szCs w:val="24"/>
          <w:lang w:val="sr-Latn-CS"/>
        </w:rPr>
      </w:pPr>
    </w:p>
    <w:p w:rsidR="007D0A3A" w:rsidRPr="00CD1F77" w:rsidRDefault="00CD1F77" w:rsidP="00B977E3">
      <w:pPr>
        <w:widowControl w:val="0"/>
        <w:ind w:right="-36"/>
        <w:jc w:val="center"/>
        <w:rPr>
          <w:bCs/>
          <w:noProof/>
          <w:sz w:val="24"/>
          <w:szCs w:val="24"/>
          <w:lang w:val="sr-Latn-CS"/>
        </w:rPr>
      </w:pPr>
      <w:r>
        <w:rPr>
          <w:bCs/>
          <w:noProof/>
          <w:sz w:val="24"/>
          <w:szCs w:val="24"/>
          <w:lang w:val="sr-Latn-CS"/>
        </w:rPr>
        <w:t>Član</w:t>
      </w:r>
      <w:r w:rsidR="00C769A1" w:rsidRPr="00CD1F77">
        <w:rPr>
          <w:bCs/>
          <w:noProof/>
          <w:sz w:val="24"/>
          <w:szCs w:val="24"/>
          <w:lang w:val="sr-Latn-CS"/>
        </w:rPr>
        <w:t xml:space="preserve"> 1</w:t>
      </w:r>
      <w:r w:rsidR="00894E75" w:rsidRPr="00CD1F77">
        <w:rPr>
          <w:bCs/>
          <w:noProof/>
          <w:sz w:val="24"/>
          <w:szCs w:val="24"/>
          <w:lang w:val="sr-Latn-CS"/>
        </w:rPr>
        <w:t>4</w:t>
      </w:r>
      <w:r w:rsidR="007D0A3A" w:rsidRPr="00CD1F77">
        <w:rPr>
          <w:bCs/>
          <w:noProof/>
          <w:sz w:val="24"/>
          <w:szCs w:val="24"/>
          <w:lang w:val="sr-Latn-CS"/>
        </w:rPr>
        <w:t>.</w:t>
      </w:r>
    </w:p>
    <w:p w:rsidR="00522DA7" w:rsidRPr="00CD1F77" w:rsidRDefault="00A42C9F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  <w:r w:rsidRPr="00CD1F77">
        <w:rPr>
          <w:b/>
          <w:noProof/>
          <w:sz w:val="24"/>
          <w:szCs w:val="24"/>
          <w:lang w:val="sr-Latn-CS"/>
        </w:rPr>
        <w:tab/>
      </w:r>
      <w:r w:rsidR="00CD1F77">
        <w:rPr>
          <w:noProof/>
          <w:sz w:val="24"/>
          <w:szCs w:val="24"/>
          <w:lang w:val="sr-Latn-CS"/>
        </w:rPr>
        <w:t>Ova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uredba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stupa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na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snagu</w:t>
      </w:r>
      <w:r w:rsidR="007D0A3A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osmog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od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dana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objavljivanja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u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985558" w:rsidRPr="00CD1F77">
        <w:rPr>
          <w:noProof/>
          <w:sz w:val="24"/>
          <w:szCs w:val="24"/>
          <w:lang w:val="sr-Latn-CS"/>
        </w:rPr>
        <w:t>„</w:t>
      </w:r>
      <w:r w:rsidR="00CD1F77">
        <w:rPr>
          <w:noProof/>
          <w:sz w:val="24"/>
          <w:szCs w:val="24"/>
          <w:lang w:val="sr-Latn-CS"/>
        </w:rPr>
        <w:t>Službenom</w:t>
      </w:r>
      <w:r w:rsidR="00985558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glasniku</w:t>
      </w:r>
      <w:r w:rsidR="00985558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Republike</w:t>
      </w:r>
      <w:r w:rsidR="00057005" w:rsidRPr="00CD1F77">
        <w:rPr>
          <w:noProof/>
          <w:sz w:val="24"/>
          <w:szCs w:val="24"/>
          <w:lang w:val="sr-Latn-CS"/>
        </w:rPr>
        <w:t xml:space="preserve"> </w:t>
      </w:r>
      <w:r w:rsidR="00CD1F77">
        <w:rPr>
          <w:noProof/>
          <w:sz w:val="24"/>
          <w:szCs w:val="24"/>
          <w:lang w:val="sr-Latn-CS"/>
        </w:rPr>
        <w:t>Srbije</w:t>
      </w:r>
      <w:r w:rsidR="00985558" w:rsidRPr="00CD1F77">
        <w:rPr>
          <w:noProof/>
          <w:sz w:val="24"/>
          <w:szCs w:val="24"/>
          <w:lang w:val="sr-Latn-CS"/>
        </w:rPr>
        <w:t>”</w:t>
      </w:r>
      <w:r w:rsidR="007D0A3A" w:rsidRPr="00CD1F77">
        <w:rPr>
          <w:noProof/>
          <w:sz w:val="24"/>
          <w:szCs w:val="24"/>
          <w:lang w:val="sr-Latn-CS"/>
        </w:rPr>
        <w:t xml:space="preserve">. </w:t>
      </w:r>
      <w:r w:rsidR="00E95DD5" w:rsidRPr="00CD1F77">
        <w:rPr>
          <w:noProof/>
          <w:sz w:val="24"/>
          <w:szCs w:val="24"/>
          <w:lang w:val="sr-Latn-CS"/>
        </w:rPr>
        <w:t xml:space="preserve">   </w:t>
      </w:r>
    </w:p>
    <w:p w:rsidR="00522DA7" w:rsidRPr="00CD1F77" w:rsidRDefault="00522DA7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</w:p>
    <w:p w:rsidR="00522DA7" w:rsidRPr="00CD1F77" w:rsidRDefault="00CD1F77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Broj</w:t>
      </w:r>
      <w:r w:rsidR="00522DA7" w:rsidRPr="00CD1F77">
        <w:rPr>
          <w:noProof/>
          <w:sz w:val="24"/>
          <w:szCs w:val="24"/>
          <w:lang w:val="sr-Latn-CS"/>
        </w:rPr>
        <w:t>:</w:t>
      </w:r>
    </w:p>
    <w:p w:rsidR="00522DA7" w:rsidRPr="00CD1F77" w:rsidRDefault="00CD1F77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522DA7" w:rsidRPr="00CD1F77">
        <w:rPr>
          <w:noProof/>
          <w:sz w:val="24"/>
          <w:szCs w:val="24"/>
          <w:lang w:val="sr-Latn-CS"/>
        </w:rPr>
        <w:t xml:space="preserve">, 3. </w:t>
      </w:r>
      <w:r>
        <w:rPr>
          <w:noProof/>
          <w:sz w:val="24"/>
          <w:szCs w:val="24"/>
          <w:lang w:val="sr-Latn-CS"/>
        </w:rPr>
        <w:t>novembra</w:t>
      </w:r>
      <w:r w:rsidR="00522DA7" w:rsidRPr="00CD1F77">
        <w:rPr>
          <w:noProof/>
          <w:sz w:val="24"/>
          <w:szCs w:val="24"/>
          <w:lang w:val="sr-Latn-CS"/>
        </w:rPr>
        <w:t xml:space="preserve"> 2016. </w:t>
      </w:r>
      <w:r>
        <w:rPr>
          <w:noProof/>
          <w:sz w:val="24"/>
          <w:szCs w:val="24"/>
          <w:lang w:val="sr-Latn-CS"/>
        </w:rPr>
        <w:t>godine</w:t>
      </w:r>
      <w:r w:rsidR="00E95DD5" w:rsidRPr="00CD1F77">
        <w:rPr>
          <w:noProof/>
          <w:sz w:val="24"/>
          <w:szCs w:val="24"/>
          <w:lang w:val="sr-Latn-CS"/>
        </w:rPr>
        <w:t xml:space="preserve"> </w:t>
      </w:r>
    </w:p>
    <w:p w:rsidR="00522DA7" w:rsidRPr="00CD1F77" w:rsidRDefault="00522DA7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</w:p>
    <w:p w:rsidR="00522DA7" w:rsidRPr="00CD1F77" w:rsidRDefault="00522DA7" w:rsidP="00B977E3">
      <w:pPr>
        <w:widowControl w:val="0"/>
        <w:ind w:right="-36"/>
        <w:jc w:val="both"/>
        <w:rPr>
          <w:noProof/>
          <w:sz w:val="24"/>
          <w:szCs w:val="24"/>
          <w:lang w:val="sr-Latn-CS"/>
        </w:rPr>
      </w:pPr>
    </w:p>
    <w:p w:rsidR="007D0A3A" w:rsidRPr="00CD1F77" w:rsidRDefault="00CD1F77" w:rsidP="00522DA7">
      <w:pPr>
        <w:widowControl w:val="0"/>
        <w:ind w:right="-36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V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522DA7" w:rsidRPr="00CD1F77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</w:t>
      </w:r>
    </w:p>
    <w:p w:rsidR="00522DA7" w:rsidRPr="00CD1F77" w:rsidRDefault="00522DA7" w:rsidP="00522DA7">
      <w:pPr>
        <w:widowControl w:val="0"/>
        <w:ind w:right="-36"/>
        <w:jc w:val="center"/>
        <w:rPr>
          <w:noProof/>
          <w:sz w:val="24"/>
          <w:szCs w:val="24"/>
          <w:lang w:val="sr-Latn-CS"/>
        </w:rPr>
      </w:pPr>
    </w:p>
    <w:p w:rsidR="00522DA7" w:rsidRPr="00CD1F77" w:rsidRDefault="00522DA7" w:rsidP="00522DA7">
      <w:pPr>
        <w:widowControl w:val="0"/>
        <w:ind w:right="-36"/>
        <w:jc w:val="center"/>
        <w:rPr>
          <w:noProof/>
          <w:sz w:val="24"/>
          <w:szCs w:val="24"/>
          <w:lang w:val="sr-Latn-CS"/>
        </w:rPr>
      </w:pP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  <w:r w:rsidRPr="00CD1F77">
        <w:rPr>
          <w:noProof/>
          <w:sz w:val="24"/>
          <w:szCs w:val="24"/>
          <w:lang w:val="sr-Latn-CS"/>
        </w:rPr>
        <w:tab/>
      </w:r>
    </w:p>
    <w:p w:rsidR="00522DA7" w:rsidRPr="00CD1F77" w:rsidRDefault="00CD1F77" w:rsidP="00522DA7">
      <w:pPr>
        <w:widowControl w:val="0"/>
        <w:ind w:left="4320" w:right="-36" w:firstLine="720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PREDSEDNIK</w:t>
      </w:r>
    </w:p>
    <w:sectPr w:rsidR="00522DA7" w:rsidRPr="00CD1F77" w:rsidSect="00004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417" w:bottom="1417" w:left="1417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4E" w:rsidRDefault="004C274E">
      <w:r>
        <w:separator/>
      </w:r>
    </w:p>
  </w:endnote>
  <w:endnote w:type="continuationSeparator" w:id="0">
    <w:p w:rsidR="004C274E" w:rsidRDefault="004C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7" w:rsidRDefault="00CD1F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710678337"/>
      <w:docPartObj>
        <w:docPartGallery w:val="Page Numbers (Bottom of Page)"/>
        <w:docPartUnique/>
      </w:docPartObj>
    </w:sdtPr>
    <w:sdtEndPr/>
    <w:sdtContent>
      <w:p w:rsidR="00004810" w:rsidRPr="00CD1F77" w:rsidRDefault="00004810">
        <w:pPr>
          <w:pStyle w:val="Footer"/>
          <w:jc w:val="right"/>
          <w:rPr>
            <w:noProof/>
            <w:lang w:val="sr-Latn-CS"/>
          </w:rPr>
        </w:pPr>
        <w:r w:rsidRPr="00CD1F77">
          <w:rPr>
            <w:noProof/>
            <w:lang w:val="sr-Latn-CS"/>
          </w:rPr>
          <w:fldChar w:fldCharType="begin"/>
        </w:r>
        <w:r w:rsidRPr="00CD1F77">
          <w:rPr>
            <w:noProof/>
            <w:lang w:val="sr-Latn-CS"/>
          </w:rPr>
          <w:instrText xml:space="preserve"> PAGE   \* MERGEFORMAT </w:instrText>
        </w:r>
        <w:r w:rsidRPr="00CD1F77">
          <w:rPr>
            <w:noProof/>
            <w:lang w:val="sr-Latn-CS"/>
          </w:rPr>
          <w:fldChar w:fldCharType="separate"/>
        </w:r>
        <w:r w:rsidR="00CD1F77">
          <w:rPr>
            <w:noProof/>
            <w:lang w:val="sr-Latn-CS"/>
          </w:rPr>
          <w:t>6</w:t>
        </w:r>
        <w:r w:rsidRPr="00CD1F77">
          <w:rPr>
            <w:noProof/>
            <w:lang w:val="sr-Latn-CS"/>
          </w:rPr>
          <w:fldChar w:fldCharType="end"/>
        </w:r>
      </w:p>
    </w:sdtContent>
  </w:sdt>
  <w:p w:rsidR="004D2F84" w:rsidRPr="00CD1F77" w:rsidRDefault="004D2F84" w:rsidP="005E1CE8">
    <w:pPr>
      <w:pStyle w:val="Footer"/>
      <w:jc w:val="cen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7" w:rsidRDefault="00CD1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4E" w:rsidRDefault="004C274E">
      <w:r>
        <w:separator/>
      </w:r>
    </w:p>
  </w:footnote>
  <w:footnote w:type="continuationSeparator" w:id="0">
    <w:p w:rsidR="004C274E" w:rsidRDefault="004C2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7" w:rsidRDefault="00CD1F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84" w:rsidRDefault="004D2F84" w:rsidP="00BD4852">
    <w:pPr>
      <w:pStyle w:val="Header"/>
      <w:ind w:left="-21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77" w:rsidRDefault="00CD1F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6E1"/>
    <w:multiLevelType w:val="hybridMultilevel"/>
    <w:tmpl w:val="D9D4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876A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3585D"/>
    <w:multiLevelType w:val="hybridMultilevel"/>
    <w:tmpl w:val="655273CC"/>
    <w:lvl w:ilvl="0" w:tplc="FD16EC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2A5A63"/>
    <w:multiLevelType w:val="hybridMultilevel"/>
    <w:tmpl w:val="A4421E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AB62770"/>
    <w:multiLevelType w:val="hybridMultilevel"/>
    <w:tmpl w:val="37C83F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7097"/>
    <w:multiLevelType w:val="hybridMultilevel"/>
    <w:tmpl w:val="6310D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EF3447"/>
    <w:multiLevelType w:val="hybridMultilevel"/>
    <w:tmpl w:val="E50C8C76"/>
    <w:lvl w:ilvl="0" w:tplc="52CA6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D95"/>
    <w:multiLevelType w:val="hybridMultilevel"/>
    <w:tmpl w:val="C0D8C8E8"/>
    <w:lvl w:ilvl="0" w:tplc="8ABE3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6C02"/>
    <w:multiLevelType w:val="hybridMultilevel"/>
    <w:tmpl w:val="8E1AF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025AD"/>
    <w:multiLevelType w:val="hybridMultilevel"/>
    <w:tmpl w:val="32E6049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B92A58"/>
    <w:multiLevelType w:val="hybridMultilevel"/>
    <w:tmpl w:val="DDEEA428"/>
    <w:lvl w:ilvl="0" w:tplc="83CCA0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74857"/>
    <w:multiLevelType w:val="hybridMultilevel"/>
    <w:tmpl w:val="E8C6833C"/>
    <w:lvl w:ilvl="0" w:tplc="83CCA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818E0"/>
    <w:multiLevelType w:val="hybridMultilevel"/>
    <w:tmpl w:val="8D6015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F80DA6"/>
    <w:multiLevelType w:val="hybridMultilevel"/>
    <w:tmpl w:val="E18E984C"/>
    <w:lvl w:ilvl="0" w:tplc="52CA6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30B7C"/>
    <w:multiLevelType w:val="hybridMultilevel"/>
    <w:tmpl w:val="8EB0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F4F4A"/>
    <w:multiLevelType w:val="hybridMultilevel"/>
    <w:tmpl w:val="75303B6A"/>
    <w:lvl w:ilvl="0" w:tplc="3DAC61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163786C"/>
    <w:multiLevelType w:val="hybridMultilevel"/>
    <w:tmpl w:val="462C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876A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359BB"/>
    <w:multiLevelType w:val="hybridMultilevel"/>
    <w:tmpl w:val="3AC2A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876A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052E"/>
    <w:multiLevelType w:val="hybridMultilevel"/>
    <w:tmpl w:val="B3323BC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D07EF"/>
    <w:multiLevelType w:val="hybridMultilevel"/>
    <w:tmpl w:val="1E2AA07A"/>
    <w:lvl w:ilvl="0" w:tplc="04090011">
      <w:start w:val="1"/>
      <w:numFmt w:val="decimal"/>
      <w:lvlText w:val="%1)"/>
      <w:lvlJc w:val="left"/>
      <w:pPr>
        <w:ind w:left="-66" w:hanging="360"/>
      </w:pPr>
      <w:rPr>
        <w:b w:val="0"/>
        <w:color w:val="000000" w:themeColor="text1"/>
      </w:rPr>
    </w:lvl>
    <w:lvl w:ilvl="1" w:tplc="241A0019">
      <w:start w:val="1"/>
      <w:numFmt w:val="lowerLetter"/>
      <w:lvlText w:val="%2."/>
      <w:lvlJc w:val="left"/>
      <w:pPr>
        <w:ind w:left="654" w:hanging="360"/>
      </w:pPr>
    </w:lvl>
    <w:lvl w:ilvl="2" w:tplc="241A001B">
      <w:start w:val="1"/>
      <w:numFmt w:val="lowerRoman"/>
      <w:lvlText w:val="%3."/>
      <w:lvlJc w:val="right"/>
      <w:pPr>
        <w:ind w:left="1374" w:hanging="180"/>
      </w:pPr>
    </w:lvl>
    <w:lvl w:ilvl="3" w:tplc="241A000F">
      <w:start w:val="1"/>
      <w:numFmt w:val="decimal"/>
      <w:lvlText w:val="%4."/>
      <w:lvlJc w:val="left"/>
      <w:pPr>
        <w:ind w:left="2094" w:hanging="360"/>
      </w:pPr>
    </w:lvl>
    <w:lvl w:ilvl="4" w:tplc="241A0019">
      <w:start w:val="1"/>
      <w:numFmt w:val="lowerLetter"/>
      <w:lvlText w:val="%5."/>
      <w:lvlJc w:val="left"/>
      <w:pPr>
        <w:ind w:left="2814" w:hanging="360"/>
      </w:pPr>
    </w:lvl>
    <w:lvl w:ilvl="5" w:tplc="241A001B">
      <w:start w:val="1"/>
      <w:numFmt w:val="lowerRoman"/>
      <w:lvlText w:val="%6."/>
      <w:lvlJc w:val="right"/>
      <w:pPr>
        <w:ind w:left="3534" w:hanging="180"/>
      </w:pPr>
    </w:lvl>
    <w:lvl w:ilvl="6" w:tplc="241A000F">
      <w:start w:val="1"/>
      <w:numFmt w:val="decimal"/>
      <w:lvlText w:val="%7."/>
      <w:lvlJc w:val="left"/>
      <w:pPr>
        <w:ind w:left="4254" w:hanging="360"/>
      </w:pPr>
    </w:lvl>
    <w:lvl w:ilvl="7" w:tplc="241A0019">
      <w:start w:val="1"/>
      <w:numFmt w:val="lowerLetter"/>
      <w:lvlText w:val="%8."/>
      <w:lvlJc w:val="left"/>
      <w:pPr>
        <w:ind w:left="4974" w:hanging="360"/>
      </w:pPr>
    </w:lvl>
    <w:lvl w:ilvl="8" w:tplc="241A001B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27ED6AFB"/>
    <w:multiLevelType w:val="hybridMultilevel"/>
    <w:tmpl w:val="DCC4E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876A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501D"/>
    <w:multiLevelType w:val="hybridMultilevel"/>
    <w:tmpl w:val="E4E23D18"/>
    <w:lvl w:ilvl="0" w:tplc="99420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8D5EA4"/>
    <w:multiLevelType w:val="hybridMultilevel"/>
    <w:tmpl w:val="885E033A"/>
    <w:lvl w:ilvl="0" w:tplc="0770AB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F91C40"/>
    <w:multiLevelType w:val="hybridMultilevel"/>
    <w:tmpl w:val="DF80B1C4"/>
    <w:lvl w:ilvl="0" w:tplc="D1CAAB00">
      <w:start w:val="5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34A55168"/>
    <w:multiLevelType w:val="hybridMultilevel"/>
    <w:tmpl w:val="CA6C162A"/>
    <w:lvl w:ilvl="0" w:tplc="B5DC2FC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84119"/>
    <w:multiLevelType w:val="hybridMultilevel"/>
    <w:tmpl w:val="6FF45948"/>
    <w:lvl w:ilvl="0" w:tplc="C2329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E82C13"/>
    <w:multiLevelType w:val="hybridMultilevel"/>
    <w:tmpl w:val="0C14E0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2A7F8B"/>
    <w:multiLevelType w:val="hybridMultilevel"/>
    <w:tmpl w:val="B2E6C9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6EC3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4C04"/>
    <w:multiLevelType w:val="hybridMultilevel"/>
    <w:tmpl w:val="184C73CE"/>
    <w:lvl w:ilvl="0" w:tplc="98463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C43ED"/>
    <w:multiLevelType w:val="hybridMultilevel"/>
    <w:tmpl w:val="3F08A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15B06"/>
    <w:multiLevelType w:val="hybridMultilevel"/>
    <w:tmpl w:val="721E7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620695"/>
    <w:multiLevelType w:val="hybridMultilevel"/>
    <w:tmpl w:val="849E42D2"/>
    <w:lvl w:ilvl="0" w:tplc="7DFEF6F8">
      <w:start w:val="2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1458F"/>
    <w:multiLevelType w:val="hybridMultilevel"/>
    <w:tmpl w:val="B46AC9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D686B"/>
    <w:multiLevelType w:val="hybridMultilevel"/>
    <w:tmpl w:val="AEB02AB0"/>
    <w:lvl w:ilvl="0" w:tplc="FB407060">
      <w:start w:val="1"/>
      <w:numFmt w:val="decimal"/>
      <w:lvlText w:val="(%1)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5E83216F"/>
    <w:multiLevelType w:val="hybridMultilevel"/>
    <w:tmpl w:val="D5AE130A"/>
    <w:lvl w:ilvl="0" w:tplc="4ACAB336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EA71CD"/>
    <w:multiLevelType w:val="hybridMultilevel"/>
    <w:tmpl w:val="6ABAD928"/>
    <w:lvl w:ilvl="0" w:tplc="6ABE750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17A6A"/>
    <w:multiLevelType w:val="hybridMultilevel"/>
    <w:tmpl w:val="001CAD1A"/>
    <w:lvl w:ilvl="0" w:tplc="3B464920">
      <w:start w:val="1"/>
      <w:numFmt w:val="decimal"/>
      <w:lvlText w:val="(%1)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6" w15:restartNumberingAfterBreak="0">
    <w:nsid w:val="694E2A3C"/>
    <w:multiLevelType w:val="hybridMultilevel"/>
    <w:tmpl w:val="B672A6CA"/>
    <w:lvl w:ilvl="0" w:tplc="E0E42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A49BF"/>
    <w:multiLevelType w:val="hybridMultilevel"/>
    <w:tmpl w:val="E50C8C76"/>
    <w:lvl w:ilvl="0" w:tplc="52CA6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84708"/>
    <w:multiLevelType w:val="hybridMultilevel"/>
    <w:tmpl w:val="D5E67490"/>
    <w:lvl w:ilvl="0" w:tplc="FD16EC38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hAnsi="Times New Roman" w:hint="default"/>
      </w:rPr>
    </w:lvl>
    <w:lvl w:ilvl="1" w:tplc="E22A112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65DCE"/>
    <w:multiLevelType w:val="hybridMultilevel"/>
    <w:tmpl w:val="E18E984C"/>
    <w:lvl w:ilvl="0" w:tplc="52CA6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F2004"/>
    <w:multiLevelType w:val="hybridMultilevel"/>
    <w:tmpl w:val="DA347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462CB"/>
    <w:multiLevelType w:val="multilevel"/>
    <w:tmpl w:val="9B022A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E357E6A"/>
    <w:multiLevelType w:val="hybridMultilevel"/>
    <w:tmpl w:val="80D61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35CA"/>
    <w:multiLevelType w:val="hybridMultilevel"/>
    <w:tmpl w:val="7B003466"/>
    <w:lvl w:ilvl="0" w:tplc="FD16EC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FF663D2"/>
    <w:multiLevelType w:val="hybridMultilevel"/>
    <w:tmpl w:val="E8046566"/>
    <w:lvl w:ilvl="0" w:tplc="919C94F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9"/>
  </w:num>
  <w:num w:numId="4">
    <w:abstractNumId w:val="9"/>
  </w:num>
  <w:num w:numId="5">
    <w:abstractNumId w:val="10"/>
  </w:num>
  <w:num w:numId="6">
    <w:abstractNumId w:val="44"/>
  </w:num>
  <w:num w:numId="7">
    <w:abstractNumId w:val="41"/>
  </w:num>
  <w:num w:numId="8">
    <w:abstractNumId w:val="4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31"/>
  </w:num>
  <w:num w:numId="11">
    <w:abstractNumId w:val="0"/>
  </w:num>
  <w:num w:numId="12">
    <w:abstractNumId w:val="33"/>
  </w:num>
  <w:num w:numId="13">
    <w:abstractNumId w:val="28"/>
  </w:num>
  <w:num w:numId="14">
    <w:abstractNumId w:val="21"/>
  </w:num>
  <w:num w:numId="15">
    <w:abstractNumId w:val="15"/>
  </w:num>
  <w:num w:numId="16">
    <w:abstractNumId w:val="16"/>
  </w:num>
  <w:num w:numId="17">
    <w:abstractNumId w:val="19"/>
  </w:num>
  <w:num w:numId="18">
    <w:abstractNumId w:val="7"/>
  </w:num>
  <w:num w:numId="19">
    <w:abstractNumId w:val="4"/>
  </w:num>
  <w:num w:numId="20">
    <w:abstractNumId w:val="2"/>
  </w:num>
  <w:num w:numId="21">
    <w:abstractNumId w:val="40"/>
  </w:num>
  <w:num w:numId="22">
    <w:abstractNumId w:val="14"/>
  </w:num>
  <w:num w:numId="23">
    <w:abstractNumId w:val="13"/>
  </w:num>
  <w:num w:numId="24">
    <w:abstractNumId w:val="38"/>
  </w:num>
  <w:num w:numId="25">
    <w:abstractNumId w:val="25"/>
  </w:num>
  <w:num w:numId="26">
    <w:abstractNumId w:val="1"/>
  </w:num>
  <w:num w:numId="27">
    <w:abstractNumId w:val="43"/>
  </w:num>
  <w:num w:numId="28">
    <w:abstractNumId w:val="11"/>
  </w:num>
  <w:num w:numId="29">
    <w:abstractNumId w:val="8"/>
  </w:num>
  <w:num w:numId="30">
    <w:abstractNumId w:val="24"/>
  </w:num>
  <w:num w:numId="31">
    <w:abstractNumId w:val="3"/>
  </w:num>
  <w:num w:numId="32">
    <w:abstractNumId w:val="26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42"/>
  </w:num>
  <w:num w:numId="36">
    <w:abstractNumId w:val="17"/>
  </w:num>
  <w:num w:numId="37">
    <w:abstractNumId w:val="30"/>
  </w:num>
  <w:num w:numId="38">
    <w:abstractNumId w:val="17"/>
  </w:num>
  <w:num w:numId="39">
    <w:abstractNumId w:val="18"/>
  </w:num>
  <w:num w:numId="40">
    <w:abstractNumId w:val="22"/>
  </w:num>
  <w:num w:numId="41">
    <w:abstractNumId w:val="30"/>
  </w:num>
  <w:num w:numId="42">
    <w:abstractNumId w:val="32"/>
  </w:num>
  <w:num w:numId="43">
    <w:abstractNumId w:val="42"/>
  </w:num>
  <w:num w:numId="44">
    <w:abstractNumId w:val="35"/>
  </w:num>
  <w:num w:numId="45">
    <w:abstractNumId w:val="36"/>
  </w:num>
  <w:num w:numId="46">
    <w:abstractNumId w:val="27"/>
  </w:num>
  <w:num w:numId="47">
    <w:abstractNumId w:val="37"/>
  </w:num>
  <w:num w:numId="48">
    <w:abstractNumId w:val="5"/>
  </w:num>
  <w:num w:numId="49">
    <w:abstractNumId w:val="12"/>
  </w:num>
  <w:num w:numId="50">
    <w:abstractNumId w:val="23"/>
  </w:num>
  <w:num w:numId="51">
    <w:abstractNumId w:val="39"/>
  </w:num>
  <w:num w:numId="52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D3"/>
    <w:rsid w:val="00000156"/>
    <w:rsid w:val="00004810"/>
    <w:rsid w:val="00004C6E"/>
    <w:rsid w:val="00006F18"/>
    <w:rsid w:val="00013E39"/>
    <w:rsid w:val="000172EB"/>
    <w:rsid w:val="00021C9D"/>
    <w:rsid w:val="00023841"/>
    <w:rsid w:val="00025D25"/>
    <w:rsid w:val="00026886"/>
    <w:rsid w:val="00030D73"/>
    <w:rsid w:val="00040674"/>
    <w:rsid w:val="000413A1"/>
    <w:rsid w:val="00041E00"/>
    <w:rsid w:val="000422EE"/>
    <w:rsid w:val="00044A69"/>
    <w:rsid w:val="0004511C"/>
    <w:rsid w:val="00053808"/>
    <w:rsid w:val="00057005"/>
    <w:rsid w:val="00063AA8"/>
    <w:rsid w:val="00067347"/>
    <w:rsid w:val="000750FB"/>
    <w:rsid w:val="00082632"/>
    <w:rsid w:val="00084F98"/>
    <w:rsid w:val="00085D2F"/>
    <w:rsid w:val="00086007"/>
    <w:rsid w:val="000873EB"/>
    <w:rsid w:val="000B40F6"/>
    <w:rsid w:val="000C1DAD"/>
    <w:rsid w:val="000C27F3"/>
    <w:rsid w:val="000C4CDE"/>
    <w:rsid w:val="000D2EBE"/>
    <w:rsid w:val="000E32A9"/>
    <w:rsid w:val="000E5F64"/>
    <w:rsid w:val="000F1E9E"/>
    <w:rsid w:val="00102D74"/>
    <w:rsid w:val="0010508F"/>
    <w:rsid w:val="001067E9"/>
    <w:rsid w:val="00106BBF"/>
    <w:rsid w:val="001127C7"/>
    <w:rsid w:val="001143B6"/>
    <w:rsid w:val="001205E5"/>
    <w:rsid w:val="00122AD3"/>
    <w:rsid w:val="0012693F"/>
    <w:rsid w:val="001273CE"/>
    <w:rsid w:val="001304C4"/>
    <w:rsid w:val="001507B6"/>
    <w:rsid w:val="001518FA"/>
    <w:rsid w:val="00153CD5"/>
    <w:rsid w:val="00154BC2"/>
    <w:rsid w:val="001663FB"/>
    <w:rsid w:val="00166938"/>
    <w:rsid w:val="0016797F"/>
    <w:rsid w:val="00175DB1"/>
    <w:rsid w:val="00180A8D"/>
    <w:rsid w:val="00197D45"/>
    <w:rsid w:val="001B1949"/>
    <w:rsid w:val="001B2D5A"/>
    <w:rsid w:val="001B3022"/>
    <w:rsid w:val="001C3CE2"/>
    <w:rsid w:val="001D5DDF"/>
    <w:rsid w:val="001F19B7"/>
    <w:rsid w:val="001F30B1"/>
    <w:rsid w:val="001F3CBD"/>
    <w:rsid w:val="001F50E6"/>
    <w:rsid w:val="00201736"/>
    <w:rsid w:val="00201D87"/>
    <w:rsid w:val="00214559"/>
    <w:rsid w:val="00214BCF"/>
    <w:rsid w:val="00227810"/>
    <w:rsid w:val="00255323"/>
    <w:rsid w:val="00255837"/>
    <w:rsid w:val="002601A4"/>
    <w:rsid w:val="00263131"/>
    <w:rsid w:val="00271DBD"/>
    <w:rsid w:val="00274951"/>
    <w:rsid w:val="00276DD7"/>
    <w:rsid w:val="002821D2"/>
    <w:rsid w:val="002A2642"/>
    <w:rsid w:val="002B313F"/>
    <w:rsid w:val="002D304F"/>
    <w:rsid w:val="002D5179"/>
    <w:rsid w:val="002E0207"/>
    <w:rsid w:val="002E337B"/>
    <w:rsid w:val="002E3E88"/>
    <w:rsid w:val="002F04FC"/>
    <w:rsid w:val="002F161B"/>
    <w:rsid w:val="002F3454"/>
    <w:rsid w:val="002F5696"/>
    <w:rsid w:val="0030599A"/>
    <w:rsid w:val="00305CCB"/>
    <w:rsid w:val="00330CFB"/>
    <w:rsid w:val="00332132"/>
    <w:rsid w:val="003368DA"/>
    <w:rsid w:val="003435F1"/>
    <w:rsid w:val="003439DF"/>
    <w:rsid w:val="00344A56"/>
    <w:rsid w:val="0035732E"/>
    <w:rsid w:val="003705DD"/>
    <w:rsid w:val="00373EA5"/>
    <w:rsid w:val="00381C08"/>
    <w:rsid w:val="00381C3F"/>
    <w:rsid w:val="003A3698"/>
    <w:rsid w:val="003B2F0E"/>
    <w:rsid w:val="003C0A9A"/>
    <w:rsid w:val="003D4413"/>
    <w:rsid w:val="003E7D95"/>
    <w:rsid w:val="003F3A52"/>
    <w:rsid w:val="00402B76"/>
    <w:rsid w:val="00406908"/>
    <w:rsid w:val="00414818"/>
    <w:rsid w:val="00423F06"/>
    <w:rsid w:val="004274F4"/>
    <w:rsid w:val="00435583"/>
    <w:rsid w:val="004359CC"/>
    <w:rsid w:val="00444DBE"/>
    <w:rsid w:val="00445A9F"/>
    <w:rsid w:val="00462221"/>
    <w:rsid w:val="00464109"/>
    <w:rsid w:val="00480DF3"/>
    <w:rsid w:val="004823EF"/>
    <w:rsid w:val="00482EA9"/>
    <w:rsid w:val="00486217"/>
    <w:rsid w:val="004908B2"/>
    <w:rsid w:val="00497514"/>
    <w:rsid w:val="004A384E"/>
    <w:rsid w:val="004A5CED"/>
    <w:rsid w:val="004A6DDD"/>
    <w:rsid w:val="004B2B08"/>
    <w:rsid w:val="004C274E"/>
    <w:rsid w:val="004D2F84"/>
    <w:rsid w:val="004D5FA6"/>
    <w:rsid w:val="004E375B"/>
    <w:rsid w:val="004F65B5"/>
    <w:rsid w:val="00506A88"/>
    <w:rsid w:val="00522096"/>
    <w:rsid w:val="00522DA7"/>
    <w:rsid w:val="00526273"/>
    <w:rsid w:val="005459BB"/>
    <w:rsid w:val="0056302A"/>
    <w:rsid w:val="005775B3"/>
    <w:rsid w:val="005778B5"/>
    <w:rsid w:val="0058065B"/>
    <w:rsid w:val="005845D0"/>
    <w:rsid w:val="00593EA9"/>
    <w:rsid w:val="0059786C"/>
    <w:rsid w:val="005A0A36"/>
    <w:rsid w:val="005A3AB7"/>
    <w:rsid w:val="005A63F0"/>
    <w:rsid w:val="005B68D1"/>
    <w:rsid w:val="005D10E7"/>
    <w:rsid w:val="005D1A7F"/>
    <w:rsid w:val="005D24DD"/>
    <w:rsid w:val="005D57CA"/>
    <w:rsid w:val="005E1CE8"/>
    <w:rsid w:val="005E588D"/>
    <w:rsid w:val="005E747E"/>
    <w:rsid w:val="005F4229"/>
    <w:rsid w:val="005F548F"/>
    <w:rsid w:val="006018E9"/>
    <w:rsid w:val="00601DE5"/>
    <w:rsid w:val="00602602"/>
    <w:rsid w:val="00607022"/>
    <w:rsid w:val="00611830"/>
    <w:rsid w:val="00620F73"/>
    <w:rsid w:val="006300F2"/>
    <w:rsid w:val="00633DE5"/>
    <w:rsid w:val="00634741"/>
    <w:rsid w:val="006358A9"/>
    <w:rsid w:val="006367C8"/>
    <w:rsid w:val="00637579"/>
    <w:rsid w:val="00644609"/>
    <w:rsid w:val="00645074"/>
    <w:rsid w:val="00652F60"/>
    <w:rsid w:val="006539DD"/>
    <w:rsid w:val="00655452"/>
    <w:rsid w:val="006740D3"/>
    <w:rsid w:val="00677AE5"/>
    <w:rsid w:val="00680B86"/>
    <w:rsid w:val="00684AB7"/>
    <w:rsid w:val="00685E47"/>
    <w:rsid w:val="00686D08"/>
    <w:rsid w:val="00686E7E"/>
    <w:rsid w:val="00690B79"/>
    <w:rsid w:val="00693D47"/>
    <w:rsid w:val="00694318"/>
    <w:rsid w:val="006A1B40"/>
    <w:rsid w:val="006A3DEC"/>
    <w:rsid w:val="006A40B8"/>
    <w:rsid w:val="006A768B"/>
    <w:rsid w:val="006B09E1"/>
    <w:rsid w:val="006B2B9F"/>
    <w:rsid w:val="006B323E"/>
    <w:rsid w:val="006B47FF"/>
    <w:rsid w:val="006B5ED8"/>
    <w:rsid w:val="006C18B0"/>
    <w:rsid w:val="006D760A"/>
    <w:rsid w:val="006E181C"/>
    <w:rsid w:val="006E2AE8"/>
    <w:rsid w:val="006F7E84"/>
    <w:rsid w:val="00701981"/>
    <w:rsid w:val="007215B5"/>
    <w:rsid w:val="00722D83"/>
    <w:rsid w:val="00731D9B"/>
    <w:rsid w:val="00732D95"/>
    <w:rsid w:val="00736DFA"/>
    <w:rsid w:val="00753FF8"/>
    <w:rsid w:val="00767995"/>
    <w:rsid w:val="007709B1"/>
    <w:rsid w:val="0077233A"/>
    <w:rsid w:val="00777B9D"/>
    <w:rsid w:val="00780E68"/>
    <w:rsid w:val="00792A61"/>
    <w:rsid w:val="007A05A2"/>
    <w:rsid w:val="007A1921"/>
    <w:rsid w:val="007A7B94"/>
    <w:rsid w:val="007B0085"/>
    <w:rsid w:val="007B0F66"/>
    <w:rsid w:val="007B255C"/>
    <w:rsid w:val="007B3CA7"/>
    <w:rsid w:val="007C4F9C"/>
    <w:rsid w:val="007D0A3A"/>
    <w:rsid w:val="007D55A2"/>
    <w:rsid w:val="007D5C64"/>
    <w:rsid w:val="007E3D32"/>
    <w:rsid w:val="007E3F7E"/>
    <w:rsid w:val="007F3D67"/>
    <w:rsid w:val="008071E5"/>
    <w:rsid w:val="0081297E"/>
    <w:rsid w:val="00812E59"/>
    <w:rsid w:val="008411AC"/>
    <w:rsid w:val="00842ABA"/>
    <w:rsid w:val="0084519F"/>
    <w:rsid w:val="00855783"/>
    <w:rsid w:val="00862E09"/>
    <w:rsid w:val="0086466B"/>
    <w:rsid w:val="008703D4"/>
    <w:rsid w:val="008733BB"/>
    <w:rsid w:val="00882EF1"/>
    <w:rsid w:val="00884701"/>
    <w:rsid w:val="008869F6"/>
    <w:rsid w:val="00892BCB"/>
    <w:rsid w:val="00894E75"/>
    <w:rsid w:val="0089777F"/>
    <w:rsid w:val="008A0C69"/>
    <w:rsid w:val="008A1AED"/>
    <w:rsid w:val="008A1E9E"/>
    <w:rsid w:val="008B159E"/>
    <w:rsid w:val="008B225E"/>
    <w:rsid w:val="008C2A8A"/>
    <w:rsid w:val="008C750F"/>
    <w:rsid w:val="008C7568"/>
    <w:rsid w:val="008D6012"/>
    <w:rsid w:val="008E19C5"/>
    <w:rsid w:val="008F2DA4"/>
    <w:rsid w:val="008F6C48"/>
    <w:rsid w:val="00920FAF"/>
    <w:rsid w:val="00924D58"/>
    <w:rsid w:val="00925855"/>
    <w:rsid w:val="00930869"/>
    <w:rsid w:val="00937643"/>
    <w:rsid w:val="009470BF"/>
    <w:rsid w:val="009506C9"/>
    <w:rsid w:val="00950954"/>
    <w:rsid w:val="00953A30"/>
    <w:rsid w:val="00960D9F"/>
    <w:rsid w:val="00976AF3"/>
    <w:rsid w:val="00981208"/>
    <w:rsid w:val="00983057"/>
    <w:rsid w:val="009841AB"/>
    <w:rsid w:val="00985558"/>
    <w:rsid w:val="00991C41"/>
    <w:rsid w:val="00993476"/>
    <w:rsid w:val="009969C7"/>
    <w:rsid w:val="009A0A01"/>
    <w:rsid w:val="009A172B"/>
    <w:rsid w:val="009A6867"/>
    <w:rsid w:val="009B79F9"/>
    <w:rsid w:val="009C6A20"/>
    <w:rsid w:val="009D6668"/>
    <w:rsid w:val="009E1AAE"/>
    <w:rsid w:val="009E49E5"/>
    <w:rsid w:val="009E4FB1"/>
    <w:rsid w:val="00A1029F"/>
    <w:rsid w:val="00A11274"/>
    <w:rsid w:val="00A14FD7"/>
    <w:rsid w:val="00A15223"/>
    <w:rsid w:val="00A15265"/>
    <w:rsid w:val="00A169F9"/>
    <w:rsid w:val="00A21744"/>
    <w:rsid w:val="00A24493"/>
    <w:rsid w:val="00A26DF1"/>
    <w:rsid w:val="00A320F9"/>
    <w:rsid w:val="00A356BE"/>
    <w:rsid w:val="00A42C9F"/>
    <w:rsid w:val="00A452A3"/>
    <w:rsid w:val="00A46F50"/>
    <w:rsid w:val="00A4777D"/>
    <w:rsid w:val="00A47EF3"/>
    <w:rsid w:val="00A54D87"/>
    <w:rsid w:val="00A54E58"/>
    <w:rsid w:val="00A5674C"/>
    <w:rsid w:val="00A62662"/>
    <w:rsid w:val="00A8416C"/>
    <w:rsid w:val="00A8427C"/>
    <w:rsid w:val="00A842B6"/>
    <w:rsid w:val="00A86A39"/>
    <w:rsid w:val="00A8737E"/>
    <w:rsid w:val="00A9420C"/>
    <w:rsid w:val="00AA02A2"/>
    <w:rsid w:val="00AA7EF1"/>
    <w:rsid w:val="00AB218F"/>
    <w:rsid w:val="00AB249B"/>
    <w:rsid w:val="00AB6EB2"/>
    <w:rsid w:val="00AC11CD"/>
    <w:rsid w:val="00AD1C55"/>
    <w:rsid w:val="00AE0416"/>
    <w:rsid w:val="00AE2F9B"/>
    <w:rsid w:val="00AE4D2E"/>
    <w:rsid w:val="00AF17A4"/>
    <w:rsid w:val="00B0057B"/>
    <w:rsid w:val="00B14DFF"/>
    <w:rsid w:val="00B25187"/>
    <w:rsid w:val="00B3060C"/>
    <w:rsid w:val="00B36EA9"/>
    <w:rsid w:val="00B43FBB"/>
    <w:rsid w:val="00B51AF1"/>
    <w:rsid w:val="00B54132"/>
    <w:rsid w:val="00B57C9E"/>
    <w:rsid w:val="00B60A15"/>
    <w:rsid w:val="00B628D3"/>
    <w:rsid w:val="00B71282"/>
    <w:rsid w:val="00B71E23"/>
    <w:rsid w:val="00B857D4"/>
    <w:rsid w:val="00B91C71"/>
    <w:rsid w:val="00B92F2D"/>
    <w:rsid w:val="00B977E3"/>
    <w:rsid w:val="00B97932"/>
    <w:rsid w:val="00B97C49"/>
    <w:rsid w:val="00BA6118"/>
    <w:rsid w:val="00BB56C3"/>
    <w:rsid w:val="00BB64D5"/>
    <w:rsid w:val="00BB69CA"/>
    <w:rsid w:val="00BB6F79"/>
    <w:rsid w:val="00BC7BEB"/>
    <w:rsid w:val="00BD25FC"/>
    <w:rsid w:val="00BD4852"/>
    <w:rsid w:val="00BE6CC4"/>
    <w:rsid w:val="00BF1DE5"/>
    <w:rsid w:val="00BF60EE"/>
    <w:rsid w:val="00C00E2F"/>
    <w:rsid w:val="00C02E5B"/>
    <w:rsid w:val="00C05833"/>
    <w:rsid w:val="00C1109D"/>
    <w:rsid w:val="00C1205F"/>
    <w:rsid w:val="00C15D3B"/>
    <w:rsid w:val="00C219B2"/>
    <w:rsid w:val="00C43133"/>
    <w:rsid w:val="00C44FBD"/>
    <w:rsid w:val="00C45EDD"/>
    <w:rsid w:val="00C54207"/>
    <w:rsid w:val="00C60749"/>
    <w:rsid w:val="00C614C2"/>
    <w:rsid w:val="00C66117"/>
    <w:rsid w:val="00C70AD5"/>
    <w:rsid w:val="00C769A1"/>
    <w:rsid w:val="00C80D13"/>
    <w:rsid w:val="00C85A4E"/>
    <w:rsid w:val="00C92CA6"/>
    <w:rsid w:val="00CC0825"/>
    <w:rsid w:val="00CD083B"/>
    <w:rsid w:val="00CD1F77"/>
    <w:rsid w:val="00CD2CA3"/>
    <w:rsid w:val="00CD6B32"/>
    <w:rsid w:val="00CD74CC"/>
    <w:rsid w:val="00CF1B4A"/>
    <w:rsid w:val="00D02436"/>
    <w:rsid w:val="00D024CE"/>
    <w:rsid w:val="00D14962"/>
    <w:rsid w:val="00D17A11"/>
    <w:rsid w:val="00D237DA"/>
    <w:rsid w:val="00D2425B"/>
    <w:rsid w:val="00D27155"/>
    <w:rsid w:val="00D325DD"/>
    <w:rsid w:val="00D41DF7"/>
    <w:rsid w:val="00D434A7"/>
    <w:rsid w:val="00D47B17"/>
    <w:rsid w:val="00D505C8"/>
    <w:rsid w:val="00D57691"/>
    <w:rsid w:val="00D67FDC"/>
    <w:rsid w:val="00D7214A"/>
    <w:rsid w:val="00D73664"/>
    <w:rsid w:val="00D8643A"/>
    <w:rsid w:val="00D92859"/>
    <w:rsid w:val="00D92C15"/>
    <w:rsid w:val="00D93FA0"/>
    <w:rsid w:val="00D973C5"/>
    <w:rsid w:val="00DA08D4"/>
    <w:rsid w:val="00DA4732"/>
    <w:rsid w:val="00DB3EC0"/>
    <w:rsid w:val="00DB7E4E"/>
    <w:rsid w:val="00DC191B"/>
    <w:rsid w:val="00DC777C"/>
    <w:rsid w:val="00DD7EA7"/>
    <w:rsid w:val="00DE04E2"/>
    <w:rsid w:val="00DE0E54"/>
    <w:rsid w:val="00DE3F86"/>
    <w:rsid w:val="00DE63B3"/>
    <w:rsid w:val="00DF04A4"/>
    <w:rsid w:val="00E0182A"/>
    <w:rsid w:val="00E06994"/>
    <w:rsid w:val="00E149F7"/>
    <w:rsid w:val="00E2057C"/>
    <w:rsid w:val="00E361BB"/>
    <w:rsid w:val="00E36EE6"/>
    <w:rsid w:val="00E440FA"/>
    <w:rsid w:val="00E44B84"/>
    <w:rsid w:val="00E52B07"/>
    <w:rsid w:val="00E55F2F"/>
    <w:rsid w:val="00E5661A"/>
    <w:rsid w:val="00E569D3"/>
    <w:rsid w:val="00E75567"/>
    <w:rsid w:val="00E82C9D"/>
    <w:rsid w:val="00E87ED0"/>
    <w:rsid w:val="00E95DD5"/>
    <w:rsid w:val="00EA2754"/>
    <w:rsid w:val="00EA32F7"/>
    <w:rsid w:val="00EB04E9"/>
    <w:rsid w:val="00EB7F13"/>
    <w:rsid w:val="00EC0E5A"/>
    <w:rsid w:val="00EC79DD"/>
    <w:rsid w:val="00ED23D5"/>
    <w:rsid w:val="00ED2883"/>
    <w:rsid w:val="00EE472D"/>
    <w:rsid w:val="00EE5411"/>
    <w:rsid w:val="00EE5DFA"/>
    <w:rsid w:val="00EE6C1D"/>
    <w:rsid w:val="00EE7CCB"/>
    <w:rsid w:val="00EF5882"/>
    <w:rsid w:val="00EF66AC"/>
    <w:rsid w:val="00F070D4"/>
    <w:rsid w:val="00F13E71"/>
    <w:rsid w:val="00F22BA6"/>
    <w:rsid w:val="00F26416"/>
    <w:rsid w:val="00F26675"/>
    <w:rsid w:val="00F34622"/>
    <w:rsid w:val="00F3520F"/>
    <w:rsid w:val="00F36160"/>
    <w:rsid w:val="00F409A9"/>
    <w:rsid w:val="00F40DB3"/>
    <w:rsid w:val="00F44F05"/>
    <w:rsid w:val="00F51F66"/>
    <w:rsid w:val="00F536C7"/>
    <w:rsid w:val="00F633F4"/>
    <w:rsid w:val="00F66E6D"/>
    <w:rsid w:val="00F77CEE"/>
    <w:rsid w:val="00F82D37"/>
    <w:rsid w:val="00F86C0E"/>
    <w:rsid w:val="00F90A71"/>
    <w:rsid w:val="00FA1490"/>
    <w:rsid w:val="00FA1D08"/>
    <w:rsid w:val="00FA7873"/>
    <w:rsid w:val="00FB413D"/>
    <w:rsid w:val="00FB55DB"/>
    <w:rsid w:val="00FC3B3C"/>
    <w:rsid w:val="00FD0B33"/>
    <w:rsid w:val="00FE68BC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93688A-30D3-4B5E-99BB-1ED80535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F1"/>
    <w:rPr>
      <w:lang w:val="sr-Cyrl-CS"/>
    </w:rPr>
  </w:style>
  <w:style w:type="paragraph" w:styleId="Heading1">
    <w:name w:val="heading 1"/>
    <w:basedOn w:val="Normal"/>
    <w:next w:val="Normal"/>
    <w:qFormat/>
    <w:rsid w:val="009812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DE63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Pr>
      <w:rFonts w:ascii="Arial" w:hAnsi="Arial"/>
    </w:rPr>
  </w:style>
  <w:style w:type="paragraph" w:styleId="BalloonText">
    <w:name w:val="Balloon Text"/>
    <w:basedOn w:val="Normal"/>
    <w:semiHidden/>
    <w:rsid w:val="00EC79DD"/>
    <w:rPr>
      <w:rFonts w:ascii="Tahoma" w:hAnsi="Tahoma" w:cs="Tahoma"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rsid w:val="000E5F64"/>
    <w:pPr>
      <w:spacing w:after="160" w:line="240" w:lineRule="exact"/>
    </w:pPr>
    <w:rPr>
      <w:rFonts w:ascii="Verdana" w:hAnsi="Verdana"/>
      <w:lang w:val="en-US"/>
    </w:rPr>
  </w:style>
  <w:style w:type="paragraph" w:styleId="NormalWeb">
    <w:name w:val="Normal (Web)"/>
    <w:basedOn w:val="Normal"/>
    <w:rsid w:val="008A1E9E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8A1E9E"/>
    <w:rPr>
      <w:b/>
      <w:bCs/>
    </w:rPr>
  </w:style>
  <w:style w:type="paragraph" w:customStyle="1" w:styleId="CharCharCharCharCharChar">
    <w:name w:val="Char Char Char Char Char Char"/>
    <w:basedOn w:val="Normal"/>
    <w:rsid w:val="008733BB"/>
    <w:pPr>
      <w:spacing w:after="160" w:line="240" w:lineRule="exact"/>
    </w:pPr>
    <w:rPr>
      <w:rFonts w:ascii="Verdana" w:hAnsi="Verdana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E755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5567"/>
  </w:style>
  <w:style w:type="character" w:customStyle="1" w:styleId="rvts1">
    <w:name w:val="rvts1"/>
    <w:basedOn w:val="DefaultParagraphFont"/>
    <w:rsid w:val="00E440FA"/>
    <w:rPr>
      <w:b w:val="0"/>
      <w:bCs w:val="0"/>
      <w:i/>
      <w:iCs/>
      <w:color w:val="008000"/>
      <w:sz w:val="20"/>
      <w:szCs w:val="20"/>
    </w:rPr>
  </w:style>
  <w:style w:type="paragraph" w:customStyle="1" w:styleId="rvps1">
    <w:name w:val="rvps1"/>
    <w:basedOn w:val="Normal"/>
    <w:rsid w:val="006B5ED8"/>
    <w:rPr>
      <w:sz w:val="24"/>
      <w:szCs w:val="24"/>
      <w:lang w:val="en-US"/>
    </w:rPr>
  </w:style>
  <w:style w:type="character" w:customStyle="1" w:styleId="rvts3">
    <w:name w:val="rvts3"/>
    <w:basedOn w:val="DefaultParagraphFont"/>
    <w:rsid w:val="006B5ED8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0A3A"/>
    <w:rPr>
      <w:lang w:val="sr-Cyrl-C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68"/>
    <w:rPr>
      <w:b/>
      <w:bCs/>
      <w:lang w:val="sr-Cyrl-CS" w:eastAsia="en-US" w:bidi="ar-SA"/>
    </w:rPr>
  </w:style>
  <w:style w:type="paragraph" w:styleId="ListParagraph">
    <w:name w:val="List Paragraph"/>
    <w:basedOn w:val="Normal"/>
    <w:qFormat/>
    <w:rsid w:val="003E7D95"/>
    <w:pPr>
      <w:ind w:left="720"/>
      <w:contextualSpacing/>
    </w:pPr>
  </w:style>
  <w:style w:type="paragraph" w:styleId="Revision">
    <w:name w:val="Revision"/>
    <w:hidden/>
    <w:uiPriority w:val="99"/>
    <w:semiHidden/>
    <w:rsid w:val="0010508F"/>
    <w:rPr>
      <w:lang w:val="sr-Cyrl-CS"/>
    </w:rPr>
  </w:style>
  <w:style w:type="paragraph" w:styleId="Title">
    <w:name w:val="Title"/>
    <w:basedOn w:val="Normal"/>
    <w:link w:val="TitleChar"/>
    <w:qFormat/>
    <w:rsid w:val="007C4F9C"/>
    <w:pPr>
      <w:tabs>
        <w:tab w:val="left" w:pos="1440"/>
      </w:tabs>
      <w:spacing w:line="400" w:lineRule="atLeast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C4F9C"/>
    <w:rPr>
      <w:b/>
      <w:bCs/>
      <w:sz w:val="24"/>
      <w:szCs w:val="24"/>
      <w:lang w:val="sr-Cyrl-CS"/>
    </w:rPr>
  </w:style>
  <w:style w:type="paragraph" w:customStyle="1" w:styleId="4clan">
    <w:name w:val="4clan"/>
    <w:basedOn w:val="Normal"/>
    <w:rsid w:val="00381C08"/>
    <w:pPr>
      <w:spacing w:before="30" w:after="30"/>
      <w:jc w:val="center"/>
    </w:pPr>
    <w:rPr>
      <w:rFonts w:ascii="Arial" w:hAnsi="Arial" w:cs="Arial"/>
      <w:b/>
      <w:bCs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1C08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9067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9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804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72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622A-F586-4026-8EB7-9A9760EA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cp:lastModifiedBy>Bojan Grgic</cp:lastModifiedBy>
  <cp:revision>2</cp:revision>
  <cp:lastPrinted>2016-11-03T07:00:00Z</cp:lastPrinted>
  <dcterms:created xsi:type="dcterms:W3CDTF">2016-11-03T14:47:00Z</dcterms:created>
  <dcterms:modified xsi:type="dcterms:W3CDTF">2016-11-03T14:47:00Z</dcterms:modified>
</cp:coreProperties>
</file>