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A95" w:rsidRPr="00460338" w:rsidRDefault="00F85A95" w:rsidP="00083B0F">
      <w:pPr>
        <w:spacing w:after="0" w:line="240" w:lineRule="auto"/>
        <w:jc w:val="both"/>
        <w:rPr>
          <w:rFonts w:ascii="Times New Roman" w:hAnsi="Times New Roman"/>
          <w:noProof/>
          <w:color w:val="000000"/>
          <w:sz w:val="24"/>
          <w:szCs w:val="24"/>
          <w:lang w:val="sr-Latn-CS"/>
        </w:rPr>
      </w:pPr>
      <w:bookmarkStart w:id="0" w:name="_GoBack"/>
      <w:bookmarkEnd w:id="0"/>
    </w:p>
    <w:p w:rsidR="00F85A95" w:rsidRPr="00460338" w:rsidRDefault="00F85A95" w:rsidP="00083B0F">
      <w:pPr>
        <w:spacing w:after="0" w:line="240" w:lineRule="auto"/>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ab/>
      </w:r>
      <w:r w:rsidR="00460338">
        <w:rPr>
          <w:rFonts w:ascii="Times New Roman" w:hAnsi="Times New Roman"/>
          <w:noProof/>
          <w:color w:val="000000"/>
          <w:sz w:val="24"/>
          <w:szCs w:val="24"/>
          <w:lang w:val="sr-Latn-CS"/>
        </w:rPr>
        <w:t>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osnovu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člana</w:t>
      </w:r>
      <w:r w:rsidRPr="00460338">
        <w:rPr>
          <w:rFonts w:ascii="Times New Roman" w:hAnsi="Times New Roman"/>
          <w:noProof/>
          <w:color w:val="000000"/>
          <w:sz w:val="24"/>
          <w:szCs w:val="24"/>
          <w:lang w:val="sr-Latn-CS"/>
        </w:rPr>
        <w:t xml:space="preserve"> 185. </w:t>
      </w:r>
      <w:r w:rsidR="00460338">
        <w:rPr>
          <w:rFonts w:ascii="Times New Roman" w:hAnsi="Times New Roman"/>
          <w:noProof/>
          <w:color w:val="000000"/>
          <w:sz w:val="24"/>
          <w:szCs w:val="24"/>
          <w:lang w:val="sr-Latn-CS"/>
        </w:rPr>
        <w:t>stav</w:t>
      </w:r>
      <w:r w:rsidRPr="00460338">
        <w:rPr>
          <w:rFonts w:ascii="Times New Roman" w:hAnsi="Times New Roman"/>
          <w:noProof/>
          <w:color w:val="000000"/>
          <w:sz w:val="24"/>
          <w:szCs w:val="24"/>
          <w:lang w:val="sr-Latn-CS"/>
        </w:rPr>
        <w:t xml:space="preserve"> 1. </w:t>
      </w:r>
      <w:r w:rsidR="00460338">
        <w:rPr>
          <w:rFonts w:ascii="Times New Roman" w:hAnsi="Times New Roman"/>
          <w:noProof/>
          <w:color w:val="000000"/>
          <w:sz w:val="24"/>
          <w:szCs w:val="24"/>
          <w:lang w:val="sr-Latn-CS"/>
        </w:rPr>
        <w:t>Zakona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zaposlenima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autonomnim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pokrajinama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jedinicama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lokalne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samouprave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Službeni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glasnik</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RS</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broj</w:t>
      </w:r>
      <w:r w:rsidRPr="00460338">
        <w:rPr>
          <w:rFonts w:ascii="Times New Roman" w:hAnsi="Times New Roman"/>
          <w:noProof/>
          <w:color w:val="000000"/>
          <w:sz w:val="24"/>
          <w:szCs w:val="24"/>
          <w:lang w:val="sr-Latn-CS"/>
        </w:rPr>
        <w:t xml:space="preserve"> 21/16),</w:t>
      </w:r>
    </w:p>
    <w:p w:rsidR="00F85A95" w:rsidRPr="00460338" w:rsidRDefault="00F85A95" w:rsidP="00083B0F">
      <w:pPr>
        <w:spacing w:after="0" w:line="240" w:lineRule="auto"/>
        <w:jc w:val="both"/>
        <w:rPr>
          <w:rFonts w:ascii="Times New Roman" w:hAnsi="Times New Roman"/>
          <w:noProof/>
          <w:color w:val="000000"/>
          <w:sz w:val="24"/>
          <w:szCs w:val="24"/>
          <w:lang w:val="sr-Latn-CS"/>
        </w:rPr>
      </w:pPr>
    </w:p>
    <w:p w:rsidR="00F85A95" w:rsidRPr="00460338" w:rsidRDefault="00F85A95" w:rsidP="00083B0F">
      <w:pPr>
        <w:spacing w:after="0" w:line="240" w:lineRule="auto"/>
        <w:jc w:val="both"/>
        <w:rPr>
          <w:rFonts w:ascii="Times New Roman" w:hAnsi="Times New Roman"/>
          <w:noProof/>
          <w:color w:val="000000"/>
          <w:sz w:val="24"/>
          <w:szCs w:val="24"/>
          <w:lang w:val="sr-Latn-CS"/>
        </w:rPr>
      </w:pPr>
    </w:p>
    <w:p w:rsidR="00F85A95" w:rsidRPr="00460338" w:rsidRDefault="00F85A95" w:rsidP="00083B0F">
      <w:pPr>
        <w:spacing w:after="0" w:line="240" w:lineRule="auto"/>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ab/>
      </w:r>
      <w:r w:rsidR="00460338">
        <w:rPr>
          <w:rFonts w:ascii="Times New Roman" w:hAnsi="Times New Roman"/>
          <w:noProof/>
          <w:color w:val="000000"/>
          <w:sz w:val="24"/>
          <w:szCs w:val="24"/>
          <w:lang w:val="sr-Latn-CS"/>
        </w:rPr>
        <w:t>Vlada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donosi</w:t>
      </w:r>
    </w:p>
    <w:p w:rsidR="00F85A95" w:rsidRPr="00460338" w:rsidRDefault="00F85A95" w:rsidP="00083B0F">
      <w:pPr>
        <w:spacing w:after="0" w:line="240" w:lineRule="auto"/>
        <w:jc w:val="both"/>
        <w:rPr>
          <w:rFonts w:ascii="Times New Roman" w:hAnsi="Times New Roman"/>
          <w:b/>
          <w:bCs/>
          <w:noProof/>
          <w:color w:val="000000"/>
          <w:sz w:val="24"/>
          <w:szCs w:val="24"/>
          <w:lang w:val="sr-Latn-CS"/>
        </w:rPr>
      </w:pPr>
    </w:p>
    <w:p w:rsidR="00F85A95" w:rsidRPr="00460338" w:rsidRDefault="00F85A95" w:rsidP="00083B0F">
      <w:pPr>
        <w:spacing w:after="0" w:line="240" w:lineRule="auto"/>
        <w:jc w:val="center"/>
        <w:rPr>
          <w:rFonts w:ascii="Times New Roman" w:hAnsi="Times New Roman"/>
          <w:b/>
          <w:bCs/>
          <w:noProof/>
          <w:color w:val="000000"/>
          <w:sz w:val="24"/>
          <w:szCs w:val="24"/>
          <w:lang w:val="sr-Latn-CS"/>
        </w:rPr>
      </w:pPr>
      <w:r w:rsidRPr="00460338">
        <w:rPr>
          <w:rFonts w:ascii="Times New Roman" w:hAnsi="Times New Roman"/>
          <w:b/>
          <w:bCs/>
          <w:noProof/>
          <w:color w:val="000000"/>
          <w:sz w:val="24"/>
          <w:szCs w:val="24"/>
          <w:lang w:val="sr-Latn-CS"/>
        </w:rPr>
        <w:t> </w:t>
      </w:r>
    </w:p>
    <w:p w:rsidR="00F85A95" w:rsidRPr="00460338" w:rsidRDefault="00460338" w:rsidP="00083B0F">
      <w:pPr>
        <w:spacing w:after="0" w:line="240" w:lineRule="auto"/>
        <w:jc w:val="center"/>
        <w:rPr>
          <w:rFonts w:ascii="Times New Roman" w:hAnsi="Times New Roman"/>
          <w:bCs/>
          <w:noProof/>
          <w:color w:val="000000"/>
          <w:sz w:val="24"/>
          <w:szCs w:val="24"/>
          <w:lang w:val="sr-Latn-CS"/>
        </w:rPr>
      </w:pPr>
      <w:r>
        <w:rPr>
          <w:rFonts w:ascii="Times New Roman" w:hAnsi="Times New Roman"/>
          <w:bCs/>
          <w:noProof/>
          <w:color w:val="000000"/>
          <w:sz w:val="24"/>
          <w:szCs w:val="24"/>
          <w:lang w:val="sr-Latn-CS"/>
        </w:rPr>
        <w:t>U</w:t>
      </w:r>
      <w:r w:rsidR="00F85A95" w:rsidRPr="00460338">
        <w:rPr>
          <w:rFonts w:ascii="Times New Roman" w:hAnsi="Times New Roman"/>
          <w:bCs/>
          <w:noProof/>
          <w:color w:val="000000"/>
          <w:sz w:val="24"/>
          <w:szCs w:val="24"/>
          <w:lang w:val="sr-Latn-CS"/>
        </w:rPr>
        <w:t xml:space="preserve"> </w:t>
      </w:r>
      <w:r>
        <w:rPr>
          <w:rFonts w:ascii="Times New Roman" w:hAnsi="Times New Roman"/>
          <w:bCs/>
          <w:noProof/>
          <w:color w:val="000000"/>
          <w:sz w:val="24"/>
          <w:szCs w:val="24"/>
          <w:lang w:val="sr-Latn-CS"/>
        </w:rPr>
        <w:t>R</w:t>
      </w:r>
      <w:r w:rsidR="00F85A95" w:rsidRPr="00460338">
        <w:rPr>
          <w:rFonts w:ascii="Times New Roman" w:hAnsi="Times New Roman"/>
          <w:bCs/>
          <w:noProof/>
          <w:color w:val="000000"/>
          <w:sz w:val="24"/>
          <w:szCs w:val="24"/>
          <w:lang w:val="sr-Latn-CS"/>
        </w:rPr>
        <w:t xml:space="preserve"> </w:t>
      </w:r>
      <w:r>
        <w:rPr>
          <w:rFonts w:ascii="Times New Roman" w:hAnsi="Times New Roman"/>
          <w:bCs/>
          <w:noProof/>
          <w:color w:val="000000"/>
          <w:sz w:val="24"/>
          <w:szCs w:val="24"/>
          <w:lang w:val="sr-Latn-CS"/>
        </w:rPr>
        <w:t>E</w:t>
      </w:r>
      <w:r w:rsidR="00F85A95" w:rsidRPr="00460338">
        <w:rPr>
          <w:rFonts w:ascii="Times New Roman" w:hAnsi="Times New Roman"/>
          <w:bCs/>
          <w:noProof/>
          <w:color w:val="000000"/>
          <w:sz w:val="24"/>
          <w:szCs w:val="24"/>
          <w:lang w:val="sr-Latn-CS"/>
        </w:rPr>
        <w:t xml:space="preserve"> </w:t>
      </w:r>
      <w:r>
        <w:rPr>
          <w:rFonts w:ascii="Times New Roman" w:hAnsi="Times New Roman"/>
          <w:bCs/>
          <w:noProof/>
          <w:color w:val="000000"/>
          <w:sz w:val="24"/>
          <w:szCs w:val="24"/>
          <w:lang w:val="sr-Latn-CS"/>
        </w:rPr>
        <w:t>D</w:t>
      </w:r>
      <w:r w:rsidR="00F85A95" w:rsidRPr="00460338">
        <w:rPr>
          <w:rFonts w:ascii="Times New Roman" w:hAnsi="Times New Roman"/>
          <w:bCs/>
          <w:noProof/>
          <w:color w:val="000000"/>
          <w:sz w:val="24"/>
          <w:szCs w:val="24"/>
          <w:lang w:val="sr-Latn-CS"/>
        </w:rPr>
        <w:t xml:space="preserve"> </w:t>
      </w:r>
      <w:r>
        <w:rPr>
          <w:rFonts w:ascii="Times New Roman" w:hAnsi="Times New Roman"/>
          <w:bCs/>
          <w:noProof/>
          <w:color w:val="000000"/>
          <w:sz w:val="24"/>
          <w:szCs w:val="24"/>
          <w:lang w:val="sr-Latn-CS"/>
        </w:rPr>
        <w:t>B</w:t>
      </w:r>
      <w:r w:rsidR="00F85A95" w:rsidRPr="00460338">
        <w:rPr>
          <w:rFonts w:ascii="Times New Roman" w:hAnsi="Times New Roman"/>
          <w:bCs/>
          <w:noProof/>
          <w:color w:val="000000"/>
          <w:sz w:val="24"/>
          <w:szCs w:val="24"/>
          <w:lang w:val="sr-Latn-CS"/>
        </w:rPr>
        <w:t xml:space="preserve"> </w:t>
      </w:r>
      <w:r>
        <w:rPr>
          <w:rFonts w:ascii="Times New Roman" w:hAnsi="Times New Roman"/>
          <w:bCs/>
          <w:noProof/>
          <w:color w:val="000000"/>
          <w:sz w:val="24"/>
          <w:szCs w:val="24"/>
          <w:lang w:val="sr-Latn-CS"/>
        </w:rPr>
        <w:t>U</w:t>
      </w:r>
    </w:p>
    <w:p w:rsidR="00F85A95" w:rsidRPr="00460338" w:rsidRDefault="00460338" w:rsidP="00083B0F">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O</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KRITERIJUMIMA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RAZVRSTAVANJE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RADNIH</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MESTA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MERILIMA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ZA</w:t>
      </w:r>
    </w:p>
    <w:p w:rsidR="00F85A95" w:rsidRPr="00460338" w:rsidRDefault="00460338" w:rsidP="00083B0F">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OPIS</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RADNIH</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MESTA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NAMEŠTENIKA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U</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AUTONOMNIM</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POKRAJINAMA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I</w:t>
      </w:r>
    </w:p>
    <w:p w:rsidR="00F85A95" w:rsidRPr="00460338" w:rsidRDefault="00460338" w:rsidP="00083B0F">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JEDINICAMA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SAMOUPRAVE</w:t>
      </w:r>
    </w:p>
    <w:p w:rsidR="00F85A95" w:rsidRPr="00460338" w:rsidRDefault="00F85A95" w:rsidP="00083B0F">
      <w:pPr>
        <w:spacing w:after="0" w:line="240" w:lineRule="auto"/>
        <w:jc w:val="center"/>
        <w:rPr>
          <w:rFonts w:ascii="Times New Roman" w:hAnsi="Times New Roman"/>
          <w:noProof/>
          <w:sz w:val="24"/>
          <w:szCs w:val="24"/>
          <w:lang w:val="sr-Latn-CS"/>
        </w:rPr>
      </w:pPr>
    </w:p>
    <w:p w:rsidR="00F85A95" w:rsidRPr="00460338" w:rsidRDefault="00F85A95" w:rsidP="00083B0F">
      <w:pPr>
        <w:spacing w:after="0" w:line="240" w:lineRule="auto"/>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w:t>
      </w: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I. </w:t>
      </w:r>
      <w:r w:rsidR="00460338">
        <w:rPr>
          <w:rFonts w:ascii="Times New Roman" w:hAnsi="Times New Roman"/>
          <w:noProof/>
          <w:color w:val="000000"/>
          <w:sz w:val="24"/>
          <w:szCs w:val="24"/>
          <w:lang w:val="sr-Latn-CS"/>
        </w:rPr>
        <w:t>UVODNE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ODREDBE</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F85A95" w:rsidP="00083B0F">
      <w:pPr>
        <w:spacing w:after="0" w:line="240" w:lineRule="auto"/>
        <w:jc w:val="center"/>
        <w:rPr>
          <w:rFonts w:ascii="Times New Roman" w:hAnsi="Times New Roman"/>
          <w:b/>
          <w:bCs/>
          <w:noProof/>
          <w:color w:val="000000"/>
          <w:sz w:val="24"/>
          <w:szCs w:val="24"/>
          <w:lang w:val="sr-Latn-CS"/>
        </w:rPr>
      </w:pPr>
      <w:r w:rsidRPr="00460338">
        <w:rPr>
          <w:rFonts w:ascii="Times New Roman" w:hAnsi="Times New Roman"/>
          <w:noProof/>
          <w:color w:val="000000"/>
          <w:sz w:val="24"/>
          <w:szCs w:val="24"/>
          <w:lang w:val="sr-Latn-CS"/>
        </w:rPr>
        <w:t> </w:t>
      </w:r>
      <w:r w:rsidR="00460338">
        <w:rPr>
          <w:rFonts w:ascii="Times New Roman" w:hAnsi="Times New Roman"/>
          <w:b/>
          <w:bCs/>
          <w:noProof/>
          <w:color w:val="000000"/>
          <w:sz w:val="24"/>
          <w:szCs w:val="24"/>
          <w:lang w:val="sr-Latn-CS"/>
        </w:rPr>
        <w:t>Sadržina</w:t>
      </w:r>
      <w:r w:rsidRPr="00460338">
        <w:rPr>
          <w:rFonts w:ascii="Times New Roman" w:hAnsi="Times New Roman"/>
          <w:b/>
          <w:bCs/>
          <w:noProof/>
          <w:color w:val="000000"/>
          <w:sz w:val="24"/>
          <w:szCs w:val="24"/>
          <w:lang w:val="sr-Latn-CS"/>
        </w:rPr>
        <w:t xml:space="preserve"> </w:t>
      </w:r>
      <w:r w:rsidR="00460338">
        <w:rPr>
          <w:rFonts w:ascii="Times New Roman" w:hAnsi="Times New Roman"/>
          <w:b/>
          <w:bCs/>
          <w:noProof/>
          <w:color w:val="000000"/>
          <w:sz w:val="24"/>
          <w:szCs w:val="24"/>
          <w:lang w:val="sr-Latn-CS"/>
        </w:rPr>
        <w:t>uredbe</w:t>
      </w:r>
    </w:p>
    <w:p w:rsidR="00F85A95" w:rsidRPr="00460338" w:rsidRDefault="00F85A95" w:rsidP="00083B0F">
      <w:pPr>
        <w:spacing w:after="0" w:line="240" w:lineRule="auto"/>
        <w:jc w:val="center"/>
        <w:rPr>
          <w:rFonts w:ascii="Times New Roman" w:hAnsi="Times New Roman"/>
          <w:b/>
          <w:bCs/>
          <w:noProof/>
          <w:color w:val="000000"/>
          <w:sz w:val="24"/>
          <w:szCs w:val="24"/>
          <w:lang w:val="sr-Latn-CS"/>
        </w:rPr>
      </w:pPr>
    </w:p>
    <w:p w:rsidR="00F85A95" w:rsidRPr="00460338" w:rsidRDefault="00460338" w:rsidP="00083B0F">
      <w:pPr>
        <w:spacing w:after="0" w:line="240" w:lineRule="auto"/>
        <w:jc w:val="center"/>
        <w:rPr>
          <w:rFonts w:ascii="Times New Roman" w:hAnsi="Times New Roman"/>
          <w:noProof/>
          <w:color w:val="000000"/>
          <w:sz w:val="24"/>
          <w:szCs w:val="24"/>
          <w:lang w:val="sr-Latn-CS"/>
        </w:rPr>
      </w:pPr>
      <w:r>
        <w:rPr>
          <w:rFonts w:ascii="Times New Roman" w:hAnsi="Times New Roman"/>
          <w:noProof/>
          <w:color w:val="000000"/>
          <w:sz w:val="24"/>
          <w:szCs w:val="24"/>
          <w:lang w:val="sr-Latn-CS"/>
        </w:rPr>
        <w:t>Član</w:t>
      </w:r>
      <w:r w:rsidR="00F85A95" w:rsidRPr="00460338">
        <w:rPr>
          <w:rFonts w:ascii="Times New Roman" w:hAnsi="Times New Roman"/>
          <w:noProof/>
          <w:color w:val="000000"/>
          <w:sz w:val="24"/>
          <w:szCs w:val="24"/>
          <w:lang w:val="sr-Latn-CS"/>
        </w:rPr>
        <w:t xml:space="preserve"> 1.</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460338" w:rsidP="00083B0F">
      <w:pPr>
        <w:spacing w:after="0" w:line="240" w:lineRule="auto"/>
        <w:ind w:firstLine="720"/>
        <w:jc w:val="both"/>
        <w:rPr>
          <w:rFonts w:ascii="Times New Roman" w:hAnsi="Times New Roman"/>
          <w:noProof/>
          <w:sz w:val="24"/>
          <w:szCs w:val="24"/>
          <w:lang w:val="sr-Latn-CS"/>
        </w:rPr>
      </w:pPr>
      <w:r>
        <w:rPr>
          <w:rFonts w:ascii="Times New Roman" w:hAnsi="Times New Roman"/>
          <w:noProof/>
          <w:color w:val="000000"/>
          <w:sz w:val="24"/>
          <w:szCs w:val="24"/>
          <w:lang w:val="sr-Latn-CS"/>
        </w:rPr>
        <w:t>Ovom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uredbom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razvrstavaju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mesta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nameštenika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sz w:val="24"/>
          <w:szCs w:val="24"/>
          <w:lang w:val="sr-Latn-CS"/>
        </w:rPr>
        <w:t>organima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službama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posebnim</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organizacijama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autonomne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pokrajine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jedinice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gradskoj</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opštini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službama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organizacijama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osniva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autonomne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pokrajine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jedinice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gradske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opštine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posebnom</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zakonu</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u</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sa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članom</w:t>
      </w:r>
      <w:r w:rsidR="00F85A95" w:rsidRPr="00460338">
        <w:rPr>
          <w:rFonts w:ascii="Times New Roman" w:hAnsi="Times New Roman"/>
          <w:noProof/>
          <w:sz w:val="24"/>
          <w:szCs w:val="24"/>
          <w:lang w:val="sr-Latn-CS"/>
        </w:rPr>
        <w:t xml:space="preserve"> 1. </w:t>
      </w:r>
      <w:r>
        <w:rPr>
          <w:rFonts w:ascii="Times New Roman" w:hAnsi="Times New Roman"/>
          <w:noProof/>
          <w:sz w:val="24"/>
          <w:szCs w:val="24"/>
          <w:lang w:val="sr-Latn-CS"/>
        </w:rPr>
        <w:t>Zakona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o</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zaposlenima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u</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autonomnim</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pokrajinama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jedinicama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u</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F85A95" w:rsidRPr="00460338">
        <w:rPr>
          <w:rFonts w:ascii="Times New Roman" w:hAnsi="Times New Roman"/>
          <w:noProof/>
          <w:sz w:val="24"/>
          <w:szCs w:val="24"/>
          <w:lang w:val="sr-Latn-CS"/>
        </w:rPr>
        <w:t>).</w:t>
      </w:r>
    </w:p>
    <w:p w:rsidR="00F85A95" w:rsidRPr="00460338" w:rsidRDefault="00460338" w:rsidP="00083B0F">
      <w:pPr>
        <w:spacing w:after="0" w:line="240" w:lineRule="auto"/>
        <w:ind w:firstLine="72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Radna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mesta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nameštenika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mesta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kojima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prateći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pomoćno</w:t>
      </w:r>
      <w:r w:rsidR="00F85A95" w:rsidRPr="00460338">
        <w:rPr>
          <w:rFonts w:ascii="Times New Roman" w:hAnsi="Times New Roman"/>
          <w:noProof/>
          <w:color w:val="000000"/>
          <w:sz w:val="24"/>
          <w:szCs w:val="24"/>
          <w:lang w:val="sr-Latn-CS"/>
        </w:rPr>
        <w:t>-</w:t>
      </w:r>
      <w:r>
        <w:rPr>
          <w:rFonts w:ascii="Times New Roman" w:hAnsi="Times New Roman"/>
          <w:noProof/>
          <w:color w:val="000000"/>
          <w:sz w:val="24"/>
          <w:szCs w:val="24"/>
          <w:lang w:val="sr-Latn-CS"/>
        </w:rPr>
        <w:t>tehnički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organu</w:t>
      </w:r>
      <w:r w:rsidR="00F85A95" w:rsidRPr="00460338">
        <w:rPr>
          <w:rFonts w:ascii="Times New Roman" w:hAnsi="Times New Roman"/>
          <w:noProof/>
          <w:color w:val="000000"/>
          <w:sz w:val="24"/>
          <w:szCs w:val="24"/>
          <w:lang w:val="sr-Latn-CS"/>
        </w:rPr>
        <w:t>. </w:t>
      </w:r>
    </w:p>
    <w:p w:rsidR="00F85A95" w:rsidRPr="00460338" w:rsidRDefault="00F85A95" w:rsidP="00083B0F">
      <w:pPr>
        <w:spacing w:after="0" w:line="240" w:lineRule="auto"/>
        <w:jc w:val="both"/>
        <w:rPr>
          <w:rFonts w:ascii="Times New Roman" w:hAnsi="Times New Roman"/>
          <w:noProof/>
          <w:color w:val="000000"/>
          <w:sz w:val="24"/>
          <w:szCs w:val="24"/>
          <w:lang w:val="sr-Latn-CS"/>
        </w:rPr>
      </w:pPr>
    </w:p>
    <w:p w:rsidR="00F85A95" w:rsidRPr="00460338" w:rsidRDefault="00460338" w:rsidP="00083B0F">
      <w:pPr>
        <w:spacing w:after="0" w:line="240" w:lineRule="auto"/>
        <w:jc w:val="center"/>
        <w:rPr>
          <w:rFonts w:ascii="Times New Roman" w:hAnsi="Times New Roman"/>
          <w:noProof/>
          <w:color w:val="000000"/>
          <w:sz w:val="24"/>
          <w:szCs w:val="24"/>
          <w:lang w:val="sr-Latn-CS"/>
        </w:rPr>
      </w:pPr>
      <w:r>
        <w:rPr>
          <w:rFonts w:ascii="Times New Roman" w:hAnsi="Times New Roman"/>
          <w:noProof/>
          <w:color w:val="000000"/>
          <w:sz w:val="24"/>
          <w:szCs w:val="24"/>
          <w:lang w:val="sr-Latn-CS"/>
        </w:rPr>
        <w:t>Član</w:t>
      </w:r>
      <w:r w:rsidR="00F85A95" w:rsidRPr="00460338">
        <w:rPr>
          <w:rFonts w:ascii="Times New Roman" w:hAnsi="Times New Roman"/>
          <w:noProof/>
          <w:color w:val="000000"/>
          <w:sz w:val="24"/>
          <w:szCs w:val="24"/>
          <w:lang w:val="sr-Latn-CS"/>
        </w:rPr>
        <w:t xml:space="preserve"> 2.</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460338" w:rsidP="00083B0F">
      <w:pPr>
        <w:spacing w:after="0" w:line="240" w:lineRule="auto"/>
        <w:ind w:firstLine="720"/>
        <w:jc w:val="both"/>
        <w:rPr>
          <w:rFonts w:ascii="Times New Roman" w:hAnsi="Times New Roman"/>
          <w:noProof/>
          <w:sz w:val="20"/>
          <w:szCs w:val="20"/>
          <w:lang w:val="sr-Latn-CS"/>
        </w:rPr>
      </w:pPr>
      <w:r>
        <w:rPr>
          <w:rFonts w:ascii="Times New Roman" w:hAnsi="Times New Roman"/>
          <w:noProof/>
          <w:sz w:val="24"/>
          <w:szCs w:val="24"/>
          <w:lang w:val="sr-Latn-CS"/>
        </w:rPr>
        <w:t>Svi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pojmovi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koriste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u</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ovoj</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uredbi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u</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muškom</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gramatičkom</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rodu</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obuhvataju</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muški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ženski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rod</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lica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F85A95" w:rsidRPr="00460338">
        <w:rPr>
          <w:rFonts w:ascii="Times New Roman" w:hAnsi="Times New Roman"/>
          <w:noProof/>
          <w:sz w:val="20"/>
          <w:szCs w:val="20"/>
          <w:lang w:val="sr-Latn-CS"/>
        </w:rPr>
        <w:t>.</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460338" w:rsidP="00083B0F">
      <w:pPr>
        <w:spacing w:after="0" w:line="240" w:lineRule="auto"/>
        <w:jc w:val="center"/>
        <w:rPr>
          <w:rFonts w:ascii="Times New Roman" w:hAnsi="Times New Roman"/>
          <w:b/>
          <w:bCs/>
          <w:noProof/>
          <w:color w:val="000000"/>
          <w:sz w:val="24"/>
          <w:szCs w:val="24"/>
          <w:lang w:val="sr-Latn-CS"/>
        </w:rPr>
      </w:pPr>
      <w:r>
        <w:rPr>
          <w:rFonts w:ascii="Times New Roman" w:hAnsi="Times New Roman"/>
          <w:b/>
          <w:bCs/>
          <w:noProof/>
          <w:color w:val="000000"/>
          <w:sz w:val="24"/>
          <w:szCs w:val="24"/>
          <w:lang w:val="sr-Latn-CS"/>
        </w:rPr>
        <w:t>Razlozi</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za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razvrstavanje</w:t>
      </w:r>
    </w:p>
    <w:p w:rsidR="00F85A95" w:rsidRPr="00460338" w:rsidRDefault="00F85A95" w:rsidP="00083B0F">
      <w:pPr>
        <w:spacing w:after="0" w:line="240" w:lineRule="auto"/>
        <w:jc w:val="center"/>
        <w:rPr>
          <w:rFonts w:ascii="Times New Roman" w:hAnsi="Times New Roman"/>
          <w:b/>
          <w:bCs/>
          <w:noProof/>
          <w:color w:val="000000"/>
          <w:sz w:val="24"/>
          <w:szCs w:val="24"/>
          <w:lang w:val="sr-Latn-CS"/>
        </w:rPr>
      </w:pPr>
    </w:p>
    <w:p w:rsidR="00F85A95" w:rsidRPr="00460338" w:rsidRDefault="00460338" w:rsidP="00083B0F">
      <w:pPr>
        <w:spacing w:after="0" w:line="240" w:lineRule="auto"/>
        <w:jc w:val="center"/>
        <w:rPr>
          <w:rFonts w:ascii="Times New Roman" w:hAnsi="Times New Roman"/>
          <w:noProof/>
          <w:color w:val="000000"/>
          <w:sz w:val="24"/>
          <w:szCs w:val="24"/>
          <w:lang w:val="sr-Latn-CS"/>
        </w:rPr>
      </w:pPr>
      <w:r>
        <w:rPr>
          <w:rFonts w:ascii="Times New Roman" w:hAnsi="Times New Roman"/>
          <w:noProof/>
          <w:color w:val="000000"/>
          <w:sz w:val="24"/>
          <w:szCs w:val="24"/>
          <w:lang w:val="sr-Latn-CS"/>
        </w:rPr>
        <w:t>Član</w:t>
      </w:r>
      <w:r w:rsidR="00F85A95" w:rsidRPr="00460338">
        <w:rPr>
          <w:rFonts w:ascii="Times New Roman" w:hAnsi="Times New Roman"/>
          <w:noProof/>
          <w:color w:val="000000"/>
          <w:sz w:val="24"/>
          <w:szCs w:val="24"/>
          <w:lang w:val="sr-Latn-CS"/>
        </w:rPr>
        <w:t xml:space="preserve"> 3.</w:t>
      </w:r>
    </w:p>
    <w:p w:rsidR="00F85A95" w:rsidRPr="00460338" w:rsidRDefault="00460338" w:rsidP="00083B0F">
      <w:pPr>
        <w:spacing w:after="0" w:line="240" w:lineRule="auto"/>
        <w:ind w:firstLine="72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Razvrstavanjem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radnih</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mesta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nameštenika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iskazuje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njihov</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doprinos</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obezbeđivanju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pratećih</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tehničkih</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drugih</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uslova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potrebnih</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redovan</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organa</w:t>
      </w:r>
      <w:r w:rsidR="00F85A95" w:rsidRPr="00460338">
        <w:rPr>
          <w:rFonts w:ascii="Times New Roman" w:hAnsi="Times New Roman"/>
          <w:noProof/>
          <w:color w:val="000000"/>
          <w:sz w:val="24"/>
          <w:szCs w:val="24"/>
          <w:lang w:val="sr-Latn-CS"/>
        </w:rPr>
        <w:t>,</w:t>
      </w:r>
      <w:r w:rsidR="00F85A95" w:rsidRPr="00460338">
        <w:rPr>
          <w:rFonts w:ascii="Times New Roman" w:hAnsi="Times New Roman"/>
          <w:b/>
          <w:noProof/>
          <w:color w:val="000000"/>
          <w:sz w:val="24"/>
          <w:szCs w:val="24"/>
          <w:lang w:val="sr-Latn-CS"/>
        </w:rPr>
        <w:t xml:space="preserve"> </w:t>
      </w:r>
      <w:r>
        <w:rPr>
          <w:rFonts w:ascii="Times New Roman" w:hAnsi="Times New Roman"/>
          <w:noProof/>
          <w:color w:val="000000"/>
          <w:sz w:val="24"/>
          <w:szCs w:val="24"/>
          <w:lang w:val="sr-Latn-CS"/>
        </w:rPr>
        <w:t>službi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organizacija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člana</w:t>
      </w:r>
      <w:r w:rsidR="00F85A95" w:rsidRPr="00460338">
        <w:rPr>
          <w:rFonts w:ascii="Times New Roman" w:hAnsi="Times New Roman"/>
          <w:noProof/>
          <w:color w:val="000000"/>
          <w:sz w:val="24"/>
          <w:szCs w:val="24"/>
          <w:lang w:val="sr-Latn-CS"/>
        </w:rPr>
        <w:t xml:space="preserve"> 1. </w:t>
      </w:r>
      <w:r>
        <w:rPr>
          <w:rFonts w:ascii="Times New Roman" w:hAnsi="Times New Roman"/>
          <w:noProof/>
          <w:color w:val="000000"/>
          <w:sz w:val="24"/>
          <w:szCs w:val="24"/>
          <w:lang w:val="sr-Latn-CS"/>
        </w:rPr>
        <w:t>ove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uredbe</w:t>
      </w:r>
      <w:r w:rsidR="00F85A95" w:rsidRPr="00460338">
        <w:rPr>
          <w:rFonts w:ascii="Times New Roman" w:hAnsi="Times New Roman"/>
          <w:noProof/>
          <w:color w:val="000000"/>
          <w:sz w:val="24"/>
          <w:szCs w:val="24"/>
          <w:lang w:val="sr-Latn-CS"/>
        </w:rPr>
        <w:t>.</w:t>
      </w:r>
    </w:p>
    <w:p w:rsidR="00F85A95" w:rsidRPr="00460338" w:rsidRDefault="00F85A95" w:rsidP="00083B0F">
      <w:pPr>
        <w:spacing w:after="0" w:line="240" w:lineRule="auto"/>
        <w:rPr>
          <w:rFonts w:ascii="Times New Roman" w:hAnsi="Times New Roman"/>
          <w:noProof/>
          <w:color w:val="000000"/>
          <w:sz w:val="24"/>
          <w:szCs w:val="24"/>
          <w:lang w:val="sr-Latn-CS"/>
        </w:rPr>
      </w:pPr>
    </w:p>
    <w:p w:rsidR="00F85A95" w:rsidRPr="00460338" w:rsidRDefault="00F85A95" w:rsidP="00083B0F">
      <w:pPr>
        <w:spacing w:after="0" w:line="240" w:lineRule="auto"/>
        <w:rPr>
          <w:rFonts w:ascii="Times New Roman" w:hAnsi="Times New Roman"/>
          <w:noProof/>
          <w:color w:val="000000"/>
          <w:sz w:val="24"/>
          <w:szCs w:val="24"/>
          <w:lang w:val="sr-Latn-CS"/>
        </w:rPr>
      </w:pPr>
    </w:p>
    <w:p w:rsidR="00F85A95" w:rsidRPr="00460338" w:rsidRDefault="00F85A95" w:rsidP="00083B0F">
      <w:pPr>
        <w:spacing w:after="0" w:line="240" w:lineRule="auto"/>
        <w:rPr>
          <w:rFonts w:ascii="Times New Roman" w:hAnsi="Times New Roman"/>
          <w:noProof/>
          <w:color w:val="000000"/>
          <w:sz w:val="24"/>
          <w:szCs w:val="24"/>
          <w:lang w:val="sr-Latn-CS"/>
        </w:rPr>
      </w:pPr>
    </w:p>
    <w:p w:rsidR="00F85A95" w:rsidRPr="00460338" w:rsidRDefault="00F85A95" w:rsidP="00083B0F">
      <w:pPr>
        <w:spacing w:after="0" w:line="240" w:lineRule="auto"/>
        <w:rPr>
          <w:rFonts w:ascii="Times New Roman" w:hAnsi="Times New Roman"/>
          <w:noProof/>
          <w:color w:val="000000"/>
          <w:sz w:val="24"/>
          <w:szCs w:val="24"/>
          <w:lang w:val="sr-Latn-CS"/>
        </w:rPr>
      </w:pPr>
    </w:p>
    <w:p w:rsidR="00F85A95" w:rsidRPr="00460338" w:rsidRDefault="00F85A95" w:rsidP="00083B0F">
      <w:pPr>
        <w:spacing w:after="0" w:line="240" w:lineRule="auto"/>
        <w:rPr>
          <w:rFonts w:ascii="Times New Roman" w:hAnsi="Times New Roman"/>
          <w:noProof/>
          <w:color w:val="000000"/>
          <w:sz w:val="24"/>
          <w:szCs w:val="24"/>
          <w:lang w:val="sr-Latn-CS"/>
        </w:rPr>
      </w:pPr>
    </w:p>
    <w:p w:rsidR="00F85A95" w:rsidRPr="00460338" w:rsidRDefault="00F85A95" w:rsidP="00083B0F">
      <w:pPr>
        <w:spacing w:after="0" w:line="240" w:lineRule="auto"/>
        <w:rPr>
          <w:rFonts w:ascii="Times New Roman" w:hAnsi="Times New Roman"/>
          <w:noProof/>
          <w:color w:val="000000"/>
          <w:sz w:val="24"/>
          <w:szCs w:val="24"/>
          <w:lang w:val="sr-Latn-CS"/>
        </w:rPr>
      </w:pPr>
    </w:p>
    <w:p w:rsidR="00F85A95" w:rsidRPr="00460338" w:rsidRDefault="00F85A95" w:rsidP="00083B0F">
      <w:pPr>
        <w:spacing w:after="0" w:line="240" w:lineRule="auto"/>
        <w:jc w:val="center"/>
        <w:rPr>
          <w:rFonts w:ascii="Times New Roman" w:hAnsi="Times New Roman"/>
          <w:b/>
          <w:bCs/>
          <w:noProof/>
          <w:color w:val="000000"/>
          <w:sz w:val="24"/>
          <w:szCs w:val="24"/>
          <w:lang w:val="sr-Latn-CS"/>
        </w:rPr>
      </w:pPr>
    </w:p>
    <w:p w:rsidR="00F85A95" w:rsidRPr="00460338" w:rsidRDefault="00F85A95" w:rsidP="00083B0F">
      <w:pPr>
        <w:spacing w:after="0" w:line="240" w:lineRule="auto"/>
        <w:jc w:val="center"/>
        <w:rPr>
          <w:rFonts w:ascii="Times New Roman" w:hAnsi="Times New Roman"/>
          <w:b/>
          <w:bCs/>
          <w:noProof/>
          <w:color w:val="000000"/>
          <w:sz w:val="24"/>
          <w:szCs w:val="24"/>
          <w:lang w:val="sr-Latn-CS"/>
        </w:rPr>
      </w:pPr>
    </w:p>
    <w:p w:rsidR="00F85A95" w:rsidRPr="00460338" w:rsidRDefault="00460338" w:rsidP="00083B0F">
      <w:pPr>
        <w:spacing w:after="0" w:line="240" w:lineRule="auto"/>
        <w:jc w:val="center"/>
        <w:rPr>
          <w:rFonts w:ascii="Times New Roman" w:hAnsi="Times New Roman"/>
          <w:b/>
          <w:bCs/>
          <w:noProof/>
          <w:color w:val="000000"/>
          <w:sz w:val="24"/>
          <w:szCs w:val="24"/>
          <w:lang w:val="sr-Latn-CS"/>
        </w:rPr>
      </w:pPr>
      <w:r>
        <w:rPr>
          <w:rFonts w:ascii="Times New Roman" w:hAnsi="Times New Roman"/>
          <w:b/>
          <w:bCs/>
          <w:noProof/>
          <w:color w:val="000000"/>
          <w:sz w:val="24"/>
          <w:szCs w:val="24"/>
          <w:lang w:val="sr-Latn-CS"/>
        </w:rPr>
        <w:t>Akt</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u</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kome</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su</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opisana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i</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razvrstana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radna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mesta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nameštenika</w:t>
      </w:r>
    </w:p>
    <w:p w:rsidR="00F85A95" w:rsidRPr="00460338" w:rsidRDefault="00F85A95" w:rsidP="00083B0F">
      <w:pPr>
        <w:spacing w:after="0" w:line="240" w:lineRule="auto"/>
        <w:jc w:val="center"/>
        <w:rPr>
          <w:rFonts w:ascii="Times New Roman" w:hAnsi="Times New Roman"/>
          <w:b/>
          <w:bCs/>
          <w:noProof/>
          <w:color w:val="000000"/>
          <w:sz w:val="24"/>
          <w:szCs w:val="24"/>
          <w:lang w:val="sr-Latn-CS"/>
        </w:rPr>
      </w:pPr>
    </w:p>
    <w:p w:rsidR="00F85A95" w:rsidRPr="00460338" w:rsidRDefault="00460338" w:rsidP="00083B0F">
      <w:pPr>
        <w:spacing w:after="0" w:line="240" w:lineRule="auto"/>
        <w:jc w:val="center"/>
        <w:rPr>
          <w:rFonts w:ascii="Times New Roman" w:hAnsi="Times New Roman"/>
          <w:noProof/>
          <w:color w:val="000000"/>
          <w:sz w:val="24"/>
          <w:szCs w:val="24"/>
          <w:lang w:val="sr-Latn-CS"/>
        </w:rPr>
      </w:pPr>
      <w:r>
        <w:rPr>
          <w:rFonts w:ascii="Times New Roman" w:hAnsi="Times New Roman"/>
          <w:noProof/>
          <w:color w:val="000000"/>
          <w:sz w:val="24"/>
          <w:szCs w:val="24"/>
          <w:lang w:val="sr-Latn-CS"/>
        </w:rPr>
        <w:t>Član</w:t>
      </w:r>
      <w:r w:rsidR="00F85A95" w:rsidRPr="00460338">
        <w:rPr>
          <w:rFonts w:ascii="Times New Roman" w:hAnsi="Times New Roman"/>
          <w:noProof/>
          <w:color w:val="000000"/>
          <w:sz w:val="24"/>
          <w:szCs w:val="24"/>
          <w:lang w:val="sr-Latn-CS"/>
        </w:rPr>
        <w:t xml:space="preserve"> 4.</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460338" w:rsidP="00083B0F">
      <w:pPr>
        <w:spacing w:after="0" w:line="240" w:lineRule="auto"/>
        <w:ind w:firstLine="720"/>
        <w:jc w:val="both"/>
        <w:rPr>
          <w:rFonts w:ascii="Times New Roman" w:hAnsi="Times New Roman"/>
          <w:noProof/>
          <w:sz w:val="24"/>
          <w:szCs w:val="24"/>
          <w:lang w:val="sr-Latn-CS"/>
        </w:rPr>
      </w:pPr>
      <w:r>
        <w:rPr>
          <w:rFonts w:ascii="Times New Roman" w:hAnsi="Times New Roman"/>
          <w:noProof/>
          <w:color w:val="000000"/>
          <w:sz w:val="24"/>
          <w:szCs w:val="24"/>
          <w:lang w:val="sr-Latn-CS"/>
        </w:rPr>
        <w:t>Radna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mesta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nameštenika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opisuju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w:t>
      </w:r>
      <w:r>
        <w:rPr>
          <w:rFonts w:ascii="Times New Roman" w:hAnsi="Times New Roman"/>
          <w:noProof/>
          <w:sz w:val="24"/>
          <w:szCs w:val="24"/>
          <w:lang w:val="sr-Latn-CS"/>
        </w:rPr>
        <w:t>ravilniku</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o</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organizaciji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sistematizaciji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radnih</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mesta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u</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autonomnoj</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pokrajini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jedinici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gradskoj</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opštini</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u</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Pravilnik</w:t>
      </w:r>
      <w:r w:rsidR="00F85A95" w:rsidRPr="00460338">
        <w:rPr>
          <w:rFonts w:ascii="Times New Roman" w:hAnsi="Times New Roman"/>
          <w:noProof/>
          <w:sz w:val="24"/>
          <w:szCs w:val="24"/>
          <w:lang w:val="sr-Latn-CS"/>
        </w:rPr>
        <w:t xml:space="preserve">). </w:t>
      </w:r>
    </w:p>
    <w:p w:rsidR="00F85A95" w:rsidRPr="00460338" w:rsidRDefault="00460338" w:rsidP="00083B0F">
      <w:pPr>
        <w:spacing w:after="0" w:line="240" w:lineRule="auto"/>
        <w:ind w:firstLine="72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pravilniku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svako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radno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mesto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nameštenika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navodi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vrsta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radnog</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mesta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ono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razvrstano</w:t>
      </w:r>
      <w:r w:rsidR="00F85A95"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p>
    <w:p w:rsidR="00F85A95" w:rsidRPr="00460338" w:rsidRDefault="00460338" w:rsidP="00083B0F">
      <w:pPr>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Uslovi</w:t>
      </w:r>
      <w:r w:rsidR="00F85A95" w:rsidRPr="00460338">
        <w:rPr>
          <w:rFonts w:ascii="Times New Roman" w:hAnsi="Times New Roman"/>
          <w:b/>
          <w:noProof/>
          <w:sz w:val="24"/>
          <w:szCs w:val="24"/>
          <w:lang w:val="sr-Latn-CS"/>
        </w:rPr>
        <w:t xml:space="preserve"> </w:t>
      </w:r>
      <w:r>
        <w:rPr>
          <w:rFonts w:ascii="Times New Roman" w:hAnsi="Times New Roman"/>
          <w:b/>
          <w:noProof/>
          <w:sz w:val="24"/>
          <w:szCs w:val="24"/>
          <w:lang w:val="sr-Latn-CS"/>
        </w:rPr>
        <w:t>za</w:t>
      </w:r>
      <w:r w:rsidR="00F85A95" w:rsidRPr="00460338">
        <w:rPr>
          <w:rFonts w:ascii="Times New Roman" w:hAnsi="Times New Roman"/>
          <w:b/>
          <w:noProof/>
          <w:sz w:val="24"/>
          <w:szCs w:val="24"/>
          <w:lang w:val="sr-Latn-CS"/>
        </w:rPr>
        <w:t xml:space="preserve"> </w:t>
      </w:r>
      <w:r>
        <w:rPr>
          <w:rFonts w:ascii="Times New Roman" w:hAnsi="Times New Roman"/>
          <w:b/>
          <w:noProof/>
          <w:sz w:val="24"/>
          <w:szCs w:val="24"/>
          <w:lang w:val="sr-Latn-CS"/>
        </w:rPr>
        <w:t>obavljanje</w:t>
      </w:r>
      <w:r w:rsidR="00F85A95" w:rsidRPr="00460338">
        <w:rPr>
          <w:rFonts w:ascii="Times New Roman" w:hAnsi="Times New Roman"/>
          <w:b/>
          <w:noProof/>
          <w:sz w:val="24"/>
          <w:szCs w:val="24"/>
          <w:lang w:val="sr-Latn-CS"/>
        </w:rPr>
        <w:t xml:space="preserve"> </w:t>
      </w:r>
      <w:r>
        <w:rPr>
          <w:rFonts w:ascii="Times New Roman" w:hAnsi="Times New Roman"/>
          <w:b/>
          <w:noProof/>
          <w:sz w:val="24"/>
          <w:szCs w:val="24"/>
          <w:lang w:val="sr-Latn-CS"/>
        </w:rPr>
        <w:t>poslova</w:t>
      </w:r>
      <w:r w:rsidR="00F85A95" w:rsidRPr="00460338">
        <w:rPr>
          <w:rFonts w:ascii="Times New Roman" w:hAnsi="Times New Roman"/>
          <w:b/>
          <w:noProof/>
          <w:sz w:val="24"/>
          <w:szCs w:val="24"/>
          <w:lang w:val="sr-Latn-CS"/>
        </w:rPr>
        <w:t xml:space="preserve"> </w:t>
      </w:r>
      <w:r>
        <w:rPr>
          <w:rFonts w:ascii="Times New Roman" w:hAnsi="Times New Roman"/>
          <w:b/>
          <w:noProof/>
          <w:sz w:val="24"/>
          <w:szCs w:val="24"/>
          <w:lang w:val="sr-Latn-CS"/>
        </w:rPr>
        <w:t>radnog</w:t>
      </w:r>
      <w:r w:rsidR="00F85A95" w:rsidRPr="00460338">
        <w:rPr>
          <w:rFonts w:ascii="Times New Roman" w:hAnsi="Times New Roman"/>
          <w:b/>
          <w:noProof/>
          <w:sz w:val="24"/>
          <w:szCs w:val="24"/>
          <w:lang w:val="sr-Latn-CS"/>
        </w:rPr>
        <w:t xml:space="preserve"> </w:t>
      </w:r>
      <w:r>
        <w:rPr>
          <w:rFonts w:ascii="Times New Roman" w:hAnsi="Times New Roman"/>
          <w:b/>
          <w:noProof/>
          <w:sz w:val="24"/>
          <w:szCs w:val="24"/>
          <w:lang w:val="sr-Latn-CS"/>
        </w:rPr>
        <w:t>mesta</w:t>
      </w:r>
      <w:r w:rsidR="00F85A95" w:rsidRPr="00460338">
        <w:rPr>
          <w:rFonts w:ascii="Times New Roman" w:hAnsi="Times New Roman"/>
          <w:b/>
          <w:i/>
          <w:noProof/>
          <w:sz w:val="24"/>
          <w:szCs w:val="24"/>
          <w:lang w:val="sr-Latn-CS"/>
        </w:rPr>
        <w:t xml:space="preserve"> </w:t>
      </w:r>
      <w:r>
        <w:rPr>
          <w:rFonts w:ascii="Times New Roman" w:hAnsi="Times New Roman"/>
          <w:b/>
          <w:noProof/>
          <w:sz w:val="24"/>
          <w:szCs w:val="24"/>
          <w:lang w:val="sr-Latn-CS"/>
        </w:rPr>
        <w:t>nameštenika</w:t>
      </w:r>
    </w:p>
    <w:p w:rsidR="00F85A95" w:rsidRPr="00460338" w:rsidRDefault="00F85A95" w:rsidP="00083B0F">
      <w:pPr>
        <w:spacing w:after="0" w:line="240" w:lineRule="auto"/>
        <w:jc w:val="center"/>
        <w:rPr>
          <w:rFonts w:ascii="Times New Roman" w:hAnsi="Times New Roman"/>
          <w:b/>
          <w:noProof/>
          <w:sz w:val="24"/>
          <w:szCs w:val="24"/>
          <w:lang w:val="sr-Latn-CS"/>
        </w:rPr>
      </w:pPr>
    </w:p>
    <w:p w:rsidR="00F85A95" w:rsidRPr="00460338" w:rsidRDefault="00F85A95" w:rsidP="00083B0F">
      <w:pPr>
        <w:spacing w:after="0" w:line="240" w:lineRule="auto"/>
        <w:jc w:val="center"/>
        <w:rPr>
          <w:rFonts w:ascii="Times New Roman" w:hAnsi="Times New Roman"/>
          <w:noProof/>
          <w:sz w:val="24"/>
          <w:szCs w:val="24"/>
          <w:lang w:val="sr-Latn-CS"/>
        </w:rPr>
      </w:pP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Član</w:t>
      </w:r>
      <w:r w:rsidRPr="00460338">
        <w:rPr>
          <w:rFonts w:ascii="Times New Roman" w:hAnsi="Times New Roman"/>
          <w:noProof/>
          <w:sz w:val="24"/>
          <w:szCs w:val="24"/>
          <w:lang w:val="sr-Latn-CS"/>
        </w:rPr>
        <w:t xml:space="preserve"> 5.</w:t>
      </w:r>
    </w:p>
    <w:p w:rsidR="00F85A95" w:rsidRPr="00460338" w:rsidRDefault="00F85A95" w:rsidP="00083B0F">
      <w:pPr>
        <w:spacing w:after="0" w:line="240" w:lineRule="auto"/>
        <w:jc w:val="center"/>
        <w:rPr>
          <w:rFonts w:ascii="Times New Roman" w:hAnsi="Times New Roman"/>
          <w:noProof/>
          <w:sz w:val="24"/>
          <w:szCs w:val="24"/>
          <w:lang w:val="sr-Latn-CS"/>
        </w:rPr>
      </w:pPr>
    </w:p>
    <w:p w:rsidR="00F85A95" w:rsidRPr="00460338" w:rsidRDefault="00F85A95" w:rsidP="00083B0F">
      <w:pPr>
        <w:spacing w:after="0" w:line="240" w:lineRule="auto"/>
        <w:jc w:val="both"/>
        <w:rPr>
          <w:rFonts w:ascii="Times New Roman" w:hAnsi="Times New Roman"/>
          <w:noProof/>
          <w:sz w:val="24"/>
          <w:szCs w:val="24"/>
          <w:lang w:val="sr-Latn-CS"/>
        </w:rPr>
      </w:pPr>
      <w:r w:rsidRPr="00460338">
        <w:rPr>
          <w:rFonts w:ascii="Times New Roman" w:hAnsi="Times New Roman"/>
          <w:i/>
          <w:noProof/>
          <w:sz w:val="24"/>
          <w:szCs w:val="24"/>
          <w:lang w:val="sr-Latn-CS"/>
        </w:rPr>
        <w:tab/>
      </w:r>
      <w:r w:rsidR="00460338">
        <w:rPr>
          <w:rFonts w:ascii="Times New Roman" w:hAnsi="Times New Roman"/>
          <w:noProof/>
          <w:sz w:val="24"/>
          <w:szCs w:val="24"/>
          <w:lang w:val="sr-Latn-CS"/>
        </w:rPr>
        <w:t>Za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obavljanje</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poslova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radnog</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mesta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nameštenika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određuju</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se</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uslovi</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prema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vrsti</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i</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stepenu</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složenosti</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poslova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koji</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se</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pretežno</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obavljaju</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na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tom</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radnom</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mestu</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kao</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i</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dodatni</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uslovi</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u</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pogledu</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određenih</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znanja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i</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veština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potrebnih</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za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obavljanje</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poslova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radnog</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mesta</w:t>
      </w:r>
      <w:r w:rsidRPr="00460338">
        <w:rPr>
          <w:rFonts w:ascii="Times New Roman" w:hAnsi="Times New Roman"/>
          <w:noProof/>
          <w:sz w:val="24"/>
          <w:szCs w:val="24"/>
          <w:lang w:val="sr-Latn-CS"/>
        </w:rPr>
        <w:t>.</w:t>
      </w:r>
    </w:p>
    <w:p w:rsidR="00F85A95" w:rsidRPr="00460338" w:rsidRDefault="00F85A95" w:rsidP="00083B0F">
      <w:pPr>
        <w:spacing w:after="0" w:line="240" w:lineRule="auto"/>
        <w:jc w:val="both"/>
        <w:rPr>
          <w:rFonts w:ascii="Times New Roman" w:hAnsi="Times New Roman"/>
          <w:noProof/>
          <w:sz w:val="24"/>
          <w:szCs w:val="24"/>
          <w:lang w:val="sr-Latn-CS"/>
        </w:rPr>
      </w:pPr>
      <w:r w:rsidRPr="00460338">
        <w:rPr>
          <w:rFonts w:ascii="Times New Roman" w:hAnsi="Times New Roman"/>
          <w:noProof/>
          <w:sz w:val="24"/>
          <w:szCs w:val="24"/>
          <w:lang w:val="sr-Latn-CS"/>
        </w:rPr>
        <w:t xml:space="preserve">   </w:t>
      </w:r>
      <w:r w:rsidRPr="00460338">
        <w:rPr>
          <w:rFonts w:ascii="Times New Roman" w:hAnsi="Times New Roman"/>
          <w:noProof/>
          <w:sz w:val="24"/>
          <w:szCs w:val="24"/>
          <w:lang w:val="sr-Latn-CS"/>
        </w:rPr>
        <w:tab/>
        <w:t xml:space="preserve">  </w:t>
      </w:r>
      <w:r w:rsidR="00460338">
        <w:rPr>
          <w:rFonts w:ascii="Times New Roman" w:hAnsi="Times New Roman"/>
          <w:noProof/>
          <w:sz w:val="24"/>
          <w:szCs w:val="24"/>
          <w:lang w:val="sr-Latn-CS"/>
        </w:rPr>
        <w:t>U</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autonomnoj</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pokrajini</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jedinici</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lokalne</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samouprave</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ili</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gradskoj</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opštini</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u</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kojoj</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je</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utvrđena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službena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upotreba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jezika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i</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pisma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nacionalne</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manjine</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na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onim</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radnim</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mestima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koja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podrazumevaju</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neposrednu</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usmenu</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i</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pisanu</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komunikaciju</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sa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građanima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kao</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poseban</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uslov</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propisuje</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se</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poznavanje</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jezika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i</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pisma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nacionalnih</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manjina</w:t>
      </w:r>
      <w:r w:rsidRPr="00460338">
        <w:rPr>
          <w:rFonts w:ascii="Times New Roman" w:hAnsi="Times New Roman"/>
          <w:noProof/>
          <w:sz w:val="24"/>
          <w:szCs w:val="24"/>
          <w:lang w:val="sr-Latn-CS"/>
        </w:rPr>
        <w:t>.</w:t>
      </w:r>
    </w:p>
    <w:p w:rsidR="00F85A95" w:rsidRPr="00460338" w:rsidRDefault="00F85A95" w:rsidP="00083B0F">
      <w:pPr>
        <w:spacing w:after="0" w:line="240" w:lineRule="auto"/>
        <w:jc w:val="both"/>
        <w:rPr>
          <w:rFonts w:ascii="Times New Roman" w:hAnsi="Times New Roman"/>
          <w:noProof/>
          <w:sz w:val="24"/>
          <w:szCs w:val="24"/>
          <w:lang w:val="sr-Latn-CS"/>
        </w:rPr>
      </w:pPr>
      <w:r w:rsidRPr="00460338">
        <w:rPr>
          <w:rFonts w:ascii="Times New Roman" w:hAnsi="Times New Roman"/>
          <w:noProof/>
          <w:sz w:val="24"/>
          <w:szCs w:val="24"/>
          <w:lang w:val="sr-Latn-CS"/>
        </w:rPr>
        <w:t xml:space="preserve">  </w:t>
      </w:r>
      <w:r w:rsidRPr="00460338">
        <w:rPr>
          <w:rFonts w:ascii="Times New Roman" w:hAnsi="Times New Roman"/>
          <w:noProof/>
          <w:color w:val="000000"/>
          <w:sz w:val="24"/>
          <w:szCs w:val="24"/>
          <w:lang w:val="sr-Latn-CS"/>
        </w:rPr>
        <w:t> </w:t>
      </w: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II. </w:t>
      </w:r>
      <w:r w:rsidR="00460338">
        <w:rPr>
          <w:rFonts w:ascii="Times New Roman" w:hAnsi="Times New Roman"/>
          <w:noProof/>
          <w:color w:val="000000"/>
          <w:sz w:val="24"/>
          <w:szCs w:val="24"/>
          <w:lang w:val="sr-Latn-CS"/>
        </w:rPr>
        <w:t>RAZVRSTAVANJE</w:t>
      </w: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w:t>
      </w:r>
    </w:p>
    <w:p w:rsidR="00F85A95" w:rsidRPr="00460338" w:rsidRDefault="00460338" w:rsidP="00083B0F">
      <w:pPr>
        <w:spacing w:after="0" w:line="240" w:lineRule="auto"/>
        <w:jc w:val="center"/>
        <w:rPr>
          <w:rFonts w:ascii="Times New Roman" w:hAnsi="Times New Roman"/>
          <w:b/>
          <w:bCs/>
          <w:noProof/>
          <w:color w:val="000000"/>
          <w:sz w:val="24"/>
          <w:szCs w:val="24"/>
          <w:lang w:val="sr-Latn-CS"/>
        </w:rPr>
      </w:pPr>
      <w:r>
        <w:rPr>
          <w:rFonts w:ascii="Times New Roman" w:hAnsi="Times New Roman"/>
          <w:b/>
          <w:bCs/>
          <w:noProof/>
          <w:color w:val="000000"/>
          <w:sz w:val="24"/>
          <w:szCs w:val="24"/>
          <w:lang w:val="sr-Latn-CS"/>
        </w:rPr>
        <w:t>Način</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i</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kriterijumi</w:t>
      </w:r>
      <w:r w:rsidR="00F85A95" w:rsidRPr="00460338">
        <w:rPr>
          <w:rFonts w:ascii="Times New Roman" w:hAnsi="Times New Roman"/>
          <w:b/>
          <w:bCs/>
          <w:i/>
          <w:noProof/>
          <w:color w:val="000000"/>
          <w:sz w:val="24"/>
          <w:szCs w:val="24"/>
          <w:lang w:val="sr-Latn-CS"/>
        </w:rPr>
        <w:t xml:space="preserve"> </w:t>
      </w:r>
      <w:r>
        <w:rPr>
          <w:rFonts w:ascii="Times New Roman" w:hAnsi="Times New Roman"/>
          <w:b/>
          <w:bCs/>
          <w:noProof/>
          <w:color w:val="000000"/>
          <w:sz w:val="24"/>
          <w:szCs w:val="24"/>
          <w:lang w:val="sr-Latn-CS"/>
        </w:rPr>
        <w:t>za</w:t>
      </w:r>
      <w:r w:rsidR="00F85A95" w:rsidRPr="00460338">
        <w:rPr>
          <w:rFonts w:ascii="Times New Roman" w:hAnsi="Times New Roman"/>
          <w:b/>
          <w:bCs/>
          <w:i/>
          <w:noProof/>
          <w:color w:val="000000"/>
          <w:sz w:val="24"/>
          <w:szCs w:val="24"/>
          <w:lang w:val="sr-Latn-CS"/>
        </w:rPr>
        <w:t xml:space="preserve"> </w:t>
      </w:r>
      <w:r>
        <w:rPr>
          <w:rFonts w:ascii="Times New Roman" w:hAnsi="Times New Roman"/>
          <w:b/>
          <w:bCs/>
          <w:noProof/>
          <w:color w:val="000000"/>
          <w:sz w:val="24"/>
          <w:szCs w:val="24"/>
          <w:lang w:val="sr-Latn-CS"/>
        </w:rPr>
        <w:t>razvrstavanje</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radnih</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mesta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nameštenika</w:t>
      </w: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w:t>
      </w:r>
    </w:p>
    <w:p w:rsidR="00F85A95" w:rsidRPr="00460338" w:rsidRDefault="00460338" w:rsidP="00083B0F">
      <w:pPr>
        <w:spacing w:after="0" w:line="240" w:lineRule="auto"/>
        <w:jc w:val="center"/>
        <w:rPr>
          <w:rFonts w:ascii="Times New Roman" w:hAnsi="Times New Roman"/>
          <w:noProof/>
          <w:color w:val="000000"/>
          <w:sz w:val="24"/>
          <w:szCs w:val="24"/>
          <w:lang w:val="sr-Latn-CS"/>
        </w:rPr>
      </w:pPr>
      <w:r>
        <w:rPr>
          <w:rFonts w:ascii="Times New Roman" w:hAnsi="Times New Roman"/>
          <w:noProof/>
          <w:color w:val="000000"/>
          <w:sz w:val="24"/>
          <w:szCs w:val="24"/>
          <w:lang w:val="sr-Latn-CS"/>
        </w:rPr>
        <w:t>Član</w:t>
      </w:r>
      <w:r w:rsidR="00F85A95" w:rsidRPr="00460338">
        <w:rPr>
          <w:rFonts w:ascii="Times New Roman" w:hAnsi="Times New Roman"/>
          <w:noProof/>
          <w:color w:val="000000"/>
          <w:sz w:val="24"/>
          <w:szCs w:val="24"/>
          <w:lang w:val="sr-Latn-CS"/>
        </w:rPr>
        <w:t xml:space="preserve"> 6.</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F85A95" w:rsidP="00083B0F">
      <w:pPr>
        <w:spacing w:after="0" w:line="240" w:lineRule="auto"/>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Pr="00460338">
        <w:rPr>
          <w:rFonts w:ascii="Times New Roman" w:hAnsi="Times New Roman"/>
          <w:noProof/>
          <w:color w:val="000000"/>
          <w:sz w:val="24"/>
          <w:szCs w:val="24"/>
          <w:lang w:val="sr-Latn-CS"/>
        </w:rPr>
        <w:tab/>
      </w:r>
      <w:r w:rsidR="00460338">
        <w:rPr>
          <w:rFonts w:ascii="Times New Roman" w:hAnsi="Times New Roman"/>
          <w:noProof/>
          <w:color w:val="000000"/>
          <w:sz w:val="24"/>
          <w:szCs w:val="24"/>
          <w:lang w:val="sr-Latn-CS"/>
        </w:rPr>
        <w:t>Radna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mesta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nameštenika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uključujući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mesta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rukovodilaca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užih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unutrašnjih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jedinica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kojima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isključivo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nameštenici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razvrstavaju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sz w:val="24"/>
          <w:szCs w:val="24"/>
          <w:lang w:val="sr-Latn-CS"/>
        </w:rPr>
        <w:t>pet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vrsta</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Pr="00460338">
        <w:rPr>
          <w:rFonts w:ascii="Times New Roman" w:hAnsi="Times New Roman"/>
          <w:noProof/>
          <w:color w:val="000000"/>
          <w:sz w:val="24"/>
          <w:szCs w:val="24"/>
          <w:lang w:val="sr-Latn-CS"/>
        </w:rPr>
        <w:tab/>
      </w:r>
      <w:r w:rsidR="00460338">
        <w:rPr>
          <w:rFonts w:ascii="Times New Roman" w:hAnsi="Times New Roman"/>
          <w:noProof/>
          <w:color w:val="000000"/>
          <w:sz w:val="24"/>
          <w:szCs w:val="24"/>
          <w:lang w:val="sr-Latn-CS"/>
        </w:rPr>
        <w:t>Radna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mesta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nameštenika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razvrstavaju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tako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što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opis</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poslova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radnog</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mesta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primene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merila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procenu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radnog</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mesta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potom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odredi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vrsta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kojoj</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radno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mesto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pripada</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w:t>
      </w:r>
    </w:p>
    <w:p w:rsidR="00F85A95" w:rsidRPr="00460338" w:rsidRDefault="00460338" w:rsidP="00083B0F">
      <w:pPr>
        <w:spacing w:after="0" w:line="240" w:lineRule="auto"/>
        <w:jc w:val="center"/>
        <w:rPr>
          <w:rFonts w:ascii="Times New Roman" w:hAnsi="Times New Roman"/>
          <w:b/>
          <w:bCs/>
          <w:noProof/>
          <w:color w:val="000000"/>
          <w:sz w:val="24"/>
          <w:szCs w:val="24"/>
          <w:lang w:val="sr-Latn-CS"/>
        </w:rPr>
      </w:pPr>
      <w:r>
        <w:rPr>
          <w:rFonts w:ascii="Times New Roman" w:hAnsi="Times New Roman"/>
          <w:b/>
          <w:bCs/>
          <w:noProof/>
          <w:color w:val="000000"/>
          <w:sz w:val="24"/>
          <w:szCs w:val="24"/>
          <w:lang w:val="sr-Latn-CS"/>
        </w:rPr>
        <w:t>Merila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za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procenu</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radnih</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mesta</w:t>
      </w: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w:t>
      </w:r>
    </w:p>
    <w:p w:rsidR="00F85A95" w:rsidRPr="00460338" w:rsidRDefault="00460338" w:rsidP="00083B0F">
      <w:pPr>
        <w:spacing w:after="0" w:line="240" w:lineRule="auto"/>
        <w:jc w:val="center"/>
        <w:rPr>
          <w:rFonts w:ascii="Times New Roman" w:hAnsi="Times New Roman"/>
          <w:noProof/>
          <w:color w:val="000000"/>
          <w:sz w:val="24"/>
          <w:szCs w:val="24"/>
          <w:lang w:val="sr-Latn-CS"/>
        </w:rPr>
      </w:pPr>
      <w:r>
        <w:rPr>
          <w:rFonts w:ascii="Times New Roman" w:hAnsi="Times New Roman"/>
          <w:noProof/>
          <w:color w:val="000000"/>
          <w:sz w:val="24"/>
          <w:szCs w:val="24"/>
          <w:lang w:val="sr-Latn-CS"/>
        </w:rPr>
        <w:t>Član</w:t>
      </w:r>
      <w:r w:rsidR="00F85A95" w:rsidRPr="00460338">
        <w:rPr>
          <w:rFonts w:ascii="Times New Roman" w:hAnsi="Times New Roman"/>
          <w:noProof/>
          <w:color w:val="000000"/>
          <w:sz w:val="24"/>
          <w:szCs w:val="24"/>
          <w:lang w:val="sr-Latn-CS"/>
        </w:rPr>
        <w:t xml:space="preserve"> 7.</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460338" w:rsidP="00083B0F">
      <w:pPr>
        <w:spacing w:after="0" w:line="240" w:lineRule="auto"/>
        <w:ind w:firstLine="72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Merila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procenu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radnih</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mesta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daljem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tekstu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merila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jesu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složenost</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samostalnost</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odgovornost</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komunikacija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kompetentnost</w:t>
      </w:r>
      <w:r w:rsidR="00F85A95" w:rsidRPr="00460338">
        <w:rPr>
          <w:rFonts w:ascii="Times New Roman" w:hAnsi="Times New Roman"/>
          <w:noProof/>
          <w:color w:val="000000"/>
          <w:sz w:val="24"/>
          <w:szCs w:val="24"/>
          <w:lang w:val="sr-Latn-CS"/>
        </w:rPr>
        <w:t>.</w:t>
      </w: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460338" w:rsidP="00083B0F">
      <w:pPr>
        <w:spacing w:after="0" w:line="240" w:lineRule="auto"/>
        <w:jc w:val="center"/>
        <w:rPr>
          <w:rFonts w:ascii="Times New Roman" w:hAnsi="Times New Roman"/>
          <w:b/>
          <w:bCs/>
          <w:noProof/>
          <w:color w:val="000000"/>
          <w:sz w:val="24"/>
          <w:szCs w:val="24"/>
          <w:lang w:val="sr-Latn-CS"/>
        </w:rPr>
      </w:pPr>
      <w:r>
        <w:rPr>
          <w:rFonts w:ascii="Times New Roman" w:hAnsi="Times New Roman"/>
          <w:b/>
          <w:bCs/>
          <w:noProof/>
          <w:color w:val="000000"/>
          <w:sz w:val="24"/>
          <w:szCs w:val="24"/>
          <w:lang w:val="sr-Latn-CS"/>
        </w:rPr>
        <w:t>Objašnjenje</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merila</w:t>
      </w:r>
      <w:r w:rsidR="00F85A95" w:rsidRPr="00460338">
        <w:rPr>
          <w:rFonts w:ascii="Times New Roman" w:hAnsi="Times New Roman"/>
          <w:b/>
          <w:bCs/>
          <w:noProof/>
          <w:color w:val="000000"/>
          <w:sz w:val="24"/>
          <w:szCs w:val="24"/>
          <w:lang w:val="sr-Latn-CS"/>
        </w:rPr>
        <w:t xml:space="preserve"> </w:t>
      </w:r>
    </w:p>
    <w:p w:rsidR="00F85A95" w:rsidRPr="00460338" w:rsidRDefault="00F85A95" w:rsidP="00083B0F">
      <w:pPr>
        <w:spacing w:after="0" w:line="240" w:lineRule="auto"/>
        <w:jc w:val="center"/>
        <w:rPr>
          <w:rFonts w:ascii="Times New Roman" w:hAnsi="Times New Roman"/>
          <w:b/>
          <w:bCs/>
          <w:noProof/>
          <w:color w:val="000000"/>
          <w:sz w:val="24"/>
          <w:szCs w:val="24"/>
          <w:lang w:val="sr-Latn-CS"/>
        </w:rPr>
      </w:pPr>
    </w:p>
    <w:p w:rsidR="00F85A95" w:rsidRPr="00460338" w:rsidRDefault="00460338" w:rsidP="00083B0F">
      <w:pPr>
        <w:spacing w:after="0" w:line="240" w:lineRule="auto"/>
        <w:jc w:val="center"/>
        <w:rPr>
          <w:rFonts w:ascii="Times New Roman" w:hAnsi="Times New Roman"/>
          <w:noProof/>
          <w:color w:val="000000"/>
          <w:sz w:val="24"/>
          <w:szCs w:val="24"/>
          <w:lang w:val="sr-Latn-CS"/>
        </w:rPr>
      </w:pPr>
      <w:r>
        <w:rPr>
          <w:rFonts w:ascii="Times New Roman" w:hAnsi="Times New Roman"/>
          <w:noProof/>
          <w:color w:val="000000"/>
          <w:sz w:val="24"/>
          <w:szCs w:val="24"/>
          <w:lang w:val="sr-Latn-CS"/>
        </w:rPr>
        <w:t>Član</w:t>
      </w:r>
      <w:r w:rsidR="00F85A95" w:rsidRPr="00460338">
        <w:rPr>
          <w:rFonts w:ascii="Times New Roman" w:hAnsi="Times New Roman"/>
          <w:noProof/>
          <w:color w:val="000000"/>
          <w:sz w:val="24"/>
          <w:szCs w:val="24"/>
          <w:lang w:val="sr-Latn-CS"/>
        </w:rPr>
        <w:t xml:space="preserve"> 8.</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460338" w:rsidP="00083B0F">
      <w:pPr>
        <w:spacing w:after="0" w:line="240" w:lineRule="auto"/>
        <w:ind w:firstLine="72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Složenost</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merilo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izražava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nivo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opštosti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pravila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kojima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utemeljeni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intelektualni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napor</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oni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zahtevaju</w:t>
      </w:r>
      <w:r w:rsidR="00F85A95" w:rsidRPr="00460338">
        <w:rPr>
          <w:rFonts w:ascii="Times New Roman" w:hAnsi="Times New Roman"/>
          <w:noProof/>
          <w:color w:val="000000"/>
          <w:sz w:val="24"/>
          <w:szCs w:val="24"/>
          <w:lang w:val="sr-Latn-CS"/>
        </w:rPr>
        <w:t>.</w:t>
      </w:r>
    </w:p>
    <w:p w:rsidR="00F85A95" w:rsidRPr="00460338" w:rsidRDefault="00460338" w:rsidP="00083B0F">
      <w:pPr>
        <w:spacing w:after="0" w:line="240" w:lineRule="auto"/>
        <w:ind w:firstLine="72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Samostalnost</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merilo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izražava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kojoj</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posao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vrši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uputstvima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pod</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nadzorom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rukovodioca</w:t>
      </w:r>
      <w:r w:rsidR="00F85A95" w:rsidRPr="00460338">
        <w:rPr>
          <w:rFonts w:ascii="Times New Roman" w:hAnsi="Times New Roman"/>
          <w:noProof/>
          <w:color w:val="000000"/>
          <w:sz w:val="24"/>
          <w:szCs w:val="24"/>
          <w:lang w:val="sr-Latn-CS"/>
        </w:rPr>
        <w:t>.</w:t>
      </w:r>
    </w:p>
    <w:p w:rsidR="00F85A95" w:rsidRPr="00460338" w:rsidRDefault="00460338" w:rsidP="00083B0F">
      <w:pPr>
        <w:spacing w:after="0" w:line="240" w:lineRule="auto"/>
        <w:ind w:firstLine="72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Odgovornost</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merilo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izražava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koliko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doprinose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obezbeđivanju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pomoćno</w:t>
      </w:r>
      <w:r w:rsidR="00F85A95" w:rsidRPr="00460338">
        <w:rPr>
          <w:rFonts w:ascii="Times New Roman" w:hAnsi="Times New Roman"/>
          <w:noProof/>
          <w:color w:val="000000"/>
          <w:sz w:val="24"/>
          <w:szCs w:val="24"/>
          <w:lang w:val="sr-Latn-CS"/>
        </w:rPr>
        <w:t>-</w:t>
      </w:r>
      <w:r>
        <w:rPr>
          <w:rFonts w:ascii="Times New Roman" w:hAnsi="Times New Roman"/>
          <w:noProof/>
          <w:color w:val="000000"/>
          <w:sz w:val="24"/>
          <w:szCs w:val="24"/>
          <w:lang w:val="sr-Latn-CS"/>
        </w:rPr>
        <w:t>tehničkih</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ili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drugih</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uslova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potrebnih</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redovan</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organa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što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uključuje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odgovornost</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određivanje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raspoređivanje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radnih</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zadataka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drugim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nameštenicima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nadzor</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nad</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njihovim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izvršavanjem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daljem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tekstu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odgovornost</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rukovođenje</w:t>
      </w:r>
      <w:r w:rsidR="00F85A95" w:rsidRPr="00460338">
        <w:rPr>
          <w:rFonts w:ascii="Times New Roman" w:hAnsi="Times New Roman"/>
          <w:noProof/>
          <w:color w:val="000000"/>
          <w:sz w:val="24"/>
          <w:szCs w:val="24"/>
          <w:lang w:val="sr-Latn-CS"/>
        </w:rPr>
        <w:t>).</w:t>
      </w:r>
    </w:p>
    <w:p w:rsidR="00F85A95" w:rsidRPr="00460338" w:rsidRDefault="00460338" w:rsidP="00083B0F">
      <w:pPr>
        <w:spacing w:after="0" w:line="240" w:lineRule="auto"/>
        <w:ind w:firstLine="72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Poslovna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komunikacija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merilo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izražava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vrsta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kontakata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njihov</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značaj</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izvršavanje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poslova</w:t>
      </w:r>
      <w:r w:rsidR="00F85A95" w:rsidRPr="00460338">
        <w:rPr>
          <w:rFonts w:ascii="Times New Roman" w:hAnsi="Times New Roman"/>
          <w:noProof/>
          <w:color w:val="000000"/>
          <w:sz w:val="24"/>
          <w:szCs w:val="24"/>
          <w:lang w:val="sr-Latn-CS"/>
        </w:rPr>
        <w:t>.</w:t>
      </w:r>
    </w:p>
    <w:p w:rsidR="00F85A95" w:rsidRPr="00460338" w:rsidRDefault="00460338" w:rsidP="00083B0F">
      <w:pPr>
        <w:spacing w:after="0" w:line="240" w:lineRule="auto"/>
        <w:ind w:firstLine="72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Kompetentnost</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merilo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izražavaju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znanja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radno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iskustvo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veštine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potrebne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delotvoran</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radnom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mestu</w:t>
      </w:r>
      <w:r w:rsidR="00F85A95" w:rsidRPr="00460338">
        <w:rPr>
          <w:rFonts w:ascii="Times New Roman" w:hAnsi="Times New Roman"/>
          <w:noProof/>
          <w:color w:val="000000"/>
          <w:sz w:val="24"/>
          <w:szCs w:val="24"/>
          <w:lang w:val="sr-Latn-CS"/>
        </w:rPr>
        <w:t>.</w:t>
      </w: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w:t>
      </w:r>
    </w:p>
    <w:p w:rsidR="00F85A95" w:rsidRPr="00460338" w:rsidRDefault="00460338" w:rsidP="00083B0F">
      <w:pPr>
        <w:spacing w:after="0" w:line="240" w:lineRule="auto"/>
        <w:jc w:val="center"/>
        <w:rPr>
          <w:rFonts w:ascii="Times New Roman" w:hAnsi="Times New Roman"/>
          <w:b/>
          <w:bCs/>
          <w:noProof/>
          <w:color w:val="000000"/>
          <w:sz w:val="24"/>
          <w:szCs w:val="24"/>
          <w:lang w:val="sr-Latn-CS"/>
        </w:rPr>
      </w:pPr>
      <w:r>
        <w:rPr>
          <w:rFonts w:ascii="Times New Roman" w:hAnsi="Times New Roman"/>
          <w:b/>
          <w:bCs/>
          <w:noProof/>
          <w:color w:val="000000"/>
          <w:sz w:val="24"/>
          <w:szCs w:val="24"/>
          <w:lang w:val="sr-Latn-CS"/>
        </w:rPr>
        <w:t>Prva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vrsta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radnih</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mesta</w:t>
      </w: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w:t>
      </w:r>
    </w:p>
    <w:p w:rsidR="00F85A95" w:rsidRPr="00460338" w:rsidRDefault="00460338" w:rsidP="00083B0F">
      <w:pPr>
        <w:spacing w:after="0" w:line="240" w:lineRule="auto"/>
        <w:jc w:val="center"/>
        <w:rPr>
          <w:rFonts w:ascii="Times New Roman" w:hAnsi="Times New Roman"/>
          <w:noProof/>
          <w:color w:val="000000"/>
          <w:sz w:val="24"/>
          <w:szCs w:val="24"/>
          <w:lang w:val="sr-Latn-CS"/>
        </w:rPr>
      </w:pPr>
      <w:r>
        <w:rPr>
          <w:rFonts w:ascii="Times New Roman" w:hAnsi="Times New Roman"/>
          <w:noProof/>
          <w:color w:val="000000"/>
          <w:sz w:val="24"/>
          <w:szCs w:val="24"/>
          <w:lang w:val="sr-Latn-CS"/>
        </w:rPr>
        <w:t>Član</w:t>
      </w:r>
      <w:r w:rsidR="00F85A95" w:rsidRPr="00460338">
        <w:rPr>
          <w:rFonts w:ascii="Times New Roman" w:hAnsi="Times New Roman"/>
          <w:noProof/>
          <w:color w:val="000000"/>
          <w:sz w:val="24"/>
          <w:szCs w:val="24"/>
          <w:lang w:val="sr-Latn-CS"/>
        </w:rPr>
        <w:t xml:space="preserve"> 9.</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460338" w:rsidP="00083B0F">
      <w:pPr>
        <w:spacing w:after="0" w:line="240" w:lineRule="auto"/>
        <w:ind w:firstLine="72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Da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radno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mesto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bilo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razvrstano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prvu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vrstu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treba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sledeći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način</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ispunjava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merila</w:t>
      </w:r>
      <w:r w:rsidR="00F85A95"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složenost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poslova</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prateći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poslovi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međusobno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povezanim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različitim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zadacima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kojima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primenjuju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utvrđene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metode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ili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stručne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tehnike</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samostalnost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radu</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samostalnost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odlučivanju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izboru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najbolje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metode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ograničena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je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povremenim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nadzorom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rukovodioca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njegovim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opštim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uputstvima</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odgovornost</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odgovornost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pravilnu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primenu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utvrđenih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metoda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stručnih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tehnika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što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može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uključi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odgovornost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rukovođenje</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poslovna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komunikacija</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kontakti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pretežno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unutar</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organa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bi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primala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ili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davala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uputstva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kompetentnost</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shd w:val="clear" w:color="auto" w:fill="FFFFFF"/>
          <w:lang w:val="sr-Latn-CS"/>
        </w:rPr>
        <w:t>stečeno</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visoko</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obrazovanje</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na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osnovnim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akademskim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studijama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u</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obimu</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od</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najmanje</w:t>
      </w:r>
      <w:r w:rsidRPr="00460338">
        <w:rPr>
          <w:rFonts w:ascii="Times New Roman" w:hAnsi="Times New Roman"/>
          <w:noProof/>
          <w:color w:val="000000"/>
          <w:sz w:val="24"/>
          <w:szCs w:val="24"/>
          <w:shd w:val="clear" w:color="auto" w:fill="FFFFFF"/>
          <w:lang w:val="sr-Latn-CS"/>
        </w:rPr>
        <w:t xml:space="preserve"> 240 </w:t>
      </w:r>
      <w:r w:rsidR="00460338">
        <w:rPr>
          <w:rFonts w:ascii="Times New Roman" w:hAnsi="Times New Roman"/>
          <w:noProof/>
          <w:color w:val="000000"/>
          <w:sz w:val="24"/>
          <w:szCs w:val="24"/>
          <w:shd w:val="clear" w:color="auto" w:fill="FFFFFF"/>
          <w:lang w:val="sr-Latn-CS"/>
        </w:rPr>
        <w:t>ESPB</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bodova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master</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akademskim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studijama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master</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strukovnim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studijama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specijalističkim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akademskim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studijama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specijalističkim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strukovnim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studijama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odnosno</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na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osnovnim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studijama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u</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trajanju</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od</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najmanje</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četiri</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godine</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ili</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specijalističkim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studijama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na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fakultetu</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poznavanje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odgovarajućih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metoda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ili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stručnih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tehnika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kao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radnim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iskustvom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stečena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veština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one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primene</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w:t>
      </w:r>
    </w:p>
    <w:p w:rsidR="00F85A95" w:rsidRPr="00460338" w:rsidRDefault="00460338" w:rsidP="00083B0F">
      <w:pPr>
        <w:spacing w:after="0" w:line="240" w:lineRule="auto"/>
        <w:jc w:val="center"/>
        <w:rPr>
          <w:rFonts w:ascii="Times New Roman" w:hAnsi="Times New Roman"/>
          <w:b/>
          <w:bCs/>
          <w:noProof/>
          <w:color w:val="000000"/>
          <w:sz w:val="24"/>
          <w:szCs w:val="24"/>
          <w:lang w:val="sr-Latn-CS"/>
        </w:rPr>
      </w:pPr>
      <w:r>
        <w:rPr>
          <w:rFonts w:ascii="Times New Roman" w:hAnsi="Times New Roman"/>
          <w:b/>
          <w:bCs/>
          <w:noProof/>
          <w:color w:val="000000"/>
          <w:sz w:val="24"/>
          <w:szCs w:val="24"/>
          <w:lang w:val="sr-Latn-CS"/>
        </w:rPr>
        <w:t>Druga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vrsta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radnih</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mesta</w:t>
      </w:r>
    </w:p>
    <w:p w:rsidR="00F85A95" w:rsidRPr="00460338" w:rsidRDefault="00F85A95" w:rsidP="00083B0F">
      <w:pPr>
        <w:spacing w:after="0" w:line="240" w:lineRule="auto"/>
        <w:jc w:val="center"/>
        <w:rPr>
          <w:rFonts w:ascii="Times New Roman" w:hAnsi="Times New Roman"/>
          <w:b/>
          <w:bCs/>
          <w:noProof/>
          <w:color w:val="000000"/>
          <w:sz w:val="24"/>
          <w:szCs w:val="24"/>
          <w:lang w:val="sr-Latn-CS"/>
        </w:rPr>
      </w:pP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w:t>
      </w:r>
      <w:r w:rsidR="00460338">
        <w:rPr>
          <w:rFonts w:ascii="Times New Roman" w:hAnsi="Times New Roman"/>
          <w:noProof/>
          <w:color w:val="000000"/>
          <w:sz w:val="24"/>
          <w:szCs w:val="24"/>
          <w:lang w:val="sr-Latn-CS"/>
        </w:rPr>
        <w:t>Član</w:t>
      </w:r>
      <w:r w:rsidRPr="00460338">
        <w:rPr>
          <w:rFonts w:ascii="Times New Roman" w:hAnsi="Times New Roman"/>
          <w:noProof/>
          <w:color w:val="000000"/>
          <w:sz w:val="24"/>
          <w:szCs w:val="24"/>
          <w:lang w:val="sr-Latn-CS"/>
        </w:rPr>
        <w:t xml:space="preserve"> 10.</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460338" w:rsidP="00083B0F">
      <w:pPr>
        <w:spacing w:after="0" w:line="240" w:lineRule="auto"/>
        <w:ind w:firstLine="72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Da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radno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mesto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bilo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razvrstano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drugu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vrstu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treba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sledeći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način</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ispunjava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merila</w:t>
      </w:r>
      <w:r w:rsidR="00F85A95"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složenost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poslova</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precizno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određeni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prateći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poslovi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kojima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primenjuju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utvrđeni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metodi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ili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stručne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tehnike</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samostalnost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radu</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samostalnost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ograničena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je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redovnim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nadzorom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rukovodioca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njegovim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opštim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pojedinačnim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uputstvima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rešavanje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složenijih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metodoloških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tehničkih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problema</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lastRenderedPageBreak/>
        <w:t xml:space="preserve">– </w:t>
      </w:r>
      <w:r w:rsidR="00460338">
        <w:rPr>
          <w:rFonts w:ascii="Times New Roman" w:hAnsi="Times New Roman"/>
          <w:noProof/>
          <w:color w:val="000000"/>
          <w:sz w:val="24"/>
          <w:szCs w:val="24"/>
          <w:lang w:val="sr-Latn-CS"/>
        </w:rPr>
        <w:t>odgovornost</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odgovornost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pravilnu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primenu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utvrđenih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metoda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stručnih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tehnika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što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ne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uključuje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odgovornost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rukovođenje</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poslovna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komunikacija</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kontakti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unutar</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organa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bi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primala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uputstva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kompetentnost</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shd w:val="clear" w:color="auto" w:fill="FFFFFF"/>
          <w:lang w:val="sr-Latn-CS"/>
        </w:rPr>
        <w:t>stečeno</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visoko</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obrazovanje</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na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osnovnim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akademskim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studijama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u</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obimu</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od</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najmanje</w:t>
      </w:r>
      <w:r w:rsidRPr="00460338">
        <w:rPr>
          <w:rFonts w:ascii="Times New Roman" w:hAnsi="Times New Roman"/>
          <w:noProof/>
          <w:color w:val="000000"/>
          <w:sz w:val="24"/>
          <w:szCs w:val="24"/>
          <w:shd w:val="clear" w:color="auto" w:fill="FFFFFF"/>
          <w:lang w:val="sr-Latn-CS"/>
        </w:rPr>
        <w:t xml:space="preserve"> 240 </w:t>
      </w:r>
      <w:r w:rsidR="00460338">
        <w:rPr>
          <w:rFonts w:ascii="Times New Roman" w:hAnsi="Times New Roman"/>
          <w:noProof/>
          <w:color w:val="000000"/>
          <w:sz w:val="24"/>
          <w:szCs w:val="24"/>
          <w:shd w:val="clear" w:color="auto" w:fill="FFFFFF"/>
          <w:lang w:val="sr-Latn-CS"/>
        </w:rPr>
        <w:t>ESPB</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bodova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master</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akademskim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studijama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master</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strukovnim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studijama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specijalističkim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akademskim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studijama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specijalističkim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strukovnim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studijama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odnosno</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na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osnovnim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studijama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u</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trajanju</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od</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najmanje</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četiri</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godine</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ili</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specijalističkim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studijama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na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fakultetu</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tokom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pripravničkog</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staža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stečeno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iskustvo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znanja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primene</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jc w:val="center"/>
        <w:rPr>
          <w:rFonts w:ascii="Times New Roman" w:hAnsi="Times New Roman"/>
          <w:b/>
          <w:bCs/>
          <w:noProof/>
          <w:color w:val="000000"/>
          <w:sz w:val="24"/>
          <w:szCs w:val="24"/>
          <w:lang w:val="sr-Latn-CS"/>
        </w:rPr>
      </w:pPr>
    </w:p>
    <w:p w:rsidR="00F85A95" w:rsidRPr="00460338" w:rsidRDefault="00460338" w:rsidP="00083B0F">
      <w:pPr>
        <w:spacing w:after="0" w:line="240" w:lineRule="auto"/>
        <w:jc w:val="center"/>
        <w:rPr>
          <w:rFonts w:ascii="Times New Roman" w:hAnsi="Times New Roman"/>
          <w:noProof/>
          <w:color w:val="000000"/>
          <w:sz w:val="24"/>
          <w:szCs w:val="24"/>
          <w:lang w:val="sr-Latn-CS"/>
        </w:rPr>
      </w:pPr>
      <w:r>
        <w:rPr>
          <w:rFonts w:ascii="Times New Roman" w:hAnsi="Times New Roman"/>
          <w:b/>
          <w:bCs/>
          <w:noProof/>
          <w:color w:val="000000"/>
          <w:sz w:val="24"/>
          <w:szCs w:val="24"/>
          <w:lang w:val="sr-Latn-CS"/>
        </w:rPr>
        <w:t>Treća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vrsta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radnih</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mesta</w:t>
      </w:r>
      <w:r w:rsidR="00F85A95" w:rsidRPr="00460338">
        <w:rPr>
          <w:rFonts w:ascii="Times New Roman" w:hAnsi="Times New Roman"/>
          <w:noProof/>
          <w:color w:val="000000"/>
          <w:sz w:val="24"/>
          <w:szCs w:val="24"/>
          <w:lang w:val="sr-Latn-CS"/>
        </w:rPr>
        <w:t> </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460338" w:rsidP="00083B0F">
      <w:pPr>
        <w:spacing w:after="0" w:line="240" w:lineRule="auto"/>
        <w:jc w:val="center"/>
        <w:rPr>
          <w:rFonts w:ascii="Times New Roman" w:hAnsi="Times New Roman"/>
          <w:noProof/>
          <w:color w:val="000000"/>
          <w:sz w:val="24"/>
          <w:szCs w:val="24"/>
          <w:lang w:val="sr-Latn-CS"/>
        </w:rPr>
      </w:pPr>
      <w:r>
        <w:rPr>
          <w:rFonts w:ascii="Times New Roman" w:hAnsi="Times New Roman"/>
          <w:noProof/>
          <w:color w:val="000000"/>
          <w:sz w:val="24"/>
          <w:szCs w:val="24"/>
          <w:lang w:val="sr-Latn-CS"/>
        </w:rPr>
        <w:t>Član</w:t>
      </w:r>
      <w:r w:rsidR="00F85A95" w:rsidRPr="00460338">
        <w:rPr>
          <w:rFonts w:ascii="Times New Roman" w:hAnsi="Times New Roman"/>
          <w:noProof/>
          <w:color w:val="000000"/>
          <w:sz w:val="24"/>
          <w:szCs w:val="24"/>
          <w:lang w:val="sr-Latn-CS"/>
        </w:rPr>
        <w:t xml:space="preserve"> 11.</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460338" w:rsidP="00083B0F">
      <w:pPr>
        <w:spacing w:after="0" w:line="240" w:lineRule="auto"/>
        <w:ind w:firstLine="72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Da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radno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mesto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bilo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razvrstano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treću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vrstu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treba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sledeći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način</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ispunjava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merila</w:t>
      </w:r>
      <w:r w:rsidR="00F85A95"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složenost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poslova</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precizno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određeni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prateći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poslovi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ograničenim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brojem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međusobno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povezanih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zadataka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kojima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primenjuju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utvrđene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metode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ili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stručne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tehnike</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samostalnost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radu</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samostalnost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ograničena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je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redovnim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nadzorom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rukovodioca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njegovim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opštim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uputstvima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rešavanje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složenijih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metodoloških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tehničkih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problema</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odgovornost</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odgovornost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pravilnu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primenu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jednostavnih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precizno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utvrđenih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metoda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stručnih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tehnika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što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može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uključi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odgovornost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rukovođenje</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poslovna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komunikacija</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kontakti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pretežno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unutar</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organa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bi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primala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davala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uputstva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kompetentnost</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shd w:val="clear" w:color="auto" w:fill="FFFFFF"/>
          <w:lang w:val="sr-Latn-CS"/>
        </w:rPr>
        <w:t>stečeno</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visoko</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obrazovanje</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na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osnovnim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akademskim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studijama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u</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obimu</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od</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najmanje</w:t>
      </w:r>
      <w:r w:rsidRPr="00460338">
        <w:rPr>
          <w:rFonts w:ascii="Times New Roman" w:hAnsi="Times New Roman"/>
          <w:noProof/>
          <w:color w:val="000000"/>
          <w:sz w:val="24"/>
          <w:szCs w:val="24"/>
          <w:shd w:val="clear" w:color="auto" w:fill="FFFFFF"/>
          <w:lang w:val="sr-Latn-CS"/>
        </w:rPr>
        <w:t xml:space="preserve"> 180 </w:t>
      </w:r>
      <w:r w:rsidR="00460338">
        <w:rPr>
          <w:rFonts w:ascii="Times New Roman" w:hAnsi="Times New Roman"/>
          <w:noProof/>
          <w:color w:val="000000"/>
          <w:sz w:val="24"/>
          <w:szCs w:val="24"/>
          <w:shd w:val="clear" w:color="auto" w:fill="FFFFFF"/>
          <w:lang w:val="sr-Latn-CS"/>
        </w:rPr>
        <w:t>ESPB</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bodova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osnovnim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strukovnim</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studijama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odnosno</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na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studijama</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u</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trajanju</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do</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tri</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godine</w:t>
      </w:r>
      <w:r w:rsidRPr="00460338">
        <w:rPr>
          <w:rFonts w:ascii="Times New Roman" w:hAnsi="Times New Roman"/>
          <w:noProof/>
          <w:color w:val="000000"/>
          <w:sz w:val="24"/>
          <w:szCs w:val="24"/>
          <w:lang w:val="sr-Latn-CS"/>
        </w:rPr>
        <w:t>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poznavanje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utvrđenih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metoda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stručnih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tehnika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koje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je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stečeno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radnim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iskustvom</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460338" w:rsidP="00083B0F">
      <w:pPr>
        <w:spacing w:after="0" w:line="240" w:lineRule="auto"/>
        <w:jc w:val="center"/>
        <w:rPr>
          <w:rFonts w:ascii="Times New Roman" w:hAnsi="Times New Roman"/>
          <w:b/>
          <w:bCs/>
          <w:noProof/>
          <w:color w:val="000000"/>
          <w:sz w:val="24"/>
          <w:szCs w:val="24"/>
          <w:lang w:val="sr-Latn-CS"/>
        </w:rPr>
      </w:pPr>
      <w:r>
        <w:rPr>
          <w:rFonts w:ascii="Times New Roman" w:hAnsi="Times New Roman"/>
          <w:b/>
          <w:bCs/>
          <w:noProof/>
          <w:color w:val="000000"/>
          <w:sz w:val="24"/>
          <w:szCs w:val="24"/>
          <w:lang w:val="sr-Latn-CS"/>
        </w:rPr>
        <w:t>Četvrta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vrsta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radnih</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mesta</w:t>
      </w: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w:t>
      </w:r>
    </w:p>
    <w:p w:rsidR="00F85A95" w:rsidRPr="00460338" w:rsidRDefault="00460338" w:rsidP="00083B0F">
      <w:pPr>
        <w:spacing w:after="0" w:line="240" w:lineRule="auto"/>
        <w:jc w:val="center"/>
        <w:rPr>
          <w:rFonts w:ascii="Times New Roman" w:hAnsi="Times New Roman"/>
          <w:noProof/>
          <w:color w:val="000000"/>
          <w:sz w:val="24"/>
          <w:szCs w:val="24"/>
          <w:lang w:val="sr-Latn-CS"/>
        </w:rPr>
      </w:pPr>
      <w:r>
        <w:rPr>
          <w:rFonts w:ascii="Times New Roman" w:hAnsi="Times New Roman"/>
          <w:noProof/>
          <w:color w:val="000000"/>
          <w:sz w:val="24"/>
          <w:szCs w:val="24"/>
          <w:lang w:val="sr-Latn-CS"/>
        </w:rPr>
        <w:t>Član</w:t>
      </w:r>
      <w:r w:rsidR="00F85A95" w:rsidRPr="00460338">
        <w:rPr>
          <w:rFonts w:ascii="Times New Roman" w:hAnsi="Times New Roman"/>
          <w:noProof/>
          <w:color w:val="000000"/>
          <w:sz w:val="24"/>
          <w:szCs w:val="24"/>
          <w:lang w:val="sr-Latn-CS"/>
        </w:rPr>
        <w:t xml:space="preserve"> 12.</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460338" w:rsidP="00083B0F">
      <w:pPr>
        <w:spacing w:after="0" w:line="240" w:lineRule="auto"/>
        <w:ind w:firstLine="72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Da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radno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mesto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bilo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razvrstano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četvrtu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vrstu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treba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sledeći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način</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ispunjava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merila</w:t>
      </w:r>
      <w:r w:rsidR="00F85A95"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složenost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poslova</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rutinski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zanatski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drugi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prateći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poslovi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kojima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primenjuju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utvrđene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metode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stručne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tehnike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koji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uglavnom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podrazumevaju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korišćenje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tehničkih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sredstava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poput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mašina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alata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slično</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samostalnost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radu</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samostalnost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ograničena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je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redovnim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nadzorom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rukovodioca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njegovim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opštim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pojedinačnim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uputstvima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rešavanje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složenijih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metodoloških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tehničkih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problema</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odgovornost</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odgovornost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pravilnu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primenu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utvrđenih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metoda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stručnih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tehnika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što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može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uključi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odgovornost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rukovođenje</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poslovna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komunikacija</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kontakti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pretežno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unutar</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organa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bi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primala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davala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uputstva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kompetentnost</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shd w:val="clear" w:color="auto" w:fill="FFFFFF"/>
          <w:lang w:val="sr-Latn-CS"/>
        </w:rPr>
        <w:t>stečeno</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srednje</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shd w:val="clear" w:color="auto" w:fill="FFFFFF"/>
          <w:lang w:val="sr-Latn-CS"/>
        </w:rPr>
        <w:t>obrazovanje</w:t>
      </w:r>
      <w:r w:rsidRPr="00460338">
        <w:rPr>
          <w:rFonts w:ascii="Times New Roman" w:hAnsi="Times New Roman"/>
          <w:noProof/>
          <w:color w:val="000000"/>
          <w:sz w:val="24"/>
          <w:szCs w:val="24"/>
          <w:shd w:val="clear" w:color="auto" w:fill="FFFFFF"/>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trogodišnjem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ili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četvorogodišnjem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trajanju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odnosno</w:t>
      </w:r>
      <w:r w:rsidRPr="00460338">
        <w:rPr>
          <w:rFonts w:ascii="Times New Roman" w:hAnsi="Times New Roman"/>
          <w:noProof/>
          <w:color w:val="000000"/>
          <w:sz w:val="24"/>
          <w:szCs w:val="24"/>
          <w:lang w:val="sr-Latn-CS"/>
        </w:rPr>
        <w:t xml:space="preserve"> III </w:t>
      </w:r>
      <w:r w:rsidR="00460338">
        <w:rPr>
          <w:rFonts w:ascii="Times New Roman" w:hAnsi="Times New Roman"/>
          <w:noProof/>
          <w:color w:val="000000"/>
          <w:sz w:val="24"/>
          <w:szCs w:val="24"/>
          <w:lang w:val="sr-Latn-CS"/>
        </w:rPr>
        <w:t>ili</w:t>
      </w:r>
      <w:r w:rsidRPr="00460338">
        <w:rPr>
          <w:rFonts w:ascii="Times New Roman" w:hAnsi="Times New Roman"/>
          <w:noProof/>
          <w:color w:val="000000"/>
          <w:sz w:val="24"/>
          <w:szCs w:val="24"/>
          <w:lang w:val="sr-Latn-CS"/>
        </w:rPr>
        <w:t xml:space="preserve"> IV </w:t>
      </w:r>
      <w:r w:rsidR="00460338">
        <w:rPr>
          <w:rFonts w:ascii="Times New Roman" w:hAnsi="Times New Roman"/>
          <w:noProof/>
          <w:color w:val="000000"/>
          <w:sz w:val="24"/>
          <w:szCs w:val="24"/>
          <w:lang w:val="sr-Latn-CS"/>
        </w:rPr>
        <w:t>stepen</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stručne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spreme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ili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stečeno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specijalističko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obrazovanje</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460338" w:rsidP="00083B0F">
      <w:pPr>
        <w:spacing w:after="0" w:line="240" w:lineRule="auto"/>
        <w:jc w:val="center"/>
        <w:rPr>
          <w:rFonts w:ascii="Times New Roman" w:hAnsi="Times New Roman"/>
          <w:noProof/>
          <w:color w:val="000000"/>
          <w:sz w:val="24"/>
          <w:szCs w:val="24"/>
          <w:lang w:val="sr-Latn-CS"/>
        </w:rPr>
      </w:pPr>
      <w:r>
        <w:rPr>
          <w:rFonts w:ascii="Times New Roman" w:hAnsi="Times New Roman"/>
          <w:b/>
          <w:bCs/>
          <w:noProof/>
          <w:color w:val="000000"/>
          <w:sz w:val="24"/>
          <w:szCs w:val="24"/>
          <w:lang w:val="sr-Latn-CS"/>
        </w:rPr>
        <w:t>Peta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vrsta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radnih</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mesta</w:t>
      </w:r>
    </w:p>
    <w:p w:rsidR="00F85A95" w:rsidRPr="00460338" w:rsidRDefault="00F85A95" w:rsidP="00083B0F">
      <w:pPr>
        <w:spacing w:after="0" w:line="240" w:lineRule="auto"/>
        <w:jc w:val="center"/>
        <w:rPr>
          <w:rFonts w:ascii="Times New Roman" w:hAnsi="Times New Roman"/>
          <w:b/>
          <w:bCs/>
          <w:noProof/>
          <w:color w:val="000000"/>
          <w:sz w:val="24"/>
          <w:szCs w:val="24"/>
          <w:lang w:val="sr-Latn-CS"/>
        </w:rPr>
      </w:pPr>
    </w:p>
    <w:p w:rsidR="00F85A95" w:rsidRPr="00460338" w:rsidRDefault="00460338" w:rsidP="00083B0F">
      <w:pPr>
        <w:spacing w:after="0" w:line="240" w:lineRule="auto"/>
        <w:jc w:val="center"/>
        <w:rPr>
          <w:rFonts w:ascii="Times New Roman" w:hAnsi="Times New Roman"/>
          <w:noProof/>
          <w:color w:val="000000"/>
          <w:sz w:val="24"/>
          <w:szCs w:val="24"/>
          <w:lang w:val="sr-Latn-CS"/>
        </w:rPr>
      </w:pPr>
      <w:r>
        <w:rPr>
          <w:rFonts w:ascii="Times New Roman" w:hAnsi="Times New Roman"/>
          <w:noProof/>
          <w:color w:val="000000"/>
          <w:sz w:val="24"/>
          <w:szCs w:val="24"/>
          <w:lang w:val="sr-Latn-CS"/>
        </w:rPr>
        <w:t>Član</w:t>
      </w:r>
      <w:r w:rsidR="00F85A95" w:rsidRPr="00460338">
        <w:rPr>
          <w:rFonts w:ascii="Times New Roman" w:hAnsi="Times New Roman"/>
          <w:noProof/>
          <w:color w:val="000000"/>
          <w:sz w:val="24"/>
          <w:szCs w:val="24"/>
          <w:lang w:val="sr-Latn-CS"/>
        </w:rPr>
        <w:t xml:space="preserve"> 13.</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460338" w:rsidP="00083B0F">
      <w:pPr>
        <w:spacing w:after="0" w:line="240" w:lineRule="auto"/>
        <w:ind w:firstLine="72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Da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radno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mesto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bilo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razvrstano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petu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vrstu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treba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sledeći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način</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ispunjava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merila</w:t>
      </w:r>
      <w:r w:rsidR="00F85A95"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FF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složenost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poslova</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prateći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rutinski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poslovi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koji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podrazumevaju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manji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krug</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sličnih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zadataka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koji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izvršavaju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primenom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jednostavne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metode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rada</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samostalnost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radu</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samostalnost</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ograničena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je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redovnim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nadzorom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rukovodioca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njegovim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opštim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pojedinačnim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uputstvima</w:t>
      </w:r>
      <w:r w:rsidRPr="00460338">
        <w:rPr>
          <w:rFonts w:ascii="Times New Roman" w:hAnsi="Times New Roman"/>
          <w:noProof/>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FF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odgovornost</w:t>
      </w:r>
      <w:r w:rsidRPr="00460338">
        <w:rPr>
          <w:rFonts w:ascii="Times New Roman" w:hAnsi="Times New Roman"/>
          <w:noProof/>
          <w:color w:val="000000"/>
          <w:sz w:val="24"/>
          <w:szCs w:val="24"/>
          <w:lang w:val="sr-Latn-CS"/>
        </w:rPr>
        <w:t xml:space="preserve"> –</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odgovornost</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za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pravilno</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izvršavanje</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poslova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u</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skladu</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sa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opštim</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i</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pojedinačnim</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uputstvima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rukovodioca</w:t>
      </w:r>
      <w:r w:rsidRPr="00460338">
        <w:rPr>
          <w:rFonts w:ascii="Times New Roman" w:hAnsi="Times New Roman"/>
          <w:noProof/>
          <w:sz w:val="24"/>
          <w:szCs w:val="24"/>
          <w:lang w:val="sr-Latn-CS"/>
        </w:rPr>
        <w:t>;</w:t>
      </w:r>
    </w:p>
    <w:p w:rsidR="00F85A95" w:rsidRPr="00460338" w:rsidRDefault="00F85A95" w:rsidP="00083B0F">
      <w:pPr>
        <w:spacing w:after="0" w:line="240" w:lineRule="auto"/>
        <w:ind w:firstLine="720"/>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poslovna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komunikacija</w:t>
      </w:r>
      <w:r w:rsidRPr="00460338">
        <w:rPr>
          <w:rFonts w:ascii="Times New Roman" w:hAnsi="Times New Roman"/>
          <w:noProof/>
          <w:color w:val="000000"/>
          <w:sz w:val="24"/>
          <w:szCs w:val="24"/>
          <w:lang w:val="sr-Latn-CS"/>
        </w:rPr>
        <w:t xml:space="preserve"> – </w:t>
      </w:r>
      <w:r w:rsidR="00460338">
        <w:rPr>
          <w:rFonts w:ascii="Times New Roman" w:hAnsi="Times New Roman"/>
          <w:noProof/>
          <w:color w:val="000000"/>
          <w:sz w:val="24"/>
          <w:szCs w:val="24"/>
          <w:lang w:val="sr-Latn-CS"/>
        </w:rPr>
        <w:t>kontakti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isključivo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unutar</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organa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bi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primala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uputstva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w:t>
      </w:r>
      <w:r w:rsidRPr="00460338">
        <w:rPr>
          <w:rFonts w:ascii="Times New Roman" w:hAnsi="Times New Roman"/>
          <w:noProof/>
          <w:color w:val="000000"/>
          <w:sz w:val="24"/>
          <w:szCs w:val="24"/>
          <w:lang w:val="sr-Latn-CS"/>
        </w:rPr>
        <w:t xml:space="preserve">; </w:t>
      </w:r>
    </w:p>
    <w:p w:rsidR="00F85A95" w:rsidRPr="00460338" w:rsidRDefault="00F85A95" w:rsidP="00083B0F">
      <w:pPr>
        <w:spacing w:after="0" w:line="240" w:lineRule="auto"/>
        <w:ind w:firstLine="720"/>
        <w:jc w:val="both"/>
        <w:rPr>
          <w:rFonts w:ascii="Times New Roman" w:hAnsi="Times New Roman"/>
          <w:noProof/>
          <w:color w:val="FF0000"/>
          <w:sz w:val="24"/>
          <w:szCs w:val="24"/>
          <w:lang w:val="sr-Latn-CS"/>
        </w:rPr>
      </w:pP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kompetentnost</w:t>
      </w:r>
      <w:r w:rsidRPr="00460338">
        <w:rPr>
          <w:rFonts w:ascii="Times New Roman" w:hAnsi="Times New Roman"/>
          <w:noProof/>
          <w:color w:val="000000"/>
          <w:sz w:val="24"/>
          <w:szCs w:val="24"/>
          <w:lang w:val="sr-Latn-CS"/>
        </w:rPr>
        <w:t xml:space="preserve"> – </w:t>
      </w:r>
      <w:r w:rsidR="00460338">
        <w:rPr>
          <w:rFonts w:ascii="Times New Roman" w:hAnsi="Times New Roman"/>
          <w:noProof/>
          <w:sz w:val="24"/>
          <w:szCs w:val="24"/>
          <w:lang w:val="sr-Latn-CS"/>
        </w:rPr>
        <w:t>osnovno</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obrazovanje</w:t>
      </w:r>
      <w:r w:rsidRPr="00460338">
        <w:rPr>
          <w:rFonts w:ascii="Times New Roman" w:hAnsi="Times New Roman"/>
          <w:noProof/>
          <w:color w:val="000000"/>
          <w:sz w:val="24"/>
          <w:szCs w:val="24"/>
          <w:lang w:val="sr-Latn-CS"/>
        </w:rPr>
        <w:t xml:space="preserve">. </w:t>
      </w:r>
      <w:r w:rsidRPr="00460338">
        <w:rPr>
          <w:rFonts w:ascii="Times New Roman" w:hAnsi="Times New Roman"/>
          <w:b/>
          <w:bCs/>
          <w:noProof/>
          <w:color w:val="000000"/>
          <w:sz w:val="24"/>
          <w:szCs w:val="24"/>
          <w:lang w:val="sr-Latn-CS"/>
        </w:rPr>
        <w:t xml:space="preserve"> </w:t>
      </w:r>
    </w:p>
    <w:p w:rsidR="00F85A95" w:rsidRPr="00460338" w:rsidRDefault="00F85A95" w:rsidP="00083B0F">
      <w:pPr>
        <w:spacing w:after="0" w:line="240" w:lineRule="auto"/>
        <w:jc w:val="center"/>
        <w:rPr>
          <w:rFonts w:ascii="Times New Roman" w:hAnsi="Times New Roman"/>
          <w:b/>
          <w:bCs/>
          <w:noProof/>
          <w:color w:val="000000"/>
          <w:sz w:val="24"/>
          <w:szCs w:val="24"/>
          <w:lang w:val="sr-Latn-CS"/>
        </w:rPr>
      </w:pPr>
    </w:p>
    <w:p w:rsidR="00F85A95" w:rsidRPr="00460338" w:rsidRDefault="00460338" w:rsidP="00083B0F">
      <w:pPr>
        <w:spacing w:after="0" w:line="240" w:lineRule="auto"/>
        <w:jc w:val="center"/>
        <w:rPr>
          <w:rFonts w:ascii="Times New Roman" w:hAnsi="Times New Roman"/>
          <w:b/>
          <w:bCs/>
          <w:noProof/>
          <w:color w:val="000000"/>
          <w:sz w:val="24"/>
          <w:szCs w:val="24"/>
          <w:lang w:val="sr-Latn-CS"/>
        </w:rPr>
      </w:pPr>
      <w:r>
        <w:rPr>
          <w:rFonts w:ascii="Times New Roman" w:hAnsi="Times New Roman"/>
          <w:b/>
          <w:bCs/>
          <w:noProof/>
          <w:color w:val="000000"/>
          <w:sz w:val="24"/>
          <w:szCs w:val="24"/>
          <w:lang w:val="sr-Latn-CS"/>
        </w:rPr>
        <w:t>Razvrstavanje</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rukovodećih</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radnih</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mesta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nameštenika</w:t>
      </w: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w:t>
      </w:r>
    </w:p>
    <w:p w:rsidR="00F85A95" w:rsidRPr="00460338" w:rsidRDefault="00460338" w:rsidP="00083B0F">
      <w:pPr>
        <w:spacing w:after="0" w:line="240" w:lineRule="auto"/>
        <w:jc w:val="center"/>
        <w:rPr>
          <w:rFonts w:ascii="Times New Roman" w:hAnsi="Times New Roman"/>
          <w:noProof/>
          <w:color w:val="000000"/>
          <w:sz w:val="24"/>
          <w:szCs w:val="24"/>
          <w:lang w:val="sr-Latn-CS"/>
        </w:rPr>
      </w:pPr>
      <w:r>
        <w:rPr>
          <w:rFonts w:ascii="Times New Roman" w:hAnsi="Times New Roman"/>
          <w:noProof/>
          <w:color w:val="000000"/>
          <w:sz w:val="24"/>
          <w:szCs w:val="24"/>
          <w:lang w:val="sr-Latn-CS"/>
        </w:rPr>
        <w:t>Član</w:t>
      </w:r>
      <w:r w:rsidR="00F85A95" w:rsidRPr="00460338">
        <w:rPr>
          <w:rFonts w:ascii="Times New Roman" w:hAnsi="Times New Roman"/>
          <w:noProof/>
          <w:color w:val="000000"/>
          <w:sz w:val="24"/>
          <w:szCs w:val="24"/>
          <w:lang w:val="sr-Latn-CS"/>
        </w:rPr>
        <w:t xml:space="preserve"> 14.</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460338" w:rsidP="00083B0F">
      <w:pPr>
        <w:spacing w:after="0" w:line="240" w:lineRule="auto"/>
        <w:ind w:firstLine="72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Nameštenik</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može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rukovodi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samo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onom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užom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unutrašnjom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jedinicom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kojoj</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isključivo</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nameštenici</w:t>
      </w:r>
      <w:r w:rsidR="00F85A95" w:rsidRPr="00460338">
        <w:rPr>
          <w:rFonts w:ascii="Times New Roman" w:hAnsi="Times New Roman"/>
          <w:noProof/>
          <w:color w:val="000000"/>
          <w:sz w:val="24"/>
          <w:szCs w:val="24"/>
          <w:lang w:val="sr-Latn-CS"/>
        </w:rPr>
        <w:t>.</w:t>
      </w:r>
    </w:p>
    <w:p w:rsidR="00F85A95" w:rsidRPr="00460338" w:rsidRDefault="00460338" w:rsidP="00083B0F">
      <w:pPr>
        <w:spacing w:after="0" w:line="240" w:lineRule="auto"/>
        <w:ind w:firstLine="720"/>
        <w:jc w:val="both"/>
        <w:rPr>
          <w:rFonts w:ascii="Times New Roman" w:hAnsi="Times New Roman"/>
          <w:b/>
          <w:noProof/>
          <w:color w:val="000000"/>
          <w:sz w:val="24"/>
          <w:szCs w:val="24"/>
          <w:lang w:val="sr-Latn-CS"/>
        </w:rPr>
      </w:pPr>
      <w:r>
        <w:rPr>
          <w:rFonts w:ascii="Times New Roman" w:hAnsi="Times New Roman"/>
          <w:noProof/>
          <w:color w:val="000000"/>
          <w:sz w:val="24"/>
          <w:szCs w:val="24"/>
          <w:lang w:val="sr-Latn-CS"/>
        </w:rPr>
        <w:t>Radna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mesta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nameštenika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rukovode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užim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unutrašnjim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jedinicama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mogu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razvrstaju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prvu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treću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četvrtu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vrstu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radnih</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mesta</w:t>
      </w:r>
      <w:r w:rsidR="00F85A95" w:rsidRPr="00460338">
        <w:rPr>
          <w:rFonts w:ascii="Times New Roman" w:hAnsi="Times New Roman"/>
          <w:noProof/>
          <w:color w:val="000000"/>
          <w:sz w:val="24"/>
          <w:szCs w:val="24"/>
          <w:lang w:val="sr-Latn-CS"/>
        </w:rPr>
        <w:t>.</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w:t>
      </w: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III. </w:t>
      </w:r>
      <w:r w:rsidR="00460338">
        <w:rPr>
          <w:rFonts w:ascii="Times New Roman" w:hAnsi="Times New Roman"/>
          <w:noProof/>
          <w:color w:val="000000"/>
          <w:sz w:val="24"/>
          <w:szCs w:val="24"/>
          <w:lang w:val="sr-Latn-CS"/>
        </w:rPr>
        <w:t>POSTUPAK</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RAZVRSTAVANJA</w:t>
      </w: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w:t>
      </w:r>
    </w:p>
    <w:p w:rsidR="00F85A95" w:rsidRPr="00460338" w:rsidRDefault="00460338" w:rsidP="00083B0F">
      <w:pPr>
        <w:spacing w:after="0" w:line="240" w:lineRule="auto"/>
        <w:jc w:val="center"/>
        <w:rPr>
          <w:rFonts w:ascii="Times New Roman" w:hAnsi="Times New Roman"/>
          <w:b/>
          <w:bCs/>
          <w:noProof/>
          <w:color w:val="000000"/>
          <w:sz w:val="24"/>
          <w:szCs w:val="24"/>
          <w:lang w:val="sr-Latn-CS"/>
        </w:rPr>
      </w:pPr>
      <w:r>
        <w:rPr>
          <w:rFonts w:ascii="Times New Roman" w:hAnsi="Times New Roman"/>
          <w:b/>
          <w:bCs/>
          <w:noProof/>
          <w:color w:val="000000"/>
          <w:sz w:val="24"/>
          <w:szCs w:val="24"/>
          <w:lang w:val="sr-Latn-CS"/>
        </w:rPr>
        <w:t>Shodna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primena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drugih</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propisa</w:t>
      </w: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w:t>
      </w:r>
    </w:p>
    <w:p w:rsidR="00F85A95" w:rsidRPr="00460338" w:rsidRDefault="00460338" w:rsidP="00083B0F">
      <w:pPr>
        <w:spacing w:after="0" w:line="240" w:lineRule="auto"/>
        <w:jc w:val="center"/>
        <w:rPr>
          <w:rFonts w:ascii="Times New Roman" w:hAnsi="Times New Roman"/>
          <w:noProof/>
          <w:color w:val="000000"/>
          <w:sz w:val="24"/>
          <w:szCs w:val="24"/>
          <w:lang w:val="sr-Latn-CS"/>
        </w:rPr>
      </w:pPr>
      <w:r>
        <w:rPr>
          <w:rFonts w:ascii="Times New Roman" w:hAnsi="Times New Roman"/>
          <w:noProof/>
          <w:color w:val="000000"/>
          <w:sz w:val="24"/>
          <w:szCs w:val="24"/>
          <w:lang w:val="sr-Latn-CS"/>
        </w:rPr>
        <w:t>Član</w:t>
      </w:r>
      <w:r w:rsidR="00F85A95" w:rsidRPr="00460338">
        <w:rPr>
          <w:rFonts w:ascii="Times New Roman" w:hAnsi="Times New Roman"/>
          <w:noProof/>
          <w:color w:val="000000"/>
          <w:sz w:val="24"/>
          <w:szCs w:val="24"/>
          <w:lang w:val="sr-Latn-CS"/>
        </w:rPr>
        <w:t xml:space="preserve"> 15.</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F85A95" w:rsidP="00083B0F">
      <w:pPr>
        <w:spacing w:after="0" w:line="240" w:lineRule="auto"/>
        <w:jc w:val="both"/>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r w:rsidRPr="00460338">
        <w:rPr>
          <w:rFonts w:ascii="Times New Roman" w:hAnsi="Times New Roman"/>
          <w:noProof/>
          <w:color w:val="000000"/>
          <w:sz w:val="24"/>
          <w:szCs w:val="24"/>
          <w:lang w:val="sr-Latn-CS"/>
        </w:rPr>
        <w:tab/>
      </w:r>
      <w:r w:rsidR="00460338">
        <w:rPr>
          <w:rFonts w:ascii="Times New Roman" w:hAnsi="Times New Roman"/>
          <w:noProof/>
          <w:color w:val="000000"/>
          <w:sz w:val="24"/>
          <w:szCs w:val="24"/>
          <w:lang w:val="sr-Latn-CS"/>
        </w:rPr>
        <w:t>Radna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mesta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nameštenika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opisuju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pravilniku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razvrstavaju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vrste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određene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ovom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uredbom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tako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što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shodno</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primenjuju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odredbe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uredbe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koju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donosi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Vlada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kojom</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bliže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uređuju</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kriterijumi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razvrstavanje</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radnih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mesta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i</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merila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za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opis</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radnih</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mesta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službenika</w:t>
      </w:r>
      <w:r w:rsidRPr="00460338">
        <w:rPr>
          <w:rFonts w:ascii="Times New Roman" w:hAnsi="Times New Roman"/>
          <w:noProof/>
          <w:color w:val="000000"/>
          <w:sz w:val="24"/>
          <w:szCs w:val="24"/>
          <w:lang w:val="sr-Latn-CS"/>
        </w:rPr>
        <w:t xml:space="preserve"> </w:t>
      </w:r>
      <w:r w:rsidR="00460338">
        <w:rPr>
          <w:rFonts w:ascii="Times New Roman" w:hAnsi="Times New Roman"/>
          <w:noProof/>
          <w:sz w:val="24"/>
          <w:szCs w:val="24"/>
          <w:lang w:val="sr-Latn-CS"/>
        </w:rPr>
        <w:t>u</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autonomnim</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pokrajinama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jedinicama</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lokalne</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samouprave</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i</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gradske</w:t>
      </w:r>
      <w:r w:rsidRPr="00460338">
        <w:rPr>
          <w:rFonts w:ascii="Times New Roman" w:hAnsi="Times New Roman"/>
          <w:noProof/>
          <w:sz w:val="24"/>
          <w:szCs w:val="24"/>
          <w:lang w:val="sr-Latn-CS"/>
        </w:rPr>
        <w:t xml:space="preserve"> </w:t>
      </w:r>
      <w:r w:rsidR="00460338">
        <w:rPr>
          <w:rFonts w:ascii="Times New Roman" w:hAnsi="Times New Roman"/>
          <w:noProof/>
          <w:sz w:val="24"/>
          <w:szCs w:val="24"/>
          <w:lang w:val="sr-Latn-CS"/>
        </w:rPr>
        <w:t>opštine</w:t>
      </w:r>
      <w:r w:rsidRPr="00460338">
        <w:rPr>
          <w:rFonts w:ascii="Times New Roman" w:hAnsi="Times New Roman"/>
          <w:noProof/>
          <w:color w:val="000000"/>
          <w:sz w:val="24"/>
          <w:szCs w:val="24"/>
          <w:lang w:val="sr-Latn-CS"/>
        </w:rPr>
        <w:t>.</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IV. </w:t>
      </w:r>
      <w:r w:rsidR="00460338">
        <w:rPr>
          <w:rFonts w:ascii="Times New Roman" w:hAnsi="Times New Roman"/>
          <w:noProof/>
          <w:color w:val="000000"/>
          <w:sz w:val="24"/>
          <w:szCs w:val="24"/>
          <w:lang w:val="sr-Latn-CS"/>
        </w:rPr>
        <w:t>ZAVRŠNA</w:t>
      </w:r>
      <w:r w:rsidRPr="00460338">
        <w:rPr>
          <w:rFonts w:ascii="Times New Roman" w:hAnsi="Times New Roman"/>
          <w:noProof/>
          <w:color w:val="000000"/>
          <w:sz w:val="24"/>
          <w:szCs w:val="24"/>
          <w:lang w:val="sr-Latn-CS"/>
        </w:rPr>
        <w:t xml:space="preserve"> </w:t>
      </w:r>
      <w:r w:rsidR="00460338">
        <w:rPr>
          <w:rFonts w:ascii="Times New Roman" w:hAnsi="Times New Roman"/>
          <w:noProof/>
          <w:color w:val="000000"/>
          <w:sz w:val="24"/>
          <w:szCs w:val="24"/>
          <w:lang w:val="sr-Latn-CS"/>
        </w:rPr>
        <w:t>ODREDBA</w:t>
      </w:r>
      <w:r w:rsidRPr="00460338">
        <w:rPr>
          <w:rFonts w:ascii="Times New Roman" w:hAnsi="Times New Roman"/>
          <w:noProof/>
          <w:color w:val="000000"/>
          <w:sz w:val="24"/>
          <w:szCs w:val="24"/>
          <w:lang w:val="sr-Latn-CS"/>
        </w:rPr>
        <w:t> </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460338" w:rsidP="00083B0F">
      <w:pPr>
        <w:spacing w:after="0" w:line="240" w:lineRule="auto"/>
        <w:jc w:val="center"/>
        <w:rPr>
          <w:rFonts w:ascii="Times New Roman" w:hAnsi="Times New Roman"/>
          <w:b/>
          <w:bCs/>
          <w:noProof/>
          <w:color w:val="000000"/>
          <w:sz w:val="24"/>
          <w:szCs w:val="24"/>
          <w:lang w:val="sr-Latn-CS"/>
        </w:rPr>
      </w:pPr>
      <w:r>
        <w:rPr>
          <w:rFonts w:ascii="Times New Roman" w:hAnsi="Times New Roman"/>
          <w:b/>
          <w:bCs/>
          <w:noProof/>
          <w:color w:val="000000"/>
          <w:sz w:val="24"/>
          <w:szCs w:val="24"/>
          <w:lang w:val="sr-Latn-CS"/>
        </w:rPr>
        <w:lastRenderedPageBreak/>
        <w:t>Stupanje</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na</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snagu</w:t>
      </w:r>
      <w:r w:rsidR="00F85A95" w:rsidRPr="00460338">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uredbe</w:t>
      </w:r>
    </w:p>
    <w:p w:rsidR="00F85A95" w:rsidRPr="00460338" w:rsidRDefault="00F85A95" w:rsidP="00083B0F">
      <w:pPr>
        <w:spacing w:after="0" w:line="240" w:lineRule="auto"/>
        <w:jc w:val="center"/>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w:t>
      </w:r>
    </w:p>
    <w:p w:rsidR="00F85A95" w:rsidRPr="00460338" w:rsidRDefault="00460338" w:rsidP="00083B0F">
      <w:pPr>
        <w:spacing w:after="0" w:line="240" w:lineRule="auto"/>
        <w:jc w:val="center"/>
        <w:rPr>
          <w:rFonts w:ascii="Times New Roman" w:hAnsi="Times New Roman"/>
          <w:noProof/>
          <w:color w:val="000000"/>
          <w:sz w:val="24"/>
          <w:szCs w:val="24"/>
          <w:lang w:val="sr-Latn-CS"/>
        </w:rPr>
      </w:pPr>
      <w:r>
        <w:rPr>
          <w:rFonts w:ascii="Times New Roman" w:hAnsi="Times New Roman"/>
          <w:noProof/>
          <w:color w:val="000000"/>
          <w:sz w:val="24"/>
          <w:szCs w:val="24"/>
          <w:lang w:val="sr-Latn-CS"/>
        </w:rPr>
        <w:t>Član</w:t>
      </w:r>
      <w:r w:rsidR="00F85A95" w:rsidRPr="00460338">
        <w:rPr>
          <w:rFonts w:ascii="Times New Roman" w:hAnsi="Times New Roman"/>
          <w:noProof/>
          <w:color w:val="000000"/>
          <w:sz w:val="24"/>
          <w:szCs w:val="24"/>
          <w:lang w:val="sr-Latn-CS"/>
        </w:rPr>
        <w:t xml:space="preserve"> 16.</w:t>
      </w:r>
    </w:p>
    <w:p w:rsidR="00F85A95" w:rsidRPr="00460338" w:rsidRDefault="00F85A95" w:rsidP="00083B0F">
      <w:pPr>
        <w:spacing w:after="0" w:line="240" w:lineRule="auto"/>
        <w:jc w:val="center"/>
        <w:rPr>
          <w:rFonts w:ascii="Times New Roman" w:hAnsi="Times New Roman"/>
          <w:noProof/>
          <w:color w:val="000000"/>
          <w:sz w:val="24"/>
          <w:szCs w:val="24"/>
          <w:lang w:val="sr-Latn-CS"/>
        </w:rPr>
      </w:pPr>
    </w:p>
    <w:p w:rsidR="00F85A95" w:rsidRPr="00460338" w:rsidRDefault="00460338" w:rsidP="00083B0F">
      <w:pPr>
        <w:spacing w:after="0" w:line="240" w:lineRule="auto"/>
        <w:ind w:firstLine="72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Ova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uredba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stupa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snagu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osmog</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dana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objavljivanja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Službenom</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glasniku</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Republike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Srbije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primenjuje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F85A95" w:rsidRPr="00460338">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w:t>
      </w:r>
      <w:r w:rsidR="00F85A95" w:rsidRPr="00460338">
        <w:rPr>
          <w:rFonts w:ascii="Times New Roman" w:hAnsi="Times New Roman"/>
          <w:noProof/>
          <w:color w:val="000000"/>
          <w:sz w:val="24"/>
          <w:szCs w:val="24"/>
          <w:lang w:val="sr-Latn-CS"/>
        </w:rPr>
        <w:t xml:space="preserve"> 1. </w:t>
      </w:r>
      <w:r>
        <w:rPr>
          <w:rFonts w:ascii="Times New Roman" w:hAnsi="Times New Roman"/>
          <w:noProof/>
          <w:color w:val="000000"/>
          <w:sz w:val="24"/>
          <w:szCs w:val="24"/>
          <w:lang w:val="sr-Latn-CS"/>
        </w:rPr>
        <w:t>decembra</w:t>
      </w:r>
      <w:r w:rsidR="00F85A95" w:rsidRPr="00460338">
        <w:rPr>
          <w:rFonts w:ascii="Times New Roman" w:hAnsi="Times New Roman"/>
          <w:noProof/>
          <w:color w:val="000000"/>
          <w:sz w:val="24"/>
          <w:szCs w:val="24"/>
          <w:lang w:val="sr-Latn-CS"/>
        </w:rPr>
        <w:t xml:space="preserve"> 2016. </w:t>
      </w:r>
      <w:r>
        <w:rPr>
          <w:rFonts w:ascii="Times New Roman" w:hAnsi="Times New Roman"/>
          <w:noProof/>
          <w:color w:val="000000"/>
          <w:sz w:val="24"/>
          <w:szCs w:val="24"/>
          <w:lang w:val="sr-Latn-CS"/>
        </w:rPr>
        <w:t>godine</w:t>
      </w:r>
      <w:r w:rsidR="00F85A95" w:rsidRPr="00460338">
        <w:rPr>
          <w:rFonts w:ascii="Times New Roman" w:hAnsi="Times New Roman"/>
          <w:noProof/>
          <w:color w:val="000000"/>
          <w:sz w:val="24"/>
          <w:szCs w:val="24"/>
          <w:lang w:val="sr-Latn-CS"/>
        </w:rPr>
        <w:t>.</w:t>
      </w:r>
    </w:p>
    <w:p w:rsidR="00F85A95" w:rsidRPr="00460338" w:rsidRDefault="00F85A95" w:rsidP="00083B0F">
      <w:pPr>
        <w:spacing w:after="0" w:line="240" w:lineRule="auto"/>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w:t>
      </w:r>
    </w:p>
    <w:p w:rsidR="00F85A95" w:rsidRPr="00460338" w:rsidRDefault="00F85A95" w:rsidP="00083B0F">
      <w:pPr>
        <w:spacing w:after="0" w:line="240" w:lineRule="auto"/>
        <w:rPr>
          <w:rFonts w:ascii="Times New Roman" w:hAnsi="Times New Roman"/>
          <w:noProof/>
          <w:color w:val="000000"/>
          <w:sz w:val="24"/>
          <w:szCs w:val="24"/>
          <w:lang w:val="sr-Latn-CS"/>
        </w:rPr>
      </w:pPr>
    </w:p>
    <w:p w:rsidR="00F85A95" w:rsidRPr="00460338" w:rsidRDefault="00F85A95" w:rsidP="00083B0F">
      <w:pPr>
        <w:spacing w:after="0" w:line="240" w:lineRule="auto"/>
        <w:rPr>
          <w:rFonts w:ascii="Times New Roman" w:hAnsi="Times New Roman"/>
          <w:noProof/>
          <w:color w:val="000000"/>
          <w:sz w:val="24"/>
          <w:szCs w:val="24"/>
          <w:lang w:val="sr-Latn-CS"/>
        </w:rPr>
      </w:pPr>
    </w:p>
    <w:p w:rsidR="00F85A95" w:rsidRPr="00460338" w:rsidRDefault="00F85A95" w:rsidP="003535F1">
      <w:pPr>
        <w:spacing w:after="0" w:line="240" w:lineRule="auto"/>
        <w:rPr>
          <w:rFonts w:ascii="Times New Roman" w:hAnsi="Times New Roman"/>
          <w:noProof/>
          <w:color w:val="000000"/>
          <w:sz w:val="24"/>
          <w:szCs w:val="24"/>
          <w:lang w:val="sr-Latn-CS"/>
        </w:rPr>
      </w:pPr>
    </w:p>
    <w:p w:rsidR="00F85A95" w:rsidRPr="00460338" w:rsidRDefault="00F85A95" w:rsidP="003535F1">
      <w:pPr>
        <w:spacing w:after="0" w:line="240" w:lineRule="auto"/>
        <w:rPr>
          <w:rFonts w:ascii="Times New Roman" w:hAnsi="Times New Roman"/>
          <w:noProof/>
          <w:color w:val="000000"/>
          <w:sz w:val="24"/>
          <w:szCs w:val="24"/>
          <w:lang w:val="sr-Latn-CS"/>
        </w:rPr>
      </w:pPr>
    </w:p>
    <w:p w:rsidR="00F85A95" w:rsidRPr="00460338" w:rsidRDefault="00F85A95" w:rsidP="003535F1">
      <w:pPr>
        <w:spacing w:after="0" w:line="240" w:lineRule="auto"/>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05 </w:t>
      </w:r>
      <w:r w:rsidR="00460338">
        <w:rPr>
          <w:rFonts w:ascii="Times New Roman" w:hAnsi="Times New Roman"/>
          <w:noProof/>
          <w:color w:val="000000"/>
          <w:sz w:val="24"/>
          <w:szCs w:val="24"/>
          <w:lang w:val="sr-Latn-CS"/>
        </w:rPr>
        <w:t>Broj</w:t>
      </w:r>
      <w:r w:rsidRPr="00460338">
        <w:rPr>
          <w:rFonts w:ascii="Times New Roman" w:hAnsi="Times New Roman"/>
          <w:noProof/>
          <w:color w:val="000000"/>
          <w:sz w:val="24"/>
          <w:szCs w:val="24"/>
          <w:lang w:val="sr-Latn-CS"/>
        </w:rPr>
        <w:t>: 110-9835/2016</w:t>
      </w:r>
    </w:p>
    <w:p w:rsidR="00F85A95" w:rsidRPr="00460338" w:rsidRDefault="00460338" w:rsidP="003535F1">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U</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Novom</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Sadu</w:t>
      </w:r>
      <w:r w:rsidR="00F85A95" w:rsidRPr="00460338">
        <w:rPr>
          <w:rFonts w:ascii="Times New Roman" w:hAnsi="Times New Roman"/>
          <w:noProof/>
          <w:sz w:val="24"/>
          <w:szCs w:val="24"/>
          <w:lang w:val="sr-Latn-CS"/>
        </w:rPr>
        <w:t xml:space="preserve">, 22. </w:t>
      </w:r>
      <w:r>
        <w:rPr>
          <w:rFonts w:ascii="Times New Roman" w:hAnsi="Times New Roman"/>
          <w:noProof/>
          <w:sz w:val="24"/>
          <w:szCs w:val="24"/>
          <w:lang w:val="sr-Latn-CS"/>
        </w:rPr>
        <w:t>oktobra</w:t>
      </w:r>
      <w:r w:rsidR="00F85A95" w:rsidRPr="00460338">
        <w:rPr>
          <w:rFonts w:ascii="Times New Roman" w:hAnsi="Times New Roman"/>
          <w:noProof/>
          <w:sz w:val="24"/>
          <w:szCs w:val="24"/>
          <w:lang w:val="sr-Latn-CS"/>
        </w:rPr>
        <w:t xml:space="preserve"> 2016. </w:t>
      </w:r>
      <w:r>
        <w:rPr>
          <w:rFonts w:ascii="Times New Roman" w:hAnsi="Times New Roman"/>
          <w:noProof/>
          <w:sz w:val="24"/>
          <w:szCs w:val="24"/>
          <w:lang w:val="sr-Latn-CS"/>
        </w:rPr>
        <w:t>godine</w:t>
      </w:r>
    </w:p>
    <w:p w:rsidR="00F85A95" w:rsidRPr="00460338" w:rsidRDefault="00F85A95" w:rsidP="003535F1">
      <w:pPr>
        <w:spacing w:after="0" w:line="240" w:lineRule="auto"/>
        <w:rPr>
          <w:rFonts w:ascii="Times New Roman" w:hAnsi="Times New Roman"/>
          <w:noProof/>
          <w:sz w:val="24"/>
          <w:szCs w:val="24"/>
          <w:lang w:val="sr-Latn-CS"/>
        </w:rPr>
      </w:pPr>
    </w:p>
    <w:p w:rsidR="00F85A95" w:rsidRPr="00460338" w:rsidRDefault="00F85A95" w:rsidP="000439D9">
      <w:pPr>
        <w:jc w:val="center"/>
        <w:rPr>
          <w:rFonts w:ascii="Times New Roman" w:hAnsi="Times New Roman"/>
          <w:noProof/>
          <w:sz w:val="24"/>
          <w:szCs w:val="24"/>
          <w:lang w:val="sr-Latn-CS"/>
        </w:rPr>
      </w:pPr>
    </w:p>
    <w:p w:rsidR="00F85A95" w:rsidRPr="00460338" w:rsidRDefault="00460338" w:rsidP="000439D9">
      <w:pPr>
        <w:jc w:val="center"/>
        <w:rPr>
          <w:rFonts w:ascii="Times New Roman" w:hAnsi="Times New Roman"/>
          <w:noProof/>
          <w:sz w:val="24"/>
          <w:szCs w:val="24"/>
          <w:lang w:val="sr-Latn-CS"/>
        </w:rPr>
      </w:pPr>
      <w:r>
        <w:rPr>
          <w:rFonts w:ascii="Times New Roman" w:hAnsi="Times New Roman"/>
          <w:noProof/>
          <w:sz w:val="24"/>
          <w:szCs w:val="24"/>
          <w:lang w:val="sr-Latn-CS"/>
        </w:rPr>
        <w:t>V</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L</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A</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D</w:t>
      </w:r>
      <w:r w:rsidR="00F85A95" w:rsidRPr="00460338">
        <w:rPr>
          <w:rFonts w:ascii="Times New Roman" w:hAnsi="Times New Roman"/>
          <w:noProof/>
          <w:sz w:val="24"/>
          <w:szCs w:val="24"/>
          <w:lang w:val="sr-Latn-CS"/>
        </w:rPr>
        <w:t xml:space="preserve"> </w:t>
      </w:r>
      <w:r>
        <w:rPr>
          <w:rFonts w:ascii="Times New Roman" w:hAnsi="Times New Roman"/>
          <w:noProof/>
          <w:sz w:val="24"/>
          <w:szCs w:val="24"/>
          <w:lang w:val="sr-Latn-CS"/>
        </w:rPr>
        <w:t>A</w:t>
      </w:r>
    </w:p>
    <w:p w:rsidR="00F85A95" w:rsidRPr="00460338" w:rsidRDefault="00F85A95" w:rsidP="000439D9">
      <w:pPr>
        <w:jc w:val="center"/>
        <w:rPr>
          <w:rFonts w:ascii="Times New Roman" w:hAnsi="Times New Roman"/>
          <w:noProof/>
          <w:sz w:val="24"/>
          <w:szCs w:val="24"/>
          <w:lang w:val="sr-Latn-CS"/>
        </w:rPr>
      </w:pPr>
    </w:p>
    <w:tbl>
      <w:tblPr>
        <w:tblW w:w="9828" w:type="dxa"/>
        <w:tblLook w:val="01E0" w:firstRow="1" w:lastRow="1" w:firstColumn="1" w:lastColumn="1" w:noHBand="0" w:noVBand="0"/>
      </w:tblPr>
      <w:tblGrid>
        <w:gridCol w:w="4968"/>
        <w:gridCol w:w="4860"/>
      </w:tblGrid>
      <w:tr w:rsidR="00F85A95" w:rsidRPr="00460338" w:rsidTr="000439D9">
        <w:trPr>
          <w:trHeight w:val="1357"/>
        </w:trPr>
        <w:tc>
          <w:tcPr>
            <w:tcW w:w="4968" w:type="dxa"/>
          </w:tcPr>
          <w:p w:rsidR="00F85A95" w:rsidRPr="00460338" w:rsidRDefault="00F85A95">
            <w:pPr>
              <w:spacing w:line="360" w:lineRule="auto"/>
              <w:jc w:val="center"/>
              <w:rPr>
                <w:rFonts w:ascii="Times New Roman" w:hAnsi="Times New Roman"/>
                <w:noProof/>
                <w:sz w:val="24"/>
                <w:szCs w:val="24"/>
                <w:lang w:val="sr-Latn-CS"/>
              </w:rPr>
            </w:pPr>
          </w:p>
        </w:tc>
        <w:tc>
          <w:tcPr>
            <w:tcW w:w="4860" w:type="dxa"/>
          </w:tcPr>
          <w:p w:rsidR="00F85A95" w:rsidRPr="00460338" w:rsidRDefault="00460338">
            <w:pPr>
              <w:jc w:val="center"/>
              <w:rPr>
                <w:rFonts w:ascii="Times New Roman" w:hAnsi="Times New Roman"/>
                <w:noProof/>
                <w:sz w:val="24"/>
                <w:szCs w:val="24"/>
                <w:lang w:val="sr-Latn-CS"/>
              </w:rPr>
            </w:pPr>
            <w:r>
              <w:rPr>
                <w:rFonts w:ascii="Times New Roman" w:hAnsi="Times New Roman"/>
                <w:noProof/>
                <w:sz w:val="24"/>
                <w:szCs w:val="24"/>
                <w:lang w:val="sr-Latn-CS"/>
              </w:rPr>
              <w:t>PREDSEDNIK</w:t>
            </w:r>
          </w:p>
          <w:p w:rsidR="00F85A95" w:rsidRPr="00460338" w:rsidRDefault="00F85A95">
            <w:pPr>
              <w:jc w:val="center"/>
              <w:rPr>
                <w:rFonts w:ascii="Times New Roman" w:hAnsi="Times New Roman"/>
                <w:noProof/>
                <w:sz w:val="24"/>
                <w:szCs w:val="24"/>
                <w:lang w:val="sr-Latn-CS"/>
              </w:rPr>
            </w:pPr>
          </w:p>
          <w:p w:rsidR="00F85A95" w:rsidRPr="00460338" w:rsidRDefault="00460338">
            <w:pPr>
              <w:jc w:val="center"/>
              <w:rPr>
                <w:rFonts w:ascii="Times New Roman" w:hAnsi="Times New Roman"/>
                <w:noProof/>
                <w:sz w:val="24"/>
                <w:szCs w:val="24"/>
                <w:lang w:val="sr-Latn-CS"/>
              </w:rPr>
            </w:pPr>
            <w:r>
              <w:rPr>
                <w:rFonts w:ascii="Times New Roman" w:hAnsi="Times New Roman"/>
                <w:noProof/>
                <w:sz w:val="24"/>
                <w:szCs w:val="24"/>
                <w:lang w:val="sr-Latn-CS"/>
              </w:rPr>
              <w:t>Aleksandar</w:t>
            </w:r>
            <w:r w:rsidR="003A6F7D" w:rsidRPr="00460338">
              <w:rPr>
                <w:rFonts w:ascii="Times New Roman" w:hAnsi="Times New Roman"/>
                <w:noProof/>
                <w:sz w:val="24"/>
                <w:szCs w:val="24"/>
                <w:lang w:val="sr-Latn-CS"/>
              </w:rPr>
              <w:t xml:space="preserve"> </w:t>
            </w:r>
            <w:r>
              <w:rPr>
                <w:rFonts w:ascii="Times New Roman" w:hAnsi="Times New Roman"/>
                <w:noProof/>
                <w:sz w:val="24"/>
                <w:szCs w:val="24"/>
                <w:lang w:val="sr-Latn-CS"/>
              </w:rPr>
              <w:t>Vučić</w:t>
            </w:r>
          </w:p>
        </w:tc>
      </w:tr>
    </w:tbl>
    <w:p w:rsidR="00F85A95" w:rsidRPr="00460338" w:rsidRDefault="00F85A95">
      <w:pPr>
        <w:rPr>
          <w:rFonts w:ascii="Times New Roman" w:hAnsi="Times New Roman"/>
          <w:noProof/>
          <w:sz w:val="24"/>
          <w:szCs w:val="24"/>
          <w:lang w:val="sr-Latn-CS"/>
        </w:rPr>
      </w:pPr>
    </w:p>
    <w:p w:rsidR="00F85A95" w:rsidRPr="00460338" w:rsidRDefault="00F85A95" w:rsidP="003535F1">
      <w:pPr>
        <w:spacing w:after="0" w:line="240" w:lineRule="auto"/>
        <w:rPr>
          <w:rFonts w:ascii="Times New Roman" w:hAnsi="Times New Roman"/>
          <w:noProof/>
          <w:color w:val="000000"/>
          <w:sz w:val="24"/>
          <w:szCs w:val="24"/>
          <w:lang w:val="sr-Latn-CS"/>
        </w:rPr>
      </w:pPr>
      <w:r w:rsidRPr="00460338">
        <w:rPr>
          <w:rFonts w:ascii="Times New Roman" w:hAnsi="Times New Roman"/>
          <w:noProof/>
          <w:color w:val="000000"/>
          <w:sz w:val="24"/>
          <w:szCs w:val="24"/>
          <w:lang w:val="sr-Latn-CS"/>
        </w:rPr>
        <w:t xml:space="preserve"> </w:t>
      </w:r>
    </w:p>
    <w:sectPr w:rsidR="00F85A95" w:rsidRPr="00460338" w:rsidSect="00083B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324" w:rsidRDefault="00CB5324">
      <w:pPr>
        <w:spacing w:after="0" w:line="240" w:lineRule="auto"/>
      </w:pPr>
      <w:r>
        <w:separator/>
      </w:r>
    </w:p>
  </w:endnote>
  <w:endnote w:type="continuationSeparator" w:id="0">
    <w:p w:rsidR="00CB5324" w:rsidRDefault="00CB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95" w:rsidRDefault="00F85A95" w:rsidP="00DA6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5A95" w:rsidRDefault="00F85A95" w:rsidP="00083B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95" w:rsidRPr="00460338" w:rsidRDefault="00F85A95" w:rsidP="00DA65FA">
    <w:pPr>
      <w:pStyle w:val="Footer"/>
      <w:framePr w:wrap="around" w:vAnchor="text" w:hAnchor="margin" w:xAlign="right" w:y="1"/>
      <w:rPr>
        <w:rStyle w:val="PageNumber"/>
        <w:noProof/>
        <w:lang w:val="sr-Latn-CS"/>
      </w:rPr>
    </w:pPr>
    <w:r w:rsidRPr="00460338">
      <w:rPr>
        <w:rStyle w:val="PageNumber"/>
        <w:noProof/>
        <w:lang w:val="sr-Latn-CS"/>
      </w:rPr>
      <w:fldChar w:fldCharType="begin"/>
    </w:r>
    <w:r w:rsidRPr="00460338">
      <w:rPr>
        <w:rStyle w:val="PageNumber"/>
        <w:noProof/>
        <w:lang w:val="sr-Latn-CS"/>
      </w:rPr>
      <w:instrText xml:space="preserve">PAGE  </w:instrText>
    </w:r>
    <w:r w:rsidRPr="00460338">
      <w:rPr>
        <w:rStyle w:val="PageNumber"/>
        <w:noProof/>
        <w:lang w:val="sr-Latn-CS"/>
      </w:rPr>
      <w:fldChar w:fldCharType="separate"/>
    </w:r>
    <w:r w:rsidR="00460338">
      <w:rPr>
        <w:rStyle w:val="PageNumber"/>
        <w:noProof/>
        <w:lang w:val="sr-Latn-CS"/>
      </w:rPr>
      <w:t>6</w:t>
    </w:r>
    <w:r w:rsidRPr="00460338">
      <w:rPr>
        <w:rStyle w:val="PageNumber"/>
        <w:noProof/>
        <w:lang w:val="sr-Latn-CS"/>
      </w:rPr>
      <w:fldChar w:fldCharType="end"/>
    </w:r>
  </w:p>
  <w:p w:rsidR="00F85A95" w:rsidRPr="00460338" w:rsidRDefault="00F85A95" w:rsidP="00083B0F">
    <w:pPr>
      <w:pStyle w:val="Footer"/>
      <w:ind w:right="360"/>
      <w:jc w:val="center"/>
      <w:rPr>
        <w:noProof/>
        <w:lang w:val="sr-Latn-CS"/>
      </w:rPr>
    </w:pPr>
  </w:p>
  <w:p w:rsidR="00F85A95" w:rsidRPr="00460338" w:rsidRDefault="00F85A95">
    <w:pPr>
      <w:pStyle w:val="Footer"/>
      <w:rPr>
        <w:noProof/>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38" w:rsidRDefault="00460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324" w:rsidRDefault="00CB5324">
      <w:pPr>
        <w:spacing w:after="0" w:line="240" w:lineRule="auto"/>
      </w:pPr>
      <w:r>
        <w:separator/>
      </w:r>
    </w:p>
  </w:footnote>
  <w:footnote w:type="continuationSeparator" w:id="0">
    <w:p w:rsidR="00CB5324" w:rsidRDefault="00CB5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38" w:rsidRDefault="00460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38" w:rsidRDefault="004603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38" w:rsidRDefault="00460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4B"/>
    <w:rsid w:val="000439D9"/>
    <w:rsid w:val="0008334C"/>
    <w:rsid w:val="00083B0F"/>
    <w:rsid w:val="000C6BD0"/>
    <w:rsid w:val="001243BD"/>
    <w:rsid w:val="001A1153"/>
    <w:rsid w:val="001B3522"/>
    <w:rsid w:val="00233093"/>
    <w:rsid w:val="003137C6"/>
    <w:rsid w:val="003535F1"/>
    <w:rsid w:val="003855AD"/>
    <w:rsid w:val="003A54FE"/>
    <w:rsid w:val="003A6F7D"/>
    <w:rsid w:val="003B39A6"/>
    <w:rsid w:val="00413442"/>
    <w:rsid w:val="0044447C"/>
    <w:rsid w:val="00460338"/>
    <w:rsid w:val="00485F6C"/>
    <w:rsid w:val="004E3817"/>
    <w:rsid w:val="00580D01"/>
    <w:rsid w:val="00605623"/>
    <w:rsid w:val="00684772"/>
    <w:rsid w:val="0069274B"/>
    <w:rsid w:val="006C59E6"/>
    <w:rsid w:val="006C7BE9"/>
    <w:rsid w:val="0073172E"/>
    <w:rsid w:val="00736040"/>
    <w:rsid w:val="007A0E68"/>
    <w:rsid w:val="007C7CF8"/>
    <w:rsid w:val="00823267"/>
    <w:rsid w:val="00825046"/>
    <w:rsid w:val="00924BC4"/>
    <w:rsid w:val="009856DE"/>
    <w:rsid w:val="009B2BB0"/>
    <w:rsid w:val="009F67C9"/>
    <w:rsid w:val="00AA50E0"/>
    <w:rsid w:val="00AF45E5"/>
    <w:rsid w:val="00B346CF"/>
    <w:rsid w:val="00B8322F"/>
    <w:rsid w:val="00C73F90"/>
    <w:rsid w:val="00C937DB"/>
    <w:rsid w:val="00CB5324"/>
    <w:rsid w:val="00CD578E"/>
    <w:rsid w:val="00DA65FA"/>
    <w:rsid w:val="00E04E98"/>
    <w:rsid w:val="00E30AD8"/>
    <w:rsid w:val="00F232A5"/>
    <w:rsid w:val="00F41548"/>
    <w:rsid w:val="00F85A95"/>
    <w:rsid w:val="00FA199D"/>
    <w:rsid w:val="00FC5507"/>
    <w:rsid w:val="00FE093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AAD3A50-40CF-421F-B6D9-9DD2A3B0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4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 Char Char1,Char Char Char Char1,Char Char Char Char Char Char Char,Char Char Char Char Char1,Char Char,Char Char Char Char Char Char Char Char Char Char Char,Char Char Char Char Char Char Char Char Char1,Char1 Char Char Char"/>
    <w:basedOn w:val="Normal"/>
    <w:link w:val="FooterChar1"/>
    <w:uiPriority w:val="99"/>
    <w:rsid w:val="0069274B"/>
    <w:pPr>
      <w:tabs>
        <w:tab w:val="center" w:pos="4680"/>
        <w:tab w:val="right" w:pos="9360"/>
      </w:tabs>
      <w:spacing w:after="0" w:line="240" w:lineRule="auto"/>
    </w:pPr>
  </w:style>
  <w:style w:type="character" w:customStyle="1" w:styleId="FooterChar">
    <w:name w:val="Footer Char"/>
    <w:aliases w:val="Char Char Char Char Char Char1 Char,Char Char Char Char1 Char,Char Char Char Char Char Char Char Char,Char Char Char Char Char1 Char,Char Char Char,Char Char Char Char Char Char Char Char Char Char Char Char,Char1 Char Char Char Char"/>
    <w:uiPriority w:val="99"/>
    <w:semiHidden/>
    <w:rsid w:val="007F1FB5"/>
    <w:rPr>
      <w:rFonts w:eastAsia="Times New Roman"/>
      <w:lang w:val="en-US" w:eastAsia="en-US"/>
    </w:rPr>
  </w:style>
  <w:style w:type="character" w:customStyle="1" w:styleId="FooterChar1">
    <w:name w:val="Footer Char1"/>
    <w:aliases w:val="Char Char Char Char Char Char1 Char1,Char Char Char Char1 Char1,Char Char Char Char Char Char Char Char1,Char Char Char Char Char1 Char1,Char Char Char1,Char Char Char Char Char Char Char Char Char Char Char Char1,Char1 Char Char Char Char1"/>
    <w:link w:val="Footer"/>
    <w:uiPriority w:val="99"/>
    <w:locked/>
    <w:rsid w:val="0069274B"/>
    <w:rPr>
      <w:rFonts w:eastAsia="Times New Roman" w:cs="Times New Roman"/>
    </w:rPr>
  </w:style>
  <w:style w:type="paragraph" w:styleId="ListParagraph">
    <w:name w:val="List Paragraph"/>
    <w:basedOn w:val="Normal"/>
    <w:uiPriority w:val="99"/>
    <w:qFormat/>
    <w:rsid w:val="0069274B"/>
    <w:pPr>
      <w:ind w:left="720"/>
      <w:contextualSpacing/>
    </w:pPr>
  </w:style>
  <w:style w:type="paragraph" w:customStyle="1" w:styleId="Default">
    <w:name w:val="Default"/>
    <w:uiPriority w:val="99"/>
    <w:rsid w:val="0069274B"/>
    <w:pPr>
      <w:autoSpaceDE w:val="0"/>
      <w:autoSpaceDN w:val="0"/>
      <w:adjustRightInd w:val="0"/>
    </w:pPr>
    <w:rPr>
      <w:rFonts w:ascii="Arial" w:hAnsi="Arial" w:cs="Arial"/>
      <w:color w:val="000000"/>
      <w:sz w:val="24"/>
      <w:szCs w:val="24"/>
      <w:lang w:val="sr-Latn-CS"/>
    </w:rPr>
  </w:style>
  <w:style w:type="paragraph" w:styleId="BalloonText">
    <w:name w:val="Balloon Text"/>
    <w:basedOn w:val="Normal"/>
    <w:link w:val="BalloonTextChar"/>
    <w:uiPriority w:val="99"/>
    <w:semiHidden/>
    <w:rsid w:val="0069274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69274B"/>
    <w:rPr>
      <w:rFonts w:ascii="Segoe UI" w:hAnsi="Segoe UI" w:cs="Segoe UI"/>
      <w:sz w:val="18"/>
      <w:szCs w:val="18"/>
    </w:rPr>
  </w:style>
  <w:style w:type="character" w:styleId="PageNumber">
    <w:name w:val="page number"/>
    <w:uiPriority w:val="99"/>
    <w:rsid w:val="00083B0F"/>
    <w:rPr>
      <w:rFonts w:cs="Times New Roman"/>
    </w:rPr>
  </w:style>
  <w:style w:type="paragraph" w:customStyle="1" w:styleId="1tekst">
    <w:name w:val="1tekst"/>
    <w:basedOn w:val="Normal"/>
    <w:uiPriority w:val="99"/>
    <w:rsid w:val="003535F1"/>
    <w:pPr>
      <w:spacing w:before="100" w:after="100" w:line="240" w:lineRule="auto"/>
      <w:ind w:firstLine="240"/>
      <w:jc w:val="both"/>
    </w:pPr>
    <w:rPr>
      <w:rFonts w:ascii="Times New Roman" w:eastAsia="Calibri" w:hAnsi="Times New Roman"/>
      <w:sz w:val="24"/>
      <w:szCs w:val="20"/>
    </w:rPr>
  </w:style>
  <w:style w:type="paragraph" w:customStyle="1" w:styleId="a">
    <w:name w:val="мза"/>
    <w:uiPriority w:val="99"/>
    <w:rsid w:val="000439D9"/>
    <w:pPr>
      <w:tabs>
        <w:tab w:val="left" w:pos="1418"/>
      </w:tabs>
      <w:jc w:val="both"/>
    </w:pPr>
    <w:rPr>
      <w:rFonts w:ascii="Times New Roman" w:hAnsi="Times New Roman"/>
      <w:sz w:val="24"/>
      <w:szCs w:val="24"/>
    </w:rPr>
  </w:style>
  <w:style w:type="paragraph" w:styleId="Header">
    <w:name w:val="header"/>
    <w:basedOn w:val="Normal"/>
    <w:link w:val="HeaderChar"/>
    <w:uiPriority w:val="99"/>
    <w:unhideWhenUsed/>
    <w:rsid w:val="0046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338"/>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Milinković</dc:creator>
  <cp:lastModifiedBy>Bojan Grgic</cp:lastModifiedBy>
  <cp:revision>2</cp:revision>
  <cp:lastPrinted>2016-10-25T07:10:00Z</cp:lastPrinted>
  <dcterms:created xsi:type="dcterms:W3CDTF">2016-10-25T08:43:00Z</dcterms:created>
  <dcterms:modified xsi:type="dcterms:W3CDTF">2016-10-25T08:43:00Z</dcterms:modified>
</cp:coreProperties>
</file>