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623" w:rsidRPr="005F06C0" w:rsidRDefault="005F06C0" w:rsidP="0014194D">
      <w:pPr>
        <w:ind w:firstLine="708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EC0623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osnovu</w:t>
      </w:r>
      <w:r w:rsidR="00EC0623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EC0623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48.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EC0623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EC0623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EC0623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tržištu</w:t>
      </w:r>
      <w:r w:rsidR="00EC0623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kapitala</w:t>
      </w:r>
      <w:r w:rsidR="00EC0623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Službeni</w:t>
      </w:r>
      <w:r w:rsidR="00EC0623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glasnik</w:t>
      </w:r>
      <w:r w:rsidR="00EC0623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RS</w:t>
      </w:r>
      <w:r w:rsidR="00EC0623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ˮ,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</w:t>
      </w:r>
      <w:r w:rsidR="00EC0623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31/11, 112/15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C0623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108/16)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C0623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EC0623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42.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EC0623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EC0623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EC0623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Vladi</w:t>
      </w:r>
      <w:r w:rsidR="00EC0623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Službeni</w:t>
      </w:r>
      <w:r w:rsidR="00EC0623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glasnik</w:t>
      </w:r>
      <w:r w:rsidR="00EC0623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RS</w:t>
      </w:r>
      <w:r w:rsidR="00EC0623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ˮ,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</w:t>
      </w:r>
      <w:r w:rsidR="00EC0623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 55/05, 71/05-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ispravka</w:t>
      </w:r>
      <w:r w:rsidR="00EC0623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 101/</w:t>
      </w:r>
      <w:r w:rsidR="0014194D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07, 65/08, 16/11, 68/12-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</w:t>
      </w:r>
      <w:r w:rsidR="00EC0623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 72/12, 7/14-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</w:t>
      </w:r>
      <w:r w:rsidR="0014194D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EC0623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44/14</w:t>
      </w:r>
      <w:r w:rsidR="0014194D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14194D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30/18-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</w:t>
      </w:r>
      <w:r w:rsidR="0014194D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</w:t>
      </w:r>
      <w:r w:rsidR="00EC0623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),</w:t>
      </w:r>
      <w:r w:rsidR="0014194D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</w:p>
    <w:p w:rsidR="00EC0623" w:rsidRPr="005F06C0" w:rsidRDefault="00EC0623" w:rsidP="0014194D">
      <w:pPr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ab/>
      </w:r>
      <w:r w:rsid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Vlada</w:t>
      </w:r>
      <w:r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donosi</w:t>
      </w:r>
    </w:p>
    <w:p w:rsidR="00447D84" w:rsidRPr="005F06C0" w:rsidRDefault="00447D84" w:rsidP="00447D84">
      <w:pPr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EC0623" w:rsidRPr="005F06C0" w:rsidRDefault="005F06C0" w:rsidP="00EC0623">
      <w:pPr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EC0623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</w:t>
      </w:r>
      <w:r w:rsidR="00EC0623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</w:t>
      </w:r>
      <w:r w:rsidR="00EC0623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</w:t>
      </w:r>
      <w:r w:rsidR="00EC0623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</w:t>
      </w:r>
      <w:r w:rsidR="00EC0623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</w:p>
    <w:p w:rsidR="0014194D" w:rsidRPr="005F06C0" w:rsidRDefault="0014194D" w:rsidP="00EC0623">
      <w:pPr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EC0623" w:rsidRPr="005F06C0" w:rsidRDefault="005F06C0" w:rsidP="00EC0623">
      <w:pPr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EC0623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IZMENAMA</w:t>
      </w:r>
      <w:r w:rsidR="00EC0623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C0623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DOPUNAMA</w:t>
      </w:r>
      <w:r w:rsidR="00EC0623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UREDBE</w:t>
      </w:r>
      <w:r w:rsidR="00EC0623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EC0623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NAČINU</w:t>
      </w:r>
      <w:r w:rsidR="00EC0623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C0623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POSTUPKU</w:t>
      </w:r>
      <w:r w:rsidR="00EC0623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PRODAJE</w:t>
      </w:r>
      <w:r w:rsidR="00EC0623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AKCIJA</w:t>
      </w:r>
      <w:r w:rsidR="00EC0623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BANAKA</w:t>
      </w:r>
      <w:r w:rsidR="00EC0623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EC0623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EC0623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EC0623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VLASNIŠTVU</w:t>
      </w:r>
      <w:r w:rsidR="00EC0623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REPUBLIKE</w:t>
      </w:r>
      <w:r w:rsidR="00EC0623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SRBIJE</w:t>
      </w:r>
    </w:p>
    <w:p w:rsidR="0014194D" w:rsidRPr="005F06C0" w:rsidRDefault="0014194D" w:rsidP="00EC0623">
      <w:pPr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3B251E" w:rsidRPr="005F06C0" w:rsidRDefault="003B251E" w:rsidP="00EC0623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B251E" w:rsidRPr="005F06C0" w:rsidRDefault="005F06C0" w:rsidP="003B251E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B251E" w:rsidRPr="005F06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</w:p>
    <w:p w:rsidR="003B251E" w:rsidRPr="005F06C0" w:rsidRDefault="003B251E" w:rsidP="00464A36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5F06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ab/>
      </w:r>
      <w:r w:rsidR="005F06C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/>
        </w:rPr>
        <w:t>Uredbi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/>
        </w:rPr>
        <w:t>načinu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/>
        </w:rPr>
        <w:t>prodaje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/>
        </w:rPr>
        <w:t>akcija</w:t>
      </w:r>
      <w:r w:rsidR="0047439F" w:rsidRPr="005F06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/>
        </w:rPr>
        <w:t>banaka</w:t>
      </w:r>
      <w:r w:rsidR="0047439F" w:rsidRPr="005F06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47439F" w:rsidRPr="005F06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47439F" w:rsidRPr="005F06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7439F" w:rsidRPr="005F06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/>
        </w:rPr>
        <w:t>vlasništvu</w:t>
      </w:r>
      <w:r w:rsidR="0047439F" w:rsidRPr="005F06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47439F" w:rsidRPr="005F06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861653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„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Službeni</w:t>
      </w:r>
      <w:r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glasnik</w:t>
      </w:r>
      <w:r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RS</w:t>
      </w:r>
      <w:r w:rsidR="00861653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ˮ</w:t>
      </w:r>
      <w:r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br</w:t>
      </w:r>
      <w:r w:rsidR="00EC0623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oj</w:t>
      </w:r>
      <w:r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C0623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42/17</w:t>
      </w:r>
      <w:r w:rsidR="00E943C8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),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EC0623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članu</w:t>
      </w:r>
      <w:r w:rsidR="00EC0623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2.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stav</w:t>
      </w:r>
      <w:r w:rsidR="00EC0623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1</w:t>
      </w:r>
      <w:r w:rsidR="00464A36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.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posle</w:t>
      </w:r>
      <w:r w:rsidR="00EC0623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tačke</w:t>
      </w:r>
      <w:r w:rsidR="00EC0623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</w:t>
      </w:r>
      <w:r w:rsidR="00EC0623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)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dodaje</w:t>
      </w:r>
      <w:r w:rsidR="00EC0623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</w:t>
      </w:r>
      <w:r w:rsidR="00EC0623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nova</w:t>
      </w:r>
      <w:r w:rsidR="00EC0623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tačka</w:t>
      </w:r>
      <w:r w:rsidR="00EC0623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v</w:t>
      </w:r>
      <w:r w:rsidR="00EC0623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)</w:t>
      </w:r>
      <w:r w:rsidR="008F7085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,</w:t>
      </w:r>
      <w:r w:rsidR="00EC0623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koja</w:t>
      </w:r>
      <w:r w:rsidR="00A56D6F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glasi</w:t>
      </w:r>
      <w:r w:rsidR="00EC0623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:</w:t>
      </w:r>
    </w:p>
    <w:p w:rsidR="00A56D6F" w:rsidRPr="005F06C0" w:rsidRDefault="00A56D6F" w:rsidP="004D3C52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ab/>
        <w:t>„</w:t>
      </w:r>
      <w:r w:rsid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</w:t>
      </w:r>
      <w:r w:rsidR="00C95140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 </w:t>
      </w:r>
      <w:r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„</w:t>
      </w:r>
      <w:r w:rsid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potencijalni</w:t>
      </w:r>
      <w:r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sticalac</w:t>
      </w:r>
      <w:r w:rsidR="00FF7A6E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ˮ</w:t>
      </w:r>
      <w:r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dostavilo</w:t>
      </w:r>
      <w:r w:rsidR="0014194D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pismo</w:t>
      </w:r>
      <w:r w:rsidR="0014194D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14194D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zainteresovanosti</w:t>
      </w:r>
      <w:r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sličan</w:t>
      </w:r>
      <w:r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dokument</w:t>
      </w:r>
      <w:r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izraženom</w:t>
      </w:r>
      <w:r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namerom</w:t>
      </w:r>
      <w:r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sticanje</w:t>
      </w:r>
      <w:r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akcija</w:t>
      </w:r>
      <w:r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određene</w:t>
      </w:r>
      <w:r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banke</w:t>
      </w:r>
      <w:r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vlasništvu</w:t>
      </w:r>
      <w:r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Republike</w:t>
      </w:r>
      <w:r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Srbije</w:t>
      </w:r>
      <w:r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8218A0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</w:t>
      </w:r>
      <w:r w:rsidR="008218A0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sopstvenoj</w:t>
      </w:r>
      <w:r w:rsidR="008218A0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proceni</w:t>
      </w:r>
      <w:r w:rsidR="008218A0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poseduje</w:t>
      </w:r>
      <w:r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adekvatno</w:t>
      </w:r>
      <w:r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finansijsko</w:t>
      </w:r>
      <w:r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stanje</w:t>
      </w:r>
      <w:r w:rsidR="00447D84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447D84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dobru</w:t>
      </w:r>
      <w:r w:rsidR="00447D84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poslovnu</w:t>
      </w:r>
      <w:r w:rsidR="00447D84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reputaciju</w:t>
      </w:r>
      <w:r w:rsidR="00447D84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  <w:r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ˮ</w:t>
      </w:r>
      <w:r w:rsidR="004D3C52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A56D6F" w:rsidRPr="005F06C0" w:rsidRDefault="005F06C0" w:rsidP="004D3C52">
      <w:pPr>
        <w:suppressAutoHyphens/>
        <w:ind w:firstLine="708"/>
        <w:jc w:val="both"/>
        <w:rPr>
          <w:rFonts w:ascii="Times New Roman" w:eastAsia="Times New Roman" w:hAnsi="Times New Roman" w:cs="Times New Roman"/>
          <w:noProof/>
          <w:kern w:val="1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val="sr-Latn-CS" w:eastAsia="sr-Latn-CS"/>
        </w:rPr>
        <w:t>Dosadašnja</w:t>
      </w:r>
      <w:r w:rsidR="003C385D" w:rsidRPr="005F06C0">
        <w:rPr>
          <w:rFonts w:ascii="Times New Roman" w:eastAsia="Times New Roman" w:hAnsi="Times New Roman" w:cs="Times New Roman"/>
          <w:noProof/>
          <w:kern w:val="1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val="sr-Latn-CS" w:eastAsia="sr-Latn-CS"/>
        </w:rPr>
        <w:t>tač</w:t>
      </w:r>
      <w:r w:rsidR="003C385D" w:rsidRPr="005F06C0">
        <w:rPr>
          <w:rFonts w:ascii="Times New Roman" w:eastAsia="Times New Roman" w:hAnsi="Times New Roman" w:cs="Times New Roman"/>
          <w:noProof/>
          <w:kern w:val="1"/>
          <w:sz w:val="24"/>
          <w:szCs w:val="24"/>
          <w:lang w:val="sr-Latn-CS" w:eastAsia="sr-Latn-CS"/>
        </w:rPr>
        <w:t xml:space="preserve">. </w: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val="sr-Latn-CS" w:eastAsia="sr-Latn-CS"/>
        </w:rPr>
        <w:t>v</w:t>
      </w:r>
      <w:r w:rsidR="003C385D" w:rsidRPr="005F06C0">
        <w:rPr>
          <w:rFonts w:ascii="Times New Roman" w:eastAsia="Times New Roman" w:hAnsi="Times New Roman" w:cs="Times New Roman"/>
          <w:noProof/>
          <w:kern w:val="1"/>
          <w:sz w:val="24"/>
          <w:szCs w:val="24"/>
          <w:lang w:val="sr-Latn-CS" w:eastAsia="sr-Latn-CS"/>
        </w:rPr>
        <w:t xml:space="preserve">) - </w: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val="sr-Latn-CS" w:eastAsia="sr-Latn-CS"/>
        </w:rPr>
        <w:t>j</w:t>
      </w:r>
      <w:r w:rsidR="003C385D" w:rsidRPr="005F06C0">
        <w:rPr>
          <w:rFonts w:ascii="Times New Roman" w:eastAsia="Times New Roman" w:hAnsi="Times New Roman" w:cs="Times New Roman"/>
          <w:noProof/>
          <w:kern w:val="1"/>
          <w:sz w:val="24"/>
          <w:szCs w:val="24"/>
          <w:lang w:val="sr-Latn-CS" w:eastAsia="sr-Latn-CS"/>
        </w:rPr>
        <w:t xml:space="preserve">)  </w: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val="sr-Latn-CS" w:eastAsia="sr-Latn-CS"/>
        </w:rPr>
        <w:t>postaje</w:t>
      </w:r>
      <w:r w:rsidR="004D3C52" w:rsidRPr="005F06C0">
        <w:rPr>
          <w:rFonts w:ascii="Times New Roman" w:eastAsia="Times New Roman" w:hAnsi="Times New Roman" w:cs="Times New Roman"/>
          <w:noProof/>
          <w:kern w:val="1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val="sr-Latn-CS" w:eastAsia="sr-Latn-CS"/>
        </w:rPr>
        <w:t>tač</w:t>
      </w:r>
      <w:r w:rsidR="004D3C52" w:rsidRPr="005F06C0">
        <w:rPr>
          <w:rFonts w:ascii="Times New Roman" w:eastAsia="Times New Roman" w:hAnsi="Times New Roman" w:cs="Times New Roman"/>
          <w:noProof/>
          <w:kern w:val="1"/>
          <w:sz w:val="24"/>
          <w:szCs w:val="24"/>
          <w:lang w:val="sr-Latn-CS" w:eastAsia="sr-Latn-CS"/>
        </w:rPr>
        <w:t xml:space="preserve">. </w: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val="sr-Latn-CS" w:eastAsia="sr-Latn-CS"/>
        </w:rPr>
        <w:t>g</w:t>
      </w:r>
      <w:r w:rsidR="004D3C52" w:rsidRPr="005F06C0">
        <w:rPr>
          <w:rFonts w:ascii="Times New Roman" w:eastAsia="Times New Roman" w:hAnsi="Times New Roman" w:cs="Times New Roman"/>
          <w:noProof/>
          <w:kern w:val="1"/>
          <w:sz w:val="24"/>
          <w:szCs w:val="24"/>
          <w:lang w:val="sr-Latn-CS" w:eastAsia="sr-Latn-CS"/>
        </w:rPr>
        <w:t>) -</w:t>
      </w:r>
      <w:r w:rsidR="00A56D6F" w:rsidRPr="005F06C0">
        <w:rPr>
          <w:rFonts w:ascii="Times New Roman" w:eastAsia="Times New Roman" w:hAnsi="Times New Roman" w:cs="Times New Roman"/>
          <w:noProof/>
          <w:kern w:val="1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val="sr-Latn-CS" w:eastAsia="sr-Latn-CS"/>
        </w:rPr>
        <w:t>k</w:t>
      </w:r>
      <w:r w:rsidR="00A56D6F" w:rsidRPr="005F06C0">
        <w:rPr>
          <w:rFonts w:ascii="Times New Roman" w:eastAsia="Times New Roman" w:hAnsi="Times New Roman" w:cs="Times New Roman"/>
          <w:noProof/>
          <w:kern w:val="1"/>
          <w:sz w:val="24"/>
          <w:szCs w:val="24"/>
          <w:lang w:val="sr-Latn-CS" w:eastAsia="sr-Latn-CS"/>
        </w:rPr>
        <w:t>).</w:t>
      </w:r>
    </w:p>
    <w:p w:rsidR="00A56D6F" w:rsidRPr="005F06C0" w:rsidRDefault="00A56D6F" w:rsidP="004D3C52">
      <w:pPr>
        <w:tabs>
          <w:tab w:val="left" w:pos="720"/>
        </w:tabs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8304C3" w:rsidRPr="005F06C0" w:rsidRDefault="00A56D6F" w:rsidP="004D3C52">
      <w:pPr>
        <w:tabs>
          <w:tab w:val="left" w:pos="840"/>
          <w:tab w:val="center" w:pos="4536"/>
        </w:tabs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5F06C0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sr-Latn-RS"/>
        </w:rPr>
        <w:tab/>
      </w:r>
      <w:r w:rsidRPr="005F06C0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sr-Latn-RS"/>
        </w:rPr>
        <w:tab/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Član</w:t>
      </w:r>
      <w:r w:rsidR="00464A36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2.</w:t>
      </w:r>
    </w:p>
    <w:p w:rsidR="0020165E" w:rsidRPr="005F06C0" w:rsidRDefault="008304C3" w:rsidP="004D3C52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5F06C0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sr-Latn-RS"/>
        </w:rPr>
        <w:tab/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20165E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članu</w:t>
      </w:r>
      <w:r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3.</w:t>
      </w:r>
      <w:r w:rsidR="0020165E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stav</w:t>
      </w:r>
      <w:r w:rsidR="0020165E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2.</w:t>
      </w:r>
      <w:r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posle</w:t>
      </w:r>
      <w:r w:rsidR="0020165E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tačke</w:t>
      </w:r>
      <w:r w:rsidR="0020165E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</w:t>
      </w:r>
      <w:r w:rsidR="0020165E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)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dodaje</w:t>
      </w:r>
      <w:r w:rsidR="0020165E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</w:t>
      </w:r>
      <w:r w:rsidR="0020165E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nova</w:t>
      </w:r>
      <w:r w:rsidR="0020165E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tačka</w:t>
      </w:r>
      <w:r w:rsidR="0020165E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v</w:t>
      </w:r>
      <w:r w:rsidR="0020165E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)</w:t>
      </w:r>
      <w:r w:rsidR="008F7085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koja</w:t>
      </w:r>
      <w:r w:rsidR="0020165E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glasi</w:t>
      </w:r>
      <w:r w:rsidR="0020165E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:</w:t>
      </w:r>
    </w:p>
    <w:p w:rsidR="00C95140" w:rsidRPr="005F06C0" w:rsidRDefault="0020165E" w:rsidP="004D3C52">
      <w:pPr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„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v</w:t>
      </w:r>
      <w:r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)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podrži</w:t>
      </w:r>
      <w:r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inicijativu</w:t>
      </w:r>
      <w:r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preko</w:t>
      </w:r>
      <w:r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predstavnika</w:t>
      </w:r>
      <w:r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Republike</w:t>
      </w:r>
      <w:r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Srbije</w:t>
      </w:r>
      <w:r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upravljačkim</w:t>
      </w:r>
      <w:r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organima</w:t>
      </w:r>
      <w:r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određene</w:t>
      </w:r>
      <w:r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banke</w:t>
      </w:r>
      <w:r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</w:t>
      </w:r>
      <w:r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cilju</w:t>
      </w:r>
      <w:r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pribavljanja</w:t>
      </w:r>
      <w:r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najmanje</w:t>
      </w:r>
      <w:r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indikativne</w:t>
      </w:r>
      <w:r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ponude</w:t>
      </w:r>
      <w:r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sticanje</w:t>
      </w:r>
      <w:r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akcija</w:t>
      </w:r>
      <w:r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te</w:t>
      </w:r>
      <w:r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banke</w:t>
      </w:r>
      <w:r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vlasništvu</w:t>
      </w:r>
      <w:r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Republike</w:t>
      </w:r>
      <w:r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Srbije</w:t>
      </w:r>
      <w:r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potencijalnom</w:t>
      </w:r>
      <w:r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sticaocu</w:t>
      </w:r>
      <w:r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bude</w:t>
      </w:r>
      <w:r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omogućeno</w:t>
      </w:r>
      <w:r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</w:t>
      </w:r>
      <w:r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upozna</w:t>
      </w:r>
      <w:r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</w:t>
      </w:r>
      <w:r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stanjem</w:t>
      </w:r>
      <w:r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poslovanja</w:t>
      </w:r>
      <w:r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banke</w:t>
      </w:r>
      <w:r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;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/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ili</w:t>
      </w:r>
      <w:r w:rsidRPr="005F06C0">
        <w:rPr>
          <w:noProof/>
          <w:sz w:val="24"/>
          <w:szCs w:val="24"/>
          <w:lang w:val="sr-Latn-CS"/>
        </w:rPr>
        <w:t xml:space="preserve"> </w:t>
      </w:r>
      <w:r w:rsidR="008F7085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ˮ.</w:t>
      </w:r>
    </w:p>
    <w:p w:rsidR="00C95140" w:rsidRPr="005F06C0" w:rsidRDefault="0020165E" w:rsidP="004D3C52">
      <w:pPr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C95140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dosadašnjoj</w:t>
      </w:r>
      <w:r w:rsidR="00C95140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tački</w:t>
      </w:r>
      <w:r w:rsidR="00C95140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v</w:t>
      </w:r>
      <w:r w:rsidR="00C95140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),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koja</w:t>
      </w:r>
      <w:r w:rsidR="00C95140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postaje</w:t>
      </w:r>
      <w:r w:rsidR="00C95140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tačka</w:t>
      </w:r>
      <w:r w:rsidR="00C95140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</w:t>
      </w:r>
      <w:r w:rsidR="00C95140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)</w:t>
      </w:r>
      <w:r w:rsidR="008F7085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,</w:t>
      </w:r>
      <w:r w:rsidR="00C95140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ispred</w:t>
      </w:r>
      <w:r w:rsidR="00C95140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reči</w:t>
      </w:r>
      <w:r w:rsidR="00C95140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: „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izveštaj</w:t>
      </w:r>
      <w:r w:rsidR="00C95140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ˮ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dodaje</w:t>
      </w:r>
      <w:r w:rsidR="00C95140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</w:t>
      </w:r>
      <w:r w:rsidR="00C95140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reč</w:t>
      </w:r>
      <w:r w:rsidR="00C95140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: „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pribavi</w:t>
      </w:r>
      <w:r w:rsidR="00C95140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”.</w:t>
      </w:r>
    </w:p>
    <w:p w:rsidR="003B251E" w:rsidRPr="005F06C0" w:rsidRDefault="0020165E" w:rsidP="004D3C52">
      <w:pPr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  </w:t>
      </w:r>
    </w:p>
    <w:p w:rsidR="008304C3" w:rsidRPr="005F06C0" w:rsidRDefault="005F06C0" w:rsidP="004D3C52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Član</w:t>
      </w:r>
      <w:r w:rsidR="008304C3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3.</w:t>
      </w:r>
    </w:p>
    <w:p w:rsidR="0077050E" w:rsidRPr="005F06C0" w:rsidRDefault="008304C3" w:rsidP="004D3C52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5F06C0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sr-Latn-RS"/>
        </w:rPr>
        <w:tab/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Član</w:t>
      </w:r>
      <w:r w:rsidR="002C17CE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6.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menja</w:t>
      </w:r>
      <w:r w:rsidR="002C17CE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</w:t>
      </w:r>
      <w:r w:rsidR="002C17CE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2C17CE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glasi</w:t>
      </w:r>
      <w:r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:</w:t>
      </w:r>
    </w:p>
    <w:p w:rsidR="00C95140" w:rsidRPr="005F06C0" w:rsidRDefault="008304C3" w:rsidP="004D3C52">
      <w:pPr>
        <w:tabs>
          <w:tab w:val="center" w:pos="4536"/>
        </w:tabs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77050E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ab/>
        <w:t>„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Član</w:t>
      </w:r>
      <w:r w:rsidR="0077050E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6.</w:t>
      </w:r>
    </w:p>
    <w:p w:rsidR="002C17CE" w:rsidRPr="005F06C0" w:rsidRDefault="00C95140" w:rsidP="004D3C52">
      <w:pPr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</w:pPr>
      <w:r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ab/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Vlada</w:t>
      </w:r>
      <w:r w:rsidR="002C17CE"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na</w:t>
      </w:r>
      <w:r w:rsidR="002C17CE"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obrazloženi</w:t>
      </w:r>
      <w:r w:rsidR="002C17CE"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predlog</w:t>
      </w:r>
      <w:r w:rsidR="002C17CE"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Ministarstva</w:t>
      </w:r>
      <w:r w:rsidR="002C17CE"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može</w:t>
      </w:r>
      <w:r w:rsidR="002C17CE"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doneti</w:t>
      </w:r>
      <w:r w:rsidR="002C17CE"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odluku</w:t>
      </w:r>
      <w:r w:rsidR="002C17CE"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="002C17CE"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prodaji</w:t>
      </w:r>
      <w:r w:rsidR="002C17CE"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akcija</w:t>
      </w:r>
      <w:r w:rsidR="002C17CE"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na</w:t>
      </w:r>
      <w:r w:rsidR="002C17CE"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način</w:t>
      </w:r>
      <w:r w:rsidR="002C17CE"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predviđen</w:t>
      </w:r>
      <w:r w:rsidR="002C17CE"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2C17CE"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članu</w:t>
      </w:r>
      <w:r w:rsidR="002C17CE"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5.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stav</w:t>
      </w:r>
      <w:r w:rsidR="002C17CE"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1.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tačka</w:t>
      </w:r>
      <w:r w:rsidR="002C17CE"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1)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ove</w:t>
      </w:r>
      <w:r w:rsidR="002C17CE"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uredbe</w:t>
      </w:r>
      <w:r w:rsidR="002C17CE"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pod</w:t>
      </w:r>
      <w:r w:rsidR="002C17CE"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uslovima</w:t>
      </w:r>
      <w:r w:rsidR="002C17CE"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definisanim</w:t>
      </w:r>
      <w:r w:rsidR="002C17CE"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čl</w:t>
      </w:r>
      <w:r w:rsidR="002C17CE"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. 7 - 53.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ove</w:t>
      </w:r>
      <w:r w:rsidR="002C17CE"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uredbe</w:t>
      </w:r>
      <w:r w:rsidR="002C17CE"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. </w:t>
      </w:r>
    </w:p>
    <w:p w:rsidR="002C17CE" w:rsidRPr="005F06C0" w:rsidRDefault="002C17CE" w:rsidP="004D3C52">
      <w:pPr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</w:pP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ab/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Vlada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na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obrazloženi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predlog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Ministarstva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može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doneti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odluku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prodaji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akcija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na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način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predviđen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članu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5.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stav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1.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tač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. 2)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3)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ove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uredbe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pod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sledećim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uslovima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:</w:t>
      </w:r>
    </w:p>
    <w:p w:rsidR="002C17CE" w:rsidRPr="005F06C0" w:rsidRDefault="002C17CE" w:rsidP="004D3C52">
      <w:pPr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</w:pP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ab/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a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)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Ministarstvo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po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prethodno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pribavljenoj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saglasnosti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Vlade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objavilo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informaciju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najmanje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jednom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dnevnom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listu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koji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se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distribuira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na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celoj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teritoriji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Republike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Srbije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kao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na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internet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stranici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Ministarstva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započinje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sa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istraživanjem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tržišta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skladu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sa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članom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84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b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Zakona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koje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će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trajati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najmanje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120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dana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od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dana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objavljivanja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informacije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;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ili</w:t>
      </w:r>
    </w:p>
    <w:p w:rsidR="002C17CE" w:rsidRPr="005F06C0" w:rsidRDefault="002C17CE" w:rsidP="004D3C52">
      <w:pPr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</w:pP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ab/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b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)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potencijalni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sticalac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na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osnovu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dostavljenog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pisma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zainteresovanosti</w:t>
      </w:r>
      <w:r w:rsidR="0048072D"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ili</w:t>
      </w:r>
      <w:r w:rsidR="0048072D"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sličnog</w:t>
      </w:r>
      <w:r w:rsidR="0048072D"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dokumenta</w:t>
      </w:r>
      <w:r w:rsidR="0048072D"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,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izrazio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ozbiljnu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spremnost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preuzimanje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ili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kupovinu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akcija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na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regulisanom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tržištu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ili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multilateralnoj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trgovačkoj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platformi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kao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nakon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upoznavanja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sa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stanjem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poslovanja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banke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dostavio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ponudu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sa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cenom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koja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viša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od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cene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regulisane</w:t>
      </w:r>
      <w:r w:rsidR="0048072D"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propisima</w:t>
      </w:r>
      <w:r w:rsidR="0048072D"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koji</w:t>
      </w:r>
      <w:r w:rsidR="0048072D"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uređuju</w:t>
      </w:r>
      <w:r w:rsidR="0048072D"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uslove</w:t>
      </w:r>
      <w:r w:rsidR="0048072D"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48072D"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postupak</w:t>
      </w:r>
      <w:r w:rsidR="0048072D"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48072D"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preuzimanje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akcionarskih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društava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odnosno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Zakonom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;  </w:t>
      </w:r>
    </w:p>
    <w:p w:rsidR="002C17CE" w:rsidRPr="005F06C0" w:rsidRDefault="002C17CE" w:rsidP="002C17CE">
      <w:pPr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</w:pP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ab/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v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)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pribavljen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izveštaj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proceni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vrednosti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kapitala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banke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sačinjen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na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zahtev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Ministarstva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koji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ne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može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biti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stariji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od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90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dana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odnosu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na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datum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donošenja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odluke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Vlade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prodaji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akcija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; </w:t>
      </w:r>
    </w:p>
    <w:p w:rsidR="002C17CE" w:rsidRPr="005F06C0" w:rsidRDefault="002C17CE" w:rsidP="002C17CE">
      <w:pPr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</w:pP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lastRenderedPageBreak/>
        <w:tab/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g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)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potencijalni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sticalac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pribavio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odgovarajuću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prethodnu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saglasnost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Narodne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banke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Srbije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ostale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odgovarajuće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saglasnosti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/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ili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dozvole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nadležnih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organa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ispunio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ostale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uslove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predviđene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pozitivnim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propisima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realizaciju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predmetne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transakcije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.</w:t>
      </w:r>
    </w:p>
    <w:p w:rsidR="00376C67" w:rsidRPr="005F06C0" w:rsidRDefault="002C17CE" w:rsidP="002C17CE">
      <w:pPr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</w:pP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ab/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Izveštaj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iz</w:t>
      </w:r>
      <w:r w:rsidR="003C385D"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stava</w:t>
      </w:r>
      <w:r w:rsidR="003C385D"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2.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tačka</w:t>
      </w:r>
      <w:r w:rsidR="003C385D"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v</w:t>
      </w:r>
      <w:r w:rsidR="003C385D"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)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ovog</w:t>
      </w:r>
      <w:r w:rsidR="003C385D"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člana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može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biti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sačinjen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samo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od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društva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reviziju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koje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se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nalazi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na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listi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Narodne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banke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Srbije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društava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reviziju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ovlašćenih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reviziju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finansijskih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izveštaja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banaka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koje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tri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kalendarske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godine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koje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prethode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datumu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na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koji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se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vrši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procena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vrednosti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kapitala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nije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vršilo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reviziju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finansijskih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izveštaja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banke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niti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pružalo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banci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druge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usluge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koje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predstavljaju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sukob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interesa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skladu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sa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pozitivnim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propisima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najboljom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međunarodnom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praksom</w:t>
      </w:r>
      <w:r w:rsidRPr="005F06C0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.</w:t>
      </w:r>
      <w:r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ˮ</w:t>
      </w:r>
      <w:r w:rsidR="0077050E" w:rsidRPr="005F06C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3620A" w:rsidRPr="005F06C0" w:rsidRDefault="00D3620A" w:rsidP="002C17CE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ab/>
      </w:r>
    </w:p>
    <w:p w:rsidR="00BE339A" w:rsidRPr="005F06C0" w:rsidRDefault="005F06C0" w:rsidP="00C875EA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Član</w:t>
      </w:r>
      <w:r w:rsidR="00C875EA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061951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4</w:t>
      </w:r>
      <w:r w:rsidR="00C875EA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.</w:t>
      </w:r>
    </w:p>
    <w:p w:rsidR="00BE339A" w:rsidRPr="005F06C0" w:rsidRDefault="005F06C0" w:rsidP="00BE339A">
      <w:pPr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Ova</w:t>
      </w:r>
      <w:r w:rsidR="00BE339A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uredba</w:t>
      </w:r>
      <w:r w:rsidR="00BE339A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stupa</w:t>
      </w:r>
      <w:r w:rsidR="00BE339A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</w:t>
      </w:r>
      <w:r w:rsidR="00BE339A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snagu</w:t>
      </w:r>
      <w:r w:rsidR="00BE339A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osmog</w:t>
      </w:r>
      <w:r w:rsidR="00BE339A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dana</w:t>
      </w:r>
      <w:r w:rsidR="00BE339A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</w:t>
      </w:r>
      <w:r w:rsidR="00BE339A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dana</w:t>
      </w:r>
      <w:r w:rsidR="00BE339A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objavljivanja</w:t>
      </w:r>
      <w:r w:rsidR="00BE339A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BE339A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Službenom</w:t>
      </w:r>
      <w:r w:rsidR="00BE339A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glasniku</w:t>
      </w:r>
      <w:r w:rsidR="00BE339A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Republike</w:t>
      </w:r>
      <w:r w:rsidR="00BE339A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Srbije</w:t>
      </w:r>
      <w:r w:rsidR="00927AEA" w:rsidRPr="005F06C0">
        <w:rPr>
          <w:rFonts w:ascii="Times New Roman" w:hAnsi="Times New Roman" w:cs="Times New Roman"/>
          <w:noProof/>
          <w:lang w:val="sr-Latn-CS"/>
        </w:rPr>
        <w:t>”</w:t>
      </w:r>
      <w:r w:rsidR="00BE339A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.</w:t>
      </w:r>
    </w:p>
    <w:p w:rsidR="00BE339A" w:rsidRPr="005F06C0" w:rsidRDefault="00BE339A" w:rsidP="00BE339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BE339A" w:rsidRPr="005F06C0" w:rsidRDefault="00BE339A" w:rsidP="00BE339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BE339A" w:rsidRPr="005F06C0" w:rsidRDefault="00FF7A6E" w:rsidP="00BE339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05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Broj</w:t>
      </w:r>
      <w:r w:rsidR="00BE339A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:</w:t>
      </w:r>
      <w:r w:rsidR="001207B9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110-6782/2018</w:t>
      </w:r>
    </w:p>
    <w:p w:rsidR="00BE339A" w:rsidRPr="005F06C0" w:rsidRDefault="005F06C0" w:rsidP="00BE339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3C385D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Beogradu</w:t>
      </w:r>
      <w:r w:rsidR="003C385D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 </w:t>
      </w:r>
      <w:r w:rsidR="001207B9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17.</w:t>
      </w:r>
      <w:r w:rsidR="003C385D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jula</w:t>
      </w:r>
      <w:r w:rsidR="00861653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2018</w:t>
      </w:r>
      <w:r w:rsidR="00BE339A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godine</w:t>
      </w:r>
    </w:p>
    <w:p w:rsidR="00BE339A" w:rsidRPr="005F06C0" w:rsidRDefault="00BE339A" w:rsidP="00BE339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BE339A" w:rsidRPr="005F06C0" w:rsidRDefault="00BE339A" w:rsidP="00BE339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BE339A" w:rsidRPr="005F06C0" w:rsidRDefault="005F06C0" w:rsidP="00BE339A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V</w:t>
      </w:r>
      <w:r w:rsidR="00BE339A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L</w:t>
      </w:r>
      <w:r w:rsidR="00BE339A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</w:t>
      </w:r>
      <w:r w:rsidR="00BE339A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</w:t>
      </w:r>
      <w:r w:rsidR="00BE339A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</w:t>
      </w:r>
    </w:p>
    <w:p w:rsidR="00BE339A" w:rsidRPr="005F06C0" w:rsidRDefault="00BE339A" w:rsidP="00BE339A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BE339A" w:rsidRPr="005F06C0" w:rsidRDefault="00BE339A" w:rsidP="00BE339A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3B251E" w:rsidRPr="005F06C0" w:rsidRDefault="003C385D" w:rsidP="00DF7837">
      <w:pPr>
        <w:ind w:left="5664" w:firstLine="708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     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PREDSEDNIK</w:t>
      </w:r>
    </w:p>
    <w:p w:rsidR="003C385D" w:rsidRPr="005F06C0" w:rsidRDefault="003C385D" w:rsidP="00DF7837">
      <w:pPr>
        <w:ind w:left="5664" w:firstLine="708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3C385D" w:rsidRPr="005F06C0" w:rsidRDefault="003C385D" w:rsidP="00DF7837">
      <w:pPr>
        <w:ind w:left="5664" w:firstLine="708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    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Ana</w:t>
      </w:r>
      <w:r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Brnabić</w:t>
      </w:r>
      <w:r w:rsidR="001207B9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</w:t>
      </w:r>
      <w:r w:rsidR="001207B9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.</w:t>
      </w:r>
      <w:r w:rsid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</w:t>
      </w:r>
      <w:r w:rsidR="001207B9" w:rsidRPr="005F06C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.</w:t>
      </w:r>
    </w:p>
    <w:sectPr w:rsidR="003C385D" w:rsidRPr="005F06C0" w:rsidSect="004743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82E" w:rsidRDefault="0017682E" w:rsidP="005F06C0">
      <w:r>
        <w:separator/>
      </w:r>
    </w:p>
  </w:endnote>
  <w:endnote w:type="continuationSeparator" w:id="0">
    <w:p w:rsidR="0017682E" w:rsidRDefault="0017682E" w:rsidP="005F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05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6C0" w:rsidRDefault="005F06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6C0" w:rsidRDefault="005F06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6C0" w:rsidRDefault="005F0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82E" w:rsidRDefault="0017682E" w:rsidP="005F06C0">
      <w:r>
        <w:separator/>
      </w:r>
    </w:p>
  </w:footnote>
  <w:footnote w:type="continuationSeparator" w:id="0">
    <w:p w:rsidR="0017682E" w:rsidRDefault="0017682E" w:rsidP="005F0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6C0" w:rsidRDefault="005F06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6C0" w:rsidRDefault="005F06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6C0" w:rsidRDefault="005F06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2BF3"/>
    <w:multiLevelType w:val="hybridMultilevel"/>
    <w:tmpl w:val="56CC51C2"/>
    <w:lvl w:ilvl="0" w:tplc="C4BE3CE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70"/>
    <w:rsid w:val="00061951"/>
    <w:rsid w:val="000909B6"/>
    <w:rsid w:val="00092623"/>
    <w:rsid w:val="000D306A"/>
    <w:rsid w:val="00107E29"/>
    <w:rsid w:val="001207B9"/>
    <w:rsid w:val="0014194D"/>
    <w:rsid w:val="001719B1"/>
    <w:rsid w:val="0017682E"/>
    <w:rsid w:val="001B2197"/>
    <w:rsid w:val="001D5B2F"/>
    <w:rsid w:val="0020165E"/>
    <w:rsid w:val="002646CC"/>
    <w:rsid w:val="00277F61"/>
    <w:rsid w:val="002C17CE"/>
    <w:rsid w:val="002D0A5A"/>
    <w:rsid w:val="002E738C"/>
    <w:rsid w:val="003246BE"/>
    <w:rsid w:val="00341075"/>
    <w:rsid w:val="00360784"/>
    <w:rsid w:val="00376C67"/>
    <w:rsid w:val="003879DF"/>
    <w:rsid w:val="003A162F"/>
    <w:rsid w:val="003B251E"/>
    <w:rsid w:val="003C385D"/>
    <w:rsid w:val="003E415F"/>
    <w:rsid w:val="003F5289"/>
    <w:rsid w:val="00412257"/>
    <w:rsid w:val="00427FA0"/>
    <w:rsid w:val="00447D84"/>
    <w:rsid w:val="00464A36"/>
    <w:rsid w:val="0047439F"/>
    <w:rsid w:val="0048072D"/>
    <w:rsid w:val="0048091E"/>
    <w:rsid w:val="004A008B"/>
    <w:rsid w:val="004B5507"/>
    <w:rsid w:val="004D3C52"/>
    <w:rsid w:val="00502C3A"/>
    <w:rsid w:val="00512E3E"/>
    <w:rsid w:val="00542B23"/>
    <w:rsid w:val="00591625"/>
    <w:rsid w:val="0059304E"/>
    <w:rsid w:val="005D5B79"/>
    <w:rsid w:val="005F06C0"/>
    <w:rsid w:val="00601A16"/>
    <w:rsid w:val="006475B3"/>
    <w:rsid w:val="00664D0B"/>
    <w:rsid w:val="006A6CC9"/>
    <w:rsid w:val="006B7F00"/>
    <w:rsid w:val="006D507F"/>
    <w:rsid w:val="006E345B"/>
    <w:rsid w:val="00720132"/>
    <w:rsid w:val="00747B74"/>
    <w:rsid w:val="0077050E"/>
    <w:rsid w:val="007E2CA9"/>
    <w:rsid w:val="008171F3"/>
    <w:rsid w:val="008218A0"/>
    <w:rsid w:val="008304C3"/>
    <w:rsid w:val="0084092E"/>
    <w:rsid w:val="00861653"/>
    <w:rsid w:val="008B7378"/>
    <w:rsid w:val="008F7085"/>
    <w:rsid w:val="009120E5"/>
    <w:rsid w:val="00915011"/>
    <w:rsid w:val="00927AEA"/>
    <w:rsid w:val="00971491"/>
    <w:rsid w:val="00982DD8"/>
    <w:rsid w:val="009B7B70"/>
    <w:rsid w:val="009D3A8D"/>
    <w:rsid w:val="00A53304"/>
    <w:rsid w:val="00A56D6F"/>
    <w:rsid w:val="00AA209C"/>
    <w:rsid w:val="00AB24F7"/>
    <w:rsid w:val="00AE4A51"/>
    <w:rsid w:val="00B147CB"/>
    <w:rsid w:val="00B709A2"/>
    <w:rsid w:val="00B82284"/>
    <w:rsid w:val="00BD23E7"/>
    <w:rsid w:val="00BE339A"/>
    <w:rsid w:val="00BF49B7"/>
    <w:rsid w:val="00C51AD2"/>
    <w:rsid w:val="00C74D77"/>
    <w:rsid w:val="00C875EA"/>
    <w:rsid w:val="00C95140"/>
    <w:rsid w:val="00D1249F"/>
    <w:rsid w:val="00D3620A"/>
    <w:rsid w:val="00D42A7B"/>
    <w:rsid w:val="00DB270C"/>
    <w:rsid w:val="00DB2A3F"/>
    <w:rsid w:val="00DF7837"/>
    <w:rsid w:val="00E202A2"/>
    <w:rsid w:val="00E418BC"/>
    <w:rsid w:val="00E51B47"/>
    <w:rsid w:val="00E943C8"/>
    <w:rsid w:val="00EC0623"/>
    <w:rsid w:val="00EE5740"/>
    <w:rsid w:val="00EF1F53"/>
    <w:rsid w:val="00F527E2"/>
    <w:rsid w:val="00F93198"/>
    <w:rsid w:val="00FF125F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4E2EC8-5746-46E6-B59C-3E841F0B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EF1F53"/>
    <w:pPr>
      <w:spacing w:before="100" w:beforeAutospacing="1" w:after="100" w:afterAutospacing="1"/>
    </w:pPr>
    <w:rPr>
      <w:rFonts w:ascii="Arial" w:eastAsia="Times New Roman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F5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951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140"/>
    <w:pPr>
      <w:suppressAutoHyphens/>
      <w:spacing w:after="200" w:line="276" w:lineRule="auto"/>
    </w:pPr>
    <w:rPr>
      <w:rFonts w:ascii="Calibri" w:eastAsia="Calibri" w:hAnsi="Calibri" w:cs="font205"/>
      <w:kern w:val="1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140"/>
    <w:rPr>
      <w:rFonts w:ascii="Calibri" w:eastAsia="Calibri" w:hAnsi="Calibri" w:cs="font205"/>
      <w:kern w:val="1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F0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6C0"/>
  </w:style>
  <w:style w:type="paragraph" w:styleId="Footer">
    <w:name w:val="footer"/>
    <w:basedOn w:val="Normal"/>
    <w:link w:val="FooterChar"/>
    <w:uiPriority w:val="99"/>
    <w:unhideWhenUsed/>
    <w:rsid w:val="005F0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0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897F5-26F3-4527-92A8-38F7869A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Vajagić</dc:creator>
  <cp:lastModifiedBy>Jovan Stojanovic</cp:lastModifiedBy>
  <cp:revision>2</cp:revision>
  <cp:lastPrinted>2018-07-17T07:52:00Z</cp:lastPrinted>
  <dcterms:created xsi:type="dcterms:W3CDTF">2018-07-17T12:36:00Z</dcterms:created>
  <dcterms:modified xsi:type="dcterms:W3CDTF">2018-07-17T12:36:00Z</dcterms:modified>
</cp:coreProperties>
</file>