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6B" w:rsidRPr="008E6A6C" w:rsidRDefault="008E6A6C" w:rsidP="00F5636B">
      <w:pPr>
        <w:pStyle w:val="NoSpacing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Ustava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vraćanju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oduzete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obeštećenju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72/11, 108/13, 42/14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88/15 -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Vladi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(,,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55/05, 71/05 -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vka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101/07, 65/08, 16/11, 68/12 -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72/12, 7/14 -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44/14), </w:t>
      </w:r>
    </w:p>
    <w:p w:rsidR="001E1CF9" w:rsidRPr="008E6A6C" w:rsidRDefault="001E1CF9" w:rsidP="00F5636B">
      <w:pPr>
        <w:pStyle w:val="NoSpacing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5636B" w:rsidRPr="008E6A6C" w:rsidRDefault="008E6A6C" w:rsidP="00F5636B">
      <w:pPr>
        <w:pStyle w:val="NoSpacing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F5636B" w:rsidRPr="008E6A6C" w:rsidRDefault="00F5636B" w:rsidP="00F5636B">
      <w:pPr>
        <w:pStyle w:val="NoSpacing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bookmarkStart w:id="0" w:name="_GoBack"/>
      <w:bookmarkEnd w:id="0"/>
    </w:p>
    <w:p w:rsidR="001E1CF9" w:rsidRPr="008E6A6C" w:rsidRDefault="001E1CF9" w:rsidP="00F5636B">
      <w:pPr>
        <w:pStyle w:val="NoSpacing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F5636B" w:rsidRPr="008E6A6C" w:rsidRDefault="008E6A6C" w:rsidP="00F5636B">
      <w:pPr>
        <w:pStyle w:val="NoSpacing"/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F5636B" w:rsidRPr="008E6A6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</w:t>
      </w:r>
      <w:r w:rsidR="00F5636B" w:rsidRPr="008E6A6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E</w:t>
      </w:r>
      <w:r w:rsidR="00F5636B" w:rsidRPr="008E6A6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</w:t>
      </w:r>
      <w:r w:rsidR="00F5636B" w:rsidRPr="008E6A6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B</w:t>
      </w:r>
      <w:r w:rsidR="00F5636B" w:rsidRPr="008E6A6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</w:t>
      </w:r>
    </w:p>
    <w:p w:rsidR="00F5636B" w:rsidRPr="008E6A6C" w:rsidRDefault="008E6A6C" w:rsidP="00F5636B">
      <w:pPr>
        <w:pStyle w:val="NoSpacing"/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</w:t>
      </w:r>
      <w:r w:rsidR="00F5636B" w:rsidRPr="008E6A6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kriterijumima</w:t>
      </w:r>
      <w:r w:rsidR="00F5636B" w:rsidRPr="008E6A6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</w:t>
      </w:r>
      <w:r w:rsidR="00F5636B" w:rsidRPr="008E6A6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utvrđivanje</w:t>
      </w:r>
      <w:r w:rsidR="00F5636B" w:rsidRPr="008E6A6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površine</w:t>
      </w:r>
      <w:r w:rsidR="00F5636B" w:rsidRPr="008E6A6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poljoprivrednog</w:t>
      </w:r>
      <w:r w:rsidR="00F5636B" w:rsidRPr="008E6A6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F5636B" w:rsidRPr="008E6A6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šumskog</w:t>
      </w:r>
      <w:r w:rsidR="00F5636B" w:rsidRPr="008E6A6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zemljišta</w:t>
      </w:r>
      <w:r w:rsidR="00F5636B" w:rsidRPr="008E6A6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F5636B" w:rsidRPr="008E6A6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postupku</w:t>
      </w:r>
      <w:r w:rsidR="00F5636B" w:rsidRPr="008E6A6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vraćanja</w:t>
      </w:r>
      <w:r w:rsidR="00F5636B" w:rsidRPr="008E6A6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oduzete</w:t>
      </w:r>
      <w:r w:rsidR="00F5636B" w:rsidRPr="008E6A6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imovine</w:t>
      </w:r>
      <w:r w:rsidR="00F5636B" w:rsidRPr="008E6A6C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</w:p>
    <w:p w:rsidR="00F5636B" w:rsidRPr="008E6A6C" w:rsidRDefault="00F5636B" w:rsidP="00F5636B">
      <w:pPr>
        <w:pStyle w:val="NoSpacing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1E1CF9" w:rsidRPr="008E6A6C" w:rsidRDefault="001E1CF9" w:rsidP="00F5636B">
      <w:pPr>
        <w:pStyle w:val="NoSpacing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F5636B" w:rsidRPr="008E6A6C" w:rsidRDefault="008E6A6C" w:rsidP="00F5636B">
      <w:pPr>
        <w:pStyle w:val="NoSpacing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</w:p>
    <w:p w:rsidR="00F5636B" w:rsidRPr="008E6A6C" w:rsidRDefault="008E6A6C" w:rsidP="00F5636B">
      <w:pPr>
        <w:pStyle w:val="NoSpacing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uredbom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kriterijumi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vraćanje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poljoprivrednog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šumskog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katastarskih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opština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oduzimanja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sproveden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komasacije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arondacije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kriterijumi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utvrđivanje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površine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poljoprivrednog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šumskog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vraća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vraćanja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oduzete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5636B" w:rsidRPr="008E6A6C" w:rsidRDefault="00F5636B" w:rsidP="00F5636B">
      <w:pPr>
        <w:pStyle w:val="NoSpacing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F5636B" w:rsidRPr="008E6A6C" w:rsidRDefault="008E6A6C" w:rsidP="00F5636B">
      <w:pPr>
        <w:pStyle w:val="NoSpacing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Član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2.</w:t>
      </w:r>
    </w:p>
    <w:p w:rsidR="00F5636B" w:rsidRPr="008E6A6C" w:rsidRDefault="008E6A6C" w:rsidP="00F5636B">
      <w:pPr>
        <w:pStyle w:val="NoSpacing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Pojam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„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komasaciona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masa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”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iz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člana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24.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Zakona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o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vraćanju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oduzete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imovine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i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obeštećenju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>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72/11, 108/13, 42/14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88/15 -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</w:t>
      </w:r>
      <w:r w:rsidR="00F5636B" w:rsidRPr="008E6A6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podrazumeva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komasirano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poljoprivredno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odnosno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šumsko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zemljište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na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teritoriji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jedinice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lokalne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samouprave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na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kojoj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se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nalazilo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oduzeto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zemljište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ili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komasirano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područje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susedne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jedinice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lokalne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samouprave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. </w:t>
      </w:r>
    </w:p>
    <w:p w:rsidR="00F5636B" w:rsidRPr="008E6A6C" w:rsidRDefault="008E6A6C" w:rsidP="00F5636B">
      <w:pPr>
        <w:pStyle w:val="NoSpacing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Pojam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„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za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to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zemljište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”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iz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člana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24.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stav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2.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Zakona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o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vraćanju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oduzete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imovine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i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obeštećenju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daljem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tekstu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: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Zakon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), 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znači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da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će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se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na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vraćanje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poljoprivrednog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odnosno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šumskog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zemljišta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koje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je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bilo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predmet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komasacije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odnosno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arondacije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smislu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ovog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člana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Zakona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shodno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primenjivati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kriterijumi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utvrđeni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tačkom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1. (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računanje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obračunskog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faktora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„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f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ˮ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za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prelazak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sa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jedne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na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drugu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katastarsku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klasu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kod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vraćanja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zemljišta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i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tačkom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3. (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svođenje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površina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parcela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različitih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katastarskih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klasa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na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površinu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prve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katastarske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klase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njiva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sa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rekapitulacijom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stanja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iskazu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identifikacije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okviru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glave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II (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obrada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podataka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i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računanje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elemenata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za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prenos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vraćenih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parcela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na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teren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Tehničkog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uputstva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za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izvođenje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geodetsko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-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tehničkih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radova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postupku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vraćanja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zemljišta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koje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je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sastavni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deo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Uredbe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za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sprovođenje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Zakona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o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načinu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i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uslovima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priznavanja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prava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i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vraćanju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zemljišta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koje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je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prešlo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društvenu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svojinu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po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osnovu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poljoprivrednog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zemljišnog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fonda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i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konfiskacijom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zbog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obaveznog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otkupa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poljoprivrednih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proizvoda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(„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Službeni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glasnik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RS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ˮ,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br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. 41/91, 44/91, 4/92, 8/97 </w:t>
      </w: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>i</w:t>
      </w:r>
      <w:r w:rsidR="00F5636B" w:rsidRPr="008E6A6C"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  <w:t xml:space="preserve"> 103/03).</w:t>
      </w:r>
    </w:p>
    <w:p w:rsidR="00F5636B" w:rsidRPr="008E6A6C" w:rsidRDefault="008E6A6C" w:rsidP="00F5636B">
      <w:pPr>
        <w:pStyle w:val="NoSpacing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auto"/>
          <w:kern w:val="36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Uprava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za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poljoprivredno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zemljište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daljem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tekstu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Uprava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će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roku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od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15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dana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od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stupanja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na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snagu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ove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uredbe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nakon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što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joj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Agencija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za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restituciju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daljem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tekstu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Agencija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dostavi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podatke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površinama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poljoprivrednog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zemljišta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koje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potražuju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katastarskim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opštinama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kojima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je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nakon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oduzimanja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sproveden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postupak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komasacije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utvrditi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katastarske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parcele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državnoj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svojini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površini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koja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će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biti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dovoljna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da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do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kraja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sprovede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postupak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vraćanja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imovine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koje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mogu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biti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predmet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vraćanja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smislu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Zakona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i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ove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uredbe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i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te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podatke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dostaviti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Agenciji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.</w:t>
      </w:r>
    </w:p>
    <w:p w:rsidR="00F5636B" w:rsidRPr="008E6A6C" w:rsidRDefault="008E6A6C" w:rsidP="00F5636B">
      <w:pPr>
        <w:pStyle w:val="NoSpacing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auto"/>
          <w:kern w:val="36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Uprava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će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voditi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računa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da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među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parcelama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iz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stava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ovog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člana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ne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nađu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katastarske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parcele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koje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trenutku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stupanja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na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snagu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ove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uredbe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: </w:t>
      </w:r>
    </w:p>
    <w:p w:rsidR="00F5636B" w:rsidRPr="008E6A6C" w:rsidRDefault="00F5636B" w:rsidP="00F5636B">
      <w:pPr>
        <w:pStyle w:val="NoSpacing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auto"/>
          <w:kern w:val="36"/>
          <w:sz w:val="24"/>
          <w:szCs w:val="24"/>
          <w:lang w:val="sr-Latn-CS"/>
        </w:rPr>
      </w:pP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1)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date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zakup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po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osnovu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saglasnosti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na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investicioni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plan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koju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je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dala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nadležna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komisija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skladu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sa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propisima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kojima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je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uređeno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pravo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prvenstva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zakupa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poljoprivrednog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zemljišta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;</w:t>
      </w:r>
    </w:p>
    <w:p w:rsidR="00F5636B" w:rsidRPr="008E6A6C" w:rsidRDefault="00F5636B" w:rsidP="00F5636B">
      <w:pPr>
        <w:pStyle w:val="NoSpacing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auto"/>
          <w:kern w:val="36"/>
          <w:sz w:val="24"/>
          <w:szCs w:val="24"/>
          <w:lang w:val="sr-Latn-CS"/>
        </w:rPr>
      </w:pP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lastRenderedPageBreak/>
        <w:t xml:space="preserve">2) 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date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zakup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po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osnovu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vlasništva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nad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infrastrukturom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;</w:t>
      </w:r>
    </w:p>
    <w:p w:rsidR="00F5636B" w:rsidRPr="008E6A6C" w:rsidRDefault="00F5636B" w:rsidP="00F5636B">
      <w:pPr>
        <w:pStyle w:val="NoSpacing"/>
        <w:spacing w:after="0" w:line="240" w:lineRule="auto"/>
        <w:ind w:firstLine="708"/>
        <w:jc w:val="both"/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</w:pP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3)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date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zakup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do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čijeg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je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isteka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ostalo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više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od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deset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godina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.</w:t>
      </w:r>
    </w:p>
    <w:p w:rsidR="00F5636B" w:rsidRPr="008E6A6C" w:rsidRDefault="008E6A6C" w:rsidP="00F5636B">
      <w:pPr>
        <w:pStyle w:val="NoSpacing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auto"/>
          <w:kern w:val="36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Zemljište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utvrđeno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skladu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st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. 3.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i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ovog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člana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vraća</w:t>
      </w:r>
      <w:r w:rsidR="001E1CF9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sledećim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redosledom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dok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ne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iscrpi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utvrđena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površina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:</w:t>
      </w:r>
    </w:p>
    <w:p w:rsidR="00F5636B" w:rsidRPr="008E6A6C" w:rsidRDefault="00F5636B" w:rsidP="00F5636B">
      <w:pPr>
        <w:pStyle w:val="NoSpacing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color w:val="auto"/>
          <w:kern w:val="36"/>
          <w:sz w:val="24"/>
          <w:szCs w:val="24"/>
          <w:lang w:val="sr-Latn-CS"/>
        </w:rPr>
      </w:pP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1)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vraća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zemljište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iz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katastarske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opštine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na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kojoj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je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oduzeto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;</w:t>
      </w:r>
    </w:p>
    <w:p w:rsidR="00F5636B" w:rsidRPr="008E6A6C" w:rsidRDefault="00F5636B" w:rsidP="00F5636B">
      <w:pPr>
        <w:pStyle w:val="NoSpacing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auto"/>
          <w:kern w:val="36"/>
          <w:sz w:val="24"/>
          <w:szCs w:val="24"/>
          <w:lang w:val="sr-Latn-CS"/>
        </w:rPr>
      </w:pP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2)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vraća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zemljište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iz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bilo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koje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susedne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katastarske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opštine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na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teritoriji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iste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jedinice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lokalne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samouprave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;</w:t>
      </w:r>
    </w:p>
    <w:p w:rsidR="00F5636B" w:rsidRPr="008E6A6C" w:rsidRDefault="00F5636B" w:rsidP="00F5636B">
      <w:pPr>
        <w:pStyle w:val="NoSpacing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auto"/>
          <w:kern w:val="36"/>
          <w:sz w:val="24"/>
          <w:szCs w:val="24"/>
          <w:lang w:val="sr-Latn-CS"/>
        </w:rPr>
      </w:pP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3)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vraća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zemljište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sa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ostalih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katastarskih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opština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na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teritoriji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jedinice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lokalne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 w:rsid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samouprave</w:t>
      </w:r>
      <w:r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;</w:t>
      </w:r>
    </w:p>
    <w:p w:rsidR="00F5636B" w:rsidRPr="008E6A6C" w:rsidRDefault="008E6A6C" w:rsidP="00F5636B">
      <w:pPr>
        <w:pStyle w:val="NoSpacing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auto"/>
          <w:kern w:val="36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vraća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zemljište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iz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bilo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koje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susedne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jedinice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lokalne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samouprave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.</w:t>
      </w:r>
    </w:p>
    <w:p w:rsidR="00F5636B" w:rsidRPr="008E6A6C" w:rsidRDefault="008E6A6C" w:rsidP="00F5636B">
      <w:pPr>
        <w:pStyle w:val="NoSpacing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auto"/>
          <w:kern w:val="36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Ako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površina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zemljišta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iz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stava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ovog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člana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ne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bude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dovoljna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za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rešavanje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svih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zahteva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za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vraćanje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imovine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ili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Uprava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ne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utvrdi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katastarske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parcele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za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vraćanje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skladu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st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. 3.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i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ovog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člana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poljoprivredno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zemljište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će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se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vratiti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skladu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odredbama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st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. 1, 2.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i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5.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ovog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član</w:t>
      </w:r>
      <w:bookmarkStart w:id="1" w:name="bookmark"/>
      <w:r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a</w:t>
      </w:r>
      <w:r w:rsidR="00F5636B" w:rsidRPr="008E6A6C">
        <w:rPr>
          <w:rFonts w:ascii="Times New Roman" w:hAnsi="Times New Roman"/>
          <w:noProof/>
          <w:color w:val="auto"/>
          <w:kern w:val="36"/>
          <w:sz w:val="24"/>
          <w:szCs w:val="24"/>
          <w:lang w:val="sr-Latn-CS"/>
        </w:rPr>
        <w:t>.</w:t>
      </w:r>
      <w:bookmarkEnd w:id="1"/>
    </w:p>
    <w:p w:rsidR="00F5636B" w:rsidRPr="008E6A6C" w:rsidRDefault="00F5636B" w:rsidP="00F5636B">
      <w:pPr>
        <w:pStyle w:val="NoSpacing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sr-Latn-CS"/>
        </w:rPr>
      </w:pPr>
    </w:p>
    <w:p w:rsidR="00F5636B" w:rsidRPr="008E6A6C" w:rsidRDefault="008E6A6C" w:rsidP="00F5636B">
      <w:pPr>
        <w:spacing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5636B" w:rsidRPr="008E6A6C">
        <w:rPr>
          <w:noProof/>
          <w:lang w:val="sr-Latn-CS"/>
        </w:rPr>
        <w:t xml:space="preserve"> 3.</w:t>
      </w:r>
    </w:p>
    <w:p w:rsidR="00F5636B" w:rsidRPr="008E6A6C" w:rsidRDefault="00F5636B" w:rsidP="00F5636B">
      <w:pPr>
        <w:spacing w:after="0" w:line="240" w:lineRule="auto"/>
        <w:jc w:val="both"/>
        <w:rPr>
          <w:noProof/>
          <w:lang w:val="sr-Latn-CS"/>
        </w:rPr>
      </w:pPr>
      <w:r w:rsidRPr="008E6A6C">
        <w:rPr>
          <w:noProof/>
          <w:lang w:val="sr-Latn-CS"/>
        </w:rPr>
        <w:tab/>
      </w:r>
      <w:r w:rsidR="008E6A6C">
        <w:rPr>
          <w:noProof/>
          <w:lang w:val="sr-Latn-CS"/>
        </w:rPr>
        <w:t>Ako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je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na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katastarskoj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parceli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izgrađen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objekat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koji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je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u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funkciji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na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dan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stupanja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na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snagu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Zakona</w:t>
      </w:r>
      <w:r w:rsidRPr="008E6A6C">
        <w:rPr>
          <w:noProof/>
          <w:lang w:val="sr-Latn-CS"/>
        </w:rPr>
        <w:t xml:space="preserve">, </w:t>
      </w:r>
      <w:r w:rsidR="008E6A6C">
        <w:rPr>
          <w:noProof/>
          <w:lang w:val="sr-Latn-CS"/>
        </w:rPr>
        <w:t>ne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vraća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pravo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svojine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na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onoj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površini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katastarske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parcele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koja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nalazi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ispod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objekta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i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koja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služi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za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redovnu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upotrebu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objekta</w:t>
      </w:r>
      <w:r w:rsidRPr="008E6A6C">
        <w:rPr>
          <w:noProof/>
          <w:lang w:val="sr-Latn-CS"/>
        </w:rPr>
        <w:t>.</w:t>
      </w:r>
    </w:p>
    <w:p w:rsidR="00F5636B" w:rsidRPr="008E6A6C" w:rsidRDefault="00F5636B" w:rsidP="00F5636B">
      <w:pPr>
        <w:spacing w:after="0" w:line="240" w:lineRule="auto"/>
        <w:jc w:val="both"/>
        <w:rPr>
          <w:noProof/>
          <w:lang w:val="sr-Latn-CS"/>
        </w:rPr>
      </w:pPr>
      <w:r w:rsidRPr="008E6A6C">
        <w:rPr>
          <w:noProof/>
          <w:lang w:val="sr-Latn-CS"/>
        </w:rPr>
        <w:tab/>
      </w:r>
      <w:r w:rsidR="008E6A6C">
        <w:rPr>
          <w:noProof/>
          <w:lang w:val="sr-Latn-CS"/>
        </w:rPr>
        <w:t>Ako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je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na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kompleksu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zemljišta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izgrađeno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više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objekata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koji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su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u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funkciji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na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dan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stupanja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na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snagu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Zakona</w:t>
      </w:r>
      <w:r w:rsidRPr="008E6A6C">
        <w:rPr>
          <w:noProof/>
          <w:lang w:val="sr-Latn-CS"/>
        </w:rPr>
        <w:t xml:space="preserve">, </w:t>
      </w:r>
      <w:r w:rsidR="008E6A6C">
        <w:rPr>
          <w:noProof/>
          <w:lang w:val="sr-Latn-CS"/>
        </w:rPr>
        <w:t>ne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vraća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pravo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svojine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na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onoj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površini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katastarske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parcele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koja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nalazi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ispod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objekata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i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koja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služi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za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redovnu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upotrebu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objekata</w:t>
      </w:r>
      <w:r w:rsidRPr="008E6A6C">
        <w:rPr>
          <w:noProof/>
          <w:lang w:val="sr-Latn-CS"/>
        </w:rPr>
        <w:t>.</w:t>
      </w:r>
    </w:p>
    <w:p w:rsidR="00F5636B" w:rsidRPr="008E6A6C" w:rsidRDefault="008E6A6C" w:rsidP="00F5636B">
      <w:pPr>
        <w:spacing w:after="0" w:line="240" w:lineRule="auto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Izuzetno</w:t>
      </w:r>
      <w:r w:rsidR="00F5636B" w:rsidRPr="008E6A6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F5636B" w:rsidRPr="008E6A6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F5636B" w:rsidRPr="008E6A6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F5636B" w:rsidRPr="008E6A6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F5636B" w:rsidRPr="008E6A6C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F5636B" w:rsidRPr="008E6A6C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tržišna</w:t>
      </w:r>
      <w:r w:rsidR="00F5636B" w:rsidRPr="008E6A6C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</w:t>
      </w:r>
      <w:r w:rsidR="00F5636B" w:rsidRPr="008E6A6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F5636B" w:rsidRPr="008E6A6C">
        <w:rPr>
          <w:noProof/>
          <w:lang w:val="sr-Latn-CS"/>
        </w:rPr>
        <w:t xml:space="preserve"> </w:t>
      </w:r>
      <w:r>
        <w:rPr>
          <w:noProof/>
          <w:lang w:val="sr-Latn-CS"/>
        </w:rPr>
        <w:t>prelazi</w:t>
      </w:r>
      <w:r w:rsidR="00F5636B" w:rsidRPr="008E6A6C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</w:t>
      </w:r>
      <w:r w:rsidR="00F5636B" w:rsidRPr="008E6A6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katastarske</w:t>
      </w:r>
      <w:r w:rsidR="00F5636B" w:rsidRPr="008E6A6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parcele</w:t>
      </w:r>
      <w:r w:rsidR="00F5636B" w:rsidRPr="008E6A6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5636B" w:rsidRPr="008E6A6C">
        <w:rPr>
          <w:noProof/>
          <w:lang w:val="sr-Latn-CS"/>
        </w:rPr>
        <w:t xml:space="preserve"> </w:t>
      </w:r>
      <w:r>
        <w:rPr>
          <w:noProof/>
          <w:lang w:val="sr-Latn-CS"/>
        </w:rPr>
        <w:t>kojoj</w:t>
      </w:r>
      <w:r w:rsidR="00F5636B" w:rsidRPr="008E6A6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5636B" w:rsidRPr="008E6A6C">
        <w:rPr>
          <w:noProof/>
          <w:lang w:val="sr-Latn-CS"/>
        </w:rPr>
        <w:t xml:space="preserve"> </w:t>
      </w:r>
      <w:r>
        <w:rPr>
          <w:noProof/>
          <w:lang w:val="sr-Latn-CS"/>
        </w:rPr>
        <w:t>izgrađeni</w:t>
      </w:r>
      <w:r w:rsidR="00F5636B" w:rsidRPr="008E6A6C">
        <w:rPr>
          <w:noProof/>
          <w:lang w:val="sr-Latn-CS"/>
        </w:rPr>
        <w:t xml:space="preserve">, </w:t>
      </w:r>
      <w:r>
        <w:rPr>
          <w:noProof/>
          <w:lang w:val="sr-Latn-CS"/>
        </w:rPr>
        <w:t>ne</w:t>
      </w:r>
      <w:r w:rsidR="00F5636B" w:rsidRPr="008E6A6C">
        <w:rPr>
          <w:noProof/>
          <w:lang w:val="sr-Latn-CS"/>
        </w:rPr>
        <w:t xml:space="preserve"> </w:t>
      </w:r>
      <w:r>
        <w:rPr>
          <w:noProof/>
          <w:lang w:val="sr-Latn-CS"/>
        </w:rPr>
        <w:t>vraća</w:t>
      </w:r>
      <w:r w:rsidR="00F5636B" w:rsidRPr="008E6A6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5636B" w:rsidRPr="008E6A6C">
        <w:rPr>
          <w:noProof/>
          <w:lang w:val="sr-Latn-CS"/>
        </w:rPr>
        <w:t xml:space="preserve"> </w:t>
      </w:r>
      <w:r>
        <w:rPr>
          <w:noProof/>
          <w:lang w:val="sr-Latn-CS"/>
        </w:rPr>
        <w:t>cela</w:t>
      </w:r>
      <w:r w:rsidR="00F5636B" w:rsidRPr="008E6A6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katastarska</w:t>
      </w:r>
      <w:r w:rsidR="00F5636B" w:rsidRPr="008E6A6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parcela</w:t>
      </w:r>
      <w:r w:rsidR="00F5636B" w:rsidRPr="008E6A6C">
        <w:rPr>
          <w:noProof/>
          <w:lang w:val="sr-Latn-CS"/>
        </w:rPr>
        <w:t>.</w:t>
      </w:r>
    </w:p>
    <w:p w:rsidR="00F5636B" w:rsidRPr="008E6A6C" w:rsidRDefault="00F5636B" w:rsidP="00F5636B">
      <w:pPr>
        <w:spacing w:after="0" w:line="240" w:lineRule="auto"/>
        <w:jc w:val="both"/>
        <w:rPr>
          <w:noProof/>
          <w:lang w:val="sr-Latn-CS"/>
        </w:rPr>
      </w:pPr>
      <w:r w:rsidRPr="008E6A6C">
        <w:rPr>
          <w:noProof/>
          <w:lang w:val="sr-Latn-CS"/>
        </w:rPr>
        <w:tab/>
      </w:r>
      <w:r w:rsidR="008E6A6C">
        <w:rPr>
          <w:noProof/>
          <w:lang w:val="sr-Latn-CS"/>
        </w:rPr>
        <w:t>Izuzetno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od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st</w:t>
      </w:r>
      <w:r w:rsidRPr="008E6A6C">
        <w:rPr>
          <w:noProof/>
          <w:lang w:val="sr-Latn-CS"/>
        </w:rPr>
        <w:t xml:space="preserve">. 2. </w:t>
      </w:r>
      <w:r w:rsidR="008E6A6C">
        <w:rPr>
          <w:noProof/>
          <w:lang w:val="sr-Latn-CS"/>
        </w:rPr>
        <w:t>i</w:t>
      </w:r>
      <w:r w:rsidRPr="008E6A6C">
        <w:rPr>
          <w:noProof/>
          <w:lang w:val="sr-Latn-CS"/>
        </w:rPr>
        <w:t xml:space="preserve"> 3. </w:t>
      </w:r>
      <w:r w:rsidR="008E6A6C">
        <w:rPr>
          <w:noProof/>
          <w:lang w:val="sr-Latn-CS"/>
        </w:rPr>
        <w:t>ovog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člana</w:t>
      </w:r>
      <w:r w:rsidRPr="008E6A6C">
        <w:rPr>
          <w:noProof/>
          <w:lang w:val="sr-Latn-CS"/>
        </w:rPr>
        <w:t xml:space="preserve">, </w:t>
      </w:r>
      <w:r w:rsidR="008E6A6C">
        <w:rPr>
          <w:noProof/>
          <w:lang w:val="sr-Latn-CS"/>
        </w:rPr>
        <w:t>ako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je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na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kompleksu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zemljišta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izgrađen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veći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broj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objekata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koji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su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na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dan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stupanja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na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snagu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Zakona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bili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u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funkciji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navodnjavanja</w:t>
      </w:r>
      <w:r w:rsidRPr="008E6A6C">
        <w:rPr>
          <w:noProof/>
          <w:lang w:val="sr-Latn-CS"/>
        </w:rPr>
        <w:t xml:space="preserve">, </w:t>
      </w:r>
      <w:r w:rsidR="008E6A6C">
        <w:rPr>
          <w:noProof/>
          <w:lang w:val="sr-Latn-CS"/>
        </w:rPr>
        <w:t>ne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vraćaju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katastarske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parcele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na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kojima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nalaze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ti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objekti</w:t>
      </w:r>
      <w:r w:rsidRPr="008E6A6C">
        <w:rPr>
          <w:noProof/>
          <w:lang w:val="sr-Latn-CS"/>
        </w:rPr>
        <w:t xml:space="preserve">.  </w:t>
      </w:r>
    </w:p>
    <w:p w:rsidR="00F5636B" w:rsidRPr="008E6A6C" w:rsidRDefault="00F5636B" w:rsidP="00F5636B">
      <w:pPr>
        <w:spacing w:after="0" w:line="240" w:lineRule="auto"/>
        <w:jc w:val="both"/>
        <w:rPr>
          <w:noProof/>
          <w:lang w:val="sr-Latn-CS"/>
        </w:rPr>
      </w:pPr>
      <w:r w:rsidRPr="008E6A6C">
        <w:rPr>
          <w:noProof/>
          <w:lang w:val="sr-Latn-CS"/>
        </w:rPr>
        <w:tab/>
      </w:r>
      <w:r w:rsidR="008E6A6C">
        <w:rPr>
          <w:noProof/>
          <w:lang w:val="sr-Latn-CS"/>
        </w:rPr>
        <w:t>Zemljište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za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redovnu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upotrebu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iz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st</w:t>
      </w:r>
      <w:r w:rsidRPr="008E6A6C">
        <w:rPr>
          <w:noProof/>
          <w:lang w:val="sr-Latn-CS"/>
        </w:rPr>
        <w:t xml:space="preserve">. 1. </w:t>
      </w:r>
      <w:r w:rsidR="008E6A6C">
        <w:rPr>
          <w:noProof/>
          <w:lang w:val="sr-Latn-CS"/>
        </w:rPr>
        <w:t>i</w:t>
      </w:r>
      <w:r w:rsidRPr="008E6A6C">
        <w:rPr>
          <w:noProof/>
          <w:lang w:val="sr-Latn-CS"/>
        </w:rPr>
        <w:t xml:space="preserve"> 2. </w:t>
      </w:r>
      <w:r w:rsidR="008E6A6C">
        <w:rPr>
          <w:noProof/>
          <w:lang w:val="sr-Latn-CS"/>
        </w:rPr>
        <w:t>ovog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člana</w:t>
      </w:r>
      <w:r w:rsidRPr="008E6A6C">
        <w:rPr>
          <w:noProof/>
          <w:lang w:val="sr-Latn-CS"/>
        </w:rPr>
        <w:t xml:space="preserve">, </w:t>
      </w:r>
      <w:r w:rsidR="008E6A6C">
        <w:rPr>
          <w:noProof/>
          <w:lang w:val="sr-Latn-CS"/>
        </w:rPr>
        <w:t>kao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i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vrednost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objekata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i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zemljišta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iz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stava</w:t>
      </w:r>
      <w:r w:rsidRPr="008E6A6C">
        <w:rPr>
          <w:noProof/>
          <w:lang w:val="sr-Latn-CS"/>
        </w:rPr>
        <w:t xml:space="preserve"> 3. </w:t>
      </w:r>
      <w:r w:rsidR="008E6A6C">
        <w:rPr>
          <w:noProof/>
          <w:lang w:val="sr-Latn-CS"/>
        </w:rPr>
        <w:t>ovog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člana</w:t>
      </w:r>
      <w:r w:rsidRPr="008E6A6C">
        <w:rPr>
          <w:noProof/>
          <w:lang w:val="sr-Latn-CS"/>
        </w:rPr>
        <w:t xml:space="preserve">, </w:t>
      </w:r>
      <w:r w:rsidR="008E6A6C">
        <w:rPr>
          <w:noProof/>
          <w:lang w:val="sr-Latn-CS"/>
        </w:rPr>
        <w:t>određuje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na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osnovu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nalaza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i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mišljenja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sudskog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veštaka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odgovarajuće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struke</w:t>
      </w:r>
      <w:r w:rsidRPr="008E6A6C">
        <w:rPr>
          <w:noProof/>
          <w:lang w:val="sr-Latn-CS"/>
        </w:rPr>
        <w:t xml:space="preserve">. </w:t>
      </w:r>
    </w:p>
    <w:p w:rsidR="00F5636B" w:rsidRPr="008E6A6C" w:rsidRDefault="00F5636B" w:rsidP="00F5636B">
      <w:pPr>
        <w:spacing w:after="0" w:line="240" w:lineRule="auto"/>
        <w:jc w:val="both"/>
        <w:rPr>
          <w:noProof/>
          <w:lang w:val="sr-Latn-CS"/>
        </w:rPr>
      </w:pPr>
    </w:p>
    <w:p w:rsidR="00F5636B" w:rsidRPr="008E6A6C" w:rsidRDefault="008E6A6C" w:rsidP="00F5636B">
      <w:pPr>
        <w:spacing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5636B" w:rsidRPr="008E6A6C">
        <w:rPr>
          <w:noProof/>
          <w:lang w:val="sr-Latn-CS"/>
        </w:rPr>
        <w:t xml:space="preserve"> 4.</w:t>
      </w:r>
    </w:p>
    <w:p w:rsidR="00F5636B" w:rsidRPr="008E6A6C" w:rsidRDefault="00F5636B" w:rsidP="00F5636B">
      <w:pPr>
        <w:spacing w:after="0" w:line="240" w:lineRule="auto"/>
        <w:jc w:val="both"/>
        <w:rPr>
          <w:noProof/>
          <w:lang w:val="sr-Latn-CS"/>
        </w:rPr>
      </w:pPr>
      <w:r w:rsidRPr="008E6A6C">
        <w:rPr>
          <w:noProof/>
          <w:lang w:val="sr-Latn-CS"/>
        </w:rPr>
        <w:tab/>
      </w:r>
      <w:r w:rsidR="008E6A6C">
        <w:rPr>
          <w:noProof/>
          <w:lang w:val="sr-Latn-CS"/>
        </w:rPr>
        <w:t>Ova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uredba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stupa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na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snagu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osmog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dana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od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dana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objavljivanja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u</w:t>
      </w:r>
      <w:r w:rsidRPr="008E6A6C">
        <w:rPr>
          <w:noProof/>
          <w:lang w:val="sr-Latn-CS"/>
        </w:rPr>
        <w:t xml:space="preserve"> „</w:t>
      </w:r>
      <w:r w:rsidR="008E6A6C">
        <w:rPr>
          <w:noProof/>
          <w:lang w:val="sr-Latn-CS"/>
        </w:rPr>
        <w:t>Službenom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glasniku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Republike</w:t>
      </w:r>
      <w:r w:rsidRPr="008E6A6C">
        <w:rPr>
          <w:noProof/>
          <w:lang w:val="sr-Latn-CS"/>
        </w:rPr>
        <w:t xml:space="preserve"> </w:t>
      </w:r>
      <w:r w:rsidR="008E6A6C">
        <w:rPr>
          <w:noProof/>
          <w:lang w:val="sr-Latn-CS"/>
        </w:rPr>
        <w:t>Srbije</w:t>
      </w:r>
      <w:r w:rsidRPr="008E6A6C">
        <w:rPr>
          <w:rFonts w:cs="Times New Roman"/>
          <w:noProof/>
          <w:lang w:val="sr-Latn-CS"/>
        </w:rPr>
        <w:t>”</w:t>
      </w:r>
      <w:r w:rsidRPr="008E6A6C">
        <w:rPr>
          <w:noProof/>
          <w:lang w:val="sr-Latn-CS"/>
        </w:rPr>
        <w:t>.</w:t>
      </w:r>
    </w:p>
    <w:p w:rsidR="00F5636B" w:rsidRPr="008E6A6C" w:rsidRDefault="00F5636B" w:rsidP="00F5636B">
      <w:pPr>
        <w:spacing w:after="0" w:line="240" w:lineRule="auto"/>
        <w:jc w:val="both"/>
        <w:rPr>
          <w:noProof/>
          <w:lang w:val="sr-Latn-CS"/>
        </w:rPr>
      </w:pPr>
    </w:p>
    <w:p w:rsidR="001E1CF9" w:rsidRPr="008E6A6C" w:rsidRDefault="001E1CF9" w:rsidP="00F5636B">
      <w:pPr>
        <w:spacing w:after="0" w:line="240" w:lineRule="auto"/>
        <w:jc w:val="both"/>
        <w:rPr>
          <w:noProof/>
          <w:lang w:val="sr-Latn-CS"/>
        </w:rPr>
      </w:pPr>
    </w:p>
    <w:p w:rsidR="00F5636B" w:rsidRPr="008E6A6C" w:rsidRDefault="001E1CF9" w:rsidP="00F5636B">
      <w:pPr>
        <w:spacing w:after="0" w:line="240" w:lineRule="auto"/>
        <w:jc w:val="both"/>
        <w:rPr>
          <w:noProof/>
          <w:lang w:val="sr-Latn-CS"/>
        </w:rPr>
      </w:pPr>
      <w:r w:rsidRPr="008E6A6C">
        <w:rPr>
          <w:noProof/>
          <w:lang w:val="sr-Latn-CS"/>
        </w:rPr>
        <w:t xml:space="preserve">05 </w:t>
      </w:r>
      <w:r w:rsidR="008E6A6C">
        <w:rPr>
          <w:noProof/>
          <w:lang w:val="sr-Latn-CS"/>
        </w:rPr>
        <w:t>Broj</w:t>
      </w:r>
      <w:r w:rsidR="00F5636B" w:rsidRPr="008E6A6C">
        <w:rPr>
          <w:noProof/>
          <w:lang w:val="sr-Latn-CS"/>
        </w:rPr>
        <w:t>:</w:t>
      </w:r>
      <w:r w:rsidR="0079397A" w:rsidRPr="008E6A6C">
        <w:rPr>
          <w:noProof/>
          <w:lang w:val="sr-Latn-CS"/>
        </w:rPr>
        <w:t xml:space="preserve"> 110-12919/2018</w:t>
      </w:r>
    </w:p>
    <w:p w:rsidR="00F5636B" w:rsidRPr="008E6A6C" w:rsidRDefault="008E6A6C" w:rsidP="00F5636B">
      <w:pPr>
        <w:spacing w:after="0" w:line="240" w:lineRule="auto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F5636B" w:rsidRPr="008E6A6C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F5636B" w:rsidRPr="008E6A6C">
        <w:rPr>
          <w:noProof/>
          <w:lang w:val="sr-Latn-CS"/>
        </w:rPr>
        <w:t xml:space="preserve">, </w:t>
      </w:r>
      <w:r w:rsidR="0079397A" w:rsidRPr="008E6A6C">
        <w:rPr>
          <w:noProof/>
          <w:lang w:val="sr-Latn-CS"/>
        </w:rPr>
        <w:t xml:space="preserve">5. </w:t>
      </w:r>
      <w:r>
        <w:rPr>
          <w:noProof/>
          <w:lang w:val="sr-Latn-CS"/>
        </w:rPr>
        <w:t>aprila</w:t>
      </w:r>
      <w:r w:rsidR="0079397A" w:rsidRPr="008E6A6C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</w:p>
    <w:p w:rsidR="00F5636B" w:rsidRPr="008E6A6C" w:rsidRDefault="00F5636B" w:rsidP="00F5636B">
      <w:pPr>
        <w:spacing w:after="0" w:line="240" w:lineRule="auto"/>
        <w:jc w:val="both"/>
        <w:rPr>
          <w:noProof/>
          <w:lang w:val="sr-Latn-CS"/>
        </w:rPr>
      </w:pPr>
    </w:p>
    <w:p w:rsidR="00F5636B" w:rsidRPr="008E6A6C" w:rsidRDefault="008E6A6C" w:rsidP="00F5636B">
      <w:pPr>
        <w:spacing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t>VLADA</w:t>
      </w:r>
    </w:p>
    <w:p w:rsidR="00F5636B" w:rsidRPr="008E6A6C" w:rsidRDefault="00F5636B" w:rsidP="00F5636B">
      <w:pPr>
        <w:spacing w:after="0" w:line="240" w:lineRule="auto"/>
        <w:jc w:val="center"/>
        <w:rPr>
          <w:b/>
          <w:noProof/>
          <w:lang w:val="sr-Latn-CS"/>
        </w:rPr>
      </w:pPr>
    </w:p>
    <w:p w:rsidR="00F5636B" w:rsidRPr="008E6A6C" w:rsidRDefault="008E6A6C" w:rsidP="00F5636B">
      <w:pPr>
        <w:spacing w:after="0" w:line="240" w:lineRule="auto"/>
        <w:jc w:val="right"/>
        <w:rPr>
          <w:noProof/>
          <w:lang w:val="sr-Latn-CS"/>
        </w:rPr>
      </w:pPr>
      <w:r>
        <w:rPr>
          <w:noProof/>
          <w:lang w:val="sr-Latn-CS"/>
        </w:rPr>
        <w:t>PREDSEDNIK</w:t>
      </w:r>
    </w:p>
    <w:p w:rsidR="0079397A" w:rsidRPr="008E6A6C" w:rsidRDefault="0079397A" w:rsidP="00F5636B">
      <w:pPr>
        <w:spacing w:after="0" w:line="240" w:lineRule="auto"/>
        <w:jc w:val="right"/>
        <w:rPr>
          <w:noProof/>
          <w:lang w:val="sr-Latn-CS"/>
        </w:rPr>
      </w:pPr>
    </w:p>
    <w:p w:rsidR="0079397A" w:rsidRPr="008E6A6C" w:rsidRDefault="008E6A6C" w:rsidP="00F5636B">
      <w:pPr>
        <w:spacing w:after="0" w:line="240" w:lineRule="auto"/>
        <w:jc w:val="right"/>
        <w:rPr>
          <w:noProof/>
          <w:lang w:val="sr-Latn-CS"/>
        </w:rPr>
      </w:pPr>
      <w:r>
        <w:rPr>
          <w:noProof/>
          <w:lang w:val="sr-Latn-CS"/>
        </w:rPr>
        <w:t>Ana</w:t>
      </w:r>
      <w:r w:rsidR="0079397A" w:rsidRPr="008E6A6C">
        <w:rPr>
          <w:noProof/>
          <w:lang w:val="sr-Latn-CS"/>
        </w:rPr>
        <w:t xml:space="preserve"> </w:t>
      </w:r>
      <w:r>
        <w:rPr>
          <w:noProof/>
          <w:lang w:val="sr-Latn-CS"/>
        </w:rPr>
        <w:t>Brnabić</w:t>
      </w:r>
      <w:r w:rsidR="0079397A" w:rsidRPr="008E6A6C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79397A" w:rsidRPr="008E6A6C">
        <w:rPr>
          <w:noProof/>
          <w:lang w:val="sr-Latn-CS"/>
        </w:rPr>
        <w:t>.</w:t>
      </w:r>
      <w:r>
        <w:rPr>
          <w:noProof/>
          <w:lang w:val="sr-Latn-CS"/>
        </w:rPr>
        <w:t>r</w:t>
      </w:r>
      <w:r w:rsidR="0079397A" w:rsidRPr="008E6A6C">
        <w:rPr>
          <w:noProof/>
          <w:lang w:val="sr-Latn-CS"/>
        </w:rPr>
        <w:t>.</w:t>
      </w:r>
    </w:p>
    <w:p w:rsidR="00F5636B" w:rsidRPr="008E6A6C" w:rsidRDefault="00F5636B" w:rsidP="00F5636B">
      <w:pPr>
        <w:spacing w:after="0" w:line="240" w:lineRule="auto"/>
        <w:jc w:val="both"/>
        <w:rPr>
          <w:noProof/>
          <w:lang w:val="sr-Latn-CS"/>
        </w:rPr>
      </w:pPr>
      <w:r w:rsidRPr="008E6A6C">
        <w:rPr>
          <w:noProof/>
          <w:lang w:val="sr-Latn-CS"/>
        </w:rPr>
        <w:tab/>
      </w:r>
    </w:p>
    <w:p w:rsidR="00985F7C" w:rsidRPr="008E6A6C" w:rsidRDefault="00985F7C">
      <w:pPr>
        <w:rPr>
          <w:lang w:val="sr-Latn-CS"/>
        </w:rPr>
      </w:pPr>
    </w:p>
    <w:sectPr w:rsidR="00985F7C" w:rsidRPr="008E6A6C" w:rsidSect="001E1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7C" w:rsidRDefault="00260A7C" w:rsidP="001E1CF9">
      <w:pPr>
        <w:spacing w:after="0" w:line="240" w:lineRule="auto"/>
      </w:pPr>
      <w:r>
        <w:separator/>
      </w:r>
    </w:p>
  </w:endnote>
  <w:endnote w:type="continuationSeparator" w:id="0">
    <w:p w:rsidR="00260A7C" w:rsidRDefault="00260A7C" w:rsidP="001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6C" w:rsidRDefault="008E6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6C" w:rsidRDefault="008E6A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6C" w:rsidRDefault="008E6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7C" w:rsidRDefault="00260A7C" w:rsidP="001E1CF9">
      <w:pPr>
        <w:spacing w:after="0" w:line="240" w:lineRule="auto"/>
      </w:pPr>
      <w:r>
        <w:separator/>
      </w:r>
    </w:p>
  </w:footnote>
  <w:footnote w:type="continuationSeparator" w:id="0">
    <w:p w:rsidR="00260A7C" w:rsidRDefault="00260A7C" w:rsidP="001E1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6C" w:rsidRDefault="008E6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-1531102592"/>
      <w:docPartObj>
        <w:docPartGallery w:val="Page Numbers (Top of Page)"/>
        <w:docPartUnique/>
      </w:docPartObj>
    </w:sdtPr>
    <w:sdtEndPr/>
    <w:sdtContent>
      <w:p w:rsidR="001E1CF9" w:rsidRPr="008E6A6C" w:rsidRDefault="001E1CF9">
        <w:pPr>
          <w:pStyle w:val="Header"/>
          <w:jc w:val="center"/>
          <w:rPr>
            <w:noProof/>
            <w:lang w:val="sr-Latn-CS"/>
          </w:rPr>
        </w:pPr>
        <w:r w:rsidRPr="008E6A6C">
          <w:rPr>
            <w:noProof/>
            <w:lang w:val="sr-Latn-CS"/>
          </w:rPr>
          <w:fldChar w:fldCharType="begin"/>
        </w:r>
        <w:r w:rsidRPr="008E6A6C">
          <w:rPr>
            <w:noProof/>
            <w:lang w:val="sr-Latn-CS"/>
          </w:rPr>
          <w:instrText xml:space="preserve"> PAGE   \* MERGEFORMAT </w:instrText>
        </w:r>
        <w:r w:rsidRPr="008E6A6C">
          <w:rPr>
            <w:noProof/>
            <w:lang w:val="sr-Latn-CS"/>
          </w:rPr>
          <w:fldChar w:fldCharType="separate"/>
        </w:r>
        <w:r w:rsidR="008E6A6C">
          <w:rPr>
            <w:noProof/>
            <w:lang w:val="sr-Latn-CS"/>
          </w:rPr>
          <w:t>2</w:t>
        </w:r>
        <w:r w:rsidRPr="008E6A6C">
          <w:rPr>
            <w:noProof/>
            <w:lang w:val="sr-Latn-CS"/>
          </w:rPr>
          <w:fldChar w:fldCharType="end"/>
        </w:r>
      </w:p>
    </w:sdtContent>
  </w:sdt>
  <w:p w:rsidR="001E1CF9" w:rsidRPr="008E6A6C" w:rsidRDefault="001E1CF9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6C" w:rsidRDefault="008E6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A0EAA"/>
    <w:multiLevelType w:val="hybridMultilevel"/>
    <w:tmpl w:val="E10C1128"/>
    <w:lvl w:ilvl="0" w:tplc="C3F8BD62">
      <w:start w:val="4"/>
      <w:numFmt w:val="decimal"/>
      <w:lvlText w:val="%1)"/>
      <w:lvlJc w:val="left"/>
      <w:pPr>
        <w:ind w:left="1068" w:hanging="360"/>
      </w:pPr>
      <w:rPr>
        <w:rFonts w:eastAsia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6B"/>
    <w:rsid w:val="001E1CF9"/>
    <w:rsid w:val="00260A7C"/>
    <w:rsid w:val="00347ACC"/>
    <w:rsid w:val="00687F32"/>
    <w:rsid w:val="00702CDF"/>
    <w:rsid w:val="0079397A"/>
    <w:rsid w:val="008E6A6C"/>
    <w:rsid w:val="0093780B"/>
    <w:rsid w:val="00943519"/>
    <w:rsid w:val="00985F7C"/>
    <w:rsid w:val="00AE4013"/>
    <w:rsid w:val="00D255A6"/>
    <w:rsid w:val="00DC6407"/>
    <w:rsid w:val="00F37A7F"/>
    <w:rsid w:val="00F46A2C"/>
    <w:rsid w:val="00F5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61C3D7-3ED5-40B0-8213-7154E0CF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36B"/>
    <w:pPr>
      <w:spacing w:after="160" w:line="259" w:lineRule="auto"/>
      <w:jc w:val="left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F5636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u w:color="000000"/>
      <w:bdr w:val="nil"/>
      <w:lang w:val="sr-Cyrl-RS" w:eastAsia="sr-Cyrl-RS"/>
    </w:rPr>
  </w:style>
  <w:style w:type="paragraph" w:styleId="Header">
    <w:name w:val="header"/>
    <w:basedOn w:val="Normal"/>
    <w:link w:val="HeaderChar"/>
    <w:uiPriority w:val="99"/>
    <w:unhideWhenUsed/>
    <w:rsid w:val="001E1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CF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1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F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4DD5-748C-4789-9F8F-85A3E071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Nenad Zdraljevic</cp:lastModifiedBy>
  <cp:revision>2</cp:revision>
  <cp:lastPrinted>2018-04-10T11:58:00Z</cp:lastPrinted>
  <dcterms:created xsi:type="dcterms:W3CDTF">2018-04-11T07:12:00Z</dcterms:created>
  <dcterms:modified xsi:type="dcterms:W3CDTF">2018-04-11T07:12:00Z</dcterms:modified>
</cp:coreProperties>
</file>