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3F" w:rsidRPr="009229C6" w:rsidRDefault="009229C6" w:rsidP="000D107B">
      <w:pPr>
        <w:pStyle w:val="Heading6"/>
        <w:ind w:left="0"/>
        <w:jc w:val="center"/>
        <w:rPr>
          <w:b w:val="0"/>
          <w:noProof/>
          <w:lang w:val="sr-Latn-CS"/>
        </w:rPr>
      </w:pPr>
      <w:r>
        <w:rPr>
          <w:b w:val="0"/>
          <w:noProof/>
          <w:lang w:val="sr-Latn-CS"/>
        </w:rPr>
        <w:t>PREDLOG</w:t>
      </w:r>
      <w:r w:rsidR="00D82A23" w:rsidRPr="009229C6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ZAKONA</w:t>
      </w:r>
    </w:p>
    <w:p w:rsidR="0072513F" w:rsidRPr="009229C6" w:rsidRDefault="009229C6" w:rsidP="000D107B">
      <w:pPr>
        <w:pStyle w:val="Heading6"/>
        <w:ind w:left="0"/>
        <w:jc w:val="center"/>
        <w:rPr>
          <w:noProof/>
          <w:lang w:val="sr-Latn-CS"/>
        </w:rPr>
      </w:pPr>
      <w:r>
        <w:rPr>
          <w:b w:val="0"/>
          <w:noProof/>
          <w:lang w:val="sr-Latn-CS"/>
        </w:rPr>
        <w:t>O</w:t>
      </w:r>
      <w:r w:rsidR="0072513F" w:rsidRPr="009229C6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IZMENI</w:t>
      </w:r>
      <w:r w:rsidR="002B7ABA" w:rsidRPr="009229C6">
        <w:rPr>
          <w:b w:val="0"/>
          <w:noProof/>
          <w:lang w:val="sr-Latn-CS"/>
        </w:rPr>
        <w:t xml:space="preserve"> </w:t>
      </w:r>
      <w:r w:rsidR="00D32332" w:rsidRPr="009229C6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I</w:t>
      </w:r>
      <w:r w:rsidR="00D32332" w:rsidRPr="009229C6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DOPUNI</w:t>
      </w:r>
      <w:r w:rsidR="00A30FE3" w:rsidRPr="009229C6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ZAKONA</w:t>
      </w:r>
      <w:r w:rsidR="0072513F" w:rsidRPr="009229C6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O</w:t>
      </w:r>
      <w:r w:rsidR="0072513F" w:rsidRPr="009229C6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ZAPOŠLJAVANJU</w:t>
      </w:r>
      <w:r w:rsidR="0072513F" w:rsidRPr="009229C6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STRANACA</w:t>
      </w:r>
    </w:p>
    <w:p w:rsidR="0072513F" w:rsidRPr="009229C6" w:rsidRDefault="0072513F" w:rsidP="0072513F">
      <w:pPr>
        <w:jc w:val="both"/>
        <w:rPr>
          <w:noProof/>
          <w:lang w:val="sr-Latn-CS"/>
        </w:rPr>
      </w:pPr>
    </w:p>
    <w:p w:rsidR="0072513F" w:rsidRPr="009229C6" w:rsidRDefault="0072513F" w:rsidP="0072513F">
      <w:pPr>
        <w:tabs>
          <w:tab w:val="left" w:pos="1152"/>
        </w:tabs>
        <w:jc w:val="center"/>
        <w:rPr>
          <w:bCs/>
          <w:noProof/>
          <w:lang w:val="sr-Latn-CS"/>
        </w:rPr>
      </w:pPr>
    </w:p>
    <w:p w:rsidR="0072513F" w:rsidRPr="009229C6" w:rsidRDefault="009229C6" w:rsidP="000D107B">
      <w:pPr>
        <w:tabs>
          <w:tab w:val="left" w:pos="1152"/>
        </w:tabs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72513F" w:rsidRPr="009229C6">
        <w:rPr>
          <w:bCs/>
          <w:noProof/>
          <w:lang w:val="sr-Latn-CS"/>
        </w:rPr>
        <w:t xml:space="preserve"> 1.</w:t>
      </w:r>
    </w:p>
    <w:p w:rsidR="0072513F" w:rsidRPr="009229C6" w:rsidRDefault="009229C6" w:rsidP="0072513F">
      <w:pPr>
        <w:tabs>
          <w:tab w:val="left" w:pos="1152"/>
        </w:tabs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72513F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72513F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72513F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zapošljavanju</w:t>
      </w:r>
      <w:r w:rsidR="0072513F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stranaca</w:t>
      </w:r>
      <w:r w:rsidR="0072513F" w:rsidRPr="009229C6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72513F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72513F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72513F" w:rsidRPr="009229C6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2B7ABA" w:rsidRPr="009229C6">
        <w:rPr>
          <w:noProof/>
          <w:lang w:val="sr-Latn-CS"/>
        </w:rPr>
        <w:t>.</w:t>
      </w:r>
      <w:r w:rsidR="0072513F" w:rsidRPr="009229C6">
        <w:rPr>
          <w:noProof/>
          <w:lang w:val="sr-Latn-CS"/>
        </w:rPr>
        <w:t xml:space="preserve"> 128/14</w:t>
      </w:r>
      <w:r w:rsidR="002B7ABA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2B7ABA" w:rsidRPr="009229C6">
        <w:rPr>
          <w:noProof/>
          <w:lang w:val="sr-Latn-CS"/>
        </w:rPr>
        <w:t xml:space="preserve"> 113/17</w:t>
      </w:r>
      <w:r w:rsidR="0072513F" w:rsidRPr="009229C6">
        <w:rPr>
          <w:noProof/>
          <w:lang w:val="sr-Latn-CS"/>
        </w:rPr>
        <w:t xml:space="preserve">), </w:t>
      </w:r>
      <w:r>
        <w:rPr>
          <w:noProof/>
          <w:lang w:val="sr-Latn-CS"/>
        </w:rPr>
        <w:t>u</w:t>
      </w:r>
      <w:r w:rsidR="0072513F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72513F" w:rsidRPr="009229C6">
        <w:rPr>
          <w:noProof/>
          <w:lang w:val="sr-Latn-CS"/>
        </w:rPr>
        <w:t xml:space="preserve"> </w:t>
      </w:r>
      <w:r w:rsidR="008B6E67" w:rsidRPr="009229C6">
        <w:rPr>
          <w:noProof/>
          <w:lang w:val="sr-Latn-CS"/>
        </w:rPr>
        <w:t xml:space="preserve">16. </w:t>
      </w:r>
      <w:r>
        <w:rPr>
          <w:noProof/>
          <w:lang w:val="sr-Latn-CS"/>
        </w:rPr>
        <w:t>stav</w:t>
      </w:r>
      <w:r w:rsidR="008B6E67" w:rsidRPr="009229C6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72513F" w:rsidRPr="009229C6">
        <w:rPr>
          <w:noProof/>
          <w:lang w:val="sr-Latn-CS"/>
        </w:rPr>
        <w:t xml:space="preserve"> </w:t>
      </w:r>
      <w:r w:rsidR="008B6E67" w:rsidRPr="009229C6">
        <w:rPr>
          <w:noProof/>
          <w:lang w:val="sr-Latn-CS"/>
        </w:rPr>
        <w:t>2</w:t>
      </w:r>
      <w:r w:rsidR="0072513F" w:rsidRPr="009229C6">
        <w:rPr>
          <w:noProof/>
          <w:lang w:val="sr-Latn-CS"/>
        </w:rPr>
        <w:t xml:space="preserve">) </w:t>
      </w:r>
      <w:r>
        <w:rPr>
          <w:noProof/>
          <w:lang w:val="sr-Latn-CS"/>
        </w:rPr>
        <w:t>reč</w:t>
      </w:r>
      <w:r w:rsidR="0072513F" w:rsidRPr="009229C6">
        <w:rPr>
          <w:noProof/>
          <w:lang w:val="sr-Latn-CS"/>
        </w:rPr>
        <w:t>: „</w:t>
      </w:r>
      <w:r>
        <w:rPr>
          <w:noProof/>
          <w:lang w:val="sr-Latn-CS"/>
        </w:rPr>
        <w:t>mesec</w:t>
      </w:r>
      <w:r w:rsidR="0072513F" w:rsidRPr="009229C6">
        <w:rPr>
          <w:noProof/>
          <w:lang w:val="sr-Latn-CS"/>
        </w:rPr>
        <w:t xml:space="preserve">” </w:t>
      </w:r>
      <w:r>
        <w:rPr>
          <w:noProof/>
          <w:lang w:val="sr-Latn-CS"/>
        </w:rPr>
        <w:t>zamenjuje</w:t>
      </w:r>
      <w:r w:rsidR="00D82A23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8B6E67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rečju</w:t>
      </w:r>
      <w:r w:rsidR="0072513F" w:rsidRPr="009229C6">
        <w:rPr>
          <w:noProof/>
          <w:lang w:val="sr-Latn-CS"/>
        </w:rPr>
        <w:t>: „</w:t>
      </w:r>
      <w:r>
        <w:rPr>
          <w:noProof/>
          <w:lang w:val="sr-Latn-CS"/>
        </w:rPr>
        <w:t>deset</w:t>
      </w:r>
      <w:r w:rsidR="0072513F" w:rsidRPr="009229C6">
        <w:rPr>
          <w:noProof/>
          <w:lang w:val="sr-Latn-CS"/>
        </w:rPr>
        <w:t>”.</w:t>
      </w:r>
    </w:p>
    <w:p w:rsidR="003C2667" w:rsidRPr="009229C6" w:rsidRDefault="009229C6" w:rsidP="0072513F">
      <w:pPr>
        <w:tabs>
          <w:tab w:val="left" w:pos="1152"/>
        </w:tabs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Posle</w:t>
      </w:r>
      <w:r w:rsidR="003C2667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tačke</w:t>
      </w:r>
      <w:r w:rsidR="003C2667" w:rsidRPr="009229C6">
        <w:rPr>
          <w:noProof/>
          <w:lang w:val="sr-Latn-CS"/>
        </w:rPr>
        <w:t xml:space="preserve"> 2) </w:t>
      </w:r>
      <w:r>
        <w:rPr>
          <w:noProof/>
          <w:lang w:val="sr-Latn-CS"/>
        </w:rPr>
        <w:t>dodaje</w:t>
      </w:r>
      <w:r w:rsidR="003C2667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C2667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tačka</w:t>
      </w:r>
      <w:r w:rsidR="003C2667" w:rsidRPr="009229C6">
        <w:rPr>
          <w:noProof/>
          <w:lang w:val="sr-Latn-CS"/>
        </w:rPr>
        <w:t xml:space="preserve"> 2</w:t>
      </w:r>
      <w:r>
        <w:rPr>
          <w:noProof/>
          <w:lang w:val="sr-Latn-CS"/>
        </w:rPr>
        <w:t>a</w:t>
      </w:r>
      <w:r w:rsidR="003C2667" w:rsidRPr="009229C6">
        <w:rPr>
          <w:noProof/>
          <w:lang w:val="sr-Latn-CS"/>
        </w:rPr>
        <w:t xml:space="preserve">) </w:t>
      </w:r>
      <w:r>
        <w:rPr>
          <w:noProof/>
          <w:lang w:val="sr-Latn-CS"/>
        </w:rPr>
        <w:t>koja</w:t>
      </w:r>
      <w:r w:rsidR="003C2667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3C2667" w:rsidRPr="009229C6">
        <w:rPr>
          <w:noProof/>
          <w:lang w:val="sr-Latn-CS"/>
        </w:rPr>
        <w:t>:</w:t>
      </w:r>
    </w:p>
    <w:p w:rsidR="003C2667" w:rsidRPr="009229C6" w:rsidRDefault="003C2667" w:rsidP="003C2667">
      <w:pPr>
        <w:tabs>
          <w:tab w:val="left" w:pos="1152"/>
        </w:tabs>
        <w:ind w:firstLine="709"/>
        <w:jc w:val="both"/>
        <w:rPr>
          <w:noProof/>
          <w:lang w:val="sr-Latn-CS"/>
        </w:rPr>
      </w:pPr>
      <w:r w:rsidRPr="009229C6">
        <w:rPr>
          <w:noProof/>
          <w:lang w:val="sr-Latn-CS"/>
        </w:rPr>
        <w:t>„2</w:t>
      </w:r>
      <w:r w:rsidR="009229C6">
        <w:rPr>
          <w:noProof/>
          <w:lang w:val="sr-Latn-CS"/>
        </w:rPr>
        <w:t>a</w:t>
      </w:r>
      <w:r w:rsidRPr="009229C6">
        <w:rPr>
          <w:noProof/>
          <w:lang w:val="sr-Latn-CS"/>
        </w:rPr>
        <w:t xml:space="preserve">) </w:t>
      </w:r>
      <w:r w:rsidR="009229C6">
        <w:rPr>
          <w:noProof/>
          <w:lang w:val="sr-Latn-CS"/>
        </w:rPr>
        <w:t>izuzetno</w:t>
      </w:r>
      <w:r w:rsidR="00352EE7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od</w:t>
      </w:r>
      <w:r w:rsidR="00352EE7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odredbe</w:t>
      </w:r>
      <w:r w:rsidR="00352EE7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stava</w:t>
      </w:r>
      <w:r w:rsidR="00352EE7" w:rsidRPr="009229C6">
        <w:rPr>
          <w:noProof/>
          <w:lang w:val="sr-Latn-CS"/>
        </w:rPr>
        <w:t xml:space="preserve"> 1. </w:t>
      </w:r>
      <w:r w:rsidR="009229C6">
        <w:rPr>
          <w:noProof/>
          <w:lang w:val="sr-Latn-CS"/>
        </w:rPr>
        <w:t>tačka</w:t>
      </w:r>
      <w:r w:rsidRPr="009229C6">
        <w:rPr>
          <w:noProof/>
          <w:lang w:val="sr-Latn-CS"/>
        </w:rPr>
        <w:t xml:space="preserve"> 2) </w:t>
      </w:r>
      <w:r w:rsidR="009229C6">
        <w:rPr>
          <w:noProof/>
          <w:lang w:val="sr-Latn-CS"/>
        </w:rPr>
        <w:t>ovog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člana</w:t>
      </w:r>
      <w:r w:rsidRPr="009229C6">
        <w:rPr>
          <w:noProof/>
          <w:lang w:val="sr-Latn-CS"/>
        </w:rPr>
        <w:t xml:space="preserve">, </w:t>
      </w:r>
      <w:r w:rsidR="009229C6">
        <w:rPr>
          <w:noProof/>
          <w:lang w:val="sr-Latn-CS"/>
        </w:rPr>
        <w:t>kada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je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to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u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interesu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Republike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Srbije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ili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to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nalažu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međunarodno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prihvaćene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obaveze</w:t>
      </w:r>
      <w:r w:rsidRPr="009229C6">
        <w:rPr>
          <w:noProof/>
          <w:lang w:val="sr-Latn-CS"/>
        </w:rPr>
        <w:t xml:space="preserve">, </w:t>
      </w:r>
      <w:r w:rsidR="009229C6">
        <w:rPr>
          <w:noProof/>
          <w:lang w:val="sr-Latn-CS"/>
        </w:rPr>
        <w:t>ministar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nadležan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za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poslove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zapošljavanja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može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odrediti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i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rok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kraći</w:t>
      </w:r>
      <w:r w:rsidR="00A90B49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od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deset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dana</w:t>
      </w:r>
      <w:r w:rsidRPr="009229C6">
        <w:rPr>
          <w:noProof/>
          <w:lang w:val="sr-Latn-CS"/>
        </w:rPr>
        <w:t>;”</w:t>
      </w:r>
      <w:r w:rsidR="006F5D3D" w:rsidRPr="009229C6">
        <w:rPr>
          <w:noProof/>
          <w:lang w:val="sr-Latn-CS"/>
        </w:rPr>
        <w:t>.</w:t>
      </w:r>
    </w:p>
    <w:p w:rsidR="006F5D3D" w:rsidRPr="009229C6" w:rsidRDefault="009229C6" w:rsidP="003C2667">
      <w:pPr>
        <w:tabs>
          <w:tab w:val="left" w:pos="1152"/>
        </w:tabs>
        <w:ind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Posle</w:t>
      </w:r>
      <w:r w:rsidR="006F5D3D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6F5D3D" w:rsidRPr="009229C6">
        <w:rPr>
          <w:noProof/>
          <w:lang w:val="sr-Latn-CS"/>
        </w:rPr>
        <w:t xml:space="preserve"> 2. </w:t>
      </w:r>
      <w:r>
        <w:rPr>
          <w:noProof/>
          <w:lang w:val="sr-Latn-CS"/>
        </w:rPr>
        <w:t>dodaju</w:t>
      </w:r>
      <w:r w:rsidR="006F5D3D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F5D3D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novi</w:t>
      </w:r>
      <w:r w:rsidR="006F5D3D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1079B6" w:rsidRPr="009229C6">
        <w:rPr>
          <w:noProof/>
          <w:lang w:val="sr-Latn-CS"/>
        </w:rPr>
        <w:t>.</w:t>
      </w:r>
      <w:r w:rsidR="006F5D3D" w:rsidRPr="009229C6">
        <w:rPr>
          <w:noProof/>
          <w:lang w:val="sr-Latn-CS"/>
        </w:rPr>
        <w:t xml:space="preserve"> 3. </w:t>
      </w:r>
      <w:r>
        <w:rPr>
          <w:noProof/>
          <w:lang w:val="sr-Latn-CS"/>
        </w:rPr>
        <w:t>i</w:t>
      </w:r>
      <w:r w:rsidR="001079B6" w:rsidRPr="009229C6">
        <w:rPr>
          <w:noProof/>
          <w:lang w:val="sr-Latn-CS"/>
        </w:rPr>
        <w:t xml:space="preserve"> 4. </w:t>
      </w:r>
      <w:r>
        <w:rPr>
          <w:noProof/>
          <w:lang w:val="sr-Latn-CS"/>
        </w:rPr>
        <w:t>koji</w:t>
      </w:r>
      <w:r w:rsidR="006F5D3D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glase</w:t>
      </w:r>
      <w:r w:rsidR="006F5D3D" w:rsidRPr="009229C6">
        <w:rPr>
          <w:noProof/>
          <w:lang w:val="sr-Latn-CS"/>
        </w:rPr>
        <w:t>:</w:t>
      </w:r>
    </w:p>
    <w:p w:rsidR="001079B6" w:rsidRPr="009229C6" w:rsidRDefault="006F5D3D" w:rsidP="003C2667">
      <w:pPr>
        <w:tabs>
          <w:tab w:val="left" w:pos="1152"/>
        </w:tabs>
        <w:ind w:firstLine="709"/>
        <w:jc w:val="both"/>
        <w:rPr>
          <w:rFonts w:eastAsia="Times New Roman"/>
          <w:noProof/>
          <w:color w:val="000000"/>
          <w:lang w:val="sr-Latn-CS"/>
        </w:rPr>
      </w:pPr>
      <w:r w:rsidRPr="009229C6">
        <w:rPr>
          <w:noProof/>
          <w:lang w:val="sr-Latn-CS"/>
        </w:rPr>
        <w:t>„</w:t>
      </w:r>
      <w:r w:rsidR="009229C6">
        <w:rPr>
          <w:noProof/>
          <w:lang w:val="sr-Latn-CS"/>
        </w:rPr>
        <w:t>Izuzetno</w:t>
      </w:r>
      <w:r w:rsidR="00F742EA" w:rsidRPr="009229C6">
        <w:rPr>
          <w:noProof/>
          <w:lang w:val="sr-Latn-CS"/>
        </w:rPr>
        <w:t xml:space="preserve">, </w:t>
      </w:r>
      <w:r w:rsidR="009229C6">
        <w:rPr>
          <w:noProof/>
          <w:lang w:val="sr-Latn-CS"/>
        </w:rPr>
        <w:t>kada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je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to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u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interesu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Republike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Srbije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ili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to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nalažu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međunarodno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prihvaćene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obaveze</w:t>
      </w:r>
      <w:r w:rsidR="00F742EA" w:rsidRPr="009229C6">
        <w:rPr>
          <w:noProof/>
          <w:lang w:val="sr-Latn-CS"/>
        </w:rPr>
        <w:t xml:space="preserve">, </w:t>
      </w:r>
      <w:r w:rsidR="009229C6">
        <w:rPr>
          <w:noProof/>
          <w:lang w:val="sr-Latn-CS"/>
        </w:rPr>
        <w:t>privremena</w:t>
      </w:r>
      <w:r w:rsidR="00EF505B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radna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dozvola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za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zapošljavanje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može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se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izdati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strancu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koji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ispunjava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sve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uslove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iz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zahteva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poslodavca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koji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se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odnose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na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odgovarajuća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znanja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i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sposobnosti</w:t>
      </w:r>
      <w:r w:rsidR="00F742EA" w:rsidRPr="009229C6">
        <w:rPr>
          <w:noProof/>
          <w:lang w:val="sr-Latn-CS"/>
        </w:rPr>
        <w:t xml:space="preserve">, </w:t>
      </w:r>
      <w:r w:rsidR="009229C6">
        <w:rPr>
          <w:noProof/>
          <w:lang w:val="sr-Latn-CS"/>
        </w:rPr>
        <w:t>kvalifikacije</w:t>
      </w:r>
      <w:r w:rsidR="00F742EA" w:rsidRPr="009229C6">
        <w:rPr>
          <w:noProof/>
          <w:lang w:val="sr-Latn-CS"/>
        </w:rPr>
        <w:t xml:space="preserve">, </w:t>
      </w:r>
      <w:r w:rsidR="009229C6">
        <w:rPr>
          <w:noProof/>
          <w:lang w:val="sr-Latn-CS"/>
        </w:rPr>
        <w:t>prethodno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iskustvo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i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dr</w:t>
      </w:r>
      <w:r w:rsidR="003231D7" w:rsidRPr="009229C6">
        <w:rPr>
          <w:noProof/>
          <w:lang w:val="sr-Latn-CS"/>
        </w:rPr>
        <w:t>.</w:t>
      </w:r>
      <w:r w:rsidR="00F742EA" w:rsidRPr="009229C6">
        <w:rPr>
          <w:noProof/>
          <w:lang w:val="sr-Latn-CS"/>
        </w:rPr>
        <w:t xml:space="preserve">, </w:t>
      </w:r>
      <w:r w:rsidR="009229C6">
        <w:rPr>
          <w:noProof/>
          <w:lang w:val="sr-Latn-CS"/>
        </w:rPr>
        <w:t>uz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prethodno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pribavljenu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saglasnost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ministra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nadležnog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za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unutrašnje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poslove</w:t>
      </w:r>
      <w:r w:rsidR="00F742EA" w:rsidRPr="009229C6">
        <w:rPr>
          <w:noProof/>
          <w:lang w:val="sr-Latn-CS"/>
        </w:rPr>
        <w:t xml:space="preserve">, </w:t>
      </w:r>
      <w:r w:rsidR="009229C6">
        <w:rPr>
          <w:noProof/>
          <w:lang w:val="sr-Latn-CS"/>
        </w:rPr>
        <w:t>pod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uslovom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da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je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stranac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podneo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zahtev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za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privremeni</w:t>
      </w:r>
      <w:r w:rsidR="00F742EA"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boravak</w:t>
      </w:r>
      <w:r w:rsidR="00F742EA" w:rsidRPr="009229C6">
        <w:rPr>
          <w:noProof/>
          <w:lang w:val="sr-Latn-CS"/>
        </w:rPr>
        <w:t>.</w:t>
      </w:r>
    </w:p>
    <w:p w:rsidR="006F5D3D" w:rsidRPr="009229C6" w:rsidRDefault="009229C6" w:rsidP="003C2667">
      <w:pPr>
        <w:tabs>
          <w:tab w:val="left" w:pos="1152"/>
        </w:tabs>
        <w:ind w:firstLine="709"/>
        <w:jc w:val="both"/>
        <w:rPr>
          <w:rFonts w:eastAsia="Times New Roman"/>
          <w:noProof/>
          <w:color w:val="000000"/>
          <w:lang w:val="sr-Latn-CS"/>
        </w:rPr>
      </w:pPr>
      <w:r>
        <w:rPr>
          <w:rFonts w:eastAsia="Times New Roman"/>
          <w:noProof/>
          <w:color w:val="000000"/>
          <w:lang w:val="sr-Latn-CS"/>
        </w:rPr>
        <w:t>Radna</w:t>
      </w:r>
      <w:r w:rsidR="001079B6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dozvola</w:t>
      </w:r>
      <w:r w:rsidR="001079B6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1079B6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zapošljavanje</w:t>
      </w:r>
      <w:r w:rsidR="001079B6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iz</w:t>
      </w:r>
      <w:r w:rsidR="001079B6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stava</w:t>
      </w:r>
      <w:r w:rsidR="001079B6" w:rsidRPr="009229C6">
        <w:rPr>
          <w:rFonts w:eastAsia="Times New Roman"/>
          <w:noProof/>
          <w:color w:val="000000"/>
          <w:lang w:val="sr-Latn-CS"/>
        </w:rPr>
        <w:t xml:space="preserve"> 3. </w:t>
      </w:r>
      <w:r>
        <w:rPr>
          <w:rFonts w:eastAsia="Times New Roman"/>
          <w:noProof/>
          <w:color w:val="000000"/>
          <w:lang w:val="sr-Latn-CS"/>
        </w:rPr>
        <w:t>ovog</w:t>
      </w:r>
      <w:r w:rsidR="001079B6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člana</w:t>
      </w:r>
      <w:r w:rsidR="001079B6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izdaje</w:t>
      </w:r>
      <w:r w:rsidR="001079B6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se</w:t>
      </w:r>
      <w:r w:rsidR="001079B6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1079B6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period</w:t>
      </w:r>
      <w:r w:rsidR="001079B6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koji</w:t>
      </w:r>
      <w:r w:rsidR="001079B6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ne</w:t>
      </w:r>
      <w:r w:rsidR="001079B6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može</w:t>
      </w:r>
      <w:r w:rsidR="001079B6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biti</w:t>
      </w:r>
      <w:r w:rsidR="001079B6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duži</w:t>
      </w:r>
      <w:r w:rsidR="001079B6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od</w:t>
      </w:r>
      <w:r w:rsidR="001079B6" w:rsidRPr="009229C6">
        <w:rPr>
          <w:rFonts w:eastAsia="Times New Roman"/>
          <w:noProof/>
          <w:color w:val="000000"/>
          <w:lang w:val="sr-Latn-CS"/>
        </w:rPr>
        <w:t xml:space="preserve"> 45 </w:t>
      </w:r>
      <w:r>
        <w:rPr>
          <w:rFonts w:eastAsia="Times New Roman"/>
          <w:noProof/>
          <w:color w:val="000000"/>
          <w:lang w:val="sr-Latn-CS"/>
        </w:rPr>
        <w:t>dana</w:t>
      </w:r>
      <w:r w:rsidR="001079B6" w:rsidRPr="009229C6">
        <w:rPr>
          <w:rFonts w:eastAsia="Times New Roman"/>
          <w:noProof/>
          <w:color w:val="000000"/>
          <w:lang w:val="sr-Latn-CS"/>
        </w:rPr>
        <w:t>.</w:t>
      </w:r>
      <w:r w:rsidR="002C3F62" w:rsidRPr="009229C6">
        <w:rPr>
          <w:rFonts w:eastAsia="Times New Roman"/>
          <w:noProof/>
          <w:color w:val="000000"/>
          <w:lang w:val="sr-Latn-CS"/>
        </w:rPr>
        <w:t>”</w:t>
      </w:r>
    </w:p>
    <w:p w:rsidR="00631C9C" w:rsidRPr="009229C6" w:rsidRDefault="009229C6" w:rsidP="003C2667">
      <w:pPr>
        <w:tabs>
          <w:tab w:val="left" w:pos="1152"/>
        </w:tabs>
        <w:ind w:firstLine="709"/>
        <w:jc w:val="both"/>
        <w:rPr>
          <w:noProof/>
          <w:lang w:val="sr-Latn-CS"/>
        </w:rPr>
      </w:pPr>
      <w:r>
        <w:rPr>
          <w:rFonts w:eastAsia="Times New Roman"/>
          <w:noProof/>
          <w:color w:val="000000"/>
          <w:lang w:val="sr-Latn-CS"/>
        </w:rPr>
        <w:t>Dosadašnji</w:t>
      </w:r>
      <w:r w:rsidR="00631C9C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stav</w:t>
      </w:r>
      <w:r w:rsidR="00631C9C" w:rsidRPr="009229C6">
        <w:rPr>
          <w:rFonts w:eastAsia="Times New Roman"/>
          <w:noProof/>
          <w:color w:val="000000"/>
          <w:lang w:val="sr-Latn-CS"/>
        </w:rPr>
        <w:t xml:space="preserve"> 3. </w:t>
      </w:r>
      <w:r>
        <w:rPr>
          <w:rFonts w:eastAsia="Times New Roman"/>
          <w:noProof/>
          <w:color w:val="000000"/>
          <w:lang w:val="sr-Latn-CS"/>
        </w:rPr>
        <w:t>postaje</w:t>
      </w:r>
      <w:r w:rsidR="00631C9C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stav</w:t>
      </w:r>
      <w:r w:rsidR="00631C9C" w:rsidRPr="009229C6">
        <w:rPr>
          <w:rFonts w:eastAsia="Times New Roman"/>
          <w:noProof/>
          <w:color w:val="000000"/>
          <w:lang w:val="sr-Latn-CS"/>
        </w:rPr>
        <w:t xml:space="preserve"> 5.</w:t>
      </w:r>
    </w:p>
    <w:p w:rsidR="003C2667" w:rsidRPr="009229C6" w:rsidRDefault="003C2667" w:rsidP="0072513F">
      <w:pPr>
        <w:tabs>
          <w:tab w:val="left" w:pos="1152"/>
        </w:tabs>
        <w:ind w:firstLine="720"/>
        <w:jc w:val="both"/>
        <w:rPr>
          <w:noProof/>
          <w:lang w:val="sr-Latn-CS"/>
        </w:rPr>
      </w:pPr>
    </w:p>
    <w:p w:rsidR="0023125F" w:rsidRPr="009229C6" w:rsidRDefault="009229C6" w:rsidP="000D107B">
      <w:pPr>
        <w:tabs>
          <w:tab w:val="left" w:pos="1152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23125F" w:rsidRPr="009229C6">
        <w:rPr>
          <w:noProof/>
          <w:lang w:val="sr-Latn-CS"/>
        </w:rPr>
        <w:t xml:space="preserve"> 2.</w:t>
      </w:r>
    </w:p>
    <w:p w:rsidR="0072513F" w:rsidRPr="009229C6" w:rsidRDefault="009229C6" w:rsidP="00ED0D32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Postupci</w:t>
      </w:r>
      <w:r w:rsidR="0021189A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započeti</w:t>
      </w:r>
      <w:r w:rsidR="0021189A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21189A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21189A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21189A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21189A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21189A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21189A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okončaće</w:t>
      </w:r>
      <w:r w:rsidR="0021189A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21189A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21189A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21189A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21189A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21189A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21189A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21189A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započeti</w:t>
      </w:r>
      <w:r w:rsidR="0021189A" w:rsidRPr="009229C6">
        <w:rPr>
          <w:noProof/>
          <w:lang w:val="sr-Latn-CS"/>
        </w:rPr>
        <w:t>.</w:t>
      </w:r>
    </w:p>
    <w:p w:rsidR="0021189A" w:rsidRPr="009229C6" w:rsidRDefault="0021189A" w:rsidP="0072513F">
      <w:pPr>
        <w:rPr>
          <w:noProof/>
          <w:lang w:val="sr-Latn-CS"/>
        </w:rPr>
      </w:pPr>
    </w:p>
    <w:p w:rsidR="0072513F" w:rsidRPr="009229C6" w:rsidRDefault="009229C6" w:rsidP="0072513F">
      <w:pPr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72513F" w:rsidRPr="009229C6">
        <w:rPr>
          <w:bCs/>
          <w:noProof/>
          <w:lang w:val="sr-Latn-CS"/>
        </w:rPr>
        <w:t xml:space="preserve"> </w:t>
      </w:r>
      <w:r w:rsidR="0023125F" w:rsidRPr="009229C6">
        <w:rPr>
          <w:bCs/>
          <w:noProof/>
          <w:lang w:val="sr-Latn-CS"/>
        </w:rPr>
        <w:t>3</w:t>
      </w:r>
      <w:r w:rsidR="0072513F" w:rsidRPr="009229C6">
        <w:rPr>
          <w:bCs/>
          <w:noProof/>
          <w:lang w:val="sr-Latn-CS"/>
        </w:rPr>
        <w:t>.</w:t>
      </w:r>
    </w:p>
    <w:p w:rsidR="007D4051" w:rsidRPr="009229C6" w:rsidRDefault="009229C6" w:rsidP="007D4051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72513F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72513F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72513F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2513F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72513F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osmog</w:t>
      </w:r>
      <w:r w:rsidR="0072513F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72513F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72513F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72513F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72513F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2513F" w:rsidRPr="009229C6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72513F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72513F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72513F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72513F" w:rsidRPr="009229C6">
        <w:rPr>
          <w:noProof/>
          <w:lang w:val="sr-Latn-CS"/>
        </w:rPr>
        <w:t>”.</w:t>
      </w:r>
    </w:p>
    <w:p w:rsidR="007D4051" w:rsidRPr="009229C6" w:rsidRDefault="007D4051" w:rsidP="007D4051">
      <w:pPr>
        <w:rPr>
          <w:noProof/>
          <w:lang w:val="sr-Latn-CS"/>
        </w:rPr>
      </w:pPr>
      <w:r w:rsidRPr="009229C6">
        <w:rPr>
          <w:noProof/>
          <w:lang w:val="sr-Latn-CS"/>
        </w:rPr>
        <w:br w:type="page"/>
      </w:r>
    </w:p>
    <w:p w:rsidR="007D4051" w:rsidRPr="009229C6" w:rsidRDefault="009229C6" w:rsidP="007D4051">
      <w:pPr>
        <w:tabs>
          <w:tab w:val="left" w:pos="1440"/>
        </w:tabs>
        <w:jc w:val="center"/>
        <w:rPr>
          <w:rFonts w:eastAsia="Times New Roman"/>
          <w:b/>
          <w:bCs/>
          <w:noProof/>
          <w:lang w:val="sr-Latn-CS"/>
        </w:rPr>
      </w:pPr>
      <w:r>
        <w:rPr>
          <w:rFonts w:eastAsia="Times New Roman"/>
          <w:b/>
          <w:bCs/>
          <w:noProof/>
          <w:lang w:val="sr-Latn-CS"/>
        </w:rPr>
        <w:lastRenderedPageBreak/>
        <w:t>OBRAZLOŽENJE</w:t>
      </w:r>
    </w:p>
    <w:p w:rsidR="007D4051" w:rsidRPr="009229C6" w:rsidRDefault="007D4051" w:rsidP="007D4051">
      <w:pPr>
        <w:tabs>
          <w:tab w:val="left" w:pos="1440"/>
        </w:tabs>
        <w:jc w:val="both"/>
        <w:rPr>
          <w:rFonts w:eastAsia="Times New Roman"/>
          <w:noProof/>
          <w:lang w:val="sr-Latn-CS"/>
        </w:rPr>
      </w:pPr>
    </w:p>
    <w:p w:rsidR="007D4051" w:rsidRPr="009229C6" w:rsidRDefault="007D4051" w:rsidP="007D4051">
      <w:pPr>
        <w:tabs>
          <w:tab w:val="left" w:pos="1440"/>
        </w:tabs>
        <w:jc w:val="both"/>
        <w:rPr>
          <w:rFonts w:eastAsia="Times New Roman"/>
          <w:noProof/>
          <w:lang w:val="sr-Latn-CS"/>
        </w:rPr>
      </w:pPr>
    </w:p>
    <w:p w:rsidR="007D4051" w:rsidRPr="009229C6" w:rsidRDefault="007D4051" w:rsidP="007D4051">
      <w:pPr>
        <w:tabs>
          <w:tab w:val="left" w:pos="1440"/>
        </w:tabs>
        <w:jc w:val="both"/>
        <w:rPr>
          <w:rFonts w:eastAsia="Times New Roman"/>
          <w:b/>
          <w:bCs/>
          <w:noProof/>
          <w:lang w:val="sr-Latn-CS"/>
        </w:rPr>
      </w:pPr>
      <w:r w:rsidRPr="009229C6">
        <w:rPr>
          <w:rFonts w:eastAsia="Times New Roman"/>
          <w:b/>
          <w:bCs/>
          <w:noProof/>
          <w:lang w:val="sr-Latn-CS"/>
        </w:rPr>
        <w:t xml:space="preserve">I. </w:t>
      </w:r>
      <w:r w:rsidR="009229C6">
        <w:rPr>
          <w:rFonts w:eastAsia="Times New Roman"/>
          <w:b/>
          <w:bCs/>
          <w:noProof/>
          <w:lang w:val="sr-Latn-CS"/>
        </w:rPr>
        <w:t>USTAVNI</w:t>
      </w:r>
      <w:r w:rsidRPr="009229C6">
        <w:rPr>
          <w:rFonts w:eastAsia="Times New Roman"/>
          <w:b/>
          <w:bCs/>
          <w:noProof/>
          <w:lang w:val="sr-Latn-CS"/>
        </w:rPr>
        <w:t xml:space="preserve"> </w:t>
      </w:r>
      <w:r w:rsidR="009229C6">
        <w:rPr>
          <w:rFonts w:eastAsia="Times New Roman"/>
          <w:b/>
          <w:bCs/>
          <w:noProof/>
          <w:lang w:val="sr-Latn-CS"/>
        </w:rPr>
        <w:t>OSNOV</w:t>
      </w:r>
    </w:p>
    <w:p w:rsidR="007D4051" w:rsidRPr="009229C6" w:rsidRDefault="007D4051" w:rsidP="007D4051">
      <w:pPr>
        <w:tabs>
          <w:tab w:val="left" w:pos="1440"/>
        </w:tabs>
        <w:jc w:val="both"/>
        <w:rPr>
          <w:rFonts w:eastAsia="Times New Roman"/>
          <w:noProof/>
          <w:lang w:val="sr-Latn-CS"/>
        </w:rPr>
      </w:pPr>
    </w:p>
    <w:p w:rsidR="007D4051" w:rsidRPr="009229C6" w:rsidRDefault="009229C6" w:rsidP="007D4051">
      <w:pPr>
        <w:tabs>
          <w:tab w:val="left" w:pos="1440"/>
        </w:tabs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Ustavni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osnov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donošenje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ovog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zakona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sadržan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članu</w:t>
      </w:r>
      <w:r w:rsidR="007D4051" w:rsidRPr="009229C6">
        <w:rPr>
          <w:rFonts w:eastAsia="Times New Roman"/>
          <w:noProof/>
          <w:lang w:val="sr-Latn-CS"/>
        </w:rPr>
        <w:t xml:space="preserve"> 97. </w:t>
      </w:r>
      <w:r>
        <w:rPr>
          <w:rFonts w:eastAsia="Times New Roman"/>
          <w:noProof/>
          <w:lang w:val="sr-Latn-CS"/>
        </w:rPr>
        <w:t>tačka</w:t>
      </w:r>
      <w:r w:rsidR="007D4051" w:rsidRPr="009229C6">
        <w:rPr>
          <w:rFonts w:eastAsia="Times New Roman"/>
          <w:noProof/>
          <w:lang w:val="sr-Latn-CS"/>
        </w:rPr>
        <w:t xml:space="preserve"> 5. </w:t>
      </w:r>
      <w:r>
        <w:rPr>
          <w:rFonts w:eastAsia="Times New Roman"/>
          <w:noProof/>
          <w:lang w:val="sr-Latn-CS"/>
        </w:rPr>
        <w:t>Ustava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Republike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Srbije</w:t>
      </w:r>
      <w:r w:rsidR="007D4051" w:rsidRPr="009229C6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prema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kome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Republika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Srbija</w:t>
      </w:r>
      <w:r w:rsidR="007D4051" w:rsidRPr="009229C6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pored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ostalog</w:t>
      </w:r>
      <w:r w:rsidR="007D4051" w:rsidRPr="009229C6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uređuje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obezbeđuje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položaj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stranaca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stranih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pravnih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lica</w:t>
      </w:r>
      <w:r w:rsidR="007D4051" w:rsidRPr="009229C6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kao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tačka</w:t>
      </w:r>
      <w:r w:rsidR="007D4051" w:rsidRPr="009229C6">
        <w:rPr>
          <w:rFonts w:eastAsia="Times New Roman"/>
          <w:noProof/>
          <w:lang w:val="sr-Latn-CS"/>
        </w:rPr>
        <w:t xml:space="preserve"> 8. </w:t>
      </w:r>
      <w:r>
        <w:rPr>
          <w:rFonts w:eastAsia="Times New Roman"/>
          <w:noProof/>
          <w:lang w:val="sr-Latn-CS"/>
        </w:rPr>
        <w:t>istog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člana</w:t>
      </w:r>
      <w:r w:rsidR="007D4051" w:rsidRPr="009229C6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prema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kome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Republika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Srbija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uređuje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obezbeđuje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sistem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oblasti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zapošljavanja</w:t>
      </w:r>
      <w:r w:rsidR="007D4051" w:rsidRPr="009229C6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kao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radnih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odnosa</w:t>
      </w:r>
      <w:r w:rsidR="007D4051" w:rsidRPr="009229C6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zaštite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na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radu</w:t>
      </w:r>
      <w:r w:rsidR="007D4051" w:rsidRPr="009229C6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socijalnog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osiguranja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drugih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oblika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socijalne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sigurnosti</w:t>
      </w:r>
      <w:r w:rsidR="007D4051" w:rsidRPr="009229C6">
        <w:rPr>
          <w:rFonts w:eastAsia="Times New Roman"/>
          <w:noProof/>
          <w:lang w:val="sr-Latn-CS"/>
        </w:rPr>
        <w:t>.</w:t>
      </w:r>
    </w:p>
    <w:p w:rsidR="007D4051" w:rsidRPr="009229C6" w:rsidRDefault="007D4051" w:rsidP="007D4051">
      <w:pPr>
        <w:tabs>
          <w:tab w:val="left" w:pos="0"/>
        </w:tabs>
        <w:ind w:firstLine="720"/>
        <w:jc w:val="both"/>
        <w:rPr>
          <w:rFonts w:eastAsia="Times New Roman"/>
          <w:noProof/>
          <w:lang w:val="sr-Latn-CS"/>
        </w:rPr>
      </w:pPr>
    </w:p>
    <w:p w:rsidR="007D4051" w:rsidRPr="009229C6" w:rsidRDefault="007D4051" w:rsidP="007D4051">
      <w:pPr>
        <w:tabs>
          <w:tab w:val="left" w:pos="1440"/>
        </w:tabs>
        <w:jc w:val="both"/>
        <w:rPr>
          <w:rFonts w:eastAsia="Times New Roman"/>
          <w:b/>
          <w:bCs/>
          <w:noProof/>
          <w:lang w:val="sr-Latn-CS"/>
        </w:rPr>
      </w:pPr>
      <w:r w:rsidRPr="009229C6">
        <w:rPr>
          <w:rFonts w:eastAsia="Times New Roman"/>
          <w:b/>
          <w:bCs/>
          <w:noProof/>
          <w:lang w:val="sr-Latn-CS"/>
        </w:rPr>
        <w:t xml:space="preserve">II. </w:t>
      </w:r>
      <w:r w:rsidR="009229C6">
        <w:rPr>
          <w:rFonts w:eastAsia="Times New Roman"/>
          <w:b/>
          <w:bCs/>
          <w:noProof/>
          <w:lang w:val="sr-Latn-CS"/>
        </w:rPr>
        <w:t>RAZLOZI</w:t>
      </w:r>
      <w:r w:rsidRPr="009229C6">
        <w:rPr>
          <w:rFonts w:eastAsia="Times New Roman"/>
          <w:b/>
          <w:bCs/>
          <w:noProof/>
          <w:lang w:val="sr-Latn-CS"/>
        </w:rPr>
        <w:t xml:space="preserve"> </w:t>
      </w:r>
      <w:r w:rsidR="009229C6">
        <w:rPr>
          <w:rFonts w:eastAsia="Times New Roman"/>
          <w:b/>
          <w:bCs/>
          <w:noProof/>
          <w:lang w:val="sr-Latn-CS"/>
        </w:rPr>
        <w:t>ZA</w:t>
      </w:r>
      <w:r w:rsidRPr="009229C6">
        <w:rPr>
          <w:rFonts w:eastAsia="Times New Roman"/>
          <w:b/>
          <w:bCs/>
          <w:noProof/>
          <w:lang w:val="sr-Latn-CS"/>
        </w:rPr>
        <w:t xml:space="preserve"> </w:t>
      </w:r>
      <w:r w:rsidR="009229C6">
        <w:rPr>
          <w:rFonts w:eastAsia="Times New Roman"/>
          <w:b/>
          <w:bCs/>
          <w:noProof/>
          <w:lang w:val="sr-Latn-CS"/>
        </w:rPr>
        <w:t>DONOŠENJE</w:t>
      </w:r>
      <w:r w:rsidRPr="009229C6">
        <w:rPr>
          <w:rFonts w:eastAsia="Times New Roman"/>
          <w:b/>
          <w:bCs/>
          <w:noProof/>
          <w:lang w:val="sr-Latn-CS"/>
        </w:rPr>
        <w:t xml:space="preserve"> </w:t>
      </w:r>
      <w:r w:rsidR="009229C6">
        <w:rPr>
          <w:rFonts w:eastAsia="Times New Roman"/>
          <w:b/>
          <w:bCs/>
          <w:noProof/>
          <w:lang w:val="sr-Latn-CS"/>
        </w:rPr>
        <w:t>ZAKONA</w:t>
      </w:r>
    </w:p>
    <w:p w:rsidR="007D4051" w:rsidRPr="009229C6" w:rsidRDefault="007D4051" w:rsidP="007D4051">
      <w:pPr>
        <w:tabs>
          <w:tab w:val="left" w:pos="1440"/>
        </w:tabs>
        <w:jc w:val="both"/>
        <w:rPr>
          <w:rFonts w:eastAsia="Times New Roman"/>
          <w:noProof/>
          <w:highlight w:val="yellow"/>
          <w:lang w:val="sr-Latn-CS"/>
        </w:rPr>
      </w:pPr>
    </w:p>
    <w:p w:rsidR="007D4051" w:rsidRPr="009229C6" w:rsidRDefault="009229C6" w:rsidP="007D4051">
      <w:pPr>
        <w:autoSpaceDE w:val="0"/>
        <w:autoSpaceDN w:val="0"/>
        <w:adjustRightInd w:val="0"/>
        <w:jc w:val="both"/>
        <w:rPr>
          <w:rFonts w:eastAsia="Times New Roman"/>
          <w:noProof/>
          <w:highlight w:val="yellow"/>
          <w:lang w:val="sr-Latn-CS"/>
        </w:rPr>
      </w:pPr>
      <w:r>
        <w:rPr>
          <w:rFonts w:eastAsia="Times New Roman"/>
          <w:noProof/>
          <w:lang w:val="sr-Latn-CS"/>
        </w:rPr>
        <w:t>Osnovni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razlog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donošenje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ovog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zakona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jeste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preciziranje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odredbi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ovog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zakona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kojim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vrši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pojednostavljenje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postupka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izdavanja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radne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dozvole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zapošljavanje</w:t>
      </w:r>
      <w:r w:rsidR="007D4051" w:rsidRPr="009229C6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cilju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daljeg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razvijanja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povoljnijeg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poslovnog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okruženja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privlačenja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stranih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investicija</w:t>
      </w:r>
      <w:r w:rsidR="007D4051" w:rsidRPr="009229C6">
        <w:rPr>
          <w:rFonts w:eastAsia="Times New Roman"/>
          <w:noProof/>
          <w:lang w:val="sr-Latn-CS"/>
        </w:rPr>
        <w:t>.</w:t>
      </w:r>
    </w:p>
    <w:p w:rsidR="007D4051" w:rsidRPr="009229C6" w:rsidRDefault="007D4051" w:rsidP="007D4051">
      <w:pPr>
        <w:autoSpaceDE w:val="0"/>
        <w:autoSpaceDN w:val="0"/>
        <w:adjustRightInd w:val="0"/>
        <w:jc w:val="both"/>
        <w:rPr>
          <w:rFonts w:eastAsia="Times New Roman"/>
          <w:noProof/>
          <w:highlight w:val="yellow"/>
          <w:lang w:val="sr-Latn-CS"/>
        </w:rPr>
      </w:pPr>
    </w:p>
    <w:p w:rsidR="007D4051" w:rsidRPr="009229C6" w:rsidRDefault="009229C6" w:rsidP="007D4051">
      <w:pPr>
        <w:autoSpaceDE w:val="0"/>
        <w:autoSpaceDN w:val="0"/>
        <w:adjustRightInd w:val="0"/>
        <w:jc w:val="both"/>
        <w:rPr>
          <w:rFonts w:eastAsia="Times New Roman"/>
          <w:noProof/>
          <w:color w:val="000000"/>
          <w:lang w:val="sr-Latn-CS"/>
        </w:rPr>
      </w:pPr>
      <w:r>
        <w:rPr>
          <w:rFonts w:eastAsia="Times New Roman"/>
          <w:noProof/>
          <w:lang w:val="sr-Latn-CS"/>
        </w:rPr>
        <w:t>Jedan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od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razloga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donošenje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ovog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zakona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potreba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skraćivanjem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roka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sprovođenje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testa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tržišta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rada</w:t>
      </w:r>
      <w:r w:rsidR="007D4051" w:rsidRPr="009229C6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odnosno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izdavanje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radne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dozvole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zapošljavanje</w:t>
      </w:r>
      <w:r w:rsidR="007D4051" w:rsidRPr="009229C6">
        <w:rPr>
          <w:rFonts w:eastAsia="Times New Roman"/>
          <w:noProof/>
          <w:lang w:val="sr-Latn-CS"/>
        </w:rPr>
        <w:t xml:space="preserve">. </w:t>
      </w:r>
      <w:r>
        <w:rPr>
          <w:rFonts w:eastAsia="Times New Roman"/>
          <w:noProof/>
          <w:lang w:val="sr-Latn-CS"/>
        </w:rPr>
        <w:t>Naime</w:t>
      </w:r>
      <w:r w:rsidR="007D4051" w:rsidRPr="009229C6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test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tržišta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rada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podrazumeva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poslodavac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pre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podnošenja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zahteva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određenom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roku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nije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pronašao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državljane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Republike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Srbije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niti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lica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koja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imaju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slobodan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pristup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tržištu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rada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odnosno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stranca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ličnom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radnom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dozvolom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odgovarajućih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kvalifikacija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evidencije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organizacije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nadležne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poslove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zapošljavanja</w:t>
      </w:r>
      <w:r w:rsidR="007D4051" w:rsidRPr="009229C6">
        <w:rPr>
          <w:rFonts w:eastAsia="Times New Roman"/>
          <w:noProof/>
          <w:color w:val="000000"/>
          <w:lang w:val="sr-Latn-CS"/>
        </w:rPr>
        <w:t>.</w:t>
      </w:r>
    </w:p>
    <w:p w:rsidR="007D4051" w:rsidRPr="009229C6" w:rsidRDefault="007D4051" w:rsidP="007D4051">
      <w:pPr>
        <w:autoSpaceDE w:val="0"/>
        <w:autoSpaceDN w:val="0"/>
        <w:adjustRightInd w:val="0"/>
        <w:jc w:val="both"/>
        <w:rPr>
          <w:rFonts w:eastAsia="Times New Roman"/>
          <w:noProof/>
          <w:color w:val="000000"/>
          <w:lang w:val="sr-Latn-CS"/>
        </w:rPr>
      </w:pPr>
    </w:p>
    <w:p w:rsidR="007D4051" w:rsidRPr="009229C6" w:rsidRDefault="009229C6" w:rsidP="007D4051">
      <w:pPr>
        <w:autoSpaceDE w:val="0"/>
        <w:autoSpaceDN w:val="0"/>
        <w:adjustRightInd w:val="0"/>
        <w:jc w:val="both"/>
        <w:rPr>
          <w:noProof/>
          <w:lang w:val="sr-Latn-CS"/>
        </w:rPr>
      </w:pPr>
      <w:r>
        <w:rPr>
          <w:rFonts w:eastAsia="Times New Roman"/>
          <w:noProof/>
          <w:color w:val="000000"/>
          <w:lang w:val="sr-Latn-CS"/>
        </w:rPr>
        <w:t>Analiza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podataka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izdatim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dozvolama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rad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p</w:t>
      </w:r>
      <w:r>
        <w:rPr>
          <w:noProof/>
          <w:lang w:val="sr-Latn-CS"/>
        </w:rPr>
        <w:t>osmatrano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početka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7D4051" w:rsidRPr="009229C6">
        <w:rPr>
          <w:noProof/>
          <w:lang w:val="sr-Latn-CS"/>
        </w:rPr>
        <w:t xml:space="preserve"> 4. </w:t>
      </w:r>
      <w:r>
        <w:rPr>
          <w:noProof/>
          <w:lang w:val="sr-Latn-CS"/>
        </w:rPr>
        <w:t>decembra</w:t>
      </w:r>
      <w:r w:rsidR="007D4051" w:rsidRPr="009229C6">
        <w:rPr>
          <w:noProof/>
          <w:lang w:val="sr-Latn-CS"/>
        </w:rPr>
        <w:t xml:space="preserve"> 2014. </w:t>
      </w:r>
      <w:r>
        <w:rPr>
          <w:noProof/>
          <w:lang w:val="sr-Latn-CS"/>
        </w:rPr>
        <w:t>godine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7D4051" w:rsidRPr="009229C6">
        <w:rPr>
          <w:noProof/>
          <w:lang w:val="sr-Latn-CS"/>
        </w:rPr>
        <w:t xml:space="preserve"> 31. </w:t>
      </w:r>
      <w:r>
        <w:rPr>
          <w:noProof/>
          <w:lang w:val="sr-Latn-CS"/>
        </w:rPr>
        <w:t>decembra</w:t>
      </w:r>
      <w:r w:rsidR="007D4051" w:rsidRPr="009229C6">
        <w:rPr>
          <w:noProof/>
          <w:lang w:val="sr-Latn-CS"/>
        </w:rPr>
        <w:t xml:space="preserve"> 2017. </w:t>
      </w:r>
      <w:r>
        <w:rPr>
          <w:noProof/>
          <w:lang w:val="sr-Latn-CS"/>
        </w:rPr>
        <w:t>godine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pokazuje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ukupno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izdatih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7D4051" w:rsidRPr="009229C6">
        <w:rPr>
          <w:noProof/>
          <w:lang w:val="sr-Latn-CS"/>
        </w:rPr>
        <w:t xml:space="preserve"> (21.397), </w:t>
      </w:r>
      <w:r>
        <w:rPr>
          <w:noProof/>
          <w:lang w:val="sr-Latn-CS"/>
        </w:rPr>
        <w:t>najveći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upravo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7D4051" w:rsidRPr="009229C6">
        <w:rPr>
          <w:noProof/>
          <w:lang w:val="sr-Latn-CS"/>
        </w:rPr>
        <w:t xml:space="preserve"> (3.398).</w:t>
      </w:r>
    </w:p>
    <w:p w:rsidR="007D4051" w:rsidRPr="009229C6" w:rsidRDefault="007D4051" w:rsidP="007D4051">
      <w:pPr>
        <w:jc w:val="both"/>
        <w:rPr>
          <w:noProof/>
          <w:lang w:val="sr-Latn-CS"/>
        </w:rPr>
      </w:pPr>
    </w:p>
    <w:p w:rsidR="007D4051" w:rsidRPr="009229C6" w:rsidRDefault="009229C6" w:rsidP="007D4051">
      <w:pPr>
        <w:jc w:val="both"/>
        <w:rPr>
          <w:noProof/>
          <w:lang w:val="sr-Latn-CS"/>
        </w:rPr>
      </w:pPr>
      <w:r>
        <w:rPr>
          <w:noProof/>
          <w:lang w:val="sr-Latn-CS"/>
        </w:rPr>
        <w:t>Takođe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analiza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pokazuje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nastavak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trenda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većeg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radnih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godini</w:t>
      </w:r>
      <w:r w:rsidR="007D4051" w:rsidRPr="009229C6">
        <w:rPr>
          <w:noProof/>
          <w:lang w:val="sr-Latn-CS"/>
        </w:rPr>
        <w:t xml:space="preserve">. </w:t>
      </w:r>
      <w:r>
        <w:rPr>
          <w:noProof/>
          <w:lang w:val="sr-Latn-CS"/>
        </w:rPr>
        <w:t>Tako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periodu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7D4051" w:rsidRPr="009229C6">
        <w:rPr>
          <w:noProof/>
          <w:lang w:val="sr-Latn-CS"/>
        </w:rPr>
        <w:t xml:space="preserve"> 1. </w:t>
      </w:r>
      <w:r>
        <w:rPr>
          <w:noProof/>
          <w:lang w:val="sr-Latn-CS"/>
        </w:rPr>
        <w:t>januara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7D4051" w:rsidRPr="009229C6">
        <w:rPr>
          <w:noProof/>
          <w:lang w:val="sr-Latn-CS"/>
        </w:rPr>
        <w:t xml:space="preserve"> 14. </w:t>
      </w:r>
      <w:r>
        <w:rPr>
          <w:noProof/>
          <w:lang w:val="sr-Latn-CS"/>
        </w:rPr>
        <w:t>maja</w:t>
      </w:r>
      <w:r w:rsidR="007D4051" w:rsidRPr="009229C6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od</w:t>
      </w:r>
      <w:r w:rsidR="007D4051" w:rsidRPr="009229C6">
        <w:rPr>
          <w:noProof/>
          <w:lang w:val="sr-Latn-CS"/>
        </w:rPr>
        <w:t xml:space="preserve"> 2.956 </w:t>
      </w:r>
      <w:r>
        <w:rPr>
          <w:noProof/>
          <w:lang w:val="sr-Latn-CS"/>
        </w:rPr>
        <w:t>ukupno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izdatih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najveći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čine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7D4051" w:rsidRPr="009229C6">
        <w:rPr>
          <w:noProof/>
          <w:lang w:val="sr-Latn-CS"/>
        </w:rPr>
        <w:t xml:space="preserve"> 1.329. </w:t>
      </w:r>
    </w:p>
    <w:p w:rsidR="007D4051" w:rsidRPr="009229C6" w:rsidRDefault="007D4051" w:rsidP="007D4051">
      <w:pPr>
        <w:jc w:val="both"/>
        <w:rPr>
          <w:noProof/>
          <w:lang w:val="sr-Latn-CS"/>
        </w:rPr>
      </w:pPr>
    </w:p>
    <w:p w:rsidR="007D4051" w:rsidRPr="009229C6" w:rsidRDefault="007D4051" w:rsidP="007D4051">
      <w:pPr>
        <w:jc w:val="both"/>
        <w:rPr>
          <w:rFonts w:eastAsia="Times New Roman"/>
          <w:b/>
          <w:bCs/>
          <w:noProof/>
          <w:lang w:val="sr-Latn-CS"/>
        </w:rPr>
      </w:pPr>
      <w:r w:rsidRPr="009229C6">
        <w:rPr>
          <w:rFonts w:eastAsia="Times New Roman"/>
          <w:b/>
          <w:bCs/>
          <w:noProof/>
          <w:lang w:val="sr-Latn-CS"/>
        </w:rPr>
        <w:t xml:space="preserve">III. </w:t>
      </w:r>
      <w:r w:rsidR="009229C6">
        <w:rPr>
          <w:rFonts w:eastAsia="Times New Roman"/>
          <w:b/>
          <w:bCs/>
          <w:noProof/>
          <w:lang w:val="sr-Latn-CS"/>
        </w:rPr>
        <w:t>OBJAŠNJENJE</w:t>
      </w:r>
      <w:r w:rsidRPr="009229C6">
        <w:rPr>
          <w:rFonts w:eastAsia="Times New Roman"/>
          <w:noProof/>
          <w:lang w:val="sr-Latn-CS"/>
        </w:rPr>
        <w:t xml:space="preserve"> </w:t>
      </w:r>
      <w:r w:rsidR="009229C6">
        <w:rPr>
          <w:rFonts w:eastAsia="Times New Roman"/>
          <w:b/>
          <w:bCs/>
          <w:noProof/>
          <w:lang w:val="sr-Latn-CS"/>
        </w:rPr>
        <w:t>OSNOVNIH</w:t>
      </w:r>
      <w:r w:rsidRPr="009229C6">
        <w:rPr>
          <w:rFonts w:eastAsia="Times New Roman"/>
          <w:b/>
          <w:bCs/>
          <w:noProof/>
          <w:lang w:val="sr-Latn-CS"/>
        </w:rPr>
        <w:t xml:space="preserve"> </w:t>
      </w:r>
      <w:r w:rsidR="009229C6">
        <w:rPr>
          <w:rFonts w:eastAsia="Times New Roman"/>
          <w:b/>
          <w:bCs/>
          <w:noProof/>
          <w:lang w:val="sr-Latn-CS"/>
        </w:rPr>
        <w:t>PRAVNIH</w:t>
      </w:r>
      <w:r w:rsidRPr="009229C6">
        <w:rPr>
          <w:rFonts w:eastAsia="Times New Roman"/>
          <w:b/>
          <w:bCs/>
          <w:noProof/>
          <w:lang w:val="sr-Latn-CS"/>
        </w:rPr>
        <w:t xml:space="preserve"> </w:t>
      </w:r>
      <w:r w:rsidR="009229C6">
        <w:rPr>
          <w:rFonts w:eastAsia="Times New Roman"/>
          <w:b/>
          <w:bCs/>
          <w:noProof/>
          <w:lang w:val="sr-Latn-CS"/>
        </w:rPr>
        <w:t>INSTITUTA</w:t>
      </w:r>
      <w:r w:rsidRPr="009229C6">
        <w:rPr>
          <w:rFonts w:eastAsia="Times New Roman"/>
          <w:b/>
          <w:bCs/>
          <w:noProof/>
          <w:lang w:val="sr-Latn-CS"/>
        </w:rPr>
        <w:t xml:space="preserve"> </w:t>
      </w:r>
      <w:r w:rsidR="009229C6">
        <w:rPr>
          <w:rFonts w:eastAsia="Times New Roman"/>
          <w:b/>
          <w:bCs/>
          <w:noProof/>
          <w:lang w:val="sr-Latn-CS"/>
        </w:rPr>
        <w:t>I</w:t>
      </w:r>
      <w:r w:rsidRPr="009229C6">
        <w:rPr>
          <w:rFonts w:eastAsia="Times New Roman"/>
          <w:b/>
          <w:bCs/>
          <w:noProof/>
          <w:lang w:val="sr-Latn-CS"/>
        </w:rPr>
        <w:t xml:space="preserve"> </w:t>
      </w:r>
      <w:r w:rsidR="009229C6">
        <w:rPr>
          <w:rFonts w:eastAsia="Times New Roman"/>
          <w:b/>
          <w:bCs/>
          <w:noProof/>
          <w:lang w:val="sr-Latn-CS"/>
        </w:rPr>
        <w:t>POJEDINAČNIH</w:t>
      </w:r>
      <w:r w:rsidRPr="009229C6">
        <w:rPr>
          <w:rFonts w:eastAsia="Times New Roman"/>
          <w:b/>
          <w:bCs/>
          <w:noProof/>
          <w:lang w:val="sr-Latn-CS"/>
        </w:rPr>
        <w:t xml:space="preserve"> </w:t>
      </w:r>
      <w:r w:rsidR="009229C6">
        <w:rPr>
          <w:rFonts w:eastAsia="Times New Roman"/>
          <w:b/>
          <w:bCs/>
          <w:noProof/>
          <w:lang w:val="sr-Latn-CS"/>
        </w:rPr>
        <w:t>REŠENJA</w:t>
      </w:r>
    </w:p>
    <w:p w:rsidR="007D4051" w:rsidRPr="009229C6" w:rsidRDefault="007D4051" w:rsidP="007D4051">
      <w:pPr>
        <w:tabs>
          <w:tab w:val="left" w:pos="1152"/>
        </w:tabs>
        <w:jc w:val="center"/>
        <w:rPr>
          <w:rFonts w:eastAsia="Times New Roman"/>
          <w:b/>
          <w:bCs/>
          <w:noProof/>
          <w:highlight w:val="yellow"/>
          <w:lang w:val="sr-Latn-CS"/>
        </w:rPr>
      </w:pPr>
    </w:p>
    <w:p w:rsidR="007D4051" w:rsidRPr="009229C6" w:rsidRDefault="009229C6" w:rsidP="007D4051">
      <w:pPr>
        <w:tabs>
          <w:tab w:val="left" w:pos="1152"/>
        </w:tabs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Članom</w:t>
      </w:r>
      <w:r w:rsidR="007D4051" w:rsidRPr="009229C6">
        <w:rPr>
          <w:rFonts w:eastAsia="Times New Roman"/>
          <w:noProof/>
          <w:lang w:val="sr-Latn-CS"/>
        </w:rPr>
        <w:t xml:space="preserve"> 1. </w:t>
      </w:r>
      <w:r>
        <w:rPr>
          <w:rFonts w:eastAsia="Times New Roman"/>
          <w:noProof/>
          <w:lang w:val="sr-Latn-CS"/>
        </w:rPr>
        <w:t>ovog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zakona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menja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član</w:t>
      </w:r>
      <w:r w:rsidR="007D4051" w:rsidRPr="009229C6">
        <w:rPr>
          <w:rFonts w:eastAsia="Times New Roman"/>
          <w:noProof/>
          <w:lang w:val="sr-Latn-CS"/>
        </w:rPr>
        <w:t xml:space="preserve"> 16. </w:t>
      </w:r>
      <w:r>
        <w:rPr>
          <w:rFonts w:eastAsia="Times New Roman"/>
          <w:noProof/>
          <w:lang w:val="sr-Latn-CS"/>
        </w:rPr>
        <w:t>stav</w:t>
      </w:r>
      <w:r w:rsidR="007D4051" w:rsidRPr="009229C6">
        <w:rPr>
          <w:rFonts w:eastAsia="Times New Roman"/>
          <w:noProof/>
          <w:lang w:val="sr-Latn-CS"/>
        </w:rPr>
        <w:t xml:space="preserve"> 1. </w:t>
      </w:r>
      <w:r>
        <w:rPr>
          <w:rFonts w:eastAsia="Times New Roman"/>
          <w:noProof/>
          <w:lang w:val="sr-Latn-CS"/>
        </w:rPr>
        <w:t>tačka</w:t>
      </w:r>
      <w:r w:rsidR="007D4051" w:rsidRPr="009229C6">
        <w:rPr>
          <w:rFonts w:eastAsia="Times New Roman"/>
          <w:noProof/>
          <w:lang w:val="sr-Latn-CS"/>
        </w:rPr>
        <w:t xml:space="preserve"> 2) </w:t>
      </w:r>
      <w:r>
        <w:rPr>
          <w:rFonts w:eastAsia="Times New Roman"/>
          <w:noProof/>
          <w:lang w:val="sr-Latn-CS"/>
        </w:rPr>
        <w:t>tako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što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posle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reč</w:t>
      </w:r>
      <w:r w:rsidR="007D4051" w:rsidRPr="009229C6">
        <w:rPr>
          <w:rFonts w:eastAsia="Times New Roman"/>
          <w:noProof/>
          <w:lang w:val="sr-Latn-CS"/>
        </w:rPr>
        <w:t>: „</w:t>
      </w:r>
      <w:r>
        <w:rPr>
          <w:rFonts w:eastAsia="Times New Roman"/>
          <w:noProof/>
          <w:lang w:val="sr-Latn-CS"/>
        </w:rPr>
        <w:t>mesec</w:t>
      </w:r>
      <w:r w:rsidR="007D4051" w:rsidRPr="009229C6">
        <w:rPr>
          <w:rFonts w:eastAsia="Times New Roman"/>
          <w:noProof/>
          <w:lang w:val="sr-Latn-CS"/>
        </w:rPr>
        <w:t xml:space="preserve">” </w:t>
      </w:r>
      <w:r>
        <w:rPr>
          <w:rFonts w:eastAsia="Times New Roman"/>
          <w:noProof/>
          <w:lang w:val="sr-Latn-CS"/>
        </w:rPr>
        <w:t>zamenjuje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rečju</w:t>
      </w:r>
      <w:r w:rsidR="007D4051" w:rsidRPr="009229C6">
        <w:rPr>
          <w:rFonts w:eastAsia="Times New Roman"/>
          <w:noProof/>
          <w:lang w:val="sr-Latn-CS"/>
        </w:rPr>
        <w:t>: „</w:t>
      </w:r>
      <w:r>
        <w:rPr>
          <w:rFonts w:eastAsia="Times New Roman"/>
          <w:noProof/>
          <w:lang w:val="sr-Latn-CS"/>
        </w:rPr>
        <w:t>deset</w:t>
      </w:r>
      <w:r w:rsidR="007D4051" w:rsidRPr="009229C6">
        <w:rPr>
          <w:rFonts w:eastAsia="Times New Roman"/>
          <w:noProof/>
          <w:lang w:val="sr-Latn-CS"/>
        </w:rPr>
        <w:t xml:space="preserve">”. </w:t>
      </w:r>
      <w:r>
        <w:rPr>
          <w:rFonts w:eastAsia="Times New Roman"/>
          <w:noProof/>
          <w:lang w:val="sr-Latn-CS"/>
        </w:rPr>
        <w:t>Predloženom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izmenom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zakona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omogućava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veća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efikasnost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pružanja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usluge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posredovanja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od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strane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Nacionalne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službe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zapošljavanje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utiče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na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pojednostavljenje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same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administrativne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procedure</w:t>
      </w:r>
      <w:r w:rsidR="007D4051" w:rsidRPr="009229C6">
        <w:rPr>
          <w:rFonts w:eastAsia="Times New Roman"/>
          <w:noProof/>
          <w:lang w:val="sr-Latn-CS"/>
        </w:rPr>
        <w:t>.</w:t>
      </w:r>
    </w:p>
    <w:p w:rsidR="007D4051" w:rsidRPr="009229C6" w:rsidRDefault="009229C6" w:rsidP="007D4051">
      <w:pPr>
        <w:tabs>
          <w:tab w:val="left" w:pos="1152"/>
        </w:tabs>
        <w:jc w:val="both"/>
        <w:rPr>
          <w:rFonts w:eastAsia="Times New Roman"/>
          <w:noProof/>
          <w:color w:val="000000"/>
          <w:lang w:val="sr-Latn-CS"/>
        </w:rPr>
      </w:pPr>
      <w:r>
        <w:rPr>
          <w:rFonts w:eastAsia="Times New Roman"/>
          <w:noProof/>
          <w:lang w:val="sr-Latn-CS"/>
        </w:rPr>
        <w:t>Članom</w:t>
      </w:r>
      <w:r w:rsidR="007D4051" w:rsidRPr="009229C6">
        <w:rPr>
          <w:rFonts w:eastAsia="Times New Roman"/>
          <w:noProof/>
          <w:lang w:val="sr-Latn-CS"/>
        </w:rPr>
        <w:t xml:space="preserve"> 1. </w:t>
      </w:r>
      <w:r>
        <w:rPr>
          <w:rFonts w:eastAsia="Times New Roman"/>
          <w:noProof/>
          <w:lang w:val="sr-Latn-CS"/>
        </w:rPr>
        <w:t>stav</w:t>
      </w:r>
      <w:r w:rsidR="007D4051" w:rsidRPr="009229C6">
        <w:rPr>
          <w:rFonts w:eastAsia="Times New Roman"/>
          <w:noProof/>
          <w:lang w:val="sr-Latn-CS"/>
        </w:rPr>
        <w:t xml:space="preserve"> 2. </w:t>
      </w:r>
      <w:r>
        <w:rPr>
          <w:rFonts w:eastAsia="Times New Roman"/>
          <w:noProof/>
          <w:lang w:val="sr-Latn-CS"/>
        </w:rPr>
        <w:t>ovog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zakona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predlaže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izuzetnim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slučajevima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kada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to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zahtevaju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interesi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Republike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Srbije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ili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to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nalažu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međunarodno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prihvaćene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obaveze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ministar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nadležan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poslove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zapošljavanja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može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odrediti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kraći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rok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od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deset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dana</w:t>
      </w:r>
      <w:r w:rsidR="007D4051" w:rsidRPr="009229C6">
        <w:rPr>
          <w:rFonts w:eastAsia="Times New Roman"/>
          <w:noProof/>
          <w:color w:val="000000"/>
          <w:lang w:val="sr-Latn-CS"/>
        </w:rPr>
        <w:t>.</w:t>
      </w:r>
    </w:p>
    <w:p w:rsidR="007D4051" w:rsidRPr="009229C6" w:rsidRDefault="009229C6" w:rsidP="007D4051">
      <w:pPr>
        <w:tabs>
          <w:tab w:val="left" w:pos="1152"/>
        </w:tabs>
        <w:jc w:val="both"/>
        <w:rPr>
          <w:rFonts w:eastAsia="Times New Roman"/>
          <w:noProof/>
          <w:color w:val="000000"/>
          <w:lang w:val="sr-Latn-CS"/>
        </w:rPr>
      </w:pPr>
      <w:r>
        <w:rPr>
          <w:rFonts w:eastAsia="Times New Roman"/>
          <w:noProof/>
          <w:color w:val="000000"/>
          <w:lang w:val="sr-Latn-CS"/>
        </w:rPr>
        <w:t>Takođe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članom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1. </w:t>
      </w:r>
      <w:r>
        <w:rPr>
          <w:rFonts w:eastAsia="Times New Roman"/>
          <w:noProof/>
          <w:color w:val="000000"/>
          <w:lang w:val="sr-Latn-CS"/>
        </w:rPr>
        <w:t>stav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3. </w:t>
      </w:r>
      <w:r>
        <w:rPr>
          <w:rFonts w:eastAsia="Times New Roman"/>
          <w:noProof/>
          <w:color w:val="000000"/>
          <w:lang w:val="sr-Latn-CS"/>
        </w:rPr>
        <w:t>ovog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zakona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dodaju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novi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st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. 3. </w:t>
      </w:r>
      <w:r>
        <w:rPr>
          <w:rFonts w:eastAsia="Times New Roman"/>
          <w:noProof/>
          <w:color w:val="000000"/>
          <w:lang w:val="sr-Latn-CS"/>
        </w:rPr>
        <w:t>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4. </w:t>
      </w:r>
      <w:r>
        <w:rPr>
          <w:rFonts w:eastAsia="Times New Roman"/>
          <w:noProof/>
          <w:color w:val="000000"/>
          <w:lang w:val="sr-Latn-CS"/>
        </w:rPr>
        <w:t>kojima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predlaže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radna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dozvola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zapošljavanje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može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izuzetno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izdati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strancu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kada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to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u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interesu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Republike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Srbije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ili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to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nalažu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međunarodno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prihvaćene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obaveze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ukoliko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postoji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prethodno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pribavljena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saglasnost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ministra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nadležnog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odobravanje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privremenog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boravka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pod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uslovom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stranac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podneo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zahtev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privremeni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boravak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ispunjava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sve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uslove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iz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zahteva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poslodavca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. </w:t>
      </w:r>
      <w:r>
        <w:rPr>
          <w:rFonts w:eastAsia="Times New Roman"/>
          <w:noProof/>
          <w:color w:val="000000"/>
          <w:lang w:val="sr-Latn-CS"/>
        </w:rPr>
        <w:t>U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navedenom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slučaju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precizirano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radna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dozvola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zapošljavanje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može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izdati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period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duži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od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45 </w:t>
      </w:r>
      <w:r>
        <w:rPr>
          <w:rFonts w:eastAsia="Times New Roman"/>
          <w:noProof/>
          <w:color w:val="000000"/>
          <w:lang w:val="sr-Latn-CS"/>
        </w:rPr>
        <w:t>dana</w:t>
      </w:r>
      <w:r w:rsidR="007D4051" w:rsidRPr="009229C6">
        <w:rPr>
          <w:rFonts w:eastAsia="Times New Roman"/>
          <w:noProof/>
          <w:color w:val="000000"/>
          <w:lang w:val="sr-Latn-CS"/>
        </w:rPr>
        <w:t>.</w:t>
      </w:r>
    </w:p>
    <w:p w:rsidR="007D4051" w:rsidRPr="009229C6" w:rsidRDefault="007D4051" w:rsidP="007D4051">
      <w:pPr>
        <w:tabs>
          <w:tab w:val="left" w:pos="1152"/>
        </w:tabs>
        <w:jc w:val="both"/>
        <w:rPr>
          <w:rFonts w:eastAsia="Times New Roman"/>
          <w:noProof/>
          <w:highlight w:val="yellow"/>
          <w:lang w:val="sr-Latn-CS"/>
        </w:rPr>
      </w:pPr>
      <w:r w:rsidRPr="009229C6">
        <w:rPr>
          <w:rFonts w:eastAsia="Times New Roman"/>
          <w:noProof/>
          <w:highlight w:val="yellow"/>
          <w:lang w:val="sr-Latn-CS"/>
        </w:rPr>
        <w:lastRenderedPageBreak/>
        <w:t xml:space="preserve"> </w:t>
      </w:r>
    </w:p>
    <w:p w:rsidR="007D4051" w:rsidRPr="009229C6" w:rsidRDefault="009229C6" w:rsidP="007D4051">
      <w:pPr>
        <w:autoSpaceDE w:val="0"/>
        <w:autoSpaceDN w:val="0"/>
        <w:adjustRightInd w:val="0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Članom</w:t>
      </w:r>
      <w:r w:rsidR="007D4051" w:rsidRPr="009229C6">
        <w:rPr>
          <w:rFonts w:eastAsia="Times New Roman"/>
          <w:noProof/>
          <w:lang w:val="sr-Latn-CS"/>
        </w:rPr>
        <w:t xml:space="preserve"> 2. </w:t>
      </w:r>
      <w:r>
        <w:rPr>
          <w:rFonts w:eastAsia="Times New Roman"/>
          <w:noProof/>
          <w:lang w:val="sr-Latn-CS"/>
        </w:rPr>
        <w:t>ovog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zakona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uređuje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će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postupci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izdavanja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radne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dozvole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zapošljavanje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koji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započeti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pre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početka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primene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ovog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zakona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okončati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skladu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propisima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koji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bili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na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snazi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vreme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podnošenja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zahteva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izdavanje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radne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dozvole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zapošljavanje</w:t>
      </w:r>
      <w:r w:rsidR="007D4051" w:rsidRPr="009229C6">
        <w:rPr>
          <w:rFonts w:eastAsia="Times New Roman"/>
          <w:noProof/>
          <w:lang w:val="sr-Latn-CS"/>
        </w:rPr>
        <w:t xml:space="preserve">. </w:t>
      </w:r>
    </w:p>
    <w:p w:rsidR="007D4051" w:rsidRPr="009229C6" w:rsidRDefault="007D4051" w:rsidP="007D4051">
      <w:pPr>
        <w:tabs>
          <w:tab w:val="left" w:pos="1152"/>
        </w:tabs>
        <w:jc w:val="both"/>
        <w:rPr>
          <w:rFonts w:eastAsia="Times New Roman"/>
          <w:noProof/>
          <w:lang w:val="sr-Latn-CS"/>
        </w:rPr>
      </w:pPr>
    </w:p>
    <w:p w:rsidR="007D4051" w:rsidRPr="009229C6" w:rsidRDefault="009229C6" w:rsidP="007D4051">
      <w:pPr>
        <w:tabs>
          <w:tab w:val="left" w:pos="1152"/>
        </w:tabs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Članom</w:t>
      </w:r>
      <w:r w:rsidR="007D4051" w:rsidRPr="009229C6">
        <w:rPr>
          <w:rFonts w:eastAsia="Times New Roman"/>
          <w:noProof/>
          <w:lang w:val="sr-Latn-CS"/>
        </w:rPr>
        <w:t xml:space="preserve"> 3. </w:t>
      </w:r>
      <w:r>
        <w:rPr>
          <w:rFonts w:eastAsia="Times New Roman"/>
          <w:noProof/>
          <w:lang w:val="sr-Latn-CS"/>
        </w:rPr>
        <w:t>ovog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zakona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propisano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isti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stupa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na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snagu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osmog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dana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od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dana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objavljivanja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u</w:t>
      </w:r>
      <w:r w:rsidR="007D4051" w:rsidRPr="009229C6">
        <w:rPr>
          <w:rFonts w:eastAsia="Times New Roman"/>
          <w:noProof/>
          <w:lang w:val="sr-Latn-CS"/>
        </w:rPr>
        <w:t xml:space="preserve"> „</w:t>
      </w:r>
      <w:r>
        <w:rPr>
          <w:rFonts w:eastAsia="Times New Roman"/>
          <w:noProof/>
          <w:lang w:val="sr-Latn-CS"/>
        </w:rPr>
        <w:t>Službenom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glasniku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Republike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Srbije</w:t>
      </w:r>
      <w:r w:rsidR="007D4051" w:rsidRPr="009229C6">
        <w:rPr>
          <w:rFonts w:eastAsia="Times New Roman"/>
          <w:noProof/>
          <w:lang w:val="sr-Latn-CS"/>
        </w:rPr>
        <w:t>”.</w:t>
      </w:r>
    </w:p>
    <w:p w:rsidR="007D4051" w:rsidRPr="009229C6" w:rsidRDefault="007D4051" w:rsidP="007D4051">
      <w:pPr>
        <w:tabs>
          <w:tab w:val="left" w:pos="1152"/>
        </w:tabs>
        <w:jc w:val="both"/>
        <w:rPr>
          <w:rFonts w:eastAsia="Times New Roman"/>
          <w:noProof/>
          <w:lang w:val="sr-Latn-CS"/>
        </w:rPr>
      </w:pPr>
    </w:p>
    <w:p w:rsidR="007D4051" w:rsidRPr="009229C6" w:rsidRDefault="007D4051" w:rsidP="007D4051">
      <w:pPr>
        <w:jc w:val="both"/>
        <w:rPr>
          <w:rFonts w:eastAsia="Times New Roman"/>
          <w:b/>
          <w:bCs/>
          <w:noProof/>
          <w:lang w:val="sr-Latn-CS"/>
        </w:rPr>
      </w:pPr>
      <w:r w:rsidRPr="009229C6">
        <w:rPr>
          <w:rFonts w:eastAsia="Times New Roman"/>
          <w:b/>
          <w:bCs/>
          <w:noProof/>
          <w:lang w:val="sr-Latn-CS"/>
        </w:rPr>
        <w:t xml:space="preserve">IV. </w:t>
      </w:r>
      <w:r w:rsidR="009229C6">
        <w:rPr>
          <w:rFonts w:eastAsia="Times New Roman"/>
          <w:b/>
          <w:bCs/>
          <w:noProof/>
          <w:lang w:val="sr-Latn-CS"/>
        </w:rPr>
        <w:t>PROCENA</w:t>
      </w:r>
      <w:r w:rsidRPr="009229C6">
        <w:rPr>
          <w:rFonts w:eastAsia="Times New Roman"/>
          <w:b/>
          <w:bCs/>
          <w:noProof/>
          <w:lang w:val="sr-Latn-CS"/>
        </w:rPr>
        <w:t xml:space="preserve"> </w:t>
      </w:r>
      <w:r w:rsidR="009229C6">
        <w:rPr>
          <w:rFonts w:eastAsia="Times New Roman"/>
          <w:b/>
          <w:bCs/>
          <w:noProof/>
          <w:lang w:val="sr-Latn-CS"/>
        </w:rPr>
        <w:t>FINANSIJSKIH</w:t>
      </w:r>
      <w:r w:rsidRPr="009229C6">
        <w:rPr>
          <w:rFonts w:eastAsia="Times New Roman"/>
          <w:b/>
          <w:bCs/>
          <w:noProof/>
          <w:lang w:val="sr-Latn-CS"/>
        </w:rPr>
        <w:t xml:space="preserve"> </w:t>
      </w:r>
      <w:r w:rsidR="009229C6">
        <w:rPr>
          <w:rFonts w:eastAsia="Times New Roman"/>
          <w:b/>
          <w:bCs/>
          <w:noProof/>
          <w:lang w:val="sr-Latn-CS"/>
        </w:rPr>
        <w:t>SREDSTAVA</w:t>
      </w:r>
    </w:p>
    <w:p w:rsidR="007D4051" w:rsidRPr="009229C6" w:rsidRDefault="007D4051" w:rsidP="007D4051">
      <w:pPr>
        <w:jc w:val="both"/>
        <w:rPr>
          <w:rFonts w:eastAsia="Times New Roman"/>
          <w:noProof/>
          <w:lang w:val="sr-Latn-CS"/>
        </w:rPr>
      </w:pPr>
    </w:p>
    <w:p w:rsidR="007D4051" w:rsidRPr="009229C6" w:rsidRDefault="009229C6" w:rsidP="007D4051">
      <w:pPr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sprovođenje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ovog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zakona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nije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potrebno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obezbediti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finansijska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sredstva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budžetu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Republike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Srbije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ovu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ni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naredne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dve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fiskalne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godine</w:t>
      </w:r>
      <w:r w:rsidR="007D4051" w:rsidRPr="009229C6">
        <w:rPr>
          <w:rFonts w:eastAsia="Times New Roman"/>
          <w:noProof/>
          <w:lang w:val="sr-Latn-CS"/>
        </w:rPr>
        <w:t>.</w:t>
      </w:r>
    </w:p>
    <w:p w:rsidR="007D4051" w:rsidRPr="009229C6" w:rsidRDefault="007D4051" w:rsidP="007D4051">
      <w:pPr>
        <w:jc w:val="both"/>
        <w:rPr>
          <w:rFonts w:eastAsia="Times New Roman"/>
          <w:noProof/>
          <w:lang w:val="sr-Latn-CS"/>
        </w:rPr>
      </w:pPr>
    </w:p>
    <w:p w:rsidR="007D4051" w:rsidRPr="009229C6" w:rsidRDefault="007D4051" w:rsidP="007D4051">
      <w:pPr>
        <w:tabs>
          <w:tab w:val="left" w:pos="851"/>
          <w:tab w:val="left" w:pos="1276"/>
          <w:tab w:val="left" w:pos="1418"/>
        </w:tabs>
        <w:rPr>
          <w:b/>
          <w:noProof/>
          <w:lang w:val="sr-Latn-CS"/>
        </w:rPr>
      </w:pPr>
      <w:r w:rsidRPr="009229C6">
        <w:rPr>
          <w:b/>
          <w:noProof/>
          <w:lang w:val="sr-Latn-CS"/>
        </w:rPr>
        <w:t xml:space="preserve">V. </w:t>
      </w:r>
      <w:r w:rsidR="009229C6">
        <w:rPr>
          <w:b/>
          <w:noProof/>
          <w:lang w:val="sr-Latn-CS"/>
        </w:rPr>
        <w:t>RAZLOZI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ZA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DONOŠENJE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ZAKONA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PO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HITNOM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POSTUPKU</w:t>
      </w:r>
    </w:p>
    <w:p w:rsidR="007D4051" w:rsidRPr="009229C6" w:rsidRDefault="009229C6" w:rsidP="007D4051">
      <w:pPr>
        <w:spacing w:after="80"/>
        <w:jc w:val="both"/>
        <w:rPr>
          <w:noProof/>
          <w:lang w:val="sr-Latn-CS"/>
        </w:rPr>
      </w:pPr>
      <w:r>
        <w:rPr>
          <w:noProof/>
          <w:lang w:val="sr-Latn-CS"/>
        </w:rPr>
        <w:t>Donošenje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hitnom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predlaže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7D4051" w:rsidRPr="009229C6">
        <w:rPr>
          <w:noProof/>
          <w:lang w:val="sr-Latn-CS"/>
        </w:rPr>
        <w:t xml:space="preserve"> 167. </w:t>
      </w:r>
      <w:r>
        <w:rPr>
          <w:noProof/>
          <w:lang w:val="sr-Latn-CS"/>
        </w:rPr>
        <w:t>Poslovnika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Narodne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skupštine</w:t>
      </w:r>
      <w:r w:rsidR="007D4051" w:rsidRPr="009229C6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7D4051" w:rsidRPr="009229C6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7D4051" w:rsidRPr="009229C6">
        <w:rPr>
          <w:noProof/>
          <w:lang w:val="sr-Latn-CS"/>
        </w:rPr>
        <w:t xml:space="preserve"> 20/12 </w:t>
      </w:r>
      <w:r w:rsidR="007D4051" w:rsidRPr="009229C6">
        <w:rPr>
          <w:noProof/>
          <w:color w:val="000000"/>
          <w:spacing w:val="-3"/>
          <w:lang w:val="sr-Latn-CS"/>
        </w:rPr>
        <w:t>−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prečišćeni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tekst</w:t>
      </w:r>
      <w:r w:rsidR="007D4051" w:rsidRPr="009229C6">
        <w:rPr>
          <w:noProof/>
          <w:lang w:val="sr-Latn-CS"/>
        </w:rPr>
        <w:t xml:space="preserve">), a </w:t>
      </w:r>
      <w:r>
        <w:rPr>
          <w:noProof/>
          <w:lang w:val="sr-Latn-CS"/>
        </w:rPr>
        <w:t>radi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štetnih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budžet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7D4051" w:rsidRPr="009229C6">
        <w:rPr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pojednostavljenja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administrativnih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postupaka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prilikom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izdavanja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dozvole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rad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strancima</w:t>
      </w:r>
      <w:r w:rsidR="007D4051" w:rsidRPr="009229C6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s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ciljem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stvaranja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još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povoljnijeg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poslovnog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okruženja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daljeg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privlačenja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stranih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investicija</w:t>
      </w:r>
      <w:r w:rsidR="007D4051" w:rsidRPr="009229C6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kao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jednog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od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prioriteta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Vlade</w:t>
      </w:r>
      <w:r w:rsidR="007D4051" w:rsidRPr="009229C6">
        <w:rPr>
          <w:rFonts w:eastAsia="Times New Roman"/>
          <w:noProof/>
          <w:lang w:val="sr-Latn-CS"/>
        </w:rPr>
        <w:t>.</w:t>
      </w:r>
    </w:p>
    <w:p w:rsidR="007D4051" w:rsidRPr="009229C6" w:rsidRDefault="009229C6" w:rsidP="007D4051">
      <w:pPr>
        <w:spacing w:after="120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Predložene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izmene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odnose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na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materiju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koja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mora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urediti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zakonom</w:t>
      </w:r>
      <w:r w:rsidR="007D4051" w:rsidRPr="009229C6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tako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nije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bilo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moguće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rešenje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problema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na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drugi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način</w:t>
      </w:r>
      <w:r w:rsidR="007D4051" w:rsidRPr="009229C6">
        <w:rPr>
          <w:rFonts w:eastAsia="Times New Roman"/>
          <w:noProof/>
          <w:lang w:val="sr-Latn-CS"/>
        </w:rPr>
        <w:t>.</w:t>
      </w:r>
    </w:p>
    <w:p w:rsidR="007D4051" w:rsidRPr="009229C6" w:rsidRDefault="009229C6" w:rsidP="007D4051">
      <w:pPr>
        <w:spacing w:after="120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Kroz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skraćivanje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perioda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koji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sprovodi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tzv</w:t>
      </w:r>
      <w:r w:rsidR="007D4051" w:rsidRPr="009229C6">
        <w:rPr>
          <w:rFonts w:eastAsia="Times New Roman"/>
          <w:noProof/>
          <w:lang w:val="sr-Latn-CS"/>
        </w:rPr>
        <w:t xml:space="preserve">. </w:t>
      </w:r>
      <w:r>
        <w:rPr>
          <w:rFonts w:eastAsia="Times New Roman"/>
          <w:noProof/>
          <w:lang w:val="sr-Latn-CS"/>
        </w:rPr>
        <w:t>test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tržišta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rada</w:t>
      </w:r>
      <w:r w:rsidR="007D4051" w:rsidRPr="009229C6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omogućava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efikasnije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postupanje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Nacionalne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službe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zapošljavanje</w:t>
      </w:r>
      <w:r w:rsidR="007D4051" w:rsidRPr="009229C6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što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će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krajnju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posledicu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imati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brže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izdavanje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radne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dozvole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zapošljavanje</w:t>
      </w:r>
      <w:r w:rsidR="007D4051" w:rsidRPr="009229C6">
        <w:rPr>
          <w:rFonts w:eastAsia="Times New Roman"/>
          <w:noProof/>
          <w:lang w:val="sr-Latn-CS"/>
        </w:rPr>
        <w:t>.</w:t>
      </w:r>
    </w:p>
    <w:p w:rsidR="007D4051" w:rsidRPr="009229C6" w:rsidRDefault="009229C6" w:rsidP="007D4051">
      <w:pPr>
        <w:spacing w:after="120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Iz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svih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napred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navedenih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razloga</w:t>
      </w:r>
      <w:r w:rsidR="007D4051" w:rsidRPr="009229C6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potrebno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hitno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urediti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odredbu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Zakona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zapošljavanju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stranaca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koja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odnosi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na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skraćivanje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roka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sprovođenje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testa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tržišta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rada</w:t>
      </w:r>
      <w:r w:rsidR="007D4051" w:rsidRPr="009229C6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koji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prethodi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izdavanju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same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radne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dozvole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zapošljavanje</w:t>
      </w:r>
      <w:r w:rsidR="007D4051" w:rsidRPr="009229C6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kao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uvesti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izuzetak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izdavanje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radne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dozvole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zapošljavanje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kada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pitanju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interes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Republike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Srbije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ili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to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nalažu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međunarodno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prihvaćene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obaveze</w:t>
      </w:r>
      <w:r w:rsidR="007D4051" w:rsidRPr="009229C6">
        <w:rPr>
          <w:rFonts w:eastAsia="Times New Roman"/>
          <w:noProof/>
          <w:lang w:val="sr-Latn-CS"/>
        </w:rPr>
        <w:t xml:space="preserve">. </w:t>
      </w:r>
    </w:p>
    <w:p w:rsidR="007D4051" w:rsidRPr="009229C6" w:rsidRDefault="009229C6" w:rsidP="007D4051">
      <w:pPr>
        <w:spacing w:after="120"/>
        <w:jc w:val="both"/>
        <w:rPr>
          <w:noProof/>
          <w:lang w:val="sr-Latn-CS"/>
        </w:rPr>
      </w:pPr>
      <w:r>
        <w:rPr>
          <w:rFonts w:eastAsia="Times New Roman"/>
          <w:noProof/>
          <w:lang w:val="sr-Latn-CS"/>
        </w:rPr>
        <w:t>U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vezi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napred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navedenim</w:t>
      </w:r>
      <w:r w:rsidR="007D4051" w:rsidRPr="009229C6">
        <w:rPr>
          <w:rFonts w:eastAsia="Times New Roman"/>
          <w:noProof/>
          <w:lang w:val="sr-Latn-CS"/>
        </w:rPr>
        <w:t xml:space="preserve">, </w:t>
      </w:r>
      <w:r>
        <w:rPr>
          <w:rFonts w:eastAsia="Times New Roman"/>
          <w:noProof/>
          <w:lang w:val="sr-Latn-CS"/>
        </w:rPr>
        <w:t>predlaže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donošenje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zakona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hitnom</w:t>
      </w:r>
      <w:r w:rsidR="007D4051" w:rsidRPr="009229C6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postupku</w:t>
      </w:r>
      <w:r w:rsidR="007D4051" w:rsidRPr="009229C6">
        <w:rPr>
          <w:rFonts w:eastAsia="Times New Roman"/>
          <w:noProof/>
          <w:lang w:val="sr-Latn-CS"/>
        </w:rPr>
        <w:t>.</w:t>
      </w:r>
      <w:r w:rsidR="007D4051" w:rsidRPr="009229C6">
        <w:rPr>
          <w:noProof/>
          <w:lang w:val="sr-Latn-CS"/>
        </w:rPr>
        <w:t xml:space="preserve"> </w:t>
      </w:r>
    </w:p>
    <w:p w:rsidR="007D4051" w:rsidRPr="009229C6" w:rsidRDefault="007D4051" w:rsidP="007D4051">
      <w:pPr>
        <w:jc w:val="both"/>
        <w:rPr>
          <w:b/>
          <w:bCs/>
          <w:noProof/>
          <w:highlight w:val="yellow"/>
          <w:lang w:val="sr-Latn-CS"/>
        </w:rPr>
      </w:pPr>
    </w:p>
    <w:p w:rsidR="007D4051" w:rsidRPr="009229C6" w:rsidRDefault="007D4051" w:rsidP="007D4051">
      <w:pPr>
        <w:jc w:val="both"/>
        <w:rPr>
          <w:b/>
          <w:bCs/>
          <w:noProof/>
          <w:lang w:val="sr-Latn-CS"/>
        </w:rPr>
      </w:pPr>
      <w:r w:rsidRPr="009229C6">
        <w:rPr>
          <w:b/>
          <w:bCs/>
          <w:noProof/>
          <w:lang w:val="sr-Latn-CS"/>
        </w:rPr>
        <w:t xml:space="preserve">VI. </w:t>
      </w:r>
      <w:r w:rsidR="009229C6">
        <w:rPr>
          <w:b/>
          <w:bCs/>
          <w:noProof/>
          <w:lang w:val="sr-Latn-CS"/>
        </w:rPr>
        <w:t>ANALIZA</w:t>
      </w:r>
      <w:r w:rsidRPr="009229C6">
        <w:rPr>
          <w:b/>
          <w:bCs/>
          <w:noProof/>
          <w:lang w:val="sr-Latn-CS"/>
        </w:rPr>
        <w:t xml:space="preserve"> </w:t>
      </w:r>
      <w:r w:rsidR="009229C6">
        <w:rPr>
          <w:b/>
          <w:bCs/>
          <w:noProof/>
          <w:lang w:val="sr-Latn-CS"/>
        </w:rPr>
        <w:t>EFEKATA</w:t>
      </w:r>
      <w:r w:rsidRPr="009229C6">
        <w:rPr>
          <w:b/>
          <w:bCs/>
          <w:noProof/>
          <w:lang w:val="sr-Latn-CS"/>
        </w:rPr>
        <w:t xml:space="preserve"> </w:t>
      </w:r>
      <w:r w:rsidR="009229C6">
        <w:rPr>
          <w:b/>
          <w:bCs/>
          <w:noProof/>
          <w:lang w:val="sr-Latn-CS"/>
        </w:rPr>
        <w:t>ZAKONA</w:t>
      </w:r>
    </w:p>
    <w:p w:rsidR="007D4051" w:rsidRPr="009229C6" w:rsidRDefault="007D4051" w:rsidP="007D4051">
      <w:pPr>
        <w:jc w:val="center"/>
        <w:rPr>
          <w:noProof/>
          <w:lang w:val="sr-Latn-CS"/>
        </w:rPr>
      </w:pPr>
    </w:p>
    <w:p w:rsidR="007D4051" w:rsidRPr="009229C6" w:rsidRDefault="009229C6" w:rsidP="007D4051">
      <w:pPr>
        <w:numPr>
          <w:ilvl w:val="0"/>
          <w:numId w:val="2"/>
        </w:numPr>
        <w:spacing w:after="80"/>
        <w:ind w:left="896" w:hanging="357"/>
        <w:jc w:val="both"/>
        <w:rPr>
          <w:noProof/>
          <w:lang w:val="sr-Latn-CS"/>
        </w:rPr>
      </w:pPr>
      <w:r>
        <w:rPr>
          <w:noProof/>
          <w:lang w:val="sr-Latn-CS"/>
        </w:rPr>
        <w:t>Koji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treba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reši</w:t>
      </w:r>
      <w:r w:rsidR="007D4051" w:rsidRPr="009229C6">
        <w:rPr>
          <w:noProof/>
          <w:lang w:val="sr-Latn-CS"/>
        </w:rPr>
        <w:t>?</w:t>
      </w:r>
    </w:p>
    <w:p w:rsidR="007D4051" w:rsidRPr="009229C6" w:rsidRDefault="009229C6" w:rsidP="007D4051">
      <w:pPr>
        <w:spacing w:after="80"/>
        <w:jc w:val="both"/>
        <w:rPr>
          <w:noProof/>
          <w:lang w:val="sr-Latn-CS"/>
        </w:rPr>
      </w:pPr>
      <w:r>
        <w:rPr>
          <w:noProof/>
          <w:lang w:val="sr-Latn-CS"/>
        </w:rPr>
        <w:t>Zakon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stranaca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poznaje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sedam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vrsta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radnih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7D4051" w:rsidRPr="009229C6">
        <w:rPr>
          <w:noProof/>
          <w:lang w:val="sr-Latn-CS"/>
        </w:rPr>
        <w:t xml:space="preserve">: </w:t>
      </w:r>
      <w:r>
        <w:rPr>
          <w:noProof/>
          <w:lang w:val="sr-Latn-CS"/>
        </w:rPr>
        <w:t>lična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radna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radna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kretanje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radna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upućivanje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radna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nezavisne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profesionalce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radna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samozapošljavanje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osposobljavanje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usavršavanje</w:t>
      </w:r>
      <w:r w:rsidR="007D4051" w:rsidRPr="009229C6">
        <w:rPr>
          <w:noProof/>
          <w:lang w:val="sr-Latn-CS"/>
        </w:rPr>
        <w:t>.</w:t>
      </w:r>
    </w:p>
    <w:p w:rsidR="007D4051" w:rsidRPr="009229C6" w:rsidRDefault="009229C6" w:rsidP="007D4051">
      <w:pPr>
        <w:spacing w:after="80"/>
        <w:jc w:val="both"/>
        <w:rPr>
          <w:noProof/>
          <w:lang w:val="sr-Latn-CS"/>
        </w:rPr>
      </w:pPr>
      <w:r>
        <w:rPr>
          <w:noProof/>
          <w:lang w:val="sr-Latn-CS"/>
        </w:rPr>
        <w:t>Analiza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dosadašnje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pokazala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najveći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izdatih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čini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7D4051" w:rsidRPr="009229C6">
        <w:rPr>
          <w:noProof/>
          <w:lang w:val="sr-Latn-CS"/>
        </w:rPr>
        <w:t>.</w:t>
      </w:r>
    </w:p>
    <w:p w:rsidR="007D4051" w:rsidRPr="009229C6" w:rsidRDefault="009229C6" w:rsidP="007D4051">
      <w:pPr>
        <w:spacing w:after="8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2013. </w:t>
      </w:r>
      <w:r>
        <w:rPr>
          <w:noProof/>
          <w:lang w:val="sr-Latn-CS"/>
        </w:rPr>
        <w:t>godini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Nacionalna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služba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izdala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2.784 </w:t>
      </w:r>
      <w:r>
        <w:rPr>
          <w:noProof/>
          <w:lang w:val="sr-Latn-CS"/>
        </w:rPr>
        <w:t>radnih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državljanima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odobrenim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boravkom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7D4051" w:rsidRPr="009229C6">
        <w:rPr>
          <w:noProof/>
          <w:lang w:val="sr-Latn-CS"/>
        </w:rPr>
        <w:t xml:space="preserve"> (</w:t>
      </w:r>
      <w:r>
        <w:rPr>
          <w:noProof/>
          <w:lang w:val="sr-Latn-CS"/>
        </w:rPr>
        <w:t>najviše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državljanima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Ruske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Federacije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Grčke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Makedonije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Kine</w:t>
      </w:r>
      <w:r w:rsidR="007D4051" w:rsidRPr="009229C6">
        <w:rPr>
          <w:noProof/>
          <w:lang w:val="sr-Latn-CS"/>
        </w:rPr>
        <w:t xml:space="preserve">).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periodu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7D4051" w:rsidRPr="009229C6">
        <w:rPr>
          <w:noProof/>
          <w:lang w:val="sr-Latn-CS"/>
        </w:rPr>
        <w:t xml:space="preserve"> 1. </w:t>
      </w:r>
      <w:r>
        <w:rPr>
          <w:noProof/>
          <w:lang w:val="sr-Latn-CS"/>
        </w:rPr>
        <w:t>januara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7D4051" w:rsidRPr="009229C6">
        <w:rPr>
          <w:noProof/>
          <w:lang w:val="sr-Latn-CS"/>
        </w:rPr>
        <w:t xml:space="preserve"> 31. </w:t>
      </w:r>
      <w:r>
        <w:rPr>
          <w:noProof/>
          <w:lang w:val="sr-Latn-CS"/>
        </w:rPr>
        <w:t>avgusta</w:t>
      </w:r>
      <w:r w:rsidR="007D4051" w:rsidRPr="009229C6">
        <w:rPr>
          <w:noProof/>
          <w:lang w:val="sr-Latn-CS"/>
        </w:rPr>
        <w:t xml:space="preserve"> 2014. </w:t>
      </w:r>
      <w:r>
        <w:rPr>
          <w:noProof/>
          <w:lang w:val="sr-Latn-CS"/>
        </w:rPr>
        <w:t>godine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izdato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ukupno</w:t>
      </w:r>
      <w:r w:rsidR="007D4051" w:rsidRPr="009229C6">
        <w:rPr>
          <w:noProof/>
          <w:lang w:val="sr-Latn-CS"/>
        </w:rPr>
        <w:t xml:space="preserve"> 1.905 </w:t>
      </w:r>
      <w:r>
        <w:rPr>
          <w:noProof/>
          <w:lang w:val="sr-Latn-CS"/>
        </w:rPr>
        <w:t>radnih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državljanima</w:t>
      </w:r>
      <w:r w:rsidR="007D4051" w:rsidRPr="009229C6">
        <w:rPr>
          <w:noProof/>
          <w:lang w:val="sr-Latn-CS"/>
        </w:rPr>
        <w:t>.</w:t>
      </w:r>
    </w:p>
    <w:p w:rsidR="007D4051" w:rsidRPr="009229C6" w:rsidRDefault="009229C6" w:rsidP="007D4051">
      <w:pPr>
        <w:spacing w:after="80"/>
        <w:jc w:val="both"/>
        <w:rPr>
          <w:noProof/>
          <w:lang w:val="sr-Latn-CS"/>
        </w:rPr>
      </w:pPr>
      <w:r>
        <w:rPr>
          <w:noProof/>
          <w:lang w:val="sr-Latn-CS"/>
        </w:rPr>
        <w:t>S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godini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dakle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godinu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nakon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početka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Nacionalna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služba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izdala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ukupno</w:t>
      </w:r>
      <w:r w:rsidR="007D4051" w:rsidRPr="009229C6">
        <w:rPr>
          <w:noProof/>
          <w:lang w:val="sr-Latn-CS"/>
        </w:rPr>
        <w:t xml:space="preserve"> 6.362 (</w:t>
      </w:r>
      <w:r>
        <w:rPr>
          <w:noProof/>
          <w:lang w:val="sr-Latn-CS"/>
        </w:rPr>
        <w:t>nove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produžene</w:t>
      </w:r>
      <w:r w:rsidR="007D4051" w:rsidRPr="009229C6">
        <w:rPr>
          <w:noProof/>
          <w:lang w:val="sr-Latn-CS"/>
        </w:rPr>
        <w:t xml:space="preserve">), </w:t>
      </w:r>
      <w:r>
        <w:rPr>
          <w:noProof/>
          <w:lang w:val="sr-Latn-CS"/>
        </w:rPr>
        <w:t>od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kojih</w:t>
      </w:r>
      <w:r w:rsidR="007D4051" w:rsidRPr="009229C6">
        <w:rPr>
          <w:noProof/>
          <w:lang w:val="sr-Latn-CS"/>
        </w:rPr>
        <w:t xml:space="preserve"> 2.873 </w:t>
      </w:r>
      <w:r>
        <w:rPr>
          <w:noProof/>
          <w:lang w:val="sr-Latn-CS"/>
        </w:rPr>
        <w:t>čine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dozvole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što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predstavlja</w:t>
      </w:r>
      <w:r w:rsidR="007D4051" w:rsidRPr="009229C6">
        <w:rPr>
          <w:noProof/>
          <w:lang w:val="sr-Latn-CS"/>
        </w:rPr>
        <w:t xml:space="preserve"> 45,16% </w:t>
      </w:r>
      <w:r>
        <w:rPr>
          <w:noProof/>
          <w:lang w:val="sr-Latn-CS"/>
        </w:rPr>
        <w:t>od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ukupno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izdatih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7D4051" w:rsidRPr="009229C6">
        <w:rPr>
          <w:noProof/>
          <w:lang w:val="sr-Latn-CS"/>
        </w:rPr>
        <w:t xml:space="preserve">. </w:t>
      </w:r>
      <w:r>
        <w:rPr>
          <w:noProof/>
          <w:lang w:val="sr-Latn-CS"/>
        </w:rPr>
        <w:t>Ovaj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trend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najvećeg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broja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ove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nastavlja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2016.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2017. </w:t>
      </w:r>
      <w:r>
        <w:rPr>
          <w:noProof/>
          <w:lang w:val="sr-Latn-CS"/>
        </w:rPr>
        <w:t>godini</w:t>
      </w:r>
      <w:r w:rsidR="007D4051" w:rsidRPr="009229C6">
        <w:rPr>
          <w:noProof/>
          <w:lang w:val="sr-Latn-CS"/>
        </w:rPr>
        <w:t xml:space="preserve">. </w:t>
      </w:r>
      <w:r>
        <w:rPr>
          <w:noProof/>
          <w:lang w:val="sr-Latn-CS"/>
        </w:rPr>
        <w:t>Tako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2017. </w:t>
      </w:r>
      <w:r>
        <w:rPr>
          <w:noProof/>
          <w:lang w:val="sr-Latn-CS"/>
        </w:rPr>
        <w:t>godini</w:t>
      </w:r>
      <w:r w:rsidR="007D4051" w:rsidRPr="009229C6">
        <w:rPr>
          <w:noProof/>
          <w:lang w:val="sr-Latn-CS"/>
        </w:rPr>
        <w:t xml:space="preserve"> 44,26 % </w:t>
      </w:r>
      <w:r>
        <w:rPr>
          <w:noProof/>
          <w:lang w:val="sr-Latn-CS"/>
        </w:rPr>
        <w:t>od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ukupno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izdatih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čine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dok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prva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četiri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meseca</w:t>
      </w:r>
      <w:r w:rsidR="007D4051" w:rsidRPr="009229C6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procenat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iznosi</w:t>
      </w:r>
      <w:r w:rsidR="007D4051" w:rsidRPr="009229C6">
        <w:rPr>
          <w:noProof/>
          <w:lang w:val="sr-Latn-CS"/>
        </w:rPr>
        <w:t xml:space="preserve"> 46,11%, </w:t>
      </w:r>
      <w:r>
        <w:rPr>
          <w:noProof/>
          <w:lang w:val="sr-Latn-CS"/>
        </w:rPr>
        <w:t>što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1,9 </w:t>
      </w:r>
      <w:r>
        <w:rPr>
          <w:noProof/>
          <w:lang w:val="sr-Latn-CS"/>
        </w:rPr>
        <w:t>procentnih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poena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odnosu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celu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godinu</w:t>
      </w:r>
      <w:r w:rsidR="007D4051" w:rsidRPr="009229C6">
        <w:rPr>
          <w:noProof/>
          <w:lang w:val="sr-Latn-CS"/>
        </w:rPr>
        <w:t>.</w:t>
      </w:r>
    </w:p>
    <w:p w:rsidR="007D4051" w:rsidRPr="009229C6" w:rsidRDefault="009229C6" w:rsidP="007D4051">
      <w:pPr>
        <w:spacing w:after="1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periodu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početka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posmatrajući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izdate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strancu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stepenu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spreme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uočeno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najveći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strancima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visokom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spremom</w:t>
      </w:r>
      <w:r w:rsidR="007D4051" w:rsidRPr="009229C6">
        <w:rPr>
          <w:noProof/>
          <w:lang w:val="sr-Latn-CS"/>
        </w:rPr>
        <w:t xml:space="preserve"> (6.419), </w:t>
      </w:r>
      <w:r>
        <w:rPr>
          <w:noProof/>
          <w:lang w:val="sr-Latn-CS"/>
        </w:rPr>
        <w:t>zatim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slede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stranci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četvrtim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stepenom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spreme</w:t>
      </w:r>
      <w:r w:rsidR="007D4051" w:rsidRPr="009229C6">
        <w:rPr>
          <w:noProof/>
          <w:lang w:val="sr-Latn-CS"/>
        </w:rPr>
        <w:t xml:space="preserve"> (5.954)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trećim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stepenom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spreme</w:t>
      </w:r>
      <w:r w:rsidR="007D4051" w:rsidRPr="009229C6">
        <w:rPr>
          <w:noProof/>
          <w:lang w:val="sr-Latn-CS"/>
        </w:rPr>
        <w:t xml:space="preserve"> (1.743).</w:t>
      </w:r>
    </w:p>
    <w:p w:rsidR="007D4051" w:rsidRPr="009229C6" w:rsidRDefault="009229C6" w:rsidP="007D4051">
      <w:pPr>
        <w:spacing w:after="120"/>
        <w:jc w:val="both"/>
        <w:rPr>
          <w:noProof/>
          <w:lang w:val="sr-Latn-CS"/>
        </w:rPr>
      </w:pPr>
      <w:r>
        <w:rPr>
          <w:noProof/>
          <w:lang w:val="sr-Latn-CS"/>
        </w:rPr>
        <w:t>Struktura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izdatih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radnih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strancima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visokom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spremom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pokazuje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najveći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stranaca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7D4051" w:rsidRPr="009229C6">
        <w:rPr>
          <w:noProof/>
          <w:lang w:val="sr-Latn-CS"/>
        </w:rPr>
        <w:t xml:space="preserve"> (</w:t>
      </w:r>
      <w:r>
        <w:rPr>
          <w:noProof/>
          <w:lang w:val="sr-Latn-CS"/>
        </w:rPr>
        <w:t>elektrotehnika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IT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sektor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inženjeri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saobraćaja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finansijski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stručnjaci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dr</w:t>
      </w:r>
      <w:r w:rsidR="007D4051" w:rsidRPr="009229C6">
        <w:rPr>
          <w:noProof/>
          <w:lang w:val="sr-Latn-CS"/>
        </w:rPr>
        <w:t>.).</w:t>
      </w:r>
    </w:p>
    <w:p w:rsidR="007D4051" w:rsidRPr="009229C6" w:rsidRDefault="009229C6" w:rsidP="007D4051">
      <w:pPr>
        <w:spacing w:after="120"/>
        <w:jc w:val="both"/>
        <w:rPr>
          <w:noProof/>
          <w:lang w:val="sr-Latn-CS"/>
        </w:rPr>
      </w:pPr>
      <w:r>
        <w:rPr>
          <w:noProof/>
          <w:lang w:val="sr-Latn-CS"/>
        </w:rPr>
        <w:t>Grafikon</w:t>
      </w:r>
      <w:r w:rsidR="007D4051" w:rsidRPr="009229C6">
        <w:rPr>
          <w:noProof/>
          <w:lang w:val="sr-Latn-CS"/>
        </w:rPr>
        <w:t xml:space="preserve"> 1.</w:t>
      </w:r>
    </w:p>
    <w:p w:rsidR="007D4051" w:rsidRPr="009229C6" w:rsidRDefault="007D4051" w:rsidP="007D4051">
      <w:pPr>
        <w:spacing w:after="120"/>
        <w:jc w:val="both"/>
        <w:rPr>
          <w:noProof/>
          <w:lang w:val="sr-Latn-CS"/>
        </w:rPr>
      </w:pPr>
    </w:p>
    <w:p w:rsidR="007D4051" w:rsidRPr="009229C6" w:rsidRDefault="007D4051" w:rsidP="007D4051">
      <w:pPr>
        <w:spacing w:after="120"/>
        <w:jc w:val="both"/>
        <w:rPr>
          <w:noProof/>
          <w:highlight w:val="yellow"/>
          <w:lang w:val="sr-Latn-CS"/>
        </w:rPr>
      </w:pPr>
      <w:r w:rsidRPr="009229C6">
        <w:rPr>
          <w:noProof/>
          <w:lang w:val="sr-Latn-CS"/>
        </w:rPr>
        <w:drawing>
          <wp:inline distT="0" distB="0" distL="0" distR="0" wp14:anchorId="1852EC43" wp14:editId="403E977D">
            <wp:extent cx="5952490" cy="27520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275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4051" w:rsidRPr="009229C6" w:rsidRDefault="007D4051" w:rsidP="007D4051">
      <w:pPr>
        <w:spacing w:after="120"/>
        <w:jc w:val="both"/>
        <w:rPr>
          <w:noProof/>
          <w:highlight w:val="yellow"/>
          <w:lang w:val="sr-Latn-CS"/>
        </w:rPr>
      </w:pPr>
    </w:p>
    <w:p w:rsidR="007D4051" w:rsidRPr="009229C6" w:rsidRDefault="007D4051" w:rsidP="007D4051">
      <w:pPr>
        <w:spacing w:after="80"/>
        <w:jc w:val="both"/>
        <w:rPr>
          <w:noProof/>
          <w:lang w:val="sr-Latn-CS"/>
        </w:rPr>
      </w:pPr>
    </w:p>
    <w:p w:rsidR="007D4051" w:rsidRPr="009229C6" w:rsidRDefault="007D4051" w:rsidP="007D4051">
      <w:pPr>
        <w:spacing w:after="80"/>
        <w:jc w:val="both"/>
        <w:rPr>
          <w:noProof/>
          <w:highlight w:val="yellow"/>
          <w:lang w:val="sr-Latn-CS"/>
        </w:rPr>
      </w:pPr>
    </w:p>
    <w:p w:rsidR="007D4051" w:rsidRPr="009229C6" w:rsidRDefault="007D4051" w:rsidP="007D4051">
      <w:pPr>
        <w:spacing w:after="80"/>
        <w:jc w:val="both"/>
        <w:rPr>
          <w:noProof/>
          <w:highlight w:val="yellow"/>
          <w:lang w:val="sr-Latn-CS"/>
        </w:rPr>
      </w:pPr>
    </w:p>
    <w:p w:rsidR="007D4051" w:rsidRPr="009229C6" w:rsidRDefault="009229C6" w:rsidP="007D4051">
      <w:pPr>
        <w:spacing w:after="8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periodu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januara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aprila</w:t>
      </w:r>
      <w:r w:rsidR="007D4051" w:rsidRPr="009229C6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od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ukupno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izdatih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najviše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izdato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Nacionalnoj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službi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Filijala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grad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zatim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Filijala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Novi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Sad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Filijala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Niš</w:t>
      </w:r>
      <w:r w:rsidR="007D4051" w:rsidRPr="009229C6">
        <w:rPr>
          <w:noProof/>
          <w:lang w:val="sr-Latn-CS"/>
        </w:rPr>
        <w:t>.</w:t>
      </w:r>
    </w:p>
    <w:p w:rsidR="007D4051" w:rsidRPr="009229C6" w:rsidRDefault="007D4051" w:rsidP="007D4051">
      <w:pPr>
        <w:spacing w:after="80"/>
        <w:jc w:val="both"/>
        <w:rPr>
          <w:noProof/>
          <w:lang w:val="sr-Latn-CS"/>
        </w:rPr>
      </w:pPr>
    </w:p>
    <w:p w:rsidR="007D4051" w:rsidRPr="009229C6" w:rsidRDefault="007D4051" w:rsidP="007D4051">
      <w:pPr>
        <w:spacing w:after="80"/>
        <w:jc w:val="both"/>
        <w:rPr>
          <w:noProof/>
          <w:lang w:val="sr-Latn-CS"/>
        </w:rPr>
      </w:pPr>
    </w:p>
    <w:p w:rsidR="007D4051" w:rsidRPr="009229C6" w:rsidRDefault="007D4051" w:rsidP="007D4051">
      <w:pPr>
        <w:spacing w:after="80"/>
        <w:jc w:val="both"/>
        <w:rPr>
          <w:noProof/>
          <w:lang w:val="sr-Latn-CS"/>
        </w:rPr>
      </w:pPr>
    </w:p>
    <w:p w:rsidR="007D4051" w:rsidRPr="009229C6" w:rsidRDefault="009229C6" w:rsidP="007D4051">
      <w:pPr>
        <w:spacing w:after="80"/>
        <w:jc w:val="both"/>
        <w:rPr>
          <w:noProof/>
          <w:lang w:val="sr-Latn-CS"/>
        </w:rPr>
      </w:pPr>
      <w:r>
        <w:rPr>
          <w:noProof/>
          <w:lang w:val="sr-Latn-CS"/>
        </w:rPr>
        <w:t>Grafikon</w:t>
      </w:r>
      <w:r w:rsidR="007D4051" w:rsidRPr="009229C6">
        <w:rPr>
          <w:noProof/>
          <w:lang w:val="sr-Latn-CS"/>
        </w:rPr>
        <w:t xml:space="preserve"> 2.</w:t>
      </w:r>
    </w:p>
    <w:p w:rsidR="007D4051" w:rsidRPr="009229C6" w:rsidRDefault="007D4051" w:rsidP="007D4051">
      <w:pPr>
        <w:spacing w:after="80"/>
        <w:jc w:val="both"/>
        <w:rPr>
          <w:noProof/>
          <w:highlight w:val="yellow"/>
          <w:lang w:val="sr-Latn-CS"/>
        </w:rPr>
      </w:pPr>
      <w:r w:rsidRPr="009229C6">
        <w:rPr>
          <w:noProof/>
          <w:highlight w:val="yellow"/>
          <w:lang w:val="sr-Latn-CS"/>
        </w:rPr>
        <w:lastRenderedPageBreak/>
        <w:drawing>
          <wp:inline distT="0" distB="0" distL="0" distR="0" wp14:anchorId="3C466563" wp14:editId="73AC4BAC">
            <wp:extent cx="4584700" cy="27559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4051" w:rsidRPr="009229C6" w:rsidRDefault="009229C6" w:rsidP="007D4051">
      <w:pPr>
        <w:spacing w:after="80"/>
        <w:jc w:val="both"/>
        <w:rPr>
          <w:noProof/>
          <w:lang w:val="sr-Latn-CS"/>
        </w:rPr>
      </w:pPr>
      <w:r>
        <w:rPr>
          <w:noProof/>
          <w:lang w:val="sr-Latn-CS"/>
        </w:rPr>
        <w:t>Takođe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istom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periodu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Nacionalnoj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službi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Filijala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grad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izdato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najviše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radnih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7D4051" w:rsidRPr="009229C6">
        <w:rPr>
          <w:noProof/>
          <w:lang w:val="sr-Latn-CS"/>
        </w:rPr>
        <w:t>.</w:t>
      </w:r>
    </w:p>
    <w:p w:rsidR="007D4051" w:rsidRPr="009229C6" w:rsidRDefault="007D4051" w:rsidP="007D4051">
      <w:pPr>
        <w:spacing w:after="80"/>
        <w:jc w:val="both"/>
        <w:rPr>
          <w:noProof/>
          <w:lang w:val="sr-Latn-CS"/>
        </w:rPr>
      </w:pPr>
    </w:p>
    <w:p w:rsidR="007D4051" w:rsidRPr="009229C6" w:rsidRDefault="009229C6" w:rsidP="007D4051">
      <w:pPr>
        <w:spacing w:after="80"/>
        <w:jc w:val="both"/>
        <w:rPr>
          <w:noProof/>
          <w:lang w:val="sr-Latn-CS"/>
        </w:rPr>
      </w:pPr>
      <w:r>
        <w:rPr>
          <w:noProof/>
          <w:lang w:val="sr-Latn-CS"/>
        </w:rPr>
        <w:t>Grafikon</w:t>
      </w:r>
      <w:r w:rsidR="007D4051" w:rsidRPr="009229C6">
        <w:rPr>
          <w:noProof/>
          <w:lang w:val="sr-Latn-CS"/>
        </w:rPr>
        <w:t xml:space="preserve"> 3.</w:t>
      </w:r>
    </w:p>
    <w:p w:rsidR="007D4051" w:rsidRPr="009229C6" w:rsidRDefault="007D4051" w:rsidP="007D4051">
      <w:pPr>
        <w:spacing w:after="80"/>
        <w:jc w:val="both"/>
        <w:rPr>
          <w:noProof/>
          <w:highlight w:val="yellow"/>
          <w:lang w:val="sr-Latn-CS"/>
        </w:rPr>
      </w:pPr>
    </w:p>
    <w:p w:rsidR="007D4051" w:rsidRPr="009229C6" w:rsidRDefault="007D4051" w:rsidP="007D4051">
      <w:pPr>
        <w:spacing w:after="80"/>
        <w:jc w:val="both"/>
        <w:rPr>
          <w:noProof/>
          <w:highlight w:val="yellow"/>
          <w:lang w:val="sr-Latn-CS"/>
        </w:rPr>
      </w:pPr>
      <w:r w:rsidRPr="009229C6">
        <w:rPr>
          <w:noProof/>
          <w:highlight w:val="yellow"/>
          <w:lang w:val="sr-Latn-CS"/>
        </w:rPr>
        <w:drawing>
          <wp:inline distT="0" distB="0" distL="0" distR="0" wp14:anchorId="33DFF4FB" wp14:editId="31C5FF73">
            <wp:extent cx="5295900" cy="31432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D4051" w:rsidRPr="009229C6" w:rsidRDefault="007D4051" w:rsidP="007D4051">
      <w:pPr>
        <w:spacing w:after="80"/>
        <w:jc w:val="both"/>
        <w:rPr>
          <w:noProof/>
          <w:highlight w:val="yellow"/>
          <w:lang w:val="sr-Latn-CS"/>
        </w:rPr>
      </w:pPr>
    </w:p>
    <w:p w:rsidR="007D4051" w:rsidRPr="009229C6" w:rsidRDefault="009229C6" w:rsidP="007D4051">
      <w:pPr>
        <w:spacing w:after="80"/>
        <w:jc w:val="both"/>
        <w:rPr>
          <w:noProof/>
          <w:lang w:val="sr-Latn-CS"/>
        </w:rPr>
      </w:pPr>
      <w:r>
        <w:rPr>
          <w:noProof/>
          <w:lang w:val="sr-Latn-CS"/>
        </w:rPr>
        <w:t>Praksa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pokazala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početka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stranaca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postoji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veliko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interesovanje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poslodavaca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kada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pitanju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interesi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prihvaćene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stranac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stupi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7D4051" w:rsidRPr="009229C6">
        <w:rPr>
          <w:noProof/>
          <w:lang w:val="sr-Latn-CS"/>
        </w:rPr>
        <w:t xml:space="preserve">. </w:t>
      </w:r>
      <w:r>
        <w:rPr>
          <w:noProof/>
          <w:lang w:val="sr-Latn-CS"/>
        </w:rPr>
        <w:t>Kako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pitanju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pravilu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visokokvalifikovani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stranci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čiji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know-how </w:t>
      </w:r>
      <w:r>
        <w:rPr>
          <w:noProof/>
          <w:lang w:val="sr-Latn-CS"/>
        </w:rPr>
        <w:t>od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velikog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dalji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razvoj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okruženja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predlaže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7D4051" w:rsidRPr="009229C6">
        <w:rPr>
          <w:noProof/>
          <w:lang w:val="sr-Latn-CS"/>
        </w:rPr>
        <w:t xml:space="preserve">. </w:t>
      </w:r>
    </w:p>
    <w:p w:rsidR="007D4051" w:rsidRPr="009229C6" w:rsidRDefault="009229C6" w:rsidP="007D4051">
      <w:pPr>
        <w:spacing w:after="120"/>
        <w:jc w:val="both"/>
        <w:rPr>
          <w:noProof/>
          <w:lang w:val="sr-Latn-CS"/>
        </w:rPr>
      </w:pPr>
      <w:r>
        <w:rPr>
          <w:noProof/>
          <w:lang w:val="sr-Latn-CS"/>
        </w:rPr>
        <w:t>Analiza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napred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pokazuje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svakako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efekte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stranaca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mnogo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precizniju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sliku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broju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kretanju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stranaca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ostvaruju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imajući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potpuno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uređivanje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stranaca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7D4051" w:rsidRPr="009229C6">
        <w:rPr>
          <w:noProof/>
          <w:lang w:val="sr-Latn-CS"/>
        </w:rPr>
        <w:t xml:space="preserve">. </w:t>
      </w:r>
    </w:p>
    <w:p w:rsidR="007D4051" w:rsidRPr="009229C6" w:rsidRDefault="009229C6" w:rsidP="007D4051">
      <w:pPr>
        <w:numPr>
          <w:ilvl w:val="0"/>
          <w:numId w:val="2"/>
        </w:numPr>
        <w:spacing w:after="120"/>
        <w:ind w:left="896" w:hanging="357"/>
        <w:jc w:val="both"/>
        <w:rPr>
          <w:noProof/>
          <w:lang w:val="sr-Latn-CS"/>
        </w:rPr>
      </w:pPr>
      <w:r>
        <w:rPr>
          <w:noProof/>
          <w:lang w:val="sr-Latn-CS"/>
        </w:rPr>
        <w:t>Koji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željeni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ciljevi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>?</w:t>
      </w:r>
    </w:p>
    <w:p w:rsidR="007D4051" w:rsidRPr="009229C6" w:rsidRDefault="009229C6" w:rsidP="007D4051">
      <w:pPr>
        <w:spacing w:after="80"/>
        <w:jc w:val="both"/>
        <w:rPr>
          <w:noProof/>
          <w:lang w:val="sr-Latn-CS"/>
        </w:rPr>
      </w:pPr>
      <w:r>
        <w:rPr>
          <w:noProof/>
          <w:lang w:val="sr-Latn-CS"/>
        </w:rPr>
        <w:t>Osnovni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razlog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jeste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uređivanje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efikasnijeg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razvijanje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povoljnijeg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okruženja</w:t>
      </w:r>
      <w:r w:rsidR="007D4051" w:rsidRPr="009229C6">
        <w:rPr>
          <w:noProof/>
          <w:lang w:val="sr-Latn-CS"/>
        </w:rPr>
        <w:t>.</w:t>
      </w:r>
    </w:p>
    <w:p w:rsidR="007D4051" w:rsidRPr="009229C6" w:rsidRDefault="009229C6" w:rsidP="007D4051">
      <w:pPr>
        <w:spacing w:after="80"/>
        <w:jc w:val="both"/>
        <w:rPr>
          <w:noProof/>
          <w:lang w:val="sr-Latn-CS"/>
        </w:rPr>
      </w:pPr>
      <w:r>
        <w:rPr>
          <w:noProof/>
          <w:lang w:val="sr-Latn-CS"/>
        </w:rPr>
        <w:t>Navedene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doprineti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boljem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pozicioniranju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uvećanog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obima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investicija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Srbiju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posebno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pitanju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angažovanje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visokokvalifikovanih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stručnjaka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interesa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Srbiju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pitanju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poslovi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</w:t>
      </w:r>
      <w:r w:rsidR="007D4051" w:rsidRPr="009229C6">
        <w:rPr>
          <w:noProof/>
          <w:lang w:val="sr-Latn-CS"/>
        </w:rPr>
        <w:t>.</w:t>
      </w:r>
    </w:p>
    <w:p w:rsidR="007D4051" w:rsidRPr="009229C6" w:rsidRDefault="009229C6" w:rsidP="007D4051">
      <w:pPr>
        <w:numPr>
          <w:ilvl w:val="0"/>
          <w:numId w:val="2"/>
        </w:numPr>
        <w:spacing w:after="120"/>
        <w:ind w:left="896" w:hanging="357"/>
        <w:jc w:val="both"/>
        <w:rPr>
          <w:noProof/>
          <w:lang w:val="sr-Latn-CS"/>
        </w:rPr>
      </w:pP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li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razmatrane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akta</w:t>
      </w:r>
      <w:r w:rsidR="007D4051" w:rsidRPr="009229C6">
        <w:rPr>
          <w:noProof/>
          <w:lang w:val="sr-Latn-CS"/>
        </w:rPr>
        <w:t>?</w:t>
      </w:r>
    </w:p>
    <w:p w:rsidR="007D4051" w:rsidRPr="009229C6" w:rsidRDefault="009229C6" w:rsidP="007D4051">
      <w:pPr>
        <w:spacing w:after="120"/>
        <w:jc w:val="both"/>
        <w:rPr>
          <w:noProof/>
          <w:lang w:val="sr-Latn-CS"/>
        </w:rPr>
      </w:pPr>
      <w:r>
        <w:rPr>
          <w:noProof/>
          <w:lang w:val="sr-Latn-CS"/>
        </w:rPr>
        <w:t>Predložene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urediti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tako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moguće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7D4051" w:rsidRPr="009229C6">
        <w:rPr>
          <w:noProof/>
          <w:lang w:val="sr-Latn-CS"/>
        </w:rPr>
        <w:t>.</w:t>
      </w:r>
    </w:p>
    <w:p w:rsidR="007D4051" w:rsidRPr="009229C6" w:rsidRDefault="009229C6" w:rsidP="007D4051">
      <w:pPr>
        <w:numPr>
          <w:ilvl w:val="0"/>
          <w:numId w:val="2"/>
        </w:numPr>
        <w:spacing w:after="120"/>
        <w:jc w:val="both"/>
        <w:rPr>
          <w:noProof/>
          <w:lang w:val="sr-Latn-CS"/>
        </w:rPr>
      </w:pPr>
      <w:r>
        <w:rPr>
          <w:noProof/>
          <w:lang w:val="sr-Latn-CS"/>
        </w:rPr>
        <w:t>Zašto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akta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najbolji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problema</w:t>
      </w:r>
      <w:r w:rsidR="007D4051" w:rsidRPr="009229C6">
        <w:rPr>
          <w:noProof/>
          <w:lang w:val="sr-Latn-CS"/>
        </w:rPr>
        <w:t>?</w:t>
      </w:r>
    </w:p>
    <w:p w:rsidR="007D4051" w:rsidRPr="009229C6" w:rsidRDefault="009229C6" w:rsidP="007D4051">
      <w:pPr>
        <w:spacing w:after="120"/>
        <w:jc w:val="both"/>
        <w:rPr>
          <w:noProof/>
          <w:lang w:val="sr-Latn-CS"/>
        </w:rPr>
      </w:pPr>
      <w:r>
        <w:rPr>
          <w:noProof/>
          <w:lang w:val="sr-Latn-CS"/>
        </w:rPr>
        <w:t>Imajući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osnovni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razlog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detaljnije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uređivanje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efikasnijeg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zatim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urediti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ali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hitnost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postupanju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proizilazi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regulatorne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opcije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poput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novog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ili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neregulatorne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opcije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poput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informacionih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kampanja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nisu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moguće</w:t>
      </w:r>
      <w:r w:rsidR="007D4051" w:rsidRPr="009229C6">
        <w:rPr>
          <w:noProof/>
          <w:lang w:val="sr-Latn-CS"/>
        </w:rPr>
        <w:t>.</w:t>
      </w:r>
    </w:p>
    <w:p w:rsidR="007D4051" w:rsidRPr="009229C6" w:rsidRDefault="009229C6" w:rsidP="007D4051">
      <w:pPr>
        <w:numPr>
          <w:ilvl w:val="0"/>
          <w:numId w:val="2"/>
        </w:numPr>
        <w:spacing w:after="120"/>
        <w:jc w:val="both"/>
        <w:rPr>
          <w:noProof/>
          <w:lang w:val="sr-Latn-CS"/>
        </w:rPr>
      </w:pPr>
      <w:r>
        <w:rPr>
          <w:noProof/>
          <w:lang w:val="sr-Latn-CS"/>
        </w:rPr>
        <w:t>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koga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kako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najverovatnije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uticati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7D4051" w:rsidRPr="009229C6">
        <w:rPr>
          <w:noProof/>
          <w:lang w:val="sr-Latn-CS"/>
        </w:rPr>
        <w:t>?</w:t>
      </w:r>
    </w:p>
    <w:p w:rsidR="007D4051" w:rsidRPr="009229C6" w:rsidRDefault="009229C6" w:rsidP="007D4051">
      <w:pPr>
        <w:spacing w:after="120"/>
        <w:jc w:val="both"/>
        <w:rPr>
          <w:noProof/>
          <w:lang w:val="sr-Latn-CS"/>
        </w:rPr>
      </w:pPr>
      <w:r>
        <w:rPr>
          <w:noProof/>
          <w:lang w:val="sr-Latn-CS"/>
        </w:rPr>
        <w:t>Uticaj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propis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svakako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pozitivan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jer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oblast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preciznije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odnosu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kategorije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stranaca</w:t>
      </w:r>
      <w:r w:rsidR="007D4051" w:rsidRPr="009229C6">
        <w:rPr>
          <w:noProof/>
          <w:lang w:val="sr-Latn-CS"/>
        </w:rPr>
        <w:t xml:space="preserve">. </w:t>
      </w:r>
      <w:r>
        <w:rPr>
          <w:noProof/>
          <w:lang w:val="sr-Latn-CS"/>
        </w:rPr>
        <w:t>Navedene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pojednostavljenju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skraćenju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samog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7D4051" w:rsidRPr="009229C6">
        <w:rPr>
          <w:noProof/>
          <w:lang w:val="sr-Latn-CS"/>
        </w:rPr>
        <w:t>.</w:t>
      </w:r>
    </w:p>
    <w:p w:rsidR="007D4051" w:rsidRPr="009229C6" w:rsidRDefault="009229C6" w:rsidP="007D4051">
      <w:pPr>
        <w:spacing w:after="80"/>
        <w:jc w:val="both"/>
        <w:rPr>
          <w:noProof/>
          <w:lang w:val="sr-Latn-CS"/>
        </w:rPr>
      </w:pPr>
      <w:r>
        <w:rPr>
          <w:noProof/>
          <w:lang w:val="sr-Latn-CS"/>
        </w:rPr>
        <w:t>Rešenja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uticaće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svega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skraćenjem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period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test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omogućava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blagovremeno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bez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zastoja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interesa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Srbiju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ali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kategorije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stranaca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obuhvaćene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. </w:t>
      </w:r>
    </w:p>
    <w:p w:rsidR="007D4051" w:rsidRPr="009229C6" w:rsidRDefault="009229C6" w:rsidP="007D4051">
      <w:pPr>
        <w:numPr>
          <w:ilvl w:val="0"/>
          <w:numId w:val="2"/>
        </w:numPr>
        <w:spacing w:after="120"/>
        <w:jc w:val="both"/>
        <w:rPr>
          <w:noProof/>
          <w:lang w:val="sr-Latn-CS"/>
        </w:rPr>
      </w:pPr>
      <w:r>
        <w:rPr>
          <w:noProof/>
          <w:lang w:val="sr-Latn-CS"/>
        </w:rPr>
        <w:t>Kakve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primena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izazvati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građanima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privredi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malim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srednjim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preduzećima</w:t>
      </w:r>
      <w:r w:rsidR="007D4051" w:rsidRPr="009229C6">
        <w:rPr>
          <w:noProof/>
          <w:lang w:val="sr-Latn-CS"/>
        </w:rPr>
        <w:t>?</w:t>
      </w:r>
    </w:p>
    <w:p w:rsidR="007D4051" w:rsidRPr="009229C6" w:rsidRDefault="009229C6" w:rsidP="007D4051">
      <w:pPr>
        <w:spacing w:after="80"/>
        <w:jc w:val="both"/>
        <w:rPr>
          <w:noProof/>
          <w:lang w:val="sr-Latn-CS"/>
        </w:rPr>
      </w:pPr>
      <w:r>
        <w:rPr>
          <w:noProof/>
          <w:lang w:val="sr-Latn-CS"/>
        </w:rPr>
        <w:t>Primena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neće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stvoriti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građanima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privredi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propisom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nikakva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nova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subjektima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građanima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niti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>.</w:t>
      </w:r>
    </w:p>
    <w:p w:rsidR="007D4051" w:rsidRPr="009229C6" w:rsidRDefault="009229C6" w:rsidP="007D4051">
      <w:pPr>
        <w:spacing w:after="80"/>
        <w:jc w:val="both"/>
        <w:rPr>
          <w:noProof/>
          <w:lang w:val="sr-Latn-CS"/>
        </w:rPr>
      </w:pPr>
      <w:r>
        <w:rPr>
          <w:noProof/>
          <w:lang w:val="sr-Latn-CS"/>
        </w:rPr>
        <w:t>Naprotiv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očekuje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dopune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efekte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7D4051" w:rsidRPr="009229C6">
        <w:rPr>
          <w:noProof/>
          <w:lang w:val="sr-Latn-CS"/>
        </w:rPr>
        <w:t>.</w:t>
      </w:r>
    </w:p>
    <w:p w:rsidR="007D4051" w:rsidRPr="009229C6" w:rsidRDefault="007D4051" w:rsidP="007D4051">
      <w:pPr>
        <w:spacing w:after="80"/>
        <w:jc w:val="both"/>
        <w:rPr>
          <w:noProof/>
          <w:lang w:val="sr-Latn-CS"/>
        </w:rPr>
      </w:pPr>
    </w:p>
    <w:p w:rsidR="007D4051" w:rsidRPr="009229C6" w:rsidRDefault="007D4051" w:rsidP="007D4051">
      <w:pPr>
        <w:spacing w:after="80"/>
        <w:jc w:val="both"/>
        <w:rPr>
          <w:noProof/>
          <w:lang w:val="sr-Latn-CS"/>
        </w:rPr>
      </w:pPr>
    </w:p>
    <w:p w:rsidR="007D4051" w:rsidRPr="009229C6" w:rsidRDefault="007D4051" w:rsidP="007D4051">
      <w:pPr>
        <w:spacing w:after="80"/>
        <w:jc w:val="both"/>
        <w:rPr>
          <w:noProof/>
          <w:highlight w:val="yellow"/>
          <w:lang w:val="sr-Latn-CS"/>
        </w:rPr>
      </w:pPr>
    </w:p>
    <w:p w:rsidR="007D4051" w:rsidRPr="009229C6" w:rsidRDefault="009229C6" w:rsidP="007D4051">
      <w:pPr>
        <w:numPr>
          <w:ilvl w:val="0"/>
          <w:numId w:val="2"/>
        </w:numPr>
        <w:spacing w:after="120"/>
        <w:jc w:val="both"/>
        <w:rPr>
          <w:noProof/>
          <w:lang w:val="sr-Latn-CS"/>
        </w:rPr>
      </w:pP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li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takve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opravdavaju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on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stvoriti</w:t>
      </w:r>
      <w:r w:rsidR="007D4051" w:rsidRPr="009229C6">
        <w:rPr>
          <w:noProof/>
          <w:lang w:val="sr-Latn-CS"/>
        </w:rPr>
        <w:t>?</w:t>
      </w:r>
    </w:p>
    <w:p w:rsidR="007D4051" w:rsidRPr="009229C6" w:rsidRDefault="009229C6" w:rsidP="007D4051">
      <w:pPr>
        <w:spacing w:after="80"/>
        <w:jc w:val="both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nema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stvaranje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povereno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organima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sada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obavljali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iste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7D4051" w:rsidRPr="009229C6">
        <w:rPr>
          <w:noProof/>
          <w:lang w:val="sr-Latn-CS"/>
        </w:rPr>
        <w:t>.</w:t>
      </w:r>
    </w:p>
    <w:p w:rsidR="007D4051" w:rsidRPr="009229C6" w:rsidRDefault="009229C6" w:rsidP="007D4051">
      <w:pPr>
        <w:spacing w:after="80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Očekivane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dopuna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stranaca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7D4051" w:rsidRPr="009229C6">
        <w:rPr>
          <w:noProof/>
          <w:lang w:val="sr-Latn-CS"/>
        </w:rPr>
        <w:t xml:space="preserve">: </w:t>
      </w:r>
      <w:r>
        <w:rPr>
          <w:noProof/>
          <w:lang w:val="sr-Latn-CS"/>
        </w:rPr>
        <w:t>potpunije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uređivanje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stranaca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omogućavanje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stranaca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kroz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uvođenje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pojednostavljenog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slučajevima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skraćenje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perioda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testa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sagledavanje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ukupnog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broja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kretanja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stranaca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čime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preciznija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slika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migracionim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kretanjima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stvaranje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povoljnijeg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okruženja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rezultat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obim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investicija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samim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efekte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7D4051" w:rsidRPr="009229C6">
        <w:rPr>
          <w:noProof/>
          <w:lang w:val="sr-Latn-CS"/>
        </w:rPr>
        <w:t>.</w:t>
      </w:r>
    </w:p>
    <w:p w:rsidR="007D4051" w:rsidRPr="009229C6" w:rsidRDefault="009229C6" w:rsidP="007D4051">
      <w:pPr>
        <w:numPr>
          <w:ilvl w:val="0"/>
          <w:numId w:val="2"/>
        </w:numPr>
        <w:spacing w:after="120"/>
        <w:jc w:val="both"/>
        <w:rPr>
          <w:noProof/>
          <w:lang w:val="sr-Latn-CS"/>
        </w:rPr>
      </w:pP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li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podržava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stvaranje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konkurencija</w:t>
      </w:r>
      <w:r w:rsidR="007D4051" w:rsidRPr="009229C6">
        <w:rPr>
          <w:noProof/>
          <w:lang w:val="sr-Latn-CS"/>
        </w:rPr>
        <w:t>?</w:t>
      </w:r>
    </w:p>
    <w:p w:rsidR="007D4051" w:rsidRPr="009229C6" w:rsidRDefault="009229C6" w:rsidP="007D4051">
      <w:pPr>
        <w:spacing w:after="80"/>
        <w:jc w:val="both"/>
        <w:rPr>
          <w:noProof/>
          <w:lang w:val="sr-Latn-CS"/>
        </w:rPr>
      </w:pPr>
      <w:r>
        <w:rPr>
          <w:noProof/>
          <w:lang w:val="sr-Latn-CS"/>
        </w:rPr>
        <w:t>Zakon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nema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direktnog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stvaranje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imajući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7D4051" w:rsidRPr="009229C6">
        <w:rPr>
          <w:noProof/>
          <w:lang w:val="sr-Latn-CS"/>
        </w:rPr>
        <w:t>.</w:t>
      </w:r>
    </w:p>
    <w:p w:rsidR="007D4051" w:rsidRPr="009229C6" w:rsidRDefault="009229C6" w:rsidP="007D4051">
      <w:pPr>
        <w:spacing w:after="80"/>
        <w:jc w:val="both"/>
        <w:rPr>
          <w:noProof/>
          <w:highlight w:val="yellow"/>
          <w:lang w:val="sr-Latn-CS"/>
        </w:rPr>
      </w:pPr>
      <w:r>
        <w:rPr>
          <w:noProof/>
          <w:lang w:val="sr-Latn-CS"/>
        </w:rPr>
        <w:t>Kada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pitanju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uticaj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tržišnu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konkurenciju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očekuje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svega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doprineti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boljem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položaju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pitanju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poslovi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opšteg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interesa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Srbiju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prihvaćene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7D4051" w:rsidRPr="009229C6">
        <w:rPr>
          <w:noProof/>
          <w:lang w:val="sr-Latn-CS"/>
        </w:rPr>
        <w:t xml:space="preserve">. </w:t>
      </w:r>
    </w:p>
    <w:p w:rsidR="007D4051" w:rsidRPr="009229C6" w:rsidRDefault="009229C6" w:rsidP="007D4051">
      <w:pPr>
        <w:numPr>
          <w:ilvl w:val="0"/>
          <w:numId w:val="2"/>
        </w:numPr>
        <w:spacing w:after="120"/>
        <w:jc w:val="both"/>
        <w:rPr>
          <w:noProof/>
          <w:lang w:val="sr-Latn-CS"/>
        </w:rPr>
      </w:pP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li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zainteresovane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imale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prilike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izjasne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7D4051" w:rsidRPr="009229C6">
        <w:rPr>
          <w:noProof/>
          <w:lang w:val="sr-Latn-CS"/>
        </w:rPr>
        <w:t>?</w:t>
      </w:r>
    </w:p>
    <w:p w:rsidR="007D4051" w:rsidRPr="009229C6" w:rsidRDefault="009229C6" w:rsidP="007D4051">
      <w:pPr>
        <w:spacing w:after="80"/>
        <w:jc w:val="both"/>
        <w:rPr>
          <w:noProof/>
          <w:lang w:val="sr-Latn-CS"/>
        </w:rPr>
      </w:pPr>
      <w:r>
        <w:rPr>
          <w:noProof/>
          <w:lang w:val="sr-Latn-CS"/>
        </w:rPr>
        <w:t>Predviđa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usvajanje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hitnom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održavanja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javne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rasprave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ali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obavljeni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brojni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direktni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razgovori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zainteresovanim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licima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utiču</w:t>
      </w:r>
      <w:r w:rsidR="007D4051" w:rsidRPr="009229C6">
        <w:rPr>
          <w:noProof/>
          <w:lang w:val="sr-Latn-CS"/>
        </w:rPr>
        <w:t>.</w:t>
      </w:r>
    </w:p>
    <w:p w:rsidR="007D4051" w:rsidRPr="009229C6" w:rsidRDefault="009229C6" w:rsidP="007D4051">
      <w:pPr>
        <w:numPr>
          <w:ilvl w:val="0"/>
          <w:numId w:val="2"/>
        </w:numPr>
        <w:spacing w:after="120"/>
        <w:jc w:val="both"/>
        <w:rPr>
          <w:noProof/>
          <w:lang w:val="sr-Latn-CS"/>
        </w:rPr>
      </w:pPr>
      <w:r>
        <w:rPr>
          <w:noProof/>
          <w:lang w:val="sr-Latn-CS"/>
        </w:rPr>
        <w:t>Koje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tokom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postiglo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predviđa</w:t>
      </w:r>
      <w:r w:rsidR="007D4051" w:rsidRPr="009229C6">
        <w:rPr>
          <w:noProof/>
          <w:lang w:val="sr-Latn-CS"/>
        </w:rPr>
        <w:t>?</w:t>
      </w:r>
    </w:p>
    <w:p w:rsidR="007D4051" w:rsidRPr="009229C6" w:rsidRDefault="009229C6" w:rsidP="007D4051">
      <w:pPr>
        <w:spacing w:after="80"/>
        <w:jc w:val="both"/>
        <w:rPr>
          <w:noProof/>
          <w:lang w:val="sr-Latn-CS"/>
        </w:rPr>
      </w:pPr>
      <w:r>
        <w:rPr>
          <w:noProof/>
          <w:lang w:val="sr-Latn-CS"/>
        </w:rPr>
        <w:t>Nacionalna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služba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već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te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raspolaže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dovoljnom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kadrovskom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opremljenošću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izvršavanje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poverenih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7D4051" w:rsidRPr="009229C6">
        <w:rPr>
          <w:noProof/>
          <w:lang w:val="sr-Latn-CS"/>
        </w:rPr>
        <w:t>.</w:t>
      </w:r>
    </w:p>
    <w:p w:rsidR="007D4051" w:rsidRPr="009229C6" w:rsidRDefault="009229C6" w:rsidP="007D4051">
      <w:pPr>
        <w:spacing w:after="80"/>
        <w:jc w:val="both"/>
        <w:rPr>
          <w:noProof/>
          <w:lang w:val="sr-Latn-CS"/>
        </w:rPr>
      </w:pPr>
      <w:r>
        <w:rPr>
          <w:noProof/>
          <w:lang w:val="sr-Latn-CS"/>
        </w:rPr>
        <w:t>Nakon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izvršiće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informisanje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vezane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primenu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Nacionalnoj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službi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7D4051" w:rsidRPr="009229C6">
        <w:rPr>
          <w:noProof/>
          <w:lang w:val="sr-Latn-CS"/>
        </w:rPr>
        <w:t xml:space="preserve">. </w:t>
      </w:r>
      <w:r>
        <w:rPr>
          <w:noProof/>
          <w:lang w:val="sr-Latn-CS"/>
        </w:rPr>
        <w:t>Takođe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izvršiće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podzakonskog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akta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bliže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produženja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način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dokazivanja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dokazi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produženje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oblik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7D4051" w:rsidRPr="009229C6">
        <w:rPr>
          <w:noProof/>
          <w:lang w:val="sr-Latn-CS"/>
        </w:rPr>
        <w:t>.</w:t>
      </w:r>
    </w:p>
    <w:p w:rsidR="007D4051" w:rsidRPr="009229C6" w:rsidRDefault="009229C6" w:rsidP="007D4051">
      <w:pPr>
        <w:spacing w:after="80"/>
        <w:jc w:val="both"/>
        <w:rPr>
          <w:noProof/>
          <w:lang w:val="sr-Latn-CS"/>
        </w:rPr>
      </w:pPr>
      <w:r>
        <w:rPr>
          <w:noProof/>
          <w:lang w:val="sr-Latn-CS"/>
        </w:rPr>
        <w:t>Ministarstvo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zapošljavanje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boračka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socijalna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njegovu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ujednačenu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primenu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mišljenja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njegovoj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primeni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dok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ispunjavanjem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stranaca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Inspektorat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takođe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jedinstveno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celoj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7D4051" w:rsidRPr="009229C6">
        <w:rPr>
          <w:noProof/>
          <w:lang w:val="sr-Latn-CS"/>
        </w:rPr>
        <w:t>.</w:t>
      </w:r>
    </w:p>
    <w:p w:rsidR="007D4051" w:rsidRPr="009229C6" w:rsidRDefault="007D4051" w:rsidP="007D4051">
      <w:pPr>
        <w:spacing w:after="80"/>
        <w:jc w:val="center"/>
        <w:rPr>
          <w:noProof/>
          <w:color w:val="000000"/>
          <w:lang w:val="sr-Latn-CS"/>
        </w:rPr>
      </w:pPr>
    </w:p>
    <w:p w:rsidR="007D4051" w:rsidRPr="009229C6" w:rsidRDefault="007D4051" w:rsidP="007D4051">
      <w:pPr>
        <w:spacing w:after="80"/>
        <w:jc w:val="center"/>
        <w:rPr>
          <w:noProof/>
          <w:color w:val="000000"/>
          <w:lang w:val="sr-Latn-CS"/>
        </w:rPr>
      </w:pPr>
    </w:p>
    <w:p w:rsidR="007D4051" w:rsidRPr="009229C6" w:rsidRDefault="007D4051" w:rsidP="007D4051">
      <w:pPr>
        <w:spacing w:after="80"/>
        <w:jc w:val="center"/>
        <w:rPr>
          <w:noProof/>
          <w:color w:val="000000"/>
          <w:lang w:val="sr-Latn-CS"/>
        </w:rPr>
      </w:pPr>
    </w:p>
    <w:p w:rsidR="007D4051" w:rsidRPr="009229C6" w:rsidRDefault="007D4051" w:rsidP="007D4051">
      <w:pPr>
        <w:spacing w:after="80"/>
        <w:jc w:val="center"/>
        <w:rPr>
          <w:noProof/>
          <w:color w:val="000000"/>
          <w:lang w:val="sr-Latn-CS"/>
        </w:rPr>
      </w:pPr>
    </w:p>
    <w:p w:rsidR="007D4051" w:rsidRPr="009229C6" w:rsidRDefault="007D4051" w:rsidP="007D4051">
      <w:pPr>
        <w:spacing w:after="80"/>
        <w:jc w:val="center"/>
        <w:rPr>
          <w:b/>
          <w:noProof/>
          <w:color w:val="000000"/>
          <w:lang w:val="sr-Latn-CS"/>
        </w:rPr>
      </w:pPr>
      <w:r w:rsidRPr="009229C6">
        <w:rPr>
          <w:b/>
          <w:noProof/>
          <w:color w:val="000000"/>
          <w:lang w:val="sr-Latn-CS"/>
        </w:rPr>
        <w:t xml:space="preserve">VII. </w:t>
      </w:r>
      <w:r w:rsidR="009229C6">
        <w:rPr>
          <w:b/>
          <w:noProof/>
          <w:color w:val="000000"/>
          <w:lang w:val="sr-Latn-CS"/>
        </w:rPr>
        <w:t>PREGLED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ODRED</w:t>
      </w:r>
      <w:r w:rsidRPr="009229C6">
        <w:rPr>
          <w:b/>
          <w:noProof/>
          <w:color w:val="000000"/>
          <w:lang w:val="sr-Latn-CS"/>
        </w:rPr>
        <w:t>A</w:t>
      </w:r>
      <w:r w:rsidR="009229C6">
        <w:rPr>
          <w:b/>
          <w:noProof/>
          <w:color w:val="000000"/>
          <w:lang w:val="sr-Latn-CS"/>
        </w:rPr>
        <w:t>B</w:t>
      </w:r>
      <w:r w:rsidRPr="009229C6">
        <w:rPr>
          <w:b/>
          <w:noProof/>
          <w:color w:val="000000"/>
          <w:lang w:val="sr-Latn-CS"/>
        </w:rPr>
        <w:t xml:space="preserve">A </w:t>
      </w:r>
      <w:r w:rsidR="009229C6">
        <w:rPr>
          <w:b/>
          <w:noProof/>
          <w:color w:val="000000"/>
          <w:lang w:val="sr-Latn-CS"/>
        </w:rPr>
        <w:t>ZAKONA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O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ZAPOŠLJAVANJU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STRANACA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KOJ</w:t>
      </w:r>
      <w:r w:rsidRPr="009229C6">
        <w:rPr>
          <w:b/>
          <w:noProof/>
          <w:color w:val="000000"/>
          <w:lang w:val="sr-Latn-CS"/>
        </w:rPr>
        <w:t xml:space="preserve">E </w:t>
      </w:r>
      <w:r w:rsidR="009229C6">
        <w:rPr>
          <w:b/>
          <w:noProof/>
          <w:color w:val="000000"/>
          <w:lang w:val="sr-Latn-CS"/>
        </w:rPr>
        <w:t>SE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MENJA</w:t>
      </w:r>
      <w:r w:rsidRPr="009229C6">
        <w:rPr>
          <w:b/>
          <w:noProof/>
          <w:color w:val="000000"/>
          <w:lang w:val="sr-Latn-CS"/>
        </w:rPr>
        <w:t>J</w:t>
      </w:r>
      <w:r w:rsidR="009229C6">
        <w:rPr>
          <w:b/>
          <w:noProof/>
          <w:color w:val="000000"/>
          <w:lang w:val="sr-Latn-CS"/>
        </w:rPr>
        <w:t>U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I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DOPUNJUJU</w:t>
      </w:r>
    </w:p>
    <w:p w:rsidR="007D4051" w:rsidRPr="009229C6" w:rsidRDefault="007D4051" w:rsidP="007D4051">
      <w:pPr>
        <w:spacing w:after="80"/>
        <w:jc w:val="center"/>
        <w:rPr>
          <w:noProof/>
          <w:color w:val="000000"/>
          <w:lang w:val="sr-Latn-CS"/>
        </w:rPr>
      </w:pPr>
    </w:p>
    <w:p w:rsidR="007D4051" w:rsidRPr="009229C6" w:rsidRDefault="009229C6" w:rsidP="007D4051">
      <w:pPr>
        <w:shd w:val="clear" w:color="auto" w:fill="FFFFFF"/>
        <w:spacing w:after="120"/>
        <w:jc w:val="center"/>
        <w:rPr>
          <w:rFonts w:eastAsia="Times New Roman"/>
          <w:i/>
          <w:iCs/>
          <w:noProof/>
          <w:color w:val="000000"/>
          <w:lang w:val="sr-Latn-CS"/>
        </w:rPr>
      </w:pPr>
      <w:r>
        <w:rPr>
          <w:rFonts w:eastAsia="Times New Roman"/>
          <w:i/>
          <w:iCs/>
          <w:noProof/>
          <w:color w:val="000000"/>
          <w:lang w:val="sr-Latn-CS"/>
        </w:rPr>
        <w:t>a</w:t>
      </w:r>
      <w:r w:rsidR="007D4051" w:rsidRPr="009229C6">
        <w:rPr>
          <w:rFonts w:eastAsia="Times New Roman"/>
          <w:i/>
          <w:iCs/>
          <w:noProof/>
          <w:color w:val="000000"/>
          <w:lang w:val="sr-Latn-CS"/>
        </w:rPr>
        <w:t xml:space="preserve">) </w:t>
      </w:r>
      <w:r>
        <w:rPr>
          <w:rFonts w:eastAsia="Times New Roman"/>
          <w:i/>
          <w:iCs/>
          <w:noProof/>
          <w:color w:val="000000"/>
          <w:lang w:val="sr-Latn-CS"/>
        </w:rPr>
        <w:t>Radna</w:t>
      </w:r>
      <w:r w:rsidR="007D4051" w:rsidRPr="009229C6">
        <w:rPr>
          <w:rFonts w:eastAsia="Times New Roman"/>
          <w:i/>
          <w:iCs/>
          <w:noProof/>
          <w:color w:val="000000"/>
          <w:lang w:val="sr-Latn-CS"/>
        </w:rPr>
        <w:t xml:space="preserve"> </w:t>
      </w:r>
      <w:r>
        <w:rPr>
          <w:rFonts w:eastAsia="Times New Roman"/>
          <w:i/>
          <w:iCs/>
          <w:noProof/>
          <w:color w:val="000000"/>
          <w:lang w:val="sr-Latn-CS"/>
        </w:rPr>
        <w:t>dozvola</w:t>
      </w:r>
      <w:r w:rsidR="007D4051" w:rsidRPr="009229C6">
        <w:rPr>
          <w:rFonts w:eastAsia="Times New Roman"/>
          <w:i/>
          <w:iCs/>
          <w:noProof/>
          <w:color w:val="000000"/>
          <w:lang w:val="sr-Latn-CS"/>
        </w:rPr>
        <w:t xml:space="preserve"> </w:t>
      </w:r>
      <w:r>
        <w:rPr>
          <w:rFonts w:eastAsia="Times New Roman"/>
          <w:i/>
          <w:iCs/>
          <w:noProof/>
          <w:color w:val="000000"/>
          <w:lang w:val="sr-Latn-CS"/>
        </w:rPr>
        <w:t>za</w:t>
      </w:r>
      <w:r w:rsidR="007D4051" w:rsidRPr="009229C6">
        <w:rPr>
          <w:rFonts w:eastAsia="Times New Roman"/>
          <w:i/>
          <w:iCs/>
          <w:noProof/>
          <w:color w:val="000000"/>
          <w:lang w:val="sr-Latn-CS"/>
        </w:rPr>
        <w:t xml:space="preserve"> </w:t>
      </w:r>
      <w:r>
        <w:rPr>
          <w:rFonts w:eastAsia="Times New Roman"/>
          <w:i/>
          <w:iCs/>
          <w:noProof/>
          <w:color w:val="000000"/>
          <w:lang w:val="sr-Latn-CS"/>
        </w:rPr>
        <w:t>zapošljavanje</w:t>
      </w:r>
    </w:p>
    <w:p w:rsidR="007D4051" w:rsidRPr="009229C6" w:rsidRDefault="009229C6" w:rsidP="007D4051">
      <w:pPr>
        <w:shd w:val="clear" w:color="auto" w:fill="FFFFFF"/>
        <w:spacing w:after="120"/>
        <w:jc w:val="center"/>
        <w:rPr>
          <w:rFonts w:eastAsia="Times New Roman"/>
          <w:b/>
          <w:bCs/>
          <w:noProof/>
          <w:color w:val="000000"/>
          <w:lang w:val="sr-Latn-CS"/>
        </w:rPr>
      </w:pPr>
      <w:bookmarkStart w:id="0" w:name="clan_16"/>
      <w:bookmarkEnd w:id="0"/>
      <w:r>
        <w:rPr>
          <w:rFonts w:eastAsia="Times New Roman"/>
          <w:b/>
          <w:bCs/>
          <w:noProof/>
          <w:color w:val="000000"/>
          <w:lang w:val="sr-Latn-CS"/>
        </w:rPr>
        <w:t>Član</w:t>
      </w:r>
      <w:r w:rsidR="007D4051" w:rsidRPr="009229C6">
        <w:rPr>
          <w:rFonts w:eastAsia="Times New Roman"/>
          <w:b/>
          <w:bCs/>
          <w:noProof/>
          <w:color w:val="000000"/>
          <w:lang w:val="sr-Latn-CS"/>
        </w:rPr>
        <w:t xml:space="preserve"> 16</w:t>
      </w:r>
    </w:p>
    <w:p w:rsidR="007D4051" w:rsidRPr="009229C6" w:rsidRDefault="009229C6" w:rsidP="007D4051">
      <w:pPr>
        <w:shd w:val="clear" w:color="auto" w:fill="FFFFFF"/>
        <w:spacing w:after="120"/>
        <w:jc w:val="both"/>
        <w:rPr>
          <w:rFonts w:eastAsia="Times New Roman"/>
          <w:noProof/>
          <w:color w:val="000000"/>
          <w:lang w:val="sr-Latn-CS"/>
        </w:rPr>
      </w:pPr>
      <w:r>
        <w:rPr>
          <w:rFonts w:eastAsia="Times New Roman"/>
          <w:noProof/>
          <w:color w:val="000000"/>
          <w:lang w:val="sr-Latn-CS"/>
        </w:rPr>
        <w:t>Radna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dozvola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zapošljavanje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izdaje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zahtev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poslodavca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u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skladu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stanjem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tržištu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rada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pod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uslovima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poslodavac</w:t>
      </w:r>
      <w:r w:rsidR="007D4051" w:rsidRPr="009229C6">
        <w:rPr>
          <w:rFonts w:eastAsia="Times New Roman"/>
          <w:noProof/>
          <w:color w:val="000000"/>
          <w:lang w:val="sr-Latn-CS"/>
        </w:rPr>
        <w:t>:</w:t>
      </w:r>
    </w:p>
    <w:p w:rsidR="007D4051" w:rsidRPr="009229C6" w:rsidRDefault="007D4051" w:rsidP="007D4051">
      <w:pPr>
        <w:shd w:val="clear" w:color="auto" w:fill="FFFFFF"/>
        <w:spacing w:after="120"/>
        <w:jc w:val="both"/>
        <w:rPr>
          <w:rFonts w:eastAsia="Times New Roman"/>
          <w:noProof/>
          <w:color w:val="000000"/>
          <w:lang w:val="sr-Latn-CS"/>
        </w:rPr>
      </w:pPr>
      <w:r w:rsidRPr="009229C6">
        <w:rPr>
          <w:rFonts w:eastAsia="Times New Roman"/>
          <w:noProof/>
          <w:color w:val="000000"/>
          <w:lang w:val="sr-Latn-CS"/>
        </w:rPr>
        <w:lastRenderedPageBreak/>
        <w:t xml:space="preserve">1) </w:t>
      </w:r>
      <w:r w:rsidR="009229C6">
        <w:rPr>
          <w:rFonts w:eastAsia="Times New Roman"/>
          <w:noProof/>
          <w:color w:val="000000"/>
          <w:lang w:val="sr-Latn-CS"/>
        </w:rPr>
        <w:t>pre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podnošenja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zahteva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za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radnu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dozvolu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za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zapošljavanje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nije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otpuštao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zaposlene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usled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tehnoloških</w:t>
      </w:r>
      <w:r w:rsidRPr="009229C6">
        <w:rPr>
          <w:rFonts w:eastAsia="Times New Roman"/>
          <w:noProof/>
          <w:color w:val="000000"/>
          <w:lang w:val="sr-Latn-CS"/>
        </w:rPr>
        <w:t xml:space="preserve">, </w:t>
      </w:r>
      <w:r w:rsidR="009229C6">
        <w:rPr>
          <w:rFonts w:eastAsia="Times New Roman"/>
          <w:noProof/>
          <w:color w:val="000000"/>
          <w:lang w:val="sr-Latn-CS"/>
        </w:rPr>
        <w:t>ekonomskih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ili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organizacionih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promena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na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radnim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mestima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za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koje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se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traži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radna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dozvola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za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zapošljavanje</w:t>
      </w:r>
      <w:r w:rsidRPr="009229C6">
        <w:rPr>
          <w:rFonts w:eastAsia="Times New Roman"/>
          <w:noProof/>
          <w:color w:val="000000"/>
          <w:lang w:val="sr-Latn-CS"/>
        </w:rPr>
        <w:t xml:space="preserve">, </w:t>
      </w:r>
      <w:r w:rsidR="009229C6">
        <w:rPr>
          <w:rFonts w:eastAsia="Times New Roman"/>
          <w:noProof/>
          <w:color w:val="000000"/>
          <w:lang w:val="sr-Latn-CS"/>
        </w:rPr>
        <w:t>u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skladu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sa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propisima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o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radu</w:t>
      </w:r>
      <w:r w:rsidRPr="009229C6">
        <w:rPr>
          <w:rFonts w:eastAsia="Times New Roman"/>
          <w:noProof/>
          <w:color w:val="000000"/>
          <w:lang w:val="sr-Latn-CS"/>
        </w:rPr>
        <w:t>;</w:t>
      </w:r>
    </w:p>
    <w:p w:rsidR="007D4051" w:rsidRPr="009229C6" w:rsidRDefault="007D4051" w:rsidP="007D4051">
      <w:pPr>
        <w:shd w:val="clear" w:color="auto" w:fill="FFFFFF"/>
        <w:spacing w:after="120"/>
        <w:jc w:val="both"/>
        <w:rPr>
          <w:rFonts w:eastAsia="Times New Roman"/>
          <w:noProof/>
          <w:color w:val="000000"/>
          <w:lang w:val="sr-Latn-CS"/>
        </w:rPr>
      </w:pPr>
      <w:r w:rsidRPr="009229C6">
        <w:rPr>
          <w:rFonts w:eastAsia="Times New Roman"/>
          <w:noProof/>
          <w:color w:val="000000"/>
          <w:lang w:val="sr-Latn-CS"/>
        </w:rPr>
        <w:t xml:space="preserve">2) </w:t>
      </w:r>
      <w:r w:rsidR="009229C6">
        <w:rPr>
          <w:rFonts w:eastAsia="Times New Roman"/>
          <w:strike/>
          <w:noProof/>
          <w:color w:val="000000"/>
          <w:lang w:val="sr-Latn-CS"/>
        </w:rPr>
        <w:t>mesec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DESET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dana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pre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podnošenja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zahteva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za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radnu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dozvolu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za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zapošljavanje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nije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pronašao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državljane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Republike</w:t>
      </w:r>
      <w:r w:rsidRPr="009229C6">
        <w:rPr>
          <w:rFonts w:eastAsia="Times New Roman"/>
          <w:noProof/>
          <w:color w:val="000000"/>
          <w:lang w:val="sr-Latn-CS"/>
        </w:rPr>
        <w:t xml:space="preserve">, </w:t>
      </w:r>
      <w:r w:rsidR="009229C6">
        <w:rPr>
          <w:rFonts w:eastAsia="Times New Roman"/>
          <w:noProof/>
          <w:color w:val="000000"/>
          <w:lang w:val="sr-Latn-CS"/>
        </w:rPr>
        <w:t>lica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koja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imaju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slobodan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pristup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tržištu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rada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ili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stranca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sa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ličnom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radnom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dozvolom</w:t>
      </w:r>
      <w:r w:rsidRPr="009229C6">
        <w:rPr>
          <w:rFonts w:eastAsia="Times New Roman"/>
          <w:noProof/>
          <w:color w:val="000000"/>
          <w:lang w:val="sr-Latn-CS"/>
        </w:rPr>
        <w:t xml:space="preserve">, </w:t>
      </w:r>
      <w:r w:rsidR="009229C6">
        <w:rPr>
          <w:rFonts w:eastAsia="Times New Roman"/>
          <w:noProof/>
          <w:color w:val="000000"/>
          <w:lang w:val="sr-Latn-CS"/>
        </w:rPr>
        <w:t>odgovarajućih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kvalifikacija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sa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evidencije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organizacije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nadležne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za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poslove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zapošljavanja</w:t>
      </w:r>
      <w:r w:rsidRPr="009229C6">
        <w:rPr>
          <w:rFonts w:eastAsia="Times New Roman"/>
          <w:noProof/>
          <w:color w:val="000000"/>
          <w:lang w:val="sr-Latn-CS"/>
        </w:rPr>
        <w:t>;</w:t>
      </w:r>
    </w:p>
    <w:p w:rsidR="007D4051" w:rsidRPr="009229C6" w:rsidRDefault="007D4051" w:rsidP="007D4051">
      <w:pPr>
        <w:shd w:val="clear" w:color="auto" w:fill="FFFFFF"/>
        <w:spacing w:after="120"/>
        <w:jc w:val="both"/>
        <w:rPr>
          <w:rFonts w:eastAsia="Times New Roman"/>
          <w:noProof/>
          <w:color w:val="000000"/>
          <w:lang w:val="sr-Latn-CS"/>
        </w:rPr>
      </w:pPr>
      <w:r w:rsidRPr="009229C6">
        <w:rPr>
          <w:rFonts w:eastAsia="Times New Roman"/>
          <w:noProof/>
          <w:color w:val="000000"/>
          <w:lang w:val="sr-Latn-CS"/>
        </w:rPr>
        <w:t>„2</w:t>
      </w:r>
      <w:r w:rsidR="009229C6">
        <w:rPr>
          <w:rFonts w:eastAsia="Times New Roman"/>
          <w:noProof/>
          <w:color w:val="000000"/>
          <w:lang w:val="sr-Latn-CS"/>
        </w:rPr>
        <w:t>A</w:t>
      </w:r>
      <w:r w:rsidRPr="009229C6">
        <w:rPr>
          <w:rFonts w:eastAsia="Times New Roman"/>
          <w:noProof/>
          <w:color w:val="000000"/>
          <w:lang w:val="sr-Latn-CS"/>
        </w:rPr>
        <w:t xml:space="preserve">) </w:t>
      </w:r>
      <w:r w:rsidR="009229C6">
        <w:rPr>
          <w:rFonts w:eastAsia="Times New Roman"/>
          <w:noProof/>
          <w:color w:val="000000"/>
          <w:lang w:val="sr-Latn-CS"/>
        </w:rPr>
        <w:t>IZUZETNO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OD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ODREDBE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STAVA</w:t>
      </w:r>
      <w:r w:rsidRPr="009229C6">
        <w:rPr>
          <w:rFonts w:eastAsia="Times New Roman"/>
          <w:noProof/>
          <w:color w:val="000000"/>
          <w:lang w:val="sr-Latn-CS"/>
        </w:rPr>
        <w:t xml:space="preserve"> 1. </w:t>
      </w:r>
      <w:r w:rsidR="009229C6">
        <w:rPr>
          <w:rFonts w:eastAsia="Times New Roman"/>
          <w:noProof/>
          <w:color w:val="000000"/>
          <w:lang w:val="sr-Latn-CS"/>
        </w:rPr>
        <w:t>TAČKA</w:t>
      </w:r>
      <w:r w:rsidRPr="009229C6">
        <w:rPr>
          <w:rFonts w:eastAsia="Times New Roman"/>
          <w:noProof/>
          <w:color w:val="000000"/>
          <w:lang w:val="sr-Latn-CS"/>
        </w:rPr>
        <w:t xml:space="preserve"> 2) </w:t>
      </w:r>
      <w:r w:rsidR="009229C6">
        <w:rPr>
          <w:rFonts w:eastAsia="Times New Roman"/>
          <w:noProof/>
          <w:color w:val="000000"/>
          <w:lang w:val="sr-Latn-CS"/>
        </w:rPr>
        <w:t>OVOG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ČLANA</w:t>
      </w:r>
      <w:r w:rsidRPr="009229C6">
        <w:rPr>
          <w:rFonts w:eastAsia="Times New Roman"/>
          <w:noProof/>
          <w:color w:val="000000"/>
          <w:lang w:val="sr-Latn-CS"/>
        </w:rPr>
        <w:t xml:space="preserve">, </w:t>
      </w:r>
      <w:r w:rsidR="009229C6">
        <w:rPr>
          <w:rFonts w:eastAsia="Times New Roman"/>
          <w:noProof/>
          <w:color w:val="000000"/>
          <w:lang w:val="sr-Latn-CS"/>
        </w:rPr>
        <w:t>KADA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JE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TO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U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INTERESU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REPUBLIKE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SRBIJE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ILI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TO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NALAŽU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MEĐUNARODNO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PRIHVAĆENE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OBAVEZE</w:t>
      </w:r>
      <w:r w:rsidRPr="009229C6">
        <w:rPr>
          <w:rFonts w:eastAsia="Times New Roman"/>
          <w:noProof/>
          <w:color w:val="000000"/>
          <w:lang w:val="sr-Latn-CS"/>
        </w:rPr>
        <w:t xml:space="preserve">, </w:t>
      </w:r>
      <w:r w:rsidR="009229C6">
        <w:rPr>
          <w:rFonts w:eastAsia="Times New Roman"/>
          <w:noProof/>
          <w:color w:val="000000"/>
          <w:lang w:val="sr-Latn-CS"/>
        </w:rPr>
        <w:t>MINISTAR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NADLEŽAN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ZA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POSLOVE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ZAPOŠLJAVANJA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MOŽE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ODREDITI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I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ROK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KRAĆI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OD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DESET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DANA</w:t>
      </w:r>
      <w:r w:rsidRPr="009229C6">
        <w:rPr>
          <w:rFonts w:eastAsia="Times New Roman"/>
          <w:noProof/>
          <w:color w:val="000000"/>
          <w:lang w:val="sr-Latn-CS"/>
        </w:rPr>
        <w:t>;”</w:t>
      </w:r>
    </w:p>
    <w:p w:rsidR="007D4051" w:rsidRPr="009229C6" w:rsidRDefault="007D4051" w:rsidP="007D4051">
      <w:pPr>
        <w:shd w:val="clear" w:color="auto" w:fill="FFFFFF"/>
        <w:spacing w:after="120"/>
        <w:jc w:val="both"/>
        <w:rPr>
          <w:rFonts w:eastAsia="Times New Roman"/>
          <w:noProof/>
          <w:color w:val="000000"/>
          <w:lang w:val="sr-Latn-CS"/>
        </w:rPr>
      </w:pPr>
      <w:r w:rsidRPr="009229C6">
        <w:rPr>
          <w:rFonts w:eastAsia="Times New Roman"/>
          <w:noProof/>
          <w:color w:val="000000"/>
          <w:lang w:val="sr-Latn-CS"/>
        </w:rPr>
        <w:t xml:space="preserve">3) </w:t>
      </w:r>
      <w:r w:rsidR="009229C6">
        <w:rPr>
          <w:rFonts w:eastAsia="Times New Roman"/>
          <w:noProof/>
          <w:color w:val="000000"/>
          <w:lang w:val="sr-Latn-CS"/>
        </w:rPr>
        <w:t>priloži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predlog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ugovora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o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radu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ili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drugog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ugovora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kojim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se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ostvaruju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prava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po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osnovu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rada</w:t>
      </w:r>
      <w:r w:rsidRPr="009229C6">
        <w:rPr>
          <w:rFonts w:eastAsia="Times New Roman"/>
          <w:noProof/>
          <w:color w:val="000000"/>
          <w:lang w:val="sr-Latn-CS"/>
        </w:rPr>
        <w:t xml:space="preserve">, </w:t>
      </w:r>
      <w:r w:rsidR="009229C6">
        <w:rPr>
          <w:rFonts w:eastAsia="Times New Roman"/>
          <w:noProof/>
          <w:color w:val="000000"/>
          <w:lang w:val="sr-Latn-CS"/>
        </w:rPr>
        <w:t>u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skladu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sa</w:t>
      </w:r>
      <w:r w:rsidRPr="009229C6">
        <w:rPr>
          <w:rFonts w:eastAsia="Times New Roman"/>
          <w:noProof/>
          <w:color w:val="000000"/>
          <w:lang w:val="sr-Latn-CS"/>
        </w:rPr>
        <w:t xml:space="preserve"> </w:t>
      </w:r>
      <w:r w:rsidR="009229C6">
        <w:rPr>
          <w:rFonts w:eastAsia="Times New Roman"/>
          <w:noProof/>
          <w:color w:val="000000"/>
          <w:lang w:val="sr-Latn-CS"/>
        </w:rPr>
        <w:t>zakonom</w:t>
      </w:r>
      <w:r w:rsidRPr="009229C6">
        <w:rPr>
          <w:rFonts w:eastAsia="Times New Roman"/>
          <w:noProof/>
          <w:color w:val="000000"/>
          <w:lang w:val="sr-Latn-CS"/>
        </w:rPr>
        <w:t>.</w:t>
      </w:r>
    </w:p>
    <w:p w:rsidR="007D4051" w:rsidRPr="009229C6" w:rsidRDefault="009229C6" w:rsidP="007D4051">
      <w:pPr>
        <w:shd w:val="clear" w:color="auto" w:fill="FFFFFF"/>
        <w:spacing w:after="120"/>
        <w:jc w:val="both"/>
        <w:rPr>
          <w:rFonts w:eastAsia="Times New Roman"/>
          <w:noProof/>
          <w:color w:val="000000"/>
          <w:lang w:val="sr-Latn-CS"/>
        </w:rPr>
      </w:pPr>
      <w:r>
        <w:rPr>
          <w:rFonts w:eastAsia="Times New Roman"/>
          <w:noProof/>
          <w:color w:val="000000"/>
          <w:lang w:val="sr-Latn-CS"/>
        </w:rPr>
        <w:t>Radna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dozvola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zapošljavanje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izdaje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zapošljavanje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stranca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koji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ima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odobrenje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privremeni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boravak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ispunjava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sve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uslove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iz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zahteva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poslodavca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koji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odnose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odgovarajuća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znanja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sposobnosti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kvalifikacije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prethodno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iskustvo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dr</w:t>
      </w:r>
      <w:r w:rsidR="007D4051" w:rsidRPr="009229C6">
        <w:rPr>
          <w:rFonts w:eastAsia="Times New Roman"/>
          <w:noProof/>
          <w:color w:val="000000"/>
          <w:lang w:val="sr-Latn-CS"/>
        </w:rPr>
        <w:t>.</w:t>
      </w:r>
    </w:p>
    <w:p w:rsidR="007D4051" w:rsidRPr="009229C6" w:rsidRDefault="009229C6" w:rsidP="007D4051">
      <w:pPr>
        <w:shd w:val="clear" w:color="auto" w:fill="FFFFFF"/>
        <w:spacing w:after="120"/>
        <w:jc w:val="both"/>
        <w:rPr>
          <w:rFonts w:eastAsia="Times New Roman"/>
          <w:noProof/>
          <w:color w:val="000000"/>
          <w:lang w:val="sr-Latn-CS"/>
        </w:rPr>
      </w:pPr>
      <w:r>
        <w:rPr>
          <w:rFonts w:eastAsia="Times New Roman"/>
          <w:noProof/>
          <w:color w:val="000000"/>
          <w:lang w:val="sr-Latn-CS"/>
        </w:rPr>
        <w:t>IZUZETNO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KADA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TO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U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INTERESU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REPUBLIKE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SRBIJE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ILI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TO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NALAŽU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MEĐUNARODNO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PRIHVAĆENE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OBAVEZE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PRIVREMENA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RADNA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DOZVOLA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ZAPOŠLJAVANJE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MOŽE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IZDATI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STRANCU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KOJI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ISPUNJAVA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SVE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USLOVE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IZ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ZAHTEVA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POSLODAVCA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KOJI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ODNOSE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ODGOVARAJUĆA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ZNANJA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SPOSOBNOSTI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KVALIFIKACIJE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PRETHODNO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ISKUSTVO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DR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., </w:t>
      </w:r>
      <w:r>
        <w:rPr>
          <w:rFonts w:eastAsia="Times New Roman"/>
          <w:noProof/>
          <w:color w:val="000000"/>
          <w:lang w:val="sr-Latn-CS"/>
        </w:rPr>
        <w:t>UZ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PRETHODNO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PRIBAVLJENU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SAGLASNOST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MINISTRA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NADLEŽNOG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UNUTRAŠNJE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POSLOVE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POD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USLOVOM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STRANAC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PODNEO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ZAHTEV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PRIVREMENI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BORAVAK</w:t>
      </w:r>
      <w:r w:rsidR="007D4051" w:rsidRPr="009229C6">
        <w:rPr>
          <w:rFonts w:eastAsia="Times New Roman"/>
          <w:noProof/>
          <w:color w:val="000000"/>
          <w:lang w:val="sr-Latn-CS"/>
        </w:rPr>
        <w:t>.</w:t>
      </w:r>
    </w:p>
    <w:p w:rsidR="007D4051" w:rsidRPr="009229C6" w:rsidRDefault="009229C6" w:rsidP="007D4051">
      <w:pPr>
        <w:shd w:val="clear" w:color="auto" w:fill="FFFFFF"/>
        <w:spacing w:after="120"/>
        <w:jc w:val="both"/>
        <w:rPr>
          <w:rFonts w:eastAsia="Times New Roman"/>
          <w:noProof/>
          <w:color w:val="000000"/>
          <w:lang w:val="sr-Latn-CS"/>
        </w:rPr>
      </w:pPr>
      <w:r>
        <w:rPr>
          <w:rFonts w:eastAsia="Times New Roman"/>
          <w:noProof/>
          <w:color w:val="000000"/>
          <w:lang w:val="sr-Latn-CS"/>
        </w:rPr>
        <w:t>RADNA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DOZVOLA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ZAPOŠLJAVANJE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IZ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STAVA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3. </w:t>
      </w:r>
      <w:r>
        <w:rPr>
          <w:rFonts w:eastAsia="Times New Roman"/>
          <w:noProof/>
          <w:color w:val="000000"/>
          <w:lang w:val="sr-Latn-CS"/>
        </w:rPr>
        <w:t>OVOG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ČLANA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IZDAJE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PERIOD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KOJI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MOŽE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BITI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DUŽI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OD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45 </w:t>
      </w:r>
      <w:r>
        <w:rPr>
          <w:rFonts w:eastAsia="Times New Roman"/>
          <w:noProof/>
          <w:color w:val="000000"/>
          <w:lang w:val="sr-Latn-CS"/>
        </w:rPr>
        <w:t>DANA</w:t>
      </w:r>
      <w:r w:rsidR="007D4051" w:rsidRPr="009229C6">
        <w:rPr>
          <w:rFonts w:eastAsia="Times New Roman"/>
          <w:noProof/>
          <w:color w:val="000000"/>
          <w:lang w:val="sr-Latn-CS"/>
        </w:rPr>
        <w:t>.</w:t>
      </w:r>
    </w:p>
    <w:p w:rsidR="007D4051" w:rsidRPr="009229C6" w:rsidRDefault="009229C6" w:rsidP="007D4051">
      <w:pPr>
        <w:shd w:val="clear" w:color="auto" w:fill="FFFFFF"/>
        <w:spacing w:after="120"/>
        <w:jc w:val="both"/>
        <w:rPr>
          <w:rFonts w:eastAsia="Times New Roman"/>
          <w:noProof/>
          <w:color w:val="000000"/>
          <w:lang w:val="sr-Latn-CS"/>
        </w:rPr>
      </w:pPr>
      <w:r>
        <w:rPr>
          <w:rFonts w:eastAsia="Times New Roman"/>
          <w:noProof/>
          <w:color w:val="000000"/>
          <w:lang w:val="sr-Latn-CS"/>
        </w:rPr>
        <w:t>Radna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dozvola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zapošljavanje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izdaje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se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planirani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period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zaposlenja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, </w:t>
      </w:r>
      <w:r>
        <w:rPr>
          <w:rFonts w:eastAsia="Times New Roman"/>
          <w:noProof/>
          <w:color w:val="000000"/>
          <w:lang w:val="sr-Latn-CS"/>
        </w:rPr>
        <w:t>a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najduže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dok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traje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privremeni</w:t>
      </w:r>
      <w:r w:rsidR="007D4051" w:rsidRPr="009229C6">
        <w:rPr>
          <w:rFonts w:eastAsia="Times New Roman"/>
          <w:noProof/>
          <w:color w:val="000000"/>
          <w:lang w:val="sr-Latn-CS"/>
        </w:rPr>
        <w:t xml:space="preserve"> </w:t>
      </w:r>
      <w:r>
        <w:rPr>
          <w:rFonts w:eastAsia="Times New Roman"/>
          <w:noProof/>
          <w:color w:val="000000"/>
          <w:lang w:val="sr-Latn-CS"/>
        </w:rPr>
        <w:t>boravak</w:t>
      </w:r>
      <w:r w:rsidR="007D4051" w:rsidRPr="009229C6">
        <w:rPr>
          <w:rFonts w:eastAsia="Times New Roman"/>
          <w:noProof/>
          <w:color w:val="000000"/>
          <w:lang w:val="sr-Latn-CS"/>
        </w:rPr>
        <w:t>.</w:t>
      </w:r>
    </w:p>
    <w:p w:rsidR="007D4051" w:rsidRPr="009229C6" w:rsidRDefault="007D4051" w:rsidP="007D4051">
      <w:pPr>
        <w:rPr>
          <w:noProof/>
          <w:lang w:val="sr-Latn-CS"/>
        </w:rPr>
      </w:pPr>
      <w:r w:rsidRPr="009229C6">
        <w:rPr>
          <w:noProof/>
          <w:lang w:val="sr-Latn-CS"/>
        </w:rPr>
        <w:br w:type="page"/>
      </w:r>
    </w:p>
    <w:p w:rsidR="007D4051" w:rsidRPr="009229C6" w:rsidRDefault="009229C6" w:rsidP="007D4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b/>
          <w:noProof/>
          <w:sz w:val="28"/>
          <w:lang w:val="sr-Latn-CS"/>
        </w:rPr>
      </w:pPr>
      <w:r>
        <w:rPr>
          <w:b/>
          <w:noProof/>
          <w:sz w:val="28"/>
          <w:lang w:val="sr-Latn-CS"/>
        </w:rPr>
        <w:lastRenderedPageBreak/>
        <w:t>OBRAZAC</w:t>
      </w:r>
      <w:r w:rsidR="007D4051" w:rsidRPr="009229C6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IZJAVE</w:t>
      </w:r>
      <w:r w:rsidR="007D4051" w:rsidRPr="009229C6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O</w:t>
      </w:r>
      <w:r w:rsidR="007D4051" w:rsidRPr="009229C6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USKLAĐENOSTI</w:t>
      </w:r>
      <w:r w:rsidR="007D4051" w:rsidRPr="009229C6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PROPISA</w:t>
      </w:r>
      <w:r w:rsidR="007D4051" w:rsidRPr="009229C6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SA</w:t>
      </w:r>
      <w:r w:rsidR="007D4051" w:rsidRPr="009229C6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PROPISIMA</w:t>
      </w:r>
      <w:r w:rsidR="007D4051" w:rsidRPr="009229C6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EVROPSKE</w:t>
      </w:r>
      <w:r w:rsidR="007D4051" w:rsidRPr="009229C6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UNIJE</w:t>
      </w:r>
    </w:p>
    <w:p w:rsidR="007D4051" w:rsidRPr="009229C6" w:rsidRDefault="007D4051" w:rsidP="007D4051">
      <w:pPr>
        <w:pStyle w:val="FootnoteText"/>
        <w:spacing w:line="240" w:lineRule="auto"/>
        <w:rPr>
          <w:noProof/>
          <w:lang w:val="sr-Latn-CS"/>
        </w:rPr>
      </w:pPr>
    </w:p>
    <w:p w:rsidR="007D4051" w:rsidRPr="009229C6" w:rsidRDefault="007D4051" w:rsidP="007D4051">
      <w:pPr>
        <w:jc w:val="both"/>
        <w:rPr>
          <w:b/>
          <w:noProof/>
          <w:lang w:val="sr-Latn-CS"/>
        </w:rPr>
      </w:pPr>
    </w:p>
    <w:p w:rsidR="007D4051" w:rsidRPr="009229C6" w:rsidRDefault="007D4051" w:rsidP="007D4051">
      <w:pPr>
        <w:jc w:val="both"/>
        <w:rPr>
          <w:noProof/>
          <w:lang w:val="sr-Latn-CS"/>
        </w:rPr>
      </w:pPr>
      <w:r w:rsidRPr="009229C6">
        <w:rPr>
          <w:b/>
          <w:noProof/>
          <w:lang w:val="sr-Latn-CS"/>
        </w:rPr>
        <w:t>1.</w:t>
      </w:r>
      <w:r w:rsidRPr="009229C6">
        <w:rPr>
          <w:noProof/>
          <w:lang w:val="sr-Latn-CS"/>
        </w:rPr>
        <w:t xml:space="preserve"> </w:t>
      </w:r>
      <w:r w:rsidRPr="009229C6">
        <w:rPr>
          <w:b/>
          <w:noProof/>
          <w:lang w:val="sr-Latn-CS"/>
        </w:rPr>
        <w:t>O</w:t>
      </w:r>
      <w:r w:rsidR="009229C6">
        <w:rPr>
          <w:b/>
          <w:noProof/>
          <w:lang w:val="sr-Latn-CS"/>
        </w:rPr>
        <w:t>vlašćeni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predlagač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propisa</w:t>
      </w:r>
      <w:r w:rsidRPr="009229C6">
        <w:rPr>
          <w:b/>
          <w:noProof/>
          <w:lang w:val="sr-Latn-CS"/>
        </w:rPr>
        <w:t xml:space="preserve"> – </w:t>
      </w:r>
      <w:r w:rsidR="009229C6">
        <w:rPr>
          <w:b/>
          <w:noProof/>
          <w:lang w:val="sr-Latn-CS"/>
        </w:rPr>
        <w:t>Vlada</w:t>
      </w:r>
    </w:p>
    <w:p w:rsidR="007D4051" w:rsidRPr="009229C6" w:rsidRDefault="007D4051" w:rsidP="007D4051">
      <w:pPr>
        <w:jc w:val="both"/>
        <w:rPr>
          <w:b/>
          <w:noProof/>
          <w:lang w:val="sr-Latn-CS"/>
        </w:rPr>
      </w:pPr>
    </w:p>
    <w:p w:rsidR="007D4051" w:rsidRPr="009229C6" w:rsidRDefault="009229C6" w:rsidP="007D4051">
      <w:pPr>
        <w:ind w:firstLine="708"/>
        <w:jc w:val="both"/>
        <w:rPr>
          <w:b/>
          <w:noProof/>
          <w:lang w:val="sr-Latn-CS"/>
        </w:rPr>
      </w:pPr>
      <w:r>
        <w:rPr>
          <w:noProof/>
          <w:lang w:val="sr-Latn-CS"/>
        </w:rPr>
        <w:t>Obrađivač</w:t>
      </w:r>
      <w:r w:rsidR="007D4051" w:rsidRPr="009229C6">
        <w:rPr>
          <w:noProof/>
          <w:lang w:val="sr-Latn-CS"/>
        </w:rPr>
        <w:t>: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zapošljavanje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boračka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socijalna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</w:p>
    <w:p w:rsidR="007D4051" w:rsidRPr="009229C6" w:rsidRDefault="007D4051" w:rsidP="007D4051">
      <w:pPr>
        <w:jc w:val="both"/>
        <w:rPr>
          <w:b/>
          <w:noProof/>
          <w:lang w:val="sr-Latn-CS"/>
        </w:rPr>
      </w:pPr>
    </w:p>
    <w:p w:rsidR="007D4051" w:rsidRPr="009229C6" w:rsidRDefault="007D4051" w:rsidP="007D4051">
      <w:pPr>
        <w:jc w:val="both"/>
        <w:rPr>
          <w:b/>
          <w:noProof/>
          <w:lang w:val="sr-Latn-CS"/>
        </w:rPr>
      </w:pPr>
      <w:r w:rsidRPr="009229C6">
        <w:rPr>
          <w:b/>
          <w:noProof/>
          <w:lang w:val="sr-Latn-CS"/>
        </w:rPr>
        <w:t xml:space="preserve">2. </w:t>
      </w:r>
      <w:r w:rsidR="009229C6">
        <w:rPr>
          <w:b/>
          <w:noProof/>
          <w:lang w:val="sr-Latn-CS"/>
        </w:rPr>
        <w:t>Naziv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propisa</w:t>
      </w:r>
    </w:p>
    <w:p w:rsidR="007D4051" w:rsidRPr="009229C6" w:rsidRDefault="007D4051" w:rsidP="007D4051">
      <w:pPr>
        <w:jc w:val="both"/>
        <w:rPr>
          <w:noProof/>
          <w:lang w:val="sr-Latn-CS"/>
        </w:rPr>
      </w:pPr>
      <w:r w:rsidRPr="009229C6">
        <w:rPr>
          <w:b/>
          <w:noProof/>
          <w:lang w:val="sr-Latn-CS"/>
        </w:rPr>
        <w:tab/>
      </w:r>
      <w:r w:rsidR="009229C6">
        <w:rPr>
          <w:noProof/>
          <w:lang w:val="sr-Latn-CS"/>
        </w:rPr>
        <w:t>Predlog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zakona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o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izmeni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i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dopuni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Zakona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o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zapošljavanju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stranaca</w:t>
      </w:r>
      <w:r w:rsidRPr="009229C6">
        <w:rPr>
          <w:noProof/>
          <w:lang w:val="sr-Latn-CS"/>
        </w:rPr>
        <w:t>.</w:t>
      </w:r>
    </w:p>
    <w:p w:rsidR="007D4051" w:rsidRPr="009229C6" w:rsidRDefault="007D4051" w:rsidP="007D4051">
      <w:pPr>
        <w:jc w:val="both"/>
        <w:rPr>
          <w:noProof/>
          <w:lang w:val="sr-Latn-CS"/>
        </w:rPr>
      </w:pPr>
    </w:p>
    <w:p w:rsidR="007D4051" w:rsidRPr="009229C6" w:rsidRDefault="007D4051" w:rsidP="007D4051">
      <w:pPr>
        <w:jc w:val="both"/>
        <w:rPr>
          <w:noProof/>
          <w:lang w:val="sr-Latn-CS"/>
        </w:rPr>
      </w:pPr>
      <w:r w:rsidRPr="009229C6">
        <w:rPr>
          <w:noProof/>
          <w:lang w:val="sr-Latn-CS"/>
        </w:rPr>
        <w:tab/>
        <w:t>Draft Law on Amendment and Addition to the Law on Employment of Foreigners</w:t>
      </w:r>
    </w:p>
    <w:p w:rsidR="007D4051" w:rsidRPr="009229C6" w:rsidRDefault="007D4051" w:rsidP="007D4051">
      <w:pPr>
        <w:jc w:val="both"/>
        <w:rPr>
          <w:b/>
          <w:noProof/>
          <w:lang w:val="sr-Latn-CS"/>
        </w:rPr>
      </w:pPr>
    </w:p>
    <w:p w:rsidR="007D4051" w:rsidRPr="009229C6" w:rsidRDefault="007D4051" w:rsidP="007D4051">
      <w:pPr>
        <w:jc w:val="both"/>
        <w:rPr>
          <w:b/>
          <w:noProof/>
          <w:lang w:val="sr-Latn-CS"/>
        </w:rPr>
      </w:pPr>
      <w:r w:rsidRPr="009229C6">
        <w:rPr>
          <w:b/>
          <w:noProof/>
          <w:lang w:val="sr-Latn-CS"/>
        </w:rPr>
        <w:t xml:space="preserve">  3. </w:t>
      </w:r>
      <w:r w:rsidR="009229C6">
        <w:rPr>
          <w:b/>
          <w:noProof/>
          <w:lang w:val="sr-Latn-CS"/>
        </w:rPr>
        <w:t>Usklađenost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propisa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sa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odredbama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Sporazuma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o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stabilizaciji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i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pridruživanju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između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Evropskih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zajednica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i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njihovih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država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članica</w:t>
      </w:r>
      <w:r w:rsidRPr="009229C6">
        <w:rPr>
          <w:b/>
          <w:noProof/>
          <w:lang w:val="sr-Latn-CS"/>
        </w:rPr>
        <w:t xml:space="preserve">, </w:t>
      </w:r>
      <w:r w:rsidR="009229C6">
        <w:rPr>
          <w:b/>
          <w:noProof/>
          <w:lang w:val="sr-Latn-CS"/>
        </w:rPr>
        <w:t>sa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jedne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strane</w:t>
      </w:r>
      <w:r w:rsidRPr="009229C6">
        <w:rPr>
          <w:b/>
          <w:noProof/>
          <w:lang w:val="sr-Latn-CS"/>
        </w:rPr>
        <w:t xml:space="preserve">, </w:t>
      </w:r>
      <w:r w:rsidR="009229C6">
        <w:rPr>
          <w:b/>
          <w:noProof/>
          <w:lang w:val="sr-Latn-CS"/>
        </w:rPr>
        <w:t>i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Republike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Srbije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sa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druge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strane</w:t>
      </w:r>
      <w:r w:rsidRPr="009229C6">
        <w:rPr>
          <w:b/>
          <w:noProof/>
          <w:lang w:val="sr-Latn-CS"/>
        </w:rPr>
        <w:t xml:space="preserve"> („</w:t>
      </w:r>
      <w:r w:rsidR="009229C6">
        <w:rPr>
          <w:b/>
          <w:noProof/>
          <w:lang w:val="sr-Latn-CS"/>
        </w:rPr>
        <w:t>Službeni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glasnik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RS</w:t>
      </w:r>
      <w:r w:rsidRPr="009229C6">
        <w:rPr>
          <w:b/>
          <w:noProof/>
          <w:lang w:val="sr-Latn-CS"/>
        </w:rPr>
        <w:t xml:space="preserve">”, </w:t>
      </w:r>
      <w:r w:rsidR="009229C6">
        <w:rPr>
          <w:b/>
          <w:noProof/>
          <w:lang w:val="sr-Latn-CS"/>
        </w:rPr>
        <w:t>broj</w:t>
      </w:r>
      <w:r w:rsidRPr="009229C6">
        <w:rPr>
          <w:b/>
          <w:noProof/>
          <w:lang w:val="sr-Latn-CS"/>
        </w:rPr>
        <w:t xml:space="preserve"> 83/08) (</w:t>
      </w:r>
      <w:r w:rsidR="009229C6">
        <w:rPr>
          <w:b/>
          <w:noProof/>
          <w:lang w:val="sr-Latn-CS"/>
        </w:rPr>
        <w:t>u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daljem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tekstu</w:t>
      </w:r>
      <w:r w:rsidRPr="009229C6">
        <w:rPr>
          <w:b/>
          <w:noProof/>
          <w:lang w:val="sr-Latn-CS"/>
        </w:rPr>
        <w:t xml:space="preserve">: </w:t>
      </w:r>
      <w:r w:rsidR="009229C6">
        <w:rPr>
          <w:b/>
          <w:noProof/>
          <w:lang w:val="sr-Latn-CS"/>
        </w:rPr>
        <w:t>Sporazum</w:t>
      </w:r>
      <w:r w:rsidRPr="009229C6">
        <w:rPr>
          <w:b/>
          <w:noProof/>
          <w:lang w:val="sr-Latn-CS"/>
        </w:rPr>
        <w:t xml:space="preserve">), </w:t>
      </w:r>
    </w:p>
    <w:p w:rsidR="007D4051" w:rsidRPr="009229C6" w:rsidRDefault="007D4051" w:rsidP="007D4051">
      <w:pPr>
        <w:jc w:val="both"/>
        <w:rPr>
          <w:b/>
          <w:noProof/>
          <w:lang w:val="sr-Latn-CS"/>
        </w:rPr>
      </w:pPr>
    </w:p>
    <w:p w:rsidR="007D4051" w:rsidRPr="009229C6" w:rsidRDefault="009229C6" w:rsidP="007D4051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a</w:t>
      </w:r>
      <w:r w:rsidR="007D4051" w:rsidRPr="009229C6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Odredba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odnose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normativnu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sadržinu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</w:p>
    <w:p w:rsidR="007D4051" w:rsidRPr="009229C6" w:rsidRDefault="009229C6" w:rsidP="007D4051">
      <w:pPr>
        <w:jc w:val="both"/>
        <w:rPr>
          <w:noProof/>
          <w:lang w:val="sr-Latn-CS"/>
        </w:rPr>
      </w:pPr>
      <w:r>
        <w:rPr>
          <w:noProof/>
          <w:lang w:val="sr-Latn-CS"/>
        </w:rPr>
        <w:t>Naslov</w:t>
      </w:r>
      <w:r w:rsidR="007D4051" w:rsidRPr="009229C6">
        <w:rPr>
          <w:noProof/>
          <w:lang w:val="sr-Latn-CS"/>
        </w:rPr>
        <w:t xml:space="preserve"> V </w:t>
      </w:r>
      <w:r>
        <w:rPr>
          <w:noProof/>
          <w:lang w:val="sr-Latn-CS"/>
        </w:rPr>
        <w:t>Kretanje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poslovno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nastanjivanje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pružanje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kretanje</w:t>
      </w:r>
      <w:r w:rsidR="007D4051" w:rsidRPr="009229C6">
        <w:rPr>
          <w:noProof/>
          <w:lang w:val="sr-Latn-CS"/>
        </w:rPr>
        <w:t xml:space="preserve"> </w:t>
      </w:r>
      <w:r w:rsidR="007D4051" w:rsidRPr="009229C6">
        <w:rPr>
          <w:noProof/>
          <w:lang w:val="sr-Latn-CS"/>
        </w:rPr>
        <w:tab/>
      </w:r>
      <w:r>
        <w:rPr>
          <w:noProof/>
          <w:lang w:val="sr-Latn-CS"/>
        </w:rPr>
        <w:t>kapitala</w:t>
      </w:r>
      <w:r w:rsidR="007D4051" w:rsidRPr="009229C6">
        <w:rPr>
          <w:noProof/>
          <w:lang w:val="sr-Latn-CS"/>
        </w:rPr>
        <w:t xml:space="preserve"> </w:t>
      </w:r>
    </w:p>
    <w:p w:rsidR="007D4051" w:rsidRPr="009229C6" w:rsidRDefault="007D4051" w:rsidP="007D4051">
      <w:pPr>
        <w:jc w:val="both"/>
        <w:rPr>
          <w:noProof/>
          <w:lang w:val="sr-Latn-CS"/>
        </w:rPr>
      </w:pPr>
      <w:r w:rsidRPr="009229C6">
        <w:rPr>
          <w:noProof/>
          <w:lang w:val="sr-Latn-CS"/>
        </w:rPr>
        <w:tab/>
      </w:r>
      <w:r w:rsidR="009229C6">
        <w:rPr>
          <w:noProof/>
          <w:lang w:val="sr-Latn-CS"/>
        </w:rPr>
        <w:t>Poglavlje</w:t>
      </w:r>
      <w:r w:rsidRPr="009229C6">
        <w:rPr>
          <w:noProof/>
          <w:lang w:val="sr-Latn-CS"/>
        </w:rPr>
        <w:t xml:space="preserve"> I </w:t>
      </w:r>
      <w:r w:rsidR="009229C6">
        <w:rPr>
          <w:noProof/>
          <w:lang w:val="sr-Latn-CS"/>
        </w:rPr>
        <w:t>Kretanje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radnika</w:t>
      </w:r>
    </w:p>
    <w:p w:rsidR="007D4051" w:rsidRPr="009229C6" w:rsidRDefault="007D4051" w:rsidP="007D4051">
      <w:pPr>
        <w:jc w:val="both"/>
        <w:rPr>
          <w:noProof/>
          <w:lang w:val="sr-Latn-CS"/>
        </w:rPr>
      </w:pPr>
      <w:r w:rsidRPr="009229C6">
        <w:rPr>
          <w:noProof/>
          <w:lang w:val="sr-Latn-CS"/>
        </w:rPr>
        <w:tab/>
      </w:r>
      <w:r w:rsidR="009229C6">
        <w:rPr>
          <w:noProof/>
          <w:lang w:val="sr-Latn-CS"/>
        </w:rPr>
        <w:t>Član</w:t>
      </w:r>
      <w:r w:rsidRPr="009229C6">
        <w:rPr>
          <w:noProof/>
          <w:lang w:val="sr-Latn-CS"/>
        </w:rPr>
        <w:t xml:space="preserve"> 49, </w:t>
      </w:r>
    </w:p>
    <w:p w:rsidR="007D4051" w:rsidRPr="009229C6" w:rsidRDefault="007D4051" w:rsidP="007D4051">
      <w:pPr>
        <w:jc w:val="both"/>
        <w:rPr>
          <w:noProof/>
          <w:lang w:val="sr-Latn-CS"/>
        </w:rPr>
      </w:pPr>
      <w:r w:rsidRPr="009229C6">
        <w:rPr>
          <w:noProof/>
          <w:lang w:val="sr-Latn-CS"/>
        </w:rPr>
        <w:tab/>
      </w:r>
      <w:r w:rsidR="009229C6">
        <w:rPr>
          <w:noProof/>
          <w:lang w:val="sr-Latn-CS"/>
        </w:rPr>
        <w:t>Poglavlje</w:t>
      </w:r>
      <w:r w:rsidRPr="009229C6">
        <w:rPr>
          <w:noProof/>
          <w:lang w:val="sr-Latn-CS"/>
        </w:rPr>
        <w:t xml:space="preserve"> II </w:t>
      </w:r>
      <w:r w:rsidR="009229C6">
        <w:rPr>
          <w:noProof/>
          <w:lang w:val="sr-Latn-CS"/>
        </w:rPr>
        <w:t>Poslovno</w:t>
      </w:r>
      <w:r w:rsidRPr="009229C6">
        <w:rPr>
          <w:noProof/>
          <w:lang w:val="sr-Latn-CS"/>
        </w:rPr>
        <w:t xml:space="preserve"> </w:t>
      </w:r>
      <w:r w:rsidR="009229C6">
        <w:rPr>
          <w:noProof/>
          <w:lang w:val="sr-Latn-CS"/>
        </w:rPr>
        <w:t>nastanjivanje</w:t>
      </w:r>
    </w:p>
    <w:p w:rsidR="007D4051" w:rsidRPr="009229C6" w:rsidRDefault="007D4051" w:rsidP="007D4051">
      <w:pPr>
        <w:jc w:val="both"/>
        <w:rPr>
          <w:noProof/>
          <w:lang w:val="sr-Latn-CS"/>
        </w:rPr>
      </w:pPr>
      <w:r w:rsidRPr="009229C6">
        <w:rPr>
          <w:noProof/>
          <w:lang w:val="sr-Latn-CS"/>
        </w:rPr>
        <w:tab/>
      </w:r>
      <w:r w:rsidR="009229C6">
        <w:rPr>
          <w:noProof/>
          <w:lang w:val="sr-Latn-CS"/>
        </w:rPr>
        <w:t>Član</w:t>
      </w:r>
      <w:r w:rsidRPr="009229C6">
        <w:rPr>
          <w:noProof/>
          <w:lang w:val="sr-Latn-CS"/>
        </w:rPr>
        <w:t xml:space="preserve"> 53 </w:t>
      </w:r>
      <w:r w:rsidR="009229C6">
        <w:rPr>
          <w:noProof/>
          <w:lang w:val="sr-Latn-CS"/>
        </w:rPr>
        <w:t>i</w:t>
      </w:r>
      <w:r w:rsidRPr="009229C6">
        <w:rPr>
          <w:noProof/>
          <w:lang w:val="sr-Latn-CS"/>
        </w:rPr>
        <w:t xml:space="preserve"> 58</w:t>
      </w:r>
    </w:p>
    <w:p w:rsidR="007D4051" w:rsidRPr="009229C6" w:rsidRDefault="007D4051" w:rsidP="007D4051">
      <w:pPr>
        <w:ind w:firstLine="720"/>
        <w:jc w:val="both"/>
        <w:rPr>
          <w:noProof/>
          <w:lang w:val="sr-Latn-CS"/>
        </w:rPr>
      </w:pPr>
    </w:p>
    <w:p w:rsidR="007D4051" w:rsidRPr="009229C6" w:rsidRDefault="009229C6" w:rsidP="007D4051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b</w:t>
      </w:r>
      <w:r w:rsidR="007D4051" w:rsidRPr="009229C6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Prelazni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rok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usklađivanje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zakonodavstva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prema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odredbama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7D4051" w:rsidRPr="009229C6">
        <w:rPr>
          <w:b/>
          <w:noProof/>
          <w:lang w:val="sr-Latn-CS"/>
        </w:rPr>
        <w:t xml:space="preserve"> </w:t>
      </w:r>
    </w:p>
    <w:p w:rsidR="007D4051" w:rsidRPr="009229C6" w:rsidRDefault="009229C6" w:rsidP="007D4051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7D4051" w:rsidRPr="009229C6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Ocena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ispunjenosti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obaveze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proizlaze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navedene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odredbe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7D4051" w:rsidRPr="009229C6">
        <w:rPr>
          <w:b/>
          <w:noProof/>
          <w:lang w:val="sr-Latn-CS"/>
        </w:rPr>
        <w:t xml:space="preserve"> </w:t>
      </w:r>
    </w:p>
    <w:p w:rsidR="007D4051" w:rsidRPr="009229C6" w:rsidRDefault="009229C6" w:rsidP="007D4051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g</w:t>
      </w:r>
      <w:r w:rsidR="007D4051" w:rsidRPr="009229C6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Razlozi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delimično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ispunjavanje</w:t>
      </w:r>
      <w:r w:rsidR="007D4051" w:rsidRPr="009229C6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odnosno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neispunjavanje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proizlaze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navedene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odredbe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7D4051" w:rsidRPr="009229C6">
        <w:rPr>
          <w:b/>
          <w:noProof/>
          <w:lang w:val="sr-Latn-CS"/>
        </w:rPr>
        <w:t xml:space="preserve"> </w:t>
      </w:r>
    </w:p>
    <w:p w:rsidR="007D4051" w:rsidRPr="009229C6" w:rsidRDefault="009229C6" w:rsidP="007D4051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d</w:t>
      </w:r>
      <w:r w:rsidR="007D4051" w:rsidRPr="009229C6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Veza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Nacionalnim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programom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integraciju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Republike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Srbije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Evropsku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uniju</w:t>
      </w:r>
    </w:p>
    <w:p w:rsidR="007D4051" w:rsidRPr="009229C6" w:rsidRDefault="007D4051" w:rsidP="007D4051">
      <w:pPr>
        <w:jc w:val="both"/>
        <w:rPr>
          <w:b/>
          <w:noProof/>
          <w:lang w:val="sr-Latn-CS"/>
        </w:rPr>
      </w:pPr>
    </w:p>
    <w:p w:rsidR="007D4051" w:rsidRPr="009229C6" w:rsidRDefault="007D4051" w:rsidP="007D4051">
      <w:pPr>
        <w:jc w:val="both"/>
        <w:rPr>
          <w:b/>
          <w:noProof/>
          <w:lang w:val="sr-Latn-CS"/>
        </w:rPr>
      </w:pPr>
      <w:r w:rsidRPr="009229C6">
        <w:rPr>
          <w:b/>
          <w:noProof/>
          <w:lang w:val="sr-Latn-CS"/>
        </w:rPr>
        <w:t xml:space="preserve">4. </w:t>
      </w:r>
      <w:r w:rsidR="009229C6">
        <w:rPr>
          <w:b/>
          <w:noProof/>
          <w:lang w:val="sr-Latn-CS"/>
        </w:rPr>
        <w:t>Usklađenost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propisa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sa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propisima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Evropske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unije</w:t>
      </w:r>
    </w:p>
    <w:p w:rsidR="007D4051" w:rsidRPr="009229C6" w:rsidRDefault="007D4051" w:rsidP="007D4051">
      <w:pPr>
        <w:jc w:val="both"/>
        <w:rPr>
          <w:b/>
          <w:noProof/>
          <w:lang w:val="sr-Latn-CS"/>
        </w:rPr>
      </w:pPr>
    </w:p>
    <w:p w:rsidR="007D4051" w:rsidRPr="009229C6" w:rsidRDefault="009229C6" w:rsidP="007D4051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a</w:t>
      </w:r>
      <w:r w:rsidR="007D4051" w:rsidRPr="009229C6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primarnih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EU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7D4051" w:rsidRPr="009229C6">
        <w:rPr>
          <w:b/>
          <w:noProof/>
          <w:lang w:val="sr-Latn-CS"/>
        </w:rPr>
        <w:t xml:space="preserve"> </w:t>
      </w:r>
    </w:p>
    <w:p w:rsidR="007D4051" w:rsidRPr="009229C6" w:rsidRDefault="009229C6" w:rsidP="007D4051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b</w:t>
      </w:r>
      <w:r w:rsidR="007D4051" w:rsidRPr="009229C6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sekundarnih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EU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</w:p>
    <w:p w:rsidR="007D4051" w:rsidRPr="009229C6" w:rsidRDefault="009229C6" w:rsidP="007D4051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7D4051" w:rsidRPr="009229C6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ostalih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EU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</w:p>
    <w:p w:rsidR="007D4051" w:rsidRPr="009229C6" w:rsidRDefault="009229C6" w:rsidP="007D4051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g</w:t>
      </w:r>
      <w:r w:rsidR="007D4051" w:rsidRPr="009229C6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Razlozi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delimičnu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7D4051" w:rsidRPr="009229C6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odnosno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neusklađenost</w:t>
      </w:r>
    </w:p>
    <w:p w:rsidR="007D4051" w:rsidRPr="009229C6" w:rsidRDefault="009229C6" w:rsidP="007D4051">
      <w:pPr>
        <w:jc w:val="both"/>
        <w:rPr>
          <w:b/>
          <w:i/>
          <w:noProof/>
          <w:lang w:val="sr-Latn-CS"/>
        </w:rPr>
      </w:pPr>
      <w:r>
        <w:rPr>
          <w:b/>
          <w:noProof/>
          <w:lang w:val="sr-Latn-CS"/>
        </w:rPr>
        <w:t>d</w:t>
      </w:r>
      <w:r w:rsidR="007D4051" w:rsidRPr="009229C6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Rok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kojem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je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predviđeno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postizanje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potpune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propisima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7D4051" w:rsidRPr="009229C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</w:p>
    <w:p w:rsidR="007D4051" w:rsidRPr="009229C6" w:rsidRDefault="007D4051" w:rsidP="007D4051">
      <w:pPr>
        <w:jc w:val="both"/>
        <w:rPr>
          <w:noProof/>
          <w:lang w:val="sr-Latn-CS"/>
        </w:rPr>
      </w:pPr>
    </w:p>
    <w:p w:rsidR="007D4051" w:rsidRPr="009229C6" w:rsidRDefault="009229C6" w:rsidP="007D4051">
      <w:pPr>
        <w:jc w:val="both"/>
        <w:rPr>
          <w:noProof/>
          <w:lang w:val="sr-Latn-CS"/>
        </w:rPr>
      </w:pPr>
      <w:r>
        <w:rPr>
          <w:noProof/>
          <w:lang w:val="sr-Latn-CS"/>
        </w:rPr>
        <w:t>Prilikom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stranaca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relevantnim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7D4051" w:rsidRPr="009229C6">
        <w:rPr>
          <w:noProof/>
          <w:lang w:val="sr-Latn-CS"/>
        </w:rPr>
        <w:t xml:space="preserve">. </w:t>
      </w:r>
      <w:r>
        <w:rPr>
          <w:noProof/>
          <w:lang w:val="sr-Latn-CS"/>
        </w:rPr>
        <w:t>Predložen</w:t>
      </w:r>
      <w:r w:rsidR="007D4051" w:rsidRPr="009229C6">
        <w:rPr>
          <w:noProof/>
          <w:lang w:val="sr-Latn-CS"/>
        </w:rPr>
        <w:t>o</w:t>
      </w:r>
      <w:r>
        <w:rPr>
          <w:noProof/>
          <w:lang w:val="sr-Latn-CS"/>
        </w:rPr>
        <w:t>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izmenom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dopunom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stranaca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već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odredb</w:t>
      </w:r>
      <w:r w:rsidR="007D4051" w:rsidRPr="009229C6">
        <w:rPr>
          <w:noProof/>
          <w:lang w:val="sr-Latn-CS"/>
        </w:rPr>
        <w:t xml:space="preserve">a </w:t>
      </w:r>
      <w:r>
        <w:rPr>
          <w:noProof/>
          <w:lang w:val="sr-Latn-CS"/>
        </w:rPr>
        <w:t>ovog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kojom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pojednostavljenje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skraćenje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radne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7D4051" w:rsidRPr="009229C6">
        <w:rPr>
          <w:noProof/>
          <w:lang w:val="sr-Latn-CS"/>
        </w:rPr>
        <w:t>.</w:t>
      </w:r>
    </w:p>
    <w:p w:rsidR="007D4051" w:rsidRPr="009229C6" w:rsidRDefault="007D4051" w:rsidP="007D4051">
      <w:pPr>
        <w:jc w:val="both"/>
        <w:rPr>
          <w:noProof/>
          <w:lang w:val="sr-Latn-CS"/>
        </w:rPr>
      </w:pPr>
      <w:r w:rsidRPr="009229C6">
        <w:rPr>
          <w:noProof/>
          <w:lang w:val="sr-Latn-CS"/>
        </w:rPr>
        <w:t xml:space="preserve"> </w:t>
      </w:r>
    </w:p>
    <w:p w:rsidR="007D4051" w:rsidRPr="009229C6" w:rsidRDefault="007D4051" w:rsidP="007D4051">
      <w:pPr>
        <w:jc w:val="both"/>
        <w:rPr>
          <w:b/>
          <w:noProof/>
          <w:color w:val="000000"/>
          <w:lang w:val="sr-Latn-CS"/>
        </w:rPr>
      </w:pPr>
      <w:r w:rsidRPr="009229C6">
        <w:rPr>
          <w:b/>
          <w:noProof/>
          <w:lang w:val="sr-Latn-CS"/>
        </w:rPr>
        <w:t xml:space="preserve">5. </w:t>
      </w:r>
      <w:r w:rsidR="009229C6">
        <w:rPr>
          <w:b/>
          <w:noProof/>
          <w:lang w:val="sr-Latn-CS"/>
        </w:rPr>
        <w:t>Ukoliko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ne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postoje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odgovarajući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propisi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Evropske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unije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sa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kojima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je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potrebno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obezbediti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usklađenost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treba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konstatovati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tu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činjenicu</w:t>
      </w:r>
      <w:r w:rsidRPr="009229C6">
        <w:rPr>
          <w:b/>
          <w:noProof/>
          <w:color w:val="000000"/>
          <w:lang w:val="sr-Latn-CS"/>
        </w:rPr>
        <w:t xml:space="preserve">. </w:t>
      </w:r>
      <w:r w:rsidR="009229C6">
        <w:rPr>
          <w:b/>
          <w:noProof/>
          <w:color w:val="000000"/>
          <w:lang w:val="sr-Latn-CS"/>
        </w:rPr>
        <w:t>U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ovom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slučaju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nije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potrebno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popunjavati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Tabelu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usklađenosti</w:t>
      </w:r>
      <w:r w:rsidRPr="009229C6">
        <w:rPr>
          <w:b/>
          <w:noProof/>
          <w:color w:val="000000"/>
          <w:lang w:val="sr-Latn-CS"/>
        </w:rPr>
        <w:t xml:space="preserve"> </w:t>
      </w:r>
      <w:r w:rsidR="009229C6">
        <w:rPr>
          <w:b/>
          <w:noProof/>
          <w:color w:val="000000"/>
          <w:lang w:val="sr-Latn-CS"/>
        </w:rPr>
        <w:t>propisa</w:t>
      </w:r>
      <w:r w:rsidRPr="009229C6">
        <w:rPr>
          <w:b/>
          <w:noProof/>
          <w:color w:val="000000"/>
          <w:lang w:val="sr-Latn-CS"/>
        </w:rPr>
        <w:t>.</w:t>
      </w:r>
    </w:p>
    <w:p w:rsidR="007D4051" w:rsidRPr="009229C6" w:rsidRDefault="007D4051" w:rsidP="007D4051">
      <w:pPr>
        <w:jc w:val="both"/>
        <w:rPr>
          <w:b/>
          <w:noProof/>
          <w:lang w:val="sr-Latn-CS"/>
        </w:rPr>
      </w:pPr>
    </w:p>
    <w:p w:rsidR="007D4051" w:rsidRPr="009229C6" w:rsidRDefault="007D4051" w:rsidP="007D4051">
      <w:pPr>
        <w:jc w:val="both"/>
        <w:rPr>
          <w:b/>
          <w:noProof/>
          <w:lang w:val="sr-Latn-CS"/>
        </w:rPr>
      </w:pPr>
      <w:r w:rsidRPr="009229C6">
        <w:rPr>
          <w:b/>
          <w:noProof/>
          <w:lang w:val="sr-Latn-CS"/>
        </w:rPr>
        <w:t xml:space="preserve">6. </w:t>
      </w:r>
      <w:r w:rsidR="009229C6">
        <w:rPr>
          <w:b/>
          <w:noProof/>
          <w:lang w:val="sr-Latn-CS"/>
        </w:rPr>
        <w:t>Da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li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su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prethodno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navedeni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izvori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prava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EU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prevedeni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na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srpski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jezik</w:t>
      </w:r>
      <w:r w:rsidRPr="009229C6">
        <w:rPr>
          <w:b/>
          <w:noProof/>
          <w:lang w:val="sr-Latn-CS"/>
        </w:rPr>
        <w:t>?</w:t>
      </w:r>
    </w:p>
    <w:p w:rsidR="007D4051" w:rsidRPr="009229C6" w:rsidRDefault="007D4051" w:rsidP="007D4051">
      <w:pPr>
        <w:jc w:val="both"/>
        <w:rPr>
          <w:noProof/>
          <w:lang w:val="sr-Latn-CS"/>
        </w:rPr>
      </w:pPr>
      <w:r w:rsidRPr="009229C6">
        <w:rPr>
          <w:b/>
          <w:noProof/>
          <w:lang w:val="sr-Latn-CS"/>
        </w:rPr>
        <w:tab/>
      </w:r>
      <w:r w:rsidR="009229C6">
        <w:rPr>
          <w:noProof/>
          <w:lang w:val="sr-Latn-CS"/>
        </w:rPr>
        <w:t>Ne</w:t>
      </w:r>
      <w:r w:rsidRPr="009229C6">
        <w:rPr>
          <w:noProof/>
          <w:lang w:val="sr-Latn-CS"/>
        </w:rPr>
        <w:t>.</w:t>
      </w:r>
    </w:p>
    <w:p w:rsidR="007D4051" w:rsidRPr="009229C6" w:rsidRDefault="007D4051" w:rsidP="007D4051">
      <w:pPr>
        <w:jc w:val="both"/>
        <w:rPr>
          <w:b/>
          <w:noProof/>
          <w:lang w:val="sr-Latn-CS"/>
        </w:rPr>
      </w:pPr>
    </w:p>
    <w:p w:rsidR="007D4051" w:rsidRPr="009229C6" w:rsidRDefault="007D4051" w:rsidP="007D4051">
      <w:pPr>
        <w:jc w:val="both"/>
        <w:rPr>
          <w:b/>
          <w:noProof/>
          <w:lang w:val="sr-Latn-CS"/>
        </w:rPr>
      </w:pPr>
      <w:r w:rsidRPr="009229C6">
        <w:rPr>
          <w:b/>
          <w:noProof/>
          <w:lang w:val="sr-Latn-CS"/>
        </w:rPr>
        <w:t xml:space="preserve">7. </w:t>
      </w:r>
      <w:r w:rsidR="009229C6">
        <w:rPr>
          <w:b/>
          <w:noProof/>
          <w:lang w:val="sr-Latn-CS"/>
        </w:rPr>
        <w:t>Da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li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je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propis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preveden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na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neki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službeni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jezik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EU</w:t>
      </w:r>
      <w:r w:rsidRPr="009229C6">
        <w:rPr>
          <w:b/>
          <w:noProof/>
          <w:lang w:val="sr-Latn-CS"/>
        </w:rPr>
        <w:t>?</w:t>
      </w:r>
    </w:p>
    <w:p w:rsidR="007D4051" w:rsidRPr="009229C6" w:rsidRDefault="007D4051" w:rsidP="007D4051">
      <w:pPr>
        <w:jc w:val="both"/>
        <w:rPr>
          <w:noProof/>
          <w:lang w:val="sr-Latn-CS"/>
        </w:rPr>
      </w:pPr>
      <w:r w:rsidRPr="009229C6">
        <w:rPr>
          <w:b/>
          <w:noProof/>
          <w:lang w:val="sr-Latn-CS"/>
        </w:rPr>
        <w:tab/>
      </w:r>
      <w:r w:rsidR="009229C6">
        <w:rPr>
          <w:noProof/>
          <w:lang w:val="sr-Latn-CS"/>
        </w:rPr>
        <w:t>Ne</w:t>
      </w:r>
      <w:r w:rsidRPr="009229C6">
        <w:rPr>
          <w:noProof/>
          <w:lang w:val="sr-Latn-CS"/>
        </w:rPr>
        <w:t>.</w:t>
      </w:r>
    </w:p>
    <w:p w:rsidR="007D4051" w:rsidRPr="009229C6" w:rsidRDefault="007D4051" w:rsidP="007D4051">
      <w:pPr>
        <w:jc w:val="both"/>
        <w:rPr>
          <w:b/>
          <w:noProof/>
          <w:lang w:val="sr-Latn-CS"/>
        </w:rPr>
      </w:pPr>
    </w:p>
    <w:p w:rsidR="007D4051" w:rsidRPr="009229C6" w:rsidRDefault="007D4051" w:rsidP="007D4051">
      <w:pPr>
        <w:jc w:val="both"/>
        <w:rPr>
          <w:b/>
          <w:noProof/>
          <w:lang w:val="sr-Latn-CS"/>
        </w:rPr>
      </w:pPr>
      <w:r w:rsidRPr="009229C6">
        <w:rPr>
          <w:b/>
          <w:noProof/>
          <w:lang w:val="sr-Latn-CS"/>
        </w:rPr>
        <w:t xml:space="preserve">8. </w:t>
      </w:r>
      <w:r w:rsidR="009229C6">
        <w:rPr>
          <w:b/>
          <w:noProof/>
          <w:lang w:val="sr-Latn-CS"/>
        </w:rPr>
        <w:t>Učešće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konsultanata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u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izradi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propisa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i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njihovo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mišljenje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o</w:t>
      </w:r>
      <w:r w:rsidRPr="009229C6">
        <w:rPr>
          <w:b/>
          <w:noProof/>
          <w:lang w:val="sr-Latn-CS"/>
        </w:rPr>
        <w:t xml:space="preserve"> </w:t>
      </w:r>
      <w:r w:rsidR="009229C6">
        <w:rPr>
          <w:b/>
          <w:noProof/>
          <w:lang w:val="sr-Latn-CS"/>
        </w:rPr>
        <w:t>usklađenosti</w:t>
      </w:r>
    </w:p>
    <w:p w:rsidR="007D4051" w:rsidRPr="009229C6" w:rsidRDefault="009229C6" w:rsidP="007D4051">
      <w:pPr>
        <w:ind w:left="709"/>
        <w:jc w:val="both"/>
        <w:rPr>
          <w:noProof/>
          <w:lang w:val="sr-Latn-CS"/>
        </w:rPr>
      </w:pPr>
      <w:r>
        <w:rPr>
          <w:noProof/>
          <w:lang w:val="sr-Latn-CS"/>
        </w:rPr>
        <w:t>S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izmeni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dopuni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stranaca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odgovarajućim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7D4051" w:rsidRPr="009229C6">
        <w:rPr>
          <w:noProof/>
          <w:lang w:val="sr-Latn-CS"/>
        </w:rPr>
        <w:t xml:space="preserve">, </w:t>
      </w:r>
      <w:r>
        <w:rPr>
          <w:noProof/>
          <w:lang w:val="sr-Latn-CS"/>
        </w:rPr>
        <w:t>nisu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konsultacije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Evropskom</w:t>
      </w:r>
      <w:r w:rsidR="007D4051" w:rsidRPr="009229C6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komisijom</w:t>
      </w:r>
      <w:r w:rsidR="007D4051" w:rsidRPr="009229C6">
        <w:rPr>
          <w:noProof/>
          <w:lang w:val="sr-Latn-CS"/>
        </w:rPr>
        <w:t>.</w:t>
      </w:r>
      <w:bookmarkStart w:id="1" w:name="_GoBack"/>
      <w:bookmarkEnd w:id="1"/>
      <w:r w:rsidR="007D4051" w:rsidRPr="009229C6">
        <w:rPr>
          <w:noProof/>
          <w:lang w:val="sr-Latn-CS"/>
        </w:rPr>
        <w:t xml:space="preserve"> </w:t>
      </w:r>
    </w:p>
    <w:p w:rsidR="003C2667" w:rsidRPr="009229C6" w:rsidRDefault="003C2667" w:rsidP="007D4051">
      <w:pPr>
        <w:shd w:val="clear" w:color="auto" w:fill="FFFFFF"/>
        <w:spacing w:after="120"/>
        <w:jc w:val="both"/>
        <w:rPr>
          <w:noProof/>
          <w:lang w:val="sr-Latn-CS"/>
        </w:rPr>
      </w:pPr>
    </w:p>
    <w:sectPr w:rsidR="003C2667" w:rsidRPr="009229C6" w:rsidSect="00404B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97" w:rsidRDefault="00FB3997">
      <w:r>
        <w:separator/>
      </w:r>
    </w:p>
  </w:endnote>
  <w:endnote w:type="continuationSeparator" w:id="0">
    <w:p w:rsidR="00FB3997" w:rsidRDefault="00FB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21" w:rsidRDefault="00FB3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21" w:rsidRDefault="00FB39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21" w:rsidRDefault="00FB3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97" w:rsidRDefault="00FB3997">
      <w:r>
        <w:separator/>
      </w:r>
    </w:p>
  </w:footnote>
  <w:footnote w:type="continuationSeparator" w:id="0">
    <w:p w:rsidR="00FB3997" w:rsidRDefault="00FB3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21" w:rsidRDefault="00FF402B" w:rsidP="003E03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4B21" w:rsidRDefault="00FB39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21" w:rsidRPr="009229C6" w:rsidRDefault="00FF402B" w:rsidP="003E032B">
    <w:pPr>
      <w:pStyle w:val="Header"/>
      <w:framePr w:wrap="around" w:vAnchor="text" w:hAnchor="margin" w:xAlign="center" w:y="1"/>
      <w:rPr>
        <w:rStyle w:val="PageNumber"/>
        <w:noProof/>
        <w:lang w:val="sr-Latn-CS"/>
      </w:rPr>
    </w:pPr>
    <w:r w:rsidRPr="009229C6">
      <w:rPr>
        <w:rStyle w:val="PageNumber"/>
        <w:noProof/>
        <w:lang w:val="sr-Latn-CS"/>
      </w:rPr>
      <w:fldChar w:fldCharType="begin"/>
    </w:r>
    <w:r w:rsidRPr="009229C6">
      <w:rPr>
        <w:rStyle w:val="PageNumber"/>
        <w:noProof/>
        <w:lang w:val="sr-Latn-CS"/>
      </w:rPr>
      <w:instrText xml:space="preserve">PAGE  </w:instrText>
    </w:r>
    <w:r w:rsidRPr="009229C6">
      <w:rPr>
        <w:rStyle w:val="PageNumber"/>
        <w:noProof/>
        <w:lang w:val="sr-Latn-CS"/>
      </w:rPr>
      <w:fldChar w:fldCharType="separate"/>
    </w:r>
    <w:r w:rsidR="009229C6">
      <w:rPr>
        <w:rStyle w:val="PageNumber"/>
        <w:noProof/>
        <w:lang w:val="sr-Latn-CS"/>
      </w:rPr>
      <w:t>10</w:t>
    </w:r>
    <w:r w:rsidRPr="009229C6">
      <w:rPr>
        <w:rStyle w:val="PageNumber"/>
        <w:noProof/>
        <w:lang w:val="sr-Latn-CS"/>
      </w:rPr>
      <w:fldChar w:fldCharType="end"/>
    </w:r>
  </w:p>
  <w:p w:rsidR="00404B21" w:rsidRPr="009229C6" w:rsidRDefault="00FB3997">
    <w:pPr>
      <w:pStyle w:val="Header"/>
      <w:rPr>
        <w:noProof/>
        <w:lang w:val="sr-Latn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21" w:rsidRDefault="00FB3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654E"/>
    <w:multiLevelType w:val="hybridMultilevel"/>
    <w:tmpl w:val="30A23B1E"/>
    <w:lvl w:ilvl="0" w:tplc="3EBE85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strike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57706A"/>
    <w:multiLevelType w:val="hybridMultilevel"/>
    <w:tmpl w:val="3A88054A"/>
    <w:lvl w:ilvl="0" w:tplc="8648E4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2D"/>
    <w:rsid w:val="000D107B"/>
    <w:rsid w:val="0010729D"/>
    <w:rsid w:val="001079B6"/>
    <w:rsid w:val="0014655E"/>
    <w:rsid w:val="00165591"/>
    <w:rsid w:val="001F2460"/>
    <w:rsid w:val="0021189A"/>
    <w:rsid w:val="0023125F"/>
    <w:rsid w:val="00244458"/>
    <w:rsid w:val="002B7ABA"/>
    <w:rsid w:val="002C3F62"/>
    <w:rsid w:val="003231D7"/>
    <w:rsid w:val="00352EE7"/>
    <w:rsid w:val="003A6FAB"/>
    <w:rsid w:val="003C2667"/>
    <w:rsid w:val="003E563A"/>
    <w:rsid w:val="00411D2B"/>
    <w:rsid w:val="00463ED9"/>
    <w:rsid w:val="00485FC8"/>
    <w:rsid w:val="004C1861"/>
    <w:rsid w:val="005A4CBE"/>
    <w:rsid w:val="005D0E40"/>
    <w:rsid w:val="005F2EF2"/>
    <w:rsid w:val="00631C9C"/>
    <w:rsid w:val="006F5D3D"/>
    <w:rsid w:val="0072513F"/>
    <w:rsid w:val="007D4051"/>
    <w:rsid w:val="007E57AC"/>
    <w:rsid w:val="00824B44"/>
    <w:rsid w:val="008666C3"/>
    <w:rsid w:val="008B6E67"/>
    <w:rsid w:val="009069D6"/>
    <w:rsid w:val="009229C6"/>
    <w:rsid w:val="009F75A6"/>
    <w:rsid w:val="00A30FE3"/>
    <w:rsid w:val="00A367AB"/>
    <w:rsid w:val="00A90B49"/>
    <w:rsid w:val="00B2132D"/>
    <w:rsid w:val="00B62D1D"/>
    <w:rsid w:val="00B844B7"/>
    <w:rsid w:val="00BC6A5F"/>
    <w:rsid w:val="00BE1AD6"/>
    <w:rsid w:val="00C45D2D"/>
    <w:rsid w:val="00D32332"/>
    <w:rsid w:val="00D4155E"/>
    <w:rsid w:val="00D5035A"/>
    <w:rsid w:val="00D82A23"/>
    <w:rsid w:val="00D95F0F"/>
    <w:rsid w:val="00DB67F4"/>
    <w:rsid w:val="00E06420"/>
    <w:rsid w:val="00E43646"/>
    <w:rsid w:val="00ED0D32"/>
    <w:rsid w:val="00EF505B"/>
    <w:rsid w:val="00F1060E"/>
    <w:rsid w:val="00F742EA"/>
    <w:rsid w:val="00F81BFE"/>
    <w:rsid w:val="00FB399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3A785"/>
  <w15:docId w15:val="{212FF1D9-4021-458D-BF88-18E222FE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13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72513F"/>
    <w:pPr>
      <w:keepNext/>
      <w:ind w:left="3060"/>
      <w:outlineLvl w:val="5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2513F"/>
    <w:rPr>
      <w:rFonts w:ascii="Times New Roman" w:eastAsia="Calibri" w:hAnsi="Times New Roman" w:cs="Times New Roman"/>
      <w:b/>
      <w:bCs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7251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513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251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2513F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513F"/>
  </w:style>
  <w:style w:type="paragraph" w:customStyle="1" w:styleId="1tekst">
    <w:name w:val="_1tekst"/>
    <w:basedOn w:val="Normal"/>
    <w:rsid w:val="003C2667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aliases w:val="fn,Footnote Text Char Char Char,Footnote Text Char Char,Fußnote,Car Car,Footnote Text Char Char1,Footnote Text Char1 Char Char,Footnote Text Char Char1 Char Char,Footnote Text Char Char Char Char Char Char,single space,footnote t"/>
    <w:basedOn w:val="Normal"/>
    <w:link w:val="FootnoteTextChar"/>
    <w:semiHidden/>
    <w:rsid w:val="007D4051"/>
    <w:pPr>
      <w:spacing w:line="240" w:lineRule="atLeast"/>
      <w:jc w:val="both"/>
    </w:pPr>
    <w:rPr>
      <w:szCs w:val="20"/>
      <w:lang w:val="hu-HU" w:eastAsia="hr-HR"/>
    </w:rPr>
  </w:style>
  <w:style w:type="character" w:customStyle="1" w:styleId="FootnoteTextChar">
    <w:name w:val="Footnote Text Char"/>
    <w:aliases w:val="fn Char,Footnote Text Char Char Char Char,Footnote Text Char Char Char1,Fußnote Char,Car Car Char,Footnote Text Char Char1 Char,Footnote Text Char1 Char Char Char,Footnote Text Char Char1 Char Char Char,single space Char"/>
    <w:basedOn w:val="DefaultParagraphFont"/>
    <w:link w:val="FootnoteText"/>
    <w:semiHidden/>
    <w:rsid w:val="007D4051"/>
    <w:rPr>
      <w:rFonts w:ascii="Times New Roman" w:eastAsia="Calibri" w:hAnsi="Times New Roman" w:cs="Times New Roman"/>
      <w:sz w:val="24"/>
      <w:szCs w:val="20"/>
      <w:lang w:val="hu-H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tarina.dencic\Desktop\IZMENA%20ZAKONA-STRANCI,%20MAJ-JUN%202008\New%20Microsoft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sr-Cyrl-RS"/>
              <a:t>радне</a:t>
            </a:r>
            <a:r>
              <a:rPr lang="sr-Cyrl-RS" baseline="0"/>
              <a:t> дозволе за запошљавање</a:t>
            </a:r>
          </a:p>
          <a:p>
            <a:pPr>
              <a:defRPr/>
            </a:pPr>
            <a:r>
              <a:rPr lang="sr-Cyrl-RS" baseline="0"/>
              <a:t>јануар - април 2018</a:t>
            </a:r>
          </a:p>
        </c:rich>
      </c:tx>
      <c:layout>
        <c:manualLayout>
          <c:xMode val="edge"/>
          <c:yMode val="edge"/>
          <c:x val="0.16616306954436449"/>
          <c:y val="3.3268114212996113E-3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</c:f>
              <c:strCache>
                <c:ptCount val="1"/>
                <c:pt idx="0">
                  <c:v>радна дозвола за запошљавање
јануар - април 2018</c:v>
                </c:pt>
              </c:strCache>
            </c:strRef>
          </c:tx>
          <c:invertIfNegative val="0"/>
          <c:dLbls>
            <c:dLbl>
              <c:idx val="1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9CB-4DB2-B31A-8661A1169F5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Sheet1!$B$1:$AK$1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1-F9CB-4DB2-B31A-8661A1169F55}"/>
            </c:ext>
          </c:extLst>
        </c:ser>
        <c:ser>
          <c:idx val="1"/>
          <c:order val="1"/>
          <c:tx>
            <c:strRef>
              <c:f>Sheet1!$A$2</c:f>
              <c:strCache>
                <c:ptCount val="1"/>
              </c:strCache>
            </c:strRef>
          </c:tx>
          <c:invertIfNegative val="0"/>
          <c:dLbls>
            <c:dLbl>
              <c:idx val="1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9CB-4DB2-B31A-8661A1169F5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Sheet1!$B$2:$AK$2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3-F9CB-4DB2-B31A-8661A1169F55}"/>
            </c:ext>
          </c:extLst>
        </c:ser>
        <c:ser>
          <c:idx val="2"/>
          <c:order val="2"/>
          <c:tx>
            <c:strRef>
              <c:f>Sheet1!$A$3</c:f>
              <c:strCache>
                <c:ptCount val="1"/>
              </c:strCache>
            </c:strRef>
          </c:tx>
          <c:invertIfNegative val="0"/>
          <c:dLbls>
            <c:dLbl>
              <c:idx val="1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9CB-4DB2-B31A-8661A1169F5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Sheet1!$B$3:$AK$3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5-F9CB-4DB2-B31A-8661A1169F55}"/>
            </c:ext>
          </c:extLst>
        </c:ser>
        <c:ser>
          <c:idx val="3"/>
          <c:order val="3"/>
          <c:tx>
            <c:strRef>
              <c:f>Sheet1!$A$4</c:f>
              <c:strCache>
                <c:ptCount val="1"/>
                <c:pt idx="0">
                  <c:v>0100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sr-Cyrl-RS"/>
                      <a:t>Београд</a:t>
                    </a:r>
                  </a:p>
                  <a:p>
                    <a:r>
                      <a:rPr lang="sr-Cyrl-RS"/>
                      <a:t>216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9CB-4DB2-B31A-8661A1169F5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Sheet1!$B$4:$AK$4</c:f>
              <c:numCache>
                <c:formatCode>#,##0</c:formatCode>
                <c:ptCount val="2"/>
                <c:pt idx="0" formatCode="General">
                  <c:v>0</c:v>
                </c:pt>
                <c:pt idx="1">
                  <c:v>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9CB-4DB2-B31A-8661A1169F55}"/>
            </c:ext>
          </c:extLst>
        </c:ser>
        <c:ser>
          <c:idx val="4"/>
          <c:order val="4"/>
          <c:tx>
            <c:strRef>
              <c:f>Sheet1!$A$5</c:f>
              <c:strCache>
                <c:ptCount val="1"/>
                <c:pt idx="0">
                  <c:v>0200</c:v>
                </c:pt>
              </c:strCache>
            </c:strRef>
          </c:tx>
          <c:invertIfNegative val="0"/>
          <c:val>
            <c:numRef>
              <c:f>Sheet1!$B$5:$AK$5</c:f>
            </c:numRef>
          </c:val>
          <c:extLst>
            <c:ext xmlns:c16="http://schemas.microsoft.com/office/drawing/2014/chart" uri="{C3380CC4-5D6E-409C-BE32-E72D297353CC}">
              <c16:uniqueId val="{00000008-F9CB-4DB2-B31A-8661A1169F55}"/>
            </c:ext>
          </c:extLst>
        </c:ser>
        <c:ser>
          <c:idx val="5"/>
          <c:order val="5"/>
          <c:tx>
            <c:strRef>
              <c:f>Sheet1!$A$6</c:f>
              <c:strCache>
                <c:ptCount val="1"/>
                <c:pt idx="0">
                  <c:v>0300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0.11043441543544739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Ниш</a:t>
                    </a:r>
                    <a:r>
                      <a:rPr lang="sr-Cyrl-RS" baseline="0"/>
                      <a:t> </a:t>
                    </a:r>
                  </a:p>
                  <a:p>
                    <a:r>
                      <a:rPr lang="sr-Cyrl-R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9CB-4DB2-B31A-8661A1169F5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Sheet1!$B$6:$AK$6</c:f>
              <c:numCache>
                <c:formatCode>#,##0</c:formatCode>
                <c:ptCount val="2"/>
                <c:pt idx="0" formatCode="General">
                  <c:v>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9CB-4DB2-B31A-8661A1169F55}"/>
            </c:ext>
          </c:extLst>
        </c:ser>
        <c:ser>
          <c:idx val="6"/>
          <c:order val="6"/>
          <c:tx>
            <c:strRef>
              <c:f>Sheet1!$A$7</c:f>
              <c:strCache>
                <c:ptCount val="1"/>
                <c:pt idx="0">
                  <c:v>0400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5.7224606580829757E-3"/>
                  <c:y val="9.7439573730317523E-3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Нови</a:t>
                    </a:r>
                    <a:r>
                      <a:rPr lang="sr-Cyrl-RS" baseline="0"/>
                      <a:t> </a:t>
                    </a:r>
                  </a:p>
                  <a:p>
                    <a:r>
                      <a:rPr lang="sr-Cyrl-RS" baseline="0"/>
                      <a:t>Сад</a:t>
                    </a:r>
                  </a:p>
                  <a:p>
                    <a:r>
                      <a:rPr lang="sr-Cyrl-RS"/>
                      <a:t>34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9CB-4DB2-B31A-8661A1169F5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Sheet1!$B$7:$AK$7</c:f>
              <c:numCache>
                <c:formatCode>#,##0</c:formatCode>
                <c:ptCount val="2"/>
                <c:pt idx="0" formatCode="General">
                  <c:v>0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9CB-4DB2-B31A-8661A1169F55}"/>
            </c:ext>
          </c:extLst>
        </c:ser>
        <c:ser>
          <c:idx val="7"/>
          <c:order val="7"/>
          <c:tx>
            <c:strRef>
              <c:f>Sheet1!$A$8</c:f>
              <c:strCache>
                <c:ptCount val="1"/>
                <c:pt idx="0">
                  <c:v>0600</c:v>
                </c:pt>
              </c:strCache>
            </c:strRef>
          </c:tx>
          <c:invertIfNegative val="0"/>
          <c:val>
            <c:numRef>
              <c:f>Sheet1!$B$8:$AK$8</c:f>
            </c:numRef>
          </c:val>
          <c:extLst>
            <c:ext xmlns:c16="http://schemas.microsoft.com/office/drawing/2014/chart" uri="{C3380CC4-5D6E-409C-BE32-E72D297353CC}">
              <c16:uniqueId val="{0000000D-F9CB-4DB2-B31A-8661A1169F55}"/>
            </c:ext>
          </c:extLst>
        </c:ser>
        <c:ser>
          <c:idx val="8"/>
          <c:order val="8"/>
          <c:tx>
            <c:strRef>
              <c:f>Sheet1!$A$9</c:f>
              <c:strCache>
                <c:ptCount val="1"/>
                <c:pt idx="0">
                  <c:v>0700</c:v>
                </c:pt>
              </c:strCache>
            </c:strRef>
          </c:tx>
          <c:invertIfNegative val="0"/>
          <c:val>
            <c:numRef>
              <c:f>Sheet1!$B$9:$AK$9</c:f>
            </c:numRef>
          </c:val>
          <c:extLst>
            <c:ext xmlns:c16="http://schemas.microsoft.com/office/drawing/2014/chart" uri="{C3380CC4-5D6E-409C-BE32-E72D297353CC}">
              <c16:uniqueId val="{0000000E-F9CB-4DB2-B31A-8661A1169F55}"/>
            </c:ext>
          </c:extLst>
        </c:ser>
        <c:ser>
          <c:idx val="9"/>
          <c:order val="9"/>
          <c:tx>
            <c:strRef>
              <c:f>Sheet1!$A$10</c:f>
              <c:strCache>
                <c:ptCount val="1"/>
                <c:pt idx="0">
                  <c:v>0800</c:v>
                </c:pt>
              </c:strCache>
            </c:strRef>
          </c:tx>
          <c:invertIfNegative val="0"/>
          <c:val>
            <c:numRef>
              <c:f>Sheet1!$B$10:$AK$10</c:f>
            </c:numRef>
          </c:val>
          <c:extLst>
            <c:ext xmlns:c16="http://schemas.microsoft.com/office/drawing/2014/chart" uri="{C3380CC4-5D6E-409C-BE32-E72D297353CC}">
              <c16:uniqueId val="{0000000F-F9CB-4DB2-B31A-8661A1169F55}"/>
            </c:ext>
          </c:extLst>
        </c:ser>
        <c:ser>
          <c:idx val="10"/>
          <c:order val="10"/>
          <c:tx>
            <c:strRef>
              <c:f>Sheet1!$A$11</c:f>
              <c:strCache>
                <c:ptCount val="1"/>
                <c:pt idx="0">
                  <c:v>0900</c:v>
                </c:pt>
              </c:strCache>
            </c:strRef>
          </c:tx>
          <c:invertIfNegative val="0"/>
          <c:val>
            <c:numRef>
              <c:f>Sheet1!$B$11:$AK$11</c:f>
            </c:numRef>
          </c:val>
          <c:extLst>
            <c:ext xmlns:c16="http://schemas.microsoft.com/office/drawing/2014/chart" uri="{C3380CC4-5D6E-409C-BE32-E72D297353CC}">
              <c16:uniqueId val="{00000010-F9CB-4DB2-B31A-8661A1169F55}"/>
            </c:ext>
          </c:extLst>
        </c:ser>
        <c:ser>
          <c:idx val="11"/>
          <c:order val="11"/>
          <c:tx>
            <c:strRef>
              <c:f>Sheet1!$A$12</c:f>
              <c:strCache>
                <c:ptCount val="1"/>
                <c:pt idx="0">
                  <c:v>1000</c:v>
                </c:pt>
              </c:strCache>
            </c:strRef>
          </c:tx>
          <c:invertIfNegative val="0"/>
          <c:val>
            <c:numRef>
              <c:f>Sheet1!$B$12:$AK$12</c:f>
            </c:numRef>
          </c:val>
          <c:extLst>
            <c:ext xmlns:c16="http://schemas.microsoft.com/office/drawing/2014/chart" uri="{C3380CC4-5D6E-409C-BE32-E72D297353CC}">
              <c16:uniqueId val="{00000011-F9CB-4DB2-B31A-8661A1169F55}"/>
            </c:ext>
          </c:extLst>
        </c:ser>
        <c:ser>
          <c:idx val="12"/>
          <c:order val="12"/>
          <c:tx>
            <c:strRef>
              <c:f>Sheet1!$A$13</c:f>
              <c:strCache>
                <c:ptCount val="1"/>
                <c:pt idx="0">
                  <c:v>1200</c:v>
                </c:pt>
              </c:strCache>
            </c:strRef>
          </c:tx>
          <c:invertIfNegative val="0"/>
          <c:val>
            <c:numRef>
              <c:f>Sheet1!$B$13:$AK$13</c:f>
            </c:numRef>
          </c:val>
          <c:extLst>
            <c:ext xmlns:c16="http://schemas.microsoft.com/office/drawing/2014/chart" uri="{C3380CC4-5D6E-409C-BE32-E72D297353CC}">
              <c16:uniqueId val="{00000012-F9CB-4DB2-B31A-8661A1169F55}"/>
            </c:ext>
          </c:extLst>
        </c:ser>
        <c:ser>
          <c:idx val="13"/>
          <c:order val="13"/>
          <c:tx>
            <c:strRef>
              <c:f>Sheet1!$A$14</c:f>
              <c:strCache>
                <c:ptCount val="1"/>
                <c:pt idx="0">
                  <c:v>1300</c:v>
                </c:pt>
              </c:strCache>
            </c:strRef>
          </c:tx>
          <c:invertIfNegative val="0"/>
          <c:val>
            <c:numRef>
              <c:f>Sheet1!$B$14:$AK$14</c:f>
            </c:numRef>
          </c:val>
          <c:extLst>
            <c:ext xmlns:c16="http://schemas.microsoft.com/office/drawing/2014/chart" uri="{C3380CC4-5D6E-409C-BE32-E72D297353CC}">
              <c16:uniqueId val="{00000013-F9CB-4DB2-B31A-8661A1169F55}"/>
            </c:ext>
          </c:extLst>
        </c:ser>
        <c:ser>
          <c:idx val="14"/>
          <c:order val="14"/>
          <c:tx>
            <c:strRef>
              <c:f>Sheet1!$A$15</c:f>
              <c:strCache>
                <c:ptCount val="1"/>
                <c:pt idx="0">
                  <c:v>1400</c:v>
                </c:pt>
              </c:strCache>
            </c:strRef>
          </c:tx>
          <c:invertIfNegative val="0"/>
          <c:val>
            <c:numRef>
              <c:f>Sheet1!$B$15:$AK$15</c:f>
            </c:numRef>
          </c:val>
          <c:extLst>
            <c:ext xmlns:c16="http://schemas.microsoft.com/office/drawing/2014/chart" uri="{C3380CC4-5D6E-409C-BE32-E72D297353CC}">
              <c16:uniqueId val="{00000014-F9CB-4DB2-B31A-8661A1169F55}"/>
            </c:ext>
          </c:extLst>
        </c:ser>
        <c:ser>
          <c:idx val="15"/>
          <c:order val="15"/>
          <c:tx>
            <c:strRef>
              <c:f>Sheet1!$A$16</c:f>
              <c:strCache>
                <c:ptCount val="1"/>
                <c:pt idx="0">
                  <c:v>1500</c:v>
                </c:pt>
              </c:strCache>
            </c:strRef>
          </c:tx>
          <c:invertIfNegative val="0"/>
          <c:val>
            <c:numRef>
              <c:f>Sheet1!$B$16:$AK$16</c:f>
            </c:numRef>
          </c:val>
          <c:extLst>
            <c:ext xmlns:c16="http://schemas.microsoft.com/office/drawing/2014/chart" uri="{C3380CC4-5D6E-409C-BE32-E72D297353CC}">
              <c16:uniqueId val="{00000015-F9CB-4DB2-B31A-8661A1169F55}"/>
            </c:ext>
          </c:extLst>
        </c:ser>
        <c:ser>
          <c:idx val="16"/>
          <c:order val="16"/>
          <c:tx>
            <c:strRef>
              <c:f>Sheet1!$A$17</c:f>
              <c:strCache>
                <c:ptCount val="1"/>
                <c:pt idx="0">
                  <c:v>1700</c:v>
                </c:pt>
              </c:strCache>
            </c:strRef>
          </c:tx>
          <c:invertIfNegative val="0"/>
          <c:val>
            <c:numRef>
              <c:f>Sheet1!$B$17:$AK$17</c:f>
            </c:numRef>
          </c:val>
          <c:extLst>
            <c:ext xmlns:c16="http://schemas.microsoft.com/office/drawing/2014/chart" uri="{C3380CC4-5D6E-409C-BE32-E72D297353CC}">
              <c16:uniqueId val="{00000016-F9CB-4DB2-B31A-8661A1169F55}"/>
            </c:ext>
          </c:extLst>
        </c:ser>
        <c:ser>
          <c:idx val="17"/>
          <c:order val="17"/>
          <c:tx>
            <c:strRef>
              <c:f>Sheet1!$A$18</c:f>
              <c:strCache>
                <c:ptCount val="1"/>
                <c:pt idx="0">
                  <c:v>1900</c:v>
                </c:pt>
              </c:strCache>
            </c:strRef>
          </c:tx>
          <c:invertIfNegative val="0"/>
          <c:val>
            <c:numRef>
              <c:f>Sheet1!$B$18:$AK$18</c:f>
            </c:numRef>
          </c:val>
          <c:extLst>
            <c:ext xmlns:c16="http://schemas.microsoft.com/office/drawing/2014/chart" uri="{C3380CC4-5D6E-409C-BE32-E72D297353CC}">
              <c16:uniqueId val="{00000017-F9CB-4DB2-B31A-8661A1169F55}"/>
            </c:ext>
          </c:extLst>
        </c:ser>
        <c:ser>
          <c:idx val="18"/>
          <c:order val="18"/>
          <c:tx>
            <c:strRef>
              <c:f>Sheet1!$A$19</c:f>
              <c:strCache>
                <c:ptCount val="1"/>
                <c:pt idx="0">
                  <c:v>2000</c:v>
                </c:pt>
              </c:strCache>
            </c:strRef>
          </c:tx>
          <c:invertIfNegative val="0"/>
          <c:val>
            <c:numRef>
              <c:f>Sheet1!$B$19:$AK$19</c:f>
            </c:numRef>
          </c:val>
          <c:extLst>
            <c:ext xmlns:c16="http://schemas.microsoft.com/office/drawing/2014/chart" uri="{C3380CC4-5D6E-409C-BE32-E72D297353CC}">
              <c16:uniqueId val="{00000018-F9CB-4DB2-B31A-8661A1169F55}"/>
            </c:ext>
          </c:extLst>
        </c:ser>
        <c:ser>
          <c:idx val="19"/>
          <c:order val="19"/>
          <c:tx>
            <c:strRef>
              <c:f>Sheet1!$A$20</c:f>
              <c:strCache>
                <c:ptCount val="1"/>
                <c:pt idx="0">
                  <c:v>2100</c:v>
                </c:pt>
              </c:strCache>
            </c:strRef>
          </c:tx>
          <c:invertIfNegative val="0"/>
          <c:val>
            <c:numRef>
              <c:f>Sheet1!$B$20:$AK$20</c:f>
            </c:numRef>
          </c:val>
          <c:extLst>
            <c:ext xmlns:c16="http://schemas.microsoft.com/office/drawing/2014/chart" uri="{C3380CC4-5D6E-409C-BE32-E72D297353CC}">
              <c16:uniqueId val="{00000019-F9CB-4DB2-B31A-8661A1169F55}"/>
            </c:ext>
          </c:extLst>
        </c:ser>
        <c:ser>
          <c:idx val="20"/>
          <c:order val="20"/>
          <c:tx>
            <c:strRef>
              <c:f>Sheet1!$A$21</c:f>
              <c:strCache>
                <c:ptCount val="1"/>
                <c:pt idx="0">
                  <c:v>2200</c:v>
                </c:pt>
              </c:strCache>
            </c:strRef>
          </c:tx>
          <c:invertIfNegative val="0"/>
          <c:val>
            <c:numRef>
              <c:f>Sheet1!$B$21:$AK$21</c:f>
            </c:numRef>
          </c:val>
          <c:extLst>
            <c:ext xmlns:c16="http://schemas.microsoft.com/office/drawing/2014/chart" uri="{C3380CC4-5D6E-409C-BE32-E72D297353CC}">
              <c16:uniqueId val="{0000001A-F9CB-4DB2-B31A-8661A1169F55}"/>
            </c:ext>
          </c:extLst>
        </c:ser>
        <c:ser>
          <c:idx val="21"/>
          <c:order val="21"/>
          <c:tx>
            <c:strRef>
              <c:f>Sheet1!$A$22</c:f>
              <c:strCache>
                <c:ptCount val="1"/>
                <c:pt idx="0">
                  <c:v>2300</c:v>
                </c:pt>
              </c:strCache>
            </c:strRef>
          </c:tx>
          <c:invertIfNegative val="0"/>
          <c:val>
            <c:numRef>
              <c:f>Sheet1!$B$22:$AK$22</c:f>
            </c:numRef>
          </c:val>
          <c:extLst>
            <c:ext xmlns:c16="http://schemas.microsoft.com/office/drawing/2014/chart" uri="{C3380CC4-5D6E-409C-BE32-E72D297353CC}">
              <c16:uniqueId val="{0000001B-F9CB-4DB2-B31A-8661A1169F55}"/>
            </c:ext>
          </c:extLst>
        </c:ser>
        <c:ser>
          <c:idx val="22"/>
          <c:order val="22"/>
          <c:tx>
            <c:strRef>
              <c:f>Sheet1!$A$23</c:f>
              <c:strCache>
                <c:ptCount val="1"/>
                <c:pt idx="0">
                  <c:v>2400</c:v>
                </c:pt>
              </c:strCache>
            </c:strRef>
          </c:tx>
          <c:invertIfNegative val="0"/>
          <c:val>
            <c:numRef>
              <c:f>Sheet1!$B$23:$AK$23</c:f>
            </c:numRef>
          </c:val>
          <c:extLst>
            <c:ext xmlns:c16="http://schemas.microsoft.com/office/drawing/2014/chart" uri="{C3380CC4-5D6E-409C-BE32-E72D297353CC}">
              <c16:uniqueId val="{0000001C-F9CB-4DB2-B31A-8661A1169F55}"/>
            </c:ext>
          </c:extLst>
        </c:ser>
        <c:ser>
          <c:idx val="23"/>
          <c:order val="23"/>
          <c:tx>
            <c:strRef>
              <c:f>Sheet1!$A$24</c:f>
              <c:strCache>
                <c:ptCount val="1"/>
                <c:pt idx="0">
                  <c:v>2600</c:v>
                </c:pt>
              </c:strCache>
            </c:strRef>
          </c:tx>
          <c:invertIfNegative val="0"/>
          <c:val>
            <c:numRef>
              <c:f>Sheet1!$B$24:$AK$24</c:f>
            </c:numRef>
          </c:val>
          <c:extLst>
            <c:ext xmlns:c16="http://schemas.microsoft.com/office/drawing/2014/chart" uri="{C3380CC4-5D6E-409C-BE32-E72D297353CC}">
              <c16:uniqueId val="{0000001D-F9CB-4DB2-B31A-8661A1169F55}"/>
            </c:ext>
          </c:extLst>
        </c:ser>
        <c:ser>
          <c:idx val="24"/>
          <c:order val="24"/>
          <c:tx>
            <c:strRef>
              <c:f>Sheet1!$A$25</c:f>
              <c:strCache>
                <c:ptCount val="1"/>
                <c:pt idx="0">
                  <c:v>2700</c:v>
                </c:pt>
              </c:strCache>
            </c:strRef>
          </c:tx>
          <c:invertIfNegative val="0"/>
          <c:val>
            <c:numRef>
              <c:f>Sheet1!$B$25:$AK$25</c:f>
            </c:numRef>
          </c:val>
          <c:extLst>
            <c:ext xmlns:c16="http://schemas.microsoft.com/office/drawing/2014/chart" uri="{C3380CC4-5D6E-409C-BE32-E72D297353CC}">
              <c16:uniqueId val="{0000001E-F9CB-4DB2-B31A-8661A1169F55}"/>
            </c:ext>
          </c:extLst>
        </c:ser>
        <c:ser>
          <c:idx val="25"/>
          <c:order val="25"/>
          <c:tx>
            <c:strRef>
              <c:f>Sheet1!$A$26</c:f>
              <c:strCache>
                <c:ptCount val="1"/>
                <c:pt idx="0">
                  <c:v>3000</c:v>
                </c:pt>
              </c:strCache>
            </c:strRef>
          </c:tx>
          <c:invertIfNegative val="0"/>
          <c:val>
            <c:numRef>
              <c:f>Sheet1!$B$26:$AK$26</c:f>
            </c:numRef>
          </c:val>
          <c:extLst>
            <c:ext xmlns:c16="http://schemas.microsoft.com/office/drawing/2014/chart" uri="{C3380CC4-5D6E-409C-BE32-E72D297353CC}">
              <c16:uniqueId val="{0000001F-F9CB-4DB2-B31A-8661A1169F55}"/>
            </c:ext>
          </c:extLst>
        </c:ser>
        <c:ser>
          <c:idx val="26"/>
          <c:order val="26"/>
          <c:tx>
            <c:strRef>
              <c:f>Sheet1!$A$27</c:f>
              <c:strCache>
                <c:ptCount val="1"/>
                <c:pt idx="0">
                  <c:v>3100</c:v>
                </c:pt>
              </c:strCache>
            </c:strRef>
          </c:tx>
          <c:invertIfNegative val="0"/>
          <c:val>
            <c:numRef>
              <c:f>Sheet1!$B$27:$AK$27</c:f>
            </c:numRef>
          </c:val>
          <c:extLst>
            <c:ext xmlns:c16="http://schemas.microsoft.com/office/drawing/2014/chart" uri="{C3380CC4-5D6E-409C-BE32-E72D297353CC}">
              <c16:uniqueId val="{00000020-F9CB-4DB2-B31A-8661A1169F55}"/>
            </c:ext>
          </c:extLst>
        </c:ser>
        <c:ser>
          <c:idx val="27"/>
          <c:order val="27"/>
          <c:tx>
            <c:strRef>
              <c:f>Sheet1!$A$28</c:f>
              <c:strCache>
                <c:ptCount val="1"/>
                <c:pt idx="0">
                  <c:v>3300</c:v>
                </c:pt>
              </c:strCache>
            </c:strRef>
          </c:tx>
          <c:invertIfNegative val="0"/>
          <c:val>
            <c:numRef>
              <c:f>Sheet1!$B$28:$AK$28</c:f>
            </c:numRef>
          </c:val>
          <c:extLst>
            <c:ext xmlns:c16="http://schemas.microsoft.com/office/drawing/2014/chart" uri="{C3380CC4-5D6E-409C-BE32-E72D297353CC}">
              <c16:uniqueId val="{00000021-F9CB-4DB2-B31A-8661A1169F55}"/>
            </c:ext>
          </c:extLst>
        </c:ser>
        <c:ser>
          <c:idx val="28"/>
          <c:order val="28"/>
          <c:tx>
            <c:strRef>
              <c:f>Sheet1!$A$29</c:f>
              <c:strCache>
                <c:ptCount val="1"/>
                <c:pt idx="0">
                  <c:v>3400</c:v>
                </c:pt>
              </c:strCache>
            </c:strRef>
          </c:tx>
          <c:invertIfNegative val="0"/>
          <c:val>
            <c:numRef>
              <c:f>Sheet1!$B$29:$AK$29</c:f>
            </c:numRef>
          </c:val>
          <c:extLst>
            <c:ext xmlns:c16="http://schemas.microsoft.com/office/drawing/2014/chart" uri="{C3380CC4-5D6E-409C-BE32-E72D297353CC}">
              <c16:uniqueId val="{00000022-F9CB-4DB2-B31A-8661A1169F55}"/>
            </c:ext>
          </c:extLst>
        </c:ser>
        <c:ser>
          <c:idx val="29"/>
          <c:order val="29"/>
          <c:tx>
            <c:strRef>
              <c:f>Sheet1!$A$30</c:f>
              <c:strCache>
                <c:ptCount val="1"/>
                <c:pt idx="0">
                  <c:v>3500</c:v>
                </c:pt>
              </c:strCache>
            </c:strRef>
          </c:tx>
          <c:invertIfNegative val="0"/>
          <c:val>
            <c:numRef>
              <c:f>Sheet1!$B$30:$AK$30</c:f>
            </c:numRef>
          </c:val>
          <c:extLst>
            <c:ext xmlns:c16="http://schemas.microsoft.com/office/drawing/2014/chart" uri="{C3380CC4-5D6E-409C-BE32-E72D297353CC}">
              <c16:uniqueId val="{00000023-F9CB-4DB2-B31A-8661A1169F55}"/>
            </c:ext>
          </c:extLst>
        </c:ser>
        <c:ser>
          <c:idx val="30"/>
          <c:order val="30"/>
          <c:tx>
            <c:strRef>
              <c:f>Sheet1!$A$31</c:f>
              <c:strCache>
                <c:ptCount val="1"/>
                <c:pt idx="0">
                  <c:v>УКУПНО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sr-Cyrl-RS"/>
                      <a:t>УКУПНО</a:t>
                    </a:r>
                  </a:p>
                  <a:p>
                    <a:r>
                      <a:rPr lang="sr-Cyrl-RS"/>
                      <a:t>333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F9CB-4DB2-B31A-8661A1169F5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Sheet1!$B$31:$AK$31</c:f>
              <c:numCache>
                <c:formatCode>#,##0</c:formatCode>
                <c:ptCount val="2"/>
                <c:pt idx="1">
                  <c:v>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F9CB-4DB2-B31A-8661A1169F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680960"/>
        <c:axId val="116822016"/>
      </c:barChart>
      <c:catAx>
        <c:axId val="1166809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6822016"/>
        <c:crosses val="autoZero"/>
        <c:auto val="1"/>
        <c:lblAlgn val="ctr"/>
        <c:lblOffset val="100"/>
        <c:noMultiLvlLbl val="0"/>
      </c:catAx>
      <c:valAx>
        <c:axId val="116822016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16680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Dencic</dc:creator>
  <cp:lastModifiedBy>Jovan Stojanovic</cp:lastModifiedBy>
  <cp:revision>2</cp:revision>
  <cp:lastPrinted>2018-05-16T06:58:00Z</cp:lastPrinted>
  <dcterms:created xsi:type="dcterms:W3CDTF">2018-06-15T08:30:00Z</dcterms:created>
  <dcterms:modified xsi:type="dcterms:W3CDTF">2018-06-15T08:30:00Z</dcterms:modified>
</cp:coreProperties>
</file>