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39E" w:rsidRPr="00644C71" w:rsidRDefault="00644C71" w:rsidP="009A739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Ž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NJ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</w:t>
      </w:r>
    </w:p>
    <w:p w:rsidR="00E60547" w:rsidRPr="00644C71" w:rsidRDefault="00E60547" w:rsidP="009A739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5B61E7" w:rsidRPr="00644C71" w:rsidRDefault="005B61E7" w:rsidP="009A739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9A739E" w:rsidRPr="00644C71" w:rsidRDefault="009A739E" w:rsidP="009A739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I.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USTAVNI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OSNOV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DONOŠENJE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</w:p>
    <w:p w:rsidR="009A739E" w:rsidRPr="00644C71" w:rsidRDefault="009A739E" w:rsidP="009A739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9A739E" w:rsidRPr="00644C71" w:rsidRDefault="00644C71" w:rsidP="009A739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Ustavni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osnov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donošenje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ovog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sadržan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članu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97.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tač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15.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Ustava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Republike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Srbije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prema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kojima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Republika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Srbija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između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ostalog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uređuje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sistem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obezbeđuje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finansiranje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ostvarivanja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prava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dužnosti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Republike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Srbije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utvrđenih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Ustavom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zakonom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605076" w:rsidRPr="00644C71" w:rsidRDefault="00605076" w:rsidP="009A739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5B61E7" w:rsidRPr="00644C71" w:rsidRDefault="005B61E7" w:rsidP="009A739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9A739E" w:rsidRPr="00644C71" w:rsidRDefault="009A739E" w:rsidP="009A739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II.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RAZLOZI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DONOŠENJE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</w:p>
    <w:p w:rsidR="009A739E" w:rsidRPr="00644C71" w:rsidRDefault="009A739E" w:rsidP="009A739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9A739E" w:rsidRPr="00644C71" w:rsidRDefault="009A739E" w:rsidP="009A739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</w:pP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-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Problemi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koje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bi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zakon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trebalo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da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reši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,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odnosno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ciljevi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koji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se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Zakonom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postižu</w:t>
      </w:r>
    </w:p>
    <w:p w:rsidR="009A739E" w:rsidRPr="00644C71" w:rsidRDefault="009A739E" w:rsidP="009A739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DB1AB9" w:rsidRPr="00644C71" w:rsidRDefault="00644C71" w:rsidP="00DB1AB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Osnovni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razlog</w:t>
      </w:r>
      <w:r w:rsidR="006A3AE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6A3AE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donošenje</w:t>
      </w:r>
      <w:r w:rsidR="006A3AE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ovog</w:t>
      </w:r>
      <w:r w:rsidR="006A3AE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="006A3AE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kojim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vrše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izmene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dopune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odredaba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poreskom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postupku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poreskoj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administraciji</w:t>
      </w:r>
      <w:r w:rsidR="00254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Službeni</w:t>
      </w:r>
      <w:r w:rsidR="00254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glasnik</w:t>
      </w:r>
      <w:r w:rsidR="00254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RS</w:t>
      </w:r>
      <w:r w:rsidR="00254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ˮ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br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80/02, 84/02 -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ispravka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23/03 -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ispravka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70/03, 55/04, 61/05, 85/05 -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62/06 -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61/07, 20/09, 72/09 -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53/10, 101/11, 2/12 -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ispravka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93/12, 47/13, 108/13, 68/14, 105/14, 91/15 -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autentično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tumačenje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112/15, 15/16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108/16 -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daljem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tekstu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ZPPPA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ogleda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3B102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stvaranju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uslova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3B102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adekvatnu</w:t>
      </w:r>
      <w:r w:rsidR="003B102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primenu</w:t>
      </w:r>
      <w:r w:rsidR="003B102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Programa</w:t>
      </w:r>
      <w:r w:rsidR="003B102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transformacije</w:t>
      </w:r>
      <w:r w:rsidR="003B102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3B102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uprave</w:t>
      </w:r>
      <w:r w:rsidR="003B102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3B102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period</w:t>
      </w:r>
      <w:r w:rsidR="003B102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2015-2020.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godine</w:t>
      </w:r>
      <w:r w:rsidR="003B102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3B102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3B102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Akcionog</w:t>
      </w:r>
      <w:r w:rsidR="003B102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plana</w:t>
      </w:r>
      <w:r w:rsidR="003B102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Programa</w:t>
      </w:r>
      <w:r w:rsidR="003B102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transformacije</w:t>
      </w:r>
      <w:r w:rsidR="003B102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3B102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uprave</w:t>
      </w:r>
      <w:r w:rsidR="003B102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3B102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period</w:t>
      </w:r>
      <w:r w:rsidR="003B102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2018-2023.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godine</w:t>
      </w:r>
      <w:r w:rsidR="00DB1AB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</w:p>
    <w:p w:rsidR="002512F9" w:rsidRPr="00644C71" w:rsidRDefault="00644C71" w:rsidP="00A7372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</w:t>
      </w:r>
      <w:r w:rsidR="00F95AC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tim</w:t>
      </w:r>
      <w:r w:rsidR="00F95AC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F95AC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vezi</w:t>
      </w:r>
      <w:r w:rsidR="00F95AC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,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propisuje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novo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uređenje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osnovnih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poslovnih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funkcija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uprave</w:t>
      </w:r>
      <w:r w:rsidR="003827F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Prema</w:t>
      </w:r>
      <w:r w:rsidR="003827F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postojećem</w:t>
      </w:r>
      <w:r w:rsidR="003827F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zakonskom</w:t>
      </w:r>
      <w:r w:rsidR="003827F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rešenju</w:t>
      </w:r>
      <w:r w:rsidR="003827F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3827F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postupku</w:t>
      </w:r>
      <w:r w:rsidR="003827F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3827F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kontrole</w:t>
      </w:r>
      <w:r w:rsidR="003827F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Poreska</w:t>
      </w:r>
      <w:r w:rsidR="003827F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uprava</w:t>
      </w:r>
      <w:r w:rsidR="003827F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obavlja</w:t>
      </w:r>
      <w:r w:rsidR="003827F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kancelarijsku</w:t>
      </w:r>
      <w:r w:rsidR="003827F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kontrolu</w:t>
      </w:r>
      <w:r w:rsidR="003827F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terensku</w:t>
      </w:r>
      <w:r w:rsidR="003827F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kontrolu</w:t>
      </w:r>
      <w:r w:rsidR="003827F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3827F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radnje</w:t>
      </w:r>
      <w:r w:rsidR="003827F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3827F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cilju</w:t>
      </w:r>
      <w:r w:rsidR="003827F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otkrivanja</w:t>
      </w:r>
      <w:r w:rsidR="003827F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poreskih</w:t>
      </w:r>
      <w:r w:rsidR="003827F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krivičnih</w:t>
      </w:r>
      <w:r w:rsidR="003827F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dela</w:t>
      </w:r>
      <w:r w:rsidR="003827F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dok</w:t>
      </w:r>
      <w:r w:rsidR="003827F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prema</w:t>
      </w:r>
      <w:r w:rsidR="003827F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predloženom</w:t>
      </w:r>
      <w:r w:rsidR="003827F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rešenju</w:t>
      </w:r>
      <w:r w:rsidR="003827F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3827F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ovom</w:t>
      </w:r>
      <w:r w:rsidR="003827F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zakonu</w:t>
      </w:r>
      <w:r w:rsidR="00CC2FB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,</w:t>
      </w:r>
      <w:r w:rsidR="003827F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Poreska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uprava</w:t>
      </w:r>
      <w:r w:rsidR="003827F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obavlja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pružanje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usluge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poresku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kontrolu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radnje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cilju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otkrivanja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poreskih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krivičnih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dela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taj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način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predlaže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kod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prijema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poreskih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prijava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drugih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izveštaja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vrši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kancelarijska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kontrola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istih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sada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već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predlaže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obrada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svih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poreskih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prijava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drugih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izveštaja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poreskog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obveznika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papirnom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elektronskom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obliku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uskladi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postupkom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obrade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podnetih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poreskih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prijava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elektronskom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obliku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primenjuje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sistemu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uprave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prijava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koje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podnose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papirnom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obliku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koje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unose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informacioni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sistem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uprave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757124" w:rsidRPr="00644C71" w:rsidRDefault="00644C71" w:rsidP="00A7372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pružanjem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usluga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poreskim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obveznicima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podrazumeva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pružanje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pravne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pomoći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poreskom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obvezniku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njegovim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pravima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obavezama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propisuje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primanje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zahteva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priznavanje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prava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ili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drugo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postupanje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upravnoj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stvari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pružanje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pravne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pomoći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popunjavanju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poreskih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prijava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sastavljanju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zahteva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pružanje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druge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pravne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pomoći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značaja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poštovanje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poreskih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obaveštavanje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podnosioca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zahteva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radnje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preduzete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poreskom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postupku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donetim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upravnim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aktima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prijem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obrada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evidentiranje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poreskih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prijava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</w:p>
    <w:p w:rsidR="00A0598A" w:rsidRPr="00644C71" w:rsidRDefault="00644C71" w:rsidP="007571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Početak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primene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ovih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odredaba</w:t>
      </w:r>
      <w:r w:rsidR="00AC285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AC285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januar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2019.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godine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kako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bi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organ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imao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dovoljno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vremena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pripremu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aktivnosti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neiphodnih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uspostavljanje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predloženog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zakonskog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rešenja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757124" w:rsidRPr="00644C71" w:rsidRDefault="00757124" w:rsidP="00DB1AB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F95AC4" w:rsidRPr="00644C71" w:rsidRDefault="00644C71" w:rsidP="00DB1AB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Pored</w:t>
      </w:r>
      <w:r w:rsidR="00F95AC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navedenog</w:t>
      </w:r>
      <w:r w:rsidR="00F95AC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F95AC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razlozi</w:t>
      </w:r>
      <w:r w:rsidR="00F95AC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F95AC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donošenje</w:t>
      </w:r>
      <w:r w:rsidR="00F95AC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ovog</w:t>
      </w:r>
      <w:r w:rsidR="00F95AC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="00F95AC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propisuju</w:t>
      </w:r>
      <w:r w:rsidR="00F95AC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F95AC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F95AC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sledeće</w:t>
      </w:r>
      <w:r w:rsidR="00F95AC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izmene</w:t>
      </w:r>
      <w:r w:rsidR="00F95AC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F95AC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dopune</w:t>
      </w:r>
      <w:r w:rsidR="00F95AC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odredaba</w:t>
      </w:r>
      <w:r w:rsidR="00F95AC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ZPPPA</w:t>
      </w:r>
      <w:r w:rsidR="00F95AC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F95AC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to</w:t>
      </w:r>
      <w:r w:rsidR="00F95AC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:</w:t>
      </w:r>
    </w:p>
    <w:p w:rsidR="002A7153" w:rsidRPr="00644C71" w:rsidRDefault="00644C71" w:rsidP="00F95AC4">
      <w:pPr>
        <w:pStyle w:val="ListParagraph"/>
        <w:numPr>
          <w:ilvl w:val="0"/>
          <w:numId w:val="4"/>
        </w:numPr>
        <w:spacing w:after="0" w:line="240" w:lineRule="auto"/>
        <w:ind w:left="0" w:firstLine="720"/>
        <w:jc w:val="both"/>
        <w:rPr>
          <w:noProof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predlog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predlaže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izmena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odredaba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ZPPPA</w:t>
      </w:r>
      <w:r w:rsidR="009425D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,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kojima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uređuje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radnopravni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status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zaposlenih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Poreskoj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upravi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svega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vodeći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računa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dosadašnja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praksa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pokazala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postojeći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ralelni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sistem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podela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zvanja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osnovne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ostale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lastRenderedPageBreak/>
        <w:t>funkcije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glomazan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komplikovan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primenu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navedenim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predlozima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pojednostavljuje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prilagođava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potrebama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zaposlenih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Poreskoj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upravi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2512F9" w:rsidRPr="00644C71" w:rsidRDefault="00644C71" w:rsidP="002512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tim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vezi</w:t>
      </w:r>
      <w:r w:rsidR="002512F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vrši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DB1AB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definisanje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zvanja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poreskih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službenika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tj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podela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referente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saradnike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inspektore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DB1AB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preciziraju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DB1AB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odredbe</w:t>
      </w:r>
      <w:r w:rsidR="00DB1AB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DB1AB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oblasti</w:t>
      </w:r>
      <w:r w:rsidR="00DB1AB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radnopravnog</w:t>
      </w:r>
      <w:r w:rsidR="00DB1AB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statusa</w:t>
      </w:r>
      <w:r w:rsidR="00DB1AB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DB1AB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pogledu</w:t>
      </w:r>
      <w:r w:rsidR="00DB1AB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objavljivanja</w:t>
      </w:r>
      <w:r w:rsidR="00DB1AB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javnog</w:t>
      </w:r>
      <w:r w:rsidR="00DB1AB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konkursa</w:t>
      </w:r>
      <w:r w:rsidR="00DB1AB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uslova</w:t>
      </w:r>
      <w:r w:rsidR="00DB1AB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DB1AB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sticanje</w:t>
      </w:r>
      <w:r w:rsidR="00DB1AB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zvanja</w:t>
      </w:r>
      <w:r w:rsidR="00DB1AB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poreskih</w:t>
      </w:r>
      <w:r w:rsidR="00DB1AB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službenika</w:t>
      </w:r>
      <w:r w:rsidR="00DB1AB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DB1AB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napredovanje</w:t>
      </w:r>
      <w:r w:rsidR="00DB1AB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istih</w:t>
      </w:r>
      <w:r w:rsidR="00DB1AB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određivanje</w:t>
      </w:r>
      <w:r w:rsidR="00DB1AB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kriterijuma</w:t>
      </w:r>
      <w:r w:rsidR="00DB1AB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DB1AB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plate</w:t>
      </w:r>
      <w:r w:rsidR="00DB1AB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DB1AB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druga</w:t>
      </w:r>
      <w:r w:rsidR="00254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primanja</w:t>
      </w:r>
      <w:r w:rsidR="00254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poreskih</w:t>
      </w:r>
      <w:r w:rsidR="00254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službenika</w:t>
      </w:r>
      <w:r w:rsidR="00254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8E3B02" w:rsidRPr="00644C71" w:rsidRDefault="00644C71" w:rsidP="00757124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izmene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odredaba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ZPPPA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kojima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reguliše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postupak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redovne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prinudne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naplate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poreza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sporednih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poreskih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davanja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vrše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svega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cilju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povećanja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efikasnosti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redovne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prinudne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naplate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poreza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tom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smislu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između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ostalog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predlaže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izmena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predmeta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sredstava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prinudne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naplate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smislu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propisuje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prinudna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naplata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štednih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uloga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svih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drugih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prihoda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tekućim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računima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poreskih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obveznika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ovaj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način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vrši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usklađivanje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odredbama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kojim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uređuje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izvršenje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obezbeđenje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kojim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takođe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propisana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mogućnost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izvršenja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sredstvima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tekućih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računa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štednih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uloga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</w:p>
    <w:p w:rsidR="00020C76" w:rsidRPr="00644C71" w:rsidRDefault="008E3B02" w:rsidP="008E3B02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ab/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Pored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toga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omogućava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poreskim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obveznicima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mogu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ukoliko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im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plaćanje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obaveze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predstavlja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neprimereno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veliko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opterećenje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što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ceni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organ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svakom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konkretnom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slučaju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odobravanju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prava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odlaganje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plaćanja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obaveze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ostvare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pravo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tzv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grejs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period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12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meseci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Takođe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predviđeno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produženje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prava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trajanje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tzv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grejs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perioda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kategoriju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obveznika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člana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74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74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traže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pravo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odlaganje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plaćanja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poreskog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duga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(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davanje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saglasnosti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predloženi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plan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reorganizacije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odnosno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obveznika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podnosi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zahtev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odlaganje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plaćanja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duga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zaključio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ugovor</w:t>
      </w:r>
      <w:r w:rsidR="00020C7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 w:rsidR="008339C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finansijskom</w:t>
      </w:r>
      <w:r w:rsidR="008339C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restrukturiranju</w:t>
      </w:r>
      <w:r w:rsidR="008339C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),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8339C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12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8339C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24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meseci</w:t>
      </w:r>
      <w:r w:rsidR="008339C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757124" w:rsidRPr="00644C71" w:rsidRDefault="00644C71" w:rsidP="00757124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pogledu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usaglašavanja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odredbama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kojim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uređuje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elektronski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dokument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elektronska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identifikacija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usluge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poverenja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elektronskom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poslovanju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uređuje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dostavljanje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poreskih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akata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elektronskim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putem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elektronska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komunikacija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poreskim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obveznicima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757124" w:rsidRPr="00644C71" w:rsidRDefault="00644C71" w:rsidP="007571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tim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vezi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propisuje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stvaranje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pravnog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osnova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mogućnost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slanja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podsetnika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poreskim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obveznicima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slanja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opomene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odnosno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upozorenja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pisanim</w:t>
      </w:r>
      <w:r w:rsidR="00C5139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ili</w:t>
      </w:r>
      <w:r w:rsidR="00C5139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elektronskim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putem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SMS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porukom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odnosno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drugi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način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kada</w:t>
      </w:r>
      <w:r w:rsidR="004F421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4F421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to</w:t>
      </w:r>
      <w:r w:rsidR="004F421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moguće</w:t>
      </w:r>
      <w:r w:rsidR="004F421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svega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niskorizičnim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poreskim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dužnicima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imaju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mali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iznos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dugovanog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poreza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ili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retko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javljaju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dužnici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Predloženo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rešenje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skladu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Akcionim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planom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Programa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transformacije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preporukama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izveštaja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MMF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tehničkoj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pomoći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unapređenja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funkcije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naplate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novembra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2017.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godine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2512F9" w:rsidRPr="00644C71" w:rsidRDefault="002512F9" w:rsidP="002512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-      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predlog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Kancelarije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informacione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tehnologije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elektronsku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upravu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propisuje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uspostavljanje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Jedinstvenog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informacionog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sistema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lokalnih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poreskih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administracija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počev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1.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januara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20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19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godine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okviru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Jedinstvenog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informacionog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sistema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lokalnih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poreskih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administracija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vodili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bi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podaci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značaja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utvrđivanje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poreza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imovinu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drugih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izvornih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javnih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prihoda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člana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ZPPPA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podaci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naplati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tih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izvornih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prihoda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Služba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Vlade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nadležna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projektovanje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usklađivanje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razvoj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funkcionisanje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sistema</w:t>
      </w:r>
      <w:r w:rsidR="0070096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elektronske</w:t>
      </w:r>
      <w:r w:rsidR="0070096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uprave</w:t>
      </w:r>
      <w:r w:rsidR="0070096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uspostavlja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vodi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Jedinstveni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informacioni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sistem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lokalnih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poreskih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administracija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obezbeđuje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tehničke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uslove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njegovu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primenu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155FDD" w:rsidRPr="00644C71" w:rsidRDefault="00644C71" w:rsidP="00155FDD">
      <w:pPr>
        <w:pStyle w:val="ListParagraph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Imajući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vidu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Narodna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banka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Srbije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januara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2019.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godine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preuzima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nadležnosti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uprave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obavljanje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poslova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izdavanja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oduzimanja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ovlašćenja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obavljanje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menjačkih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poslova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poslova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izdavanja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certifikata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obavljanje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menjačkih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poslova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kontrole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menjačkih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poslova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drugih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poslova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prema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ZPPPA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nadležnosti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Ministarstva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finansija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–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uprave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predlaže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brisanje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predmetnih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odredaba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primenom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takođe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januara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2019.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godine</w:t>
      </w:r>
      <w:r w:rsidR="00155FD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757124" w:rsidRPr="00644C71" w:rsidRDefault="00644C71" w:rsidP="00F95AC4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pojedine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odredbe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ovog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neophodno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precizirati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odnosno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izvršiti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pravnotehničko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usaglašavanje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kako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bi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primena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ZPPPA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realizovala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što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manje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tumačenja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lastRenderedPageBreak/>
        <w:t>na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taj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način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doprinelo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bržem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sprovođenju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poreskog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postupka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efikasnijem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radu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administracije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većoj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doslednosti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njegovoj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primeni</w:t>
      </w:r>
      <w:r w:rsidR="007571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</w:p>
    <w:p w:rsidR="009425D6" w:rsidRPr="00644C71" w:rsidRDefault="009425D6" w:rsidP="007571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9A739E" w:rsidRPr="00644C71" w:rsidRDefault="009A739E" w:rsidP="009A739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</w:pP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-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Razmatrane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mogućnosti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da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se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problemi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reše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i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bez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donošenja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zakona</w:t>
      </w:r>
    </w:p>
    <w:p w:rsidR="009A739E" w:rsidRPr="00644C71" w:rsidRDefault="009A739E" w:rsidP="009A739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9A739E" w:rsidRPr="00644C71" w:rsidRDefault="00644C71" w:rsidP="009A739E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Imajući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vidu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predložena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rešenja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zakonska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materija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nema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mogućnosti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ciljevi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žele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postići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reše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bez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donošenja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9A739E" w:rsidRPr="00644C71" w:rsidRDefault="009A739E" w:rsidP="009A739E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9A739E" w:rsidRPr="00644C71" w:rsidRDefault="009A739E" w:rsidP="009A739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</w:pP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-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Zašto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je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donošenje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zakona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najbolji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način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za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rešavanje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problema</w:t>
      </w:r>
    </w:p>
    <w:p w:rsidR="009A739E" w:rsidRPr="00644C71" w:rsidRDefault="009A739E" w:rsidP="009A739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9A739E" w:rsidRPr="00644C71" w:rsidRDefault="00644C71" w:rsidP="009A739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Uređivanjem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materije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zakonom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daje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doprinos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pravnoj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sigurnosti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obezbeđuje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transparentnost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vođenju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politike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Naime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opšti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pravni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akt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objavljuje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stvara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jednaka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prava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obaveze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sve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subjekte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nađu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istoj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pravnoj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situaciji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čime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postiže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transparentnost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njegovoj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primeni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605076" w:rsidRPr="00644C71" w:rsidRDefault="00605076" w:rsidP="009A739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5B61E7" w:rsidRPr="00644C71" w:rsidRDefault="005B61E7" w:rsidP="009A739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9A739E" w:rsidRPr="00644C71" w:rsidRDefault="009A739E" w:rsidP="00C042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</w:pP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III. </w:t>
      </w:r>
      <w:r w:rsid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OBJAŠNJENJE</w:t>
      </w:r>
      <w:r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OSNOVNIH</w:t>
      </w:r>
      <w:r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PRAVNIH</w:t>
      </w:r>
      <w:r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INSTITUTA</w:t>
      </w:r>
      <w:r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I</w:t>
      </w:r>
      <w:r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POJEDINAČNIH</w:t>
      </w:r>
      <w:r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REŠENJA</w:t>
      </w:r>
      <w:r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</w:p>
    <w:p w:rsidR="002C2238" w:rsidRPr="00644C71" w:rsidRDefault="002C2238" w:rsidP="00C042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</w:pPr>
    </w:p>
    <w:p w:rsidR="00155FDD" w:rsidRPr="00644C71" w:rsidRDefault="00644C71" w:rsidP="002C22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>Uz</w:t>
      </w:r>
      <w:r w:rsidR="00155FDD" w:rsidRPr="00644C71"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>čl</w:t>
      </w:r>
      <w:r w:rsidR="00155FDD" w:rsidRPr="00644C71"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>. 1</w:t>
      </w:r>
      <w:r w:rsidR="00F67ACA" w:rsidRPr="00644C71"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>i</w:t>
      </w:r>
      <w:r w:rsidR="00F67ACA" w:rsidRPr="00644C71"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 xml:space="preserve"> 2. </w:t>
      </w:r>
      <w:r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>stav</w:t>
      </w:r>
      <w:r w:rsidR="00F67ACA" w:rsidRPr="00644C71"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 xml:space="preserve"> 3</w:t>
      </w:r>
      <w:r w:rsidR="00155FDD" w:rsidRPr="00644C71"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>čl</w:t>
      </w:r>
      <w:r w:rsidR="00F67ACA" w:rsidRPr="00644C71"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 xml:space="preserve">. </w:t>
      </w:r>
      <w:r w:rsidR="00155FDD" w:rsidRPr="00644C71"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>3, 5</w:t>
      </w:r>
      <w:r w:rsidR="00F67ACA" w:rsidRPr="00644C71"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>i</w:t>
      </w:r>
      <w:r w:rsidR="00155FDD" w:rsidRPr="00644C71"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 xml:space="preserve"> 54,  </w:t>
      </w:r>
      <w:r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>član</w:t>
      </w:r>
      <w:r w:rsidR="00F67ACA" w:rsidRPr="00644C71"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 xml:space="preserve"> 6</w:t>
      </w:r>
      <w:r w:rsidR="00A2235F" w:rsidRPr="00644C71"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>6</w:t>
      </w:r>
      <w:r w:rsidR="00F67ACA" w:rsidRPr="00644C71"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>st</w:t>
      </w:r>
      <w:r w:rsidR="00F67ACA" w:rsidRPr="00644C71"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 xml:space="preserve">. 1, 2. </w:t>
      </w:r>
      <w:r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>i</w:t>
      </w:r>
      <w:r w:rsidR="00F67ACA" w:rsidRPr="00644C71"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 xml:space="preserve"> 5, </w:t>
      </w:r>
      <w:r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>član</w:t>
      </w:r>
      <w:r w:rsidR="00F67ACA" w:rsidRPr="00644C71"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 xml:space="preserve"> 9</w:t>
      </w:r>
      <w:r w:rsidR="00EA67A7" w:rsidRPr="00644C71"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>2</w:t>
      </w:r>
      <w:r w:rsidR="00F67ACA" w:rsidRPr="00644C71"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>i</w:t>
      </w:r>
      <w:r w:rsidR="00F67ACA" w:rsidRPr="00644C71"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>član</w:t>
      </w:r>
      <w:r w:rsidR="00F67ACA" w:rsidRPr="00644C71"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 xml:space="preserve"> 9</w:t>
      </w:r>
      <w:r w:rsidR="00EA67A7" w:rsidRPr="00644C71"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>4</w:t>
      </w:r>
      <w:r w:rsidR="00F67ACA" w:rsidRPr="00644C71"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>stav</w:t>
      </w:r>
      <w:r w:rsidR="00F67ACA" w:rsidRPr="00644C71"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 xml:space="preserve"> 1. </w:t>
      </w:r>
      <w:r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>Zakona</w:t>
      </w:r>
      <w:r w:rsidR="00F67ACA" w:rsidRPr="00644C71"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 xml:space="preserve"> -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iz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razloga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unapređenja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efikasnosti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kontrole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menjačkog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poslovanja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i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deviznog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poslovanja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s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obzirom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na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faktičku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povezanost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između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pružanja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platnih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usluga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i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obavljanja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menjačkih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poslova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u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praksi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te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potrebu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postojanja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objedinjenog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nadzora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a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vodeći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računa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da</w:t>
      </w:r>
      <w:r w:rsidR="00F67ACA" w:rsidRPr="00644C71">
        <w:rPr>
          <w:noProof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Narodna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banka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Srbije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od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1.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januara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2019.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godine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preuzima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nadležnosti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Poreske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uprave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za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obavljanje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poslova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izdavanja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i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oduzimanja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ovlašćenja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za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obavljanje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menjačkih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poslova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poslova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izdavanja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certifikata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za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obavljanje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menjačkih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poslova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i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kontrole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menjačkih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poslova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kao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i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drugih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poslova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koji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su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prema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ZPPPA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u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nadležnosti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Ministarstva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finansija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–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Poreske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uprave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predlaže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se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brisanje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predmetnih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odredaba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sa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primenom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takođe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od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1.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januara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2019.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godine</w:t>
      </w:r>
      <w:r w:rsidR="00F67ACA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.</w:t>
      </w:r>
    </w:p>
    <w:p w:rsidR="00155FDD" w:rsidRPr="00644C71" w:rsidRDefault="00155FDD" w:rsidP="002C22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</w:pPr>
    </w:p>
    <w:p w:rsidR="002C2238" w:rsidRPr="00644C71" w:rsidRDefault="00644C71" w:rsidP="002C22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>Uz</w:t>
      </w:r>
      <w:r w:rsidR="002C2238" w:rsidRPr="00644C71"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>član</w:t>
      </w:r>
      <w:r w:rsidR="00A56A07" w:rsidRPr="00644C71"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 xml:space="preserve"> </w:t>
      </w:r>
      <w:r w:rsidR="00F67ACA" w:rsidRPr="00644C71"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>2</w:t>
      </w:r>
      <w:r w:rsidR="00A56A07" w:rsidRPr="00644C71"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>.</w:t>
      </w:r>
      <w:r w:rsidR="00F67ACA" w:rsidRPr="00644C71"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>st</w:t>
      </w:r>
      <w:r w:rsidR="00F67ACA" w:rsidRPr="00644C71"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 xml:space="preserve">. 1. </w:t>
      </w:r>
      <w:r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>i</w:t>
      </w:r>
      <w:r w:rsidR="00F67ACA" w:rsidRPr="00644C71"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 xml:space="preserve"> 2,</w:t>
      </w:r>
      <w:r w:rsidR="00A56A07" w:rsidRPr="00644C71"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>član</w:t>
      </w:r>
      <w:r w:rsidR="00A56A07" w:rsidRPr="00644C71"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 xml:space="preserve"> 6</w:t>
      </w:r>
      <w:r w:rsidR="00A2235F" w:rsidRPr="00644C71"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>5</w:t>
      </w:r>
      <w:r w:rsidR="0080054D" w:rsidRPr="00644C71"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>član</w:t>
      </w:r>
      <w:r w:rsidR="0080054D" w:rsidRPr="00644C71"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 xml:space="preserve"> 9</w:t>
      </w:r>
      <w:r w:rsidR="00EA67A7" w:rsidRPr="00644C71"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>1</w:t>
      </w:r>
      <w:r w:rsidR="0080054D" w:rsidRPr="00644C71"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>stav</w:t>
      </w:r>
      <w:r w:rsidR="0080054D" w:rsidRPr="00644C71"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 xml:space="preserve"> 6. </w:t>
      </w:r>
      <w:r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>i</w:t>
      </w:r>
      <w:r w:rsidR="00A56A07" w:rsidRPr="00644C71"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>člana</w:t>
      </w:r>
      <w:r w:rsidR="00A56A07" w:rsidRPr="00644C71"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 xml:space="preserve"> 9</w:t>
      </w:r>
      <w:r w:rsidR="00EA67A7" w:rsidRPr="00644C71"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>5</w:t>
      </w:r>
      <w:r w:rsidR="00A56A07" w:rsidRPr="00644C71"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>Zakona</w:t>
      </w:r>
      <w:r w:rsidR="002C2238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–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predlaže</w:t>
      </w:r>
      <w:r w:rsidR="002C2238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se</w:t>
      </w:r>
      <w:r w:rsidR="002C2238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izmena</w:t>
      </w:r>
      <w:r w:rsidR="002C2238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člana</w:t>
      </w:r>
      <w:r w:rsidR="002C2238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2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a</w:t>
      </w:r>
      <w:r w:rsidR="002C2238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ZPPPA</w:t>
      </w:r>
      <w:r w:rsidR="002C2238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u</w:t>
      </w:r>
      <w:r w:rsidR="002C2238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cilju</w:t>
      </w:r>
      <w:r w:rsidR="002C2238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nedvosmislenog</w:t>
      </w:r>
      <w:r w:rsidR="002C2238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određivanja</w:t>
      </w:r>
      <w:r w:rsidR="002C2238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primene</w:t>
      </w:r>
      <w:r w:rsidR="002C2238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ZPPPA</w:t>
      </w:r>
      <w:r w:rsidR="002C2238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kako</w:t>
      </w:r>
      <w:r w:rsidR="002C2238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na</w:t>
      </w:r>
      <w:r w:rsidR="002C2238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javne</w:t>
      </w:r>
      <w:r w:rsidR="002C2238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prihode</w:t>
      </w:r>
      <w:r w:rsidR="002C2238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koje</w:t>
      </w:r>
      <w:r w:rsidR="002C2238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naplaćuje</w:t>
      </w:r>
      <w:r w:rsidR="002C2238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Poreska</w:t>
      </w:r>
      <w:r w:rsidR="002C2238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uprava</w:t>
      </w:r>
      <w:r w:rsidR="002C2238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tako</w:t>
      </w:r>
      <w:r w:rsidR="002C2238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i</w:t>
      </w:r>
      <w:r w:rsidR="002C2238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na</w:t>
      </w:r>
      <w:r w:rsidR="002C2238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izvorne</w:t>
      </w:r>
      <w:r w:rsidR="002C2238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javne</w:t>
      </w:r>
      <w:r w:rsidR="002C2238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prihode</w:t>
      </w:r>
      <w:r w:rsidR="002C2238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jedinica</w:t>
      </w:r>
      <w:r w:rsidR="002C2238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lokalne</w:t>
      </w:r>
      <w:r w:rsidR="002C2238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samouprave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utvrđuju</w:t>
      </w:r>
      <w:r w:rsidR="00A73728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naplaćuju</w:t>
      </w:r>
      <w:r w:rsidR="00A73728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i</w:t>
      </w:r>
      <w:r w:rsidR="00A73728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kontrolišu</w:t>
      </w:r>
      <w:r w:rsidR="00A73728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u</w:t>
      </w:r>
      <w:r w:rsidR="00A73728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okviru</w:t>
      </w:r>
      <w:r w:rsidR="00A73728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svoje</w:t>
      </w:r>
      <w:r w:rsidR="00A73728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nadležnosti</w:t>
      </w:r>
      <w:r w:rsidR="00A73728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 w:rsidR="002C2238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. </w:t>
      </w:r>
    </w:p>
    <w:p w:rsidR="002C2238" w:rsidRPr="00644C71" w:rsidRDefault="00644C71" w:rsidP="002C22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Takođe</w:t>
      </w:r>
      <w:r w:rsidR="002C2238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vrši</w:t>
      </w:r>
      <w:r w:rsidR="002C2238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se</w:t>
      </w:r>
      <w:r w:rsidR="002C2238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usaglašavanje</w:t>
      </w:r>
      <w:r w:rsidR="002C2238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sa</w:t>
      </w:r>
      <w:r w:rsidR="002C2238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izmenama</w:t>
      </w:r>
      <w:r w:rsidR="002C2238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člana</w:t>
      </w:r>
      <w:r w:rsidR="002C2238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160.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ZPPPA</w:t>
      </w:r>
      <w:r w:rsidR="002C2238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.</w:t>
      </w:r>
    </w:p>
    <w:p w:rsidR="00742250" w:rsidRPr="00644C71" w:rsidRDefault="00644C71" w:rsidP="007422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Imajući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u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vidu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da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su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u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članu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2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ZPPPA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definisane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obaveze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jedinica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lokalne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samouprave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iz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oblasti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izvornih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javnih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prihoda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Kancelarija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za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informacione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tehnologije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i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elektronsku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upravu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kao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služba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Vlade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koja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obavlja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poslove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projektovanja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usklađivanja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razvoja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i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funkcionisanja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sistema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elektronske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uprave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predlaže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uspostavljanje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jedinstvenog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informacionog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sistema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lokalnih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poreskih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administracija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u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cilju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ujednačavanja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rada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i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efikasnijeg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vođenja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administrativnih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poslova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u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elektronskom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obliku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.</w:t>
      </w:r>
    </w:p>
    <w:p w:rsidR="00742250" w:rsidRPr="00644C71" w:rsidRDefault="00644C71" w:rsidP="007422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U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skladu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sa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Predlogom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zakona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elektronskoj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upravi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koji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je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u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skupštinskoj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proceduri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Kancelarija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za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informacione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tehnologije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i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elektronsku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upravu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obezbediće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nesmetan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rad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svih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organa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i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jedinica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lokalne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samouprave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pružajući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stručnu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podršku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u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korišćenju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informaciono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-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komunikacionih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tehnologija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i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povezivanje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registara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preko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servisne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magistrale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organa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.</w:t>
      </w:r>
    </w:p>
    <w:p w:rsidR="00742250" w:rsidRPr="00644C71" w:rsidRDefault="00644C71" w:rsidP="007422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Takođe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u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cilju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usklađivanja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rada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jedinica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lokalne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samouprave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neophodno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je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centralizovano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voditi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podatke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poreskim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obveznicima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kako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bi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se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adekvatnije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kontrolisala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naplata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poreza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.</w:t>
      </w:r>
    </w:p>
    <w:p w:rsidR="005B562F" w:rsidRPr="00644C71" w:rsidRDefault="00644C71" w:rsidP="007422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color w:val="FF0000"/>
          <w:spacing w:val="-4"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Prelaznim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odredbama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predloženo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je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da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se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odredbe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člana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159.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ZPPPA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primenjuju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od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1.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januara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2019.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godine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s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obzirom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da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Kancelarija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za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informacione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tehnologije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i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elektronsku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upravu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već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ima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opredeljena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sredstva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u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budžetu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za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2018.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godinu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za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realizaciju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ove</w:t>
      </w:r>
      <w:r w:rsidR="00742250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aktivnosti</w:t>
      </w:r>
      <w:r w:rsidR="00742250" w:rsidRPr="00644C71">
        <w:rPr>
          <w:rFonts w:ascii="Times New Roman" w:eastAsia="Calibri" w:hAnsi="Times New Roman" w:cs="Times New Roman"/>
          <w:noProof/>
          <w:color w:val="FF0000"/>
          <w:spacing w:val="-4"/>
          <w:sz w:val="24"/>
          <w:szCs w:val="24"/>
          <w:lang w:val="sr-Latn-CS"/>
        </w:rPr>
        <w:t>.</w:t>
      </w:r>
      <w:r w:rsidR="005B562F" w:rsidRPr="00644C71">
        <w:rPr>
          <w:rFonts w:ascii="Times New Roman" w:eastAsia="Calibri" w:hAnsi="Times New Roman" w:cs="Times New Roman"/>
          <w:noProof/>
          <w:color w:val="FF0000"/>
          <w:spacing w:val="-4"/>
          <w:sz w:val="24"/>
          <w:szCs w:val="24"/>
          <w:lang w:val="sr-Latn-CS"/>
        </w:rPr>
        <w:t xml:space="preserve"> </w:t>
      </w:r>
    </w:p>
    <w:p w:rsidR="00742250" w:rsidRPr="00644C71" w:rsidRDefault="00644C71" w:rsidP="008F4C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lastRenderedPageBreak/>
        <w:t>Jedinica</w:t>
      </w:r>
      <w:r w:rsidR="008F4C6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lokalne</w:t>
      </w:r>
      <w:r w:rsidR="008F4C6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samouprave</w:t>
      </w:r>
      <w:r w:rsidR="008F4C6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dužna</w:t>
      </w:r>
      <w:r w:rsidR="008F4C6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je</w:t>
      </w:r>
      <w:r w:rsidR="008F4C6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da</w:t>
      </w:r>
      <w:r w:rsidR="008F4C6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se</w:t>
      </w:r>
      <w:r w:rsidR="008F4C6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poveže</w:t>
      </w:r>
      <w:r w:rsidR="008F4C6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sa</w:t>
      </w:r>
      <w:r w:rsidR="008F4C6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Jedinstvenim</w:t>
      </w:r>
      <w:r w:rsidR="008F4C6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informacionim</w:t>
      </w:r>
      <w:r w:rsidR="008F4C6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sistemom</w:t>
      </w:r>
      <w:r w:rsidR="008F4C6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lokalnih</w:t>
      </w:r>
      <w:r w:rsidR="008F4C6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poreskih</w:t>
      </w:r>
      <w:r w:rsidR="008F4C6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administracija</w:t>
      </w:r>
      <w:r w:rsidR="008F4C6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počev</w:t>
      </w:r>
      <w:r w:rsidR="008F4C6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od</w:t>
      </w:r>
      <w:r w:rsidR="008F4C6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1.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januara</w:t>
      </w:r>
      <w:r w:rsidR="008F4C6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2019.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godine</w:t>
      </w:r>
      <w:r w:rsidR="008F4C6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, a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poslove</w:t>
      </w:r>
      <w:r w:rsidR="008F4C6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vođenja</w:t>
      </w:r>
      <w:r w:rsidR="008F4C6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Jedinstvenog</w:t>
      </w:r>
      <w:r w:rsidR="008F4C6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informacionog</w:t>
      </w:r>
      <w:r w:rsidR="008F4C6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sistema</w:t>
      </w:r>
      <w:r w:rsidR="008F4C6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lokalnih</w:t>
      </w:r>
      <w:r w:rsidR="008F4C6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poreskih</w:t>
      </w:r>
      <w:r w:rsidR="008F4C6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administracija</w:t>
      </w:r>
      <w:r w:rsidR="008F4C6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preuzima</w:t>
      </w:r>
      <w:r w:rsidR="008F4C6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Poreska</w:t>
      </w:r>
      <w:r w:rsidR="008F4C6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uprava</w:t>
      </w:r>
      <w:r w:rsidR="008F4C6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najkasnije</w:t>
      </w:r>
      <w:r w:rsidR="008F4C6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do</w:t>
      </w:r>
      <w:r w:rsidR="008F4C6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1.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januara</w:t>
      </w:r>
      <w:r w:rsidR="008F4C6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2020.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godine</w:t>
      </w:r>
      <w:r w:rsidR="008F4C6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.</w:t>
      </w:r>
    </w:p>
    <w:p w:rsidR="008F4C66" w:rsidRPr="00644C71" w:rsidRDefault="008F4C66" w:rsidP="007422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</w:pPr>
    </w:p>
    <w:p w:rsidR="009A739E" w:rsidRPr="00644C71" w:rsidRDefault="00644C71" w:rsidP="002543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>Uz</w:t>
      </w:r>
      <w:r w:rsidR="003C6DA5" w:rsidRPr="00644C71"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>član</w:t>
      </w:r>
      <w:r w:rsidR="003C6DA5" w:rsidRPr="00644C71"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 xml:space="preserve"> </w:t>
      </w:r>
      <w:r w:rsidR="00B52C01" w:rsidRPr="00644C71"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>4</w:t>
      </w:r>
      <w:r w:rsidR="003C6DA5" w:rsidRPr="00644C71"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b/>
          <w:noProof/>
          <w:spacing w:val="-4"/>
          <w:sz w:val="24"/>
          <w:szCs w:val="24"/>
          <w:lang w:val="sr-Latn-CS"/>
        </w:rPr>
        <w:t>Zakona</w:t>
      </w:r>
      <w:r w:rsidR="003C6DA5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–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propisuje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se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izmena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odredbe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člana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7.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ZPPPA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koja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uređuje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kada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obaveza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čuvanja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tajnog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podatka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nije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povređena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U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tom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smislu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predlaže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se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izmena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tačke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8)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i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dodavanje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nove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tačke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9)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u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stavu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6.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navedenog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člana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tako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da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obaveza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čuvanja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tajnog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podatka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nije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povređena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ako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se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određeni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dokument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činjenica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odnosno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podatak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u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vezi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sa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postojanjem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poreskog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duga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pružaju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u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skladu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sa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odredbama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posebnog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zakona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osim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ukoliko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pružanje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dokumenta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činjenica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odnosno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podataka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po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svom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obimu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predstavlja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velike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troškove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odnosno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zahteva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prekomerno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angažovanje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zaposlenih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u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Poreskoj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upravi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što</w:t>
      </w:r>
      <w:r w:rsidR="00F509A4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poreski</w:t>
      </w:r>
      <w:r w:rsidR="00F509A4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organ</w:t>
      </w:r>
      <w:r w:rsidR="00F509A4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ceni</w:t>
      </w:r>
      <w:r w:rsidR="00F509A4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u</w:t>
      </w:r>
      <w:r w:rsidR="00F509A4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svakom</w:t>
      </w:r>
      <w:r w:rsidR="00F509A4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konkretnom</w:t>
      </w:r>
      <w:r w:rsidR="00F509A4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slučaju</w:t>
      </w:r>
      <w:r w:rsidR="00F509A4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odnosno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obaveza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čuvanja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tajnog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podatka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nije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povređena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ako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se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određeni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dokument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činjenica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odnosno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podatak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pružaju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ovlašćenom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licu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drugog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državnog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organa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i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organizacije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organa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teritorijalne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samouprave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i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lokalne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samouprave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u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postupku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razmene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informacija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neophodnih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za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preduzimanje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aktivnosti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iz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delokruga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nadležnosti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tih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organa</w:t>
      </w:r>
      <w:r w:rsidR="00EE4CC6" w:rsidRPr="00644C71"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  <w:t>.</w:t>
      </w:r>
    </w:p>
    <w:p w:rsidR="0025439E" w:rsidRPr="00644C71" w:rsidRDefault="0025439E" w:rsidP="002543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pacing w:val="-4"/>
          <w:sz w:val="24"/>
          <w:szCs w:val="24"/>
          <w:lang w:val="sr-Latn-CS"/>
        </w:rPr>
      </w:pPr>
    </w:p>
    <w:p w:rsidR="00B12A04" w:rsidRPr="00644C71" w:rsidRDefault="00B12A04" w:rsidP="00C0423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ab/>
      </w:r>
      <w:r w:rsid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Uz</w:t>
      </w:r>
      <w:r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član</w:t>
      </w:r>
      <w:r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CC2FBE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6</w:t>
      </w:r>
      <w:r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. </w:t>
      </w:r>
      <w:r w:rsid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Zakona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–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predlaže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A0598A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službenoj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dužnosti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redova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advokata</w:t>
      </w:r>
      <w:r w:rsidR="00A0598A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,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postavlja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zakonskog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zastupnika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osumnjičenom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postupku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saslušanja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kada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postoje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osnovi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sumnje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učinjeno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krivično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delo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propisana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kazna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zatvora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osam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godina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ili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teža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kazna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B12A04" w:rsidRPr="00644C71" w:rsidRDefault="00B12A04" w:rsidP="00C0423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ab/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Takođe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cilju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efikasnijeg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dostavljanja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predlaže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zaključak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postavljenju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zastupnika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službenoj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dužnosti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dostavlja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zastupniku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objavljuje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internet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stranici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Navedeno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predlaže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uzimajući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obzir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sve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veću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zastupljenost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elektronskog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poslovanja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lične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/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ili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javne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komunikacije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ali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potrebe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većeg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broja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zainteresovanih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strana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saradnju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zastupnikom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službenoj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dužnosti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B12A04" w:rsidRPr="00644C71" w:rsidRDefault="00B12A04" w:rsidP="00C0423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B12A04" w:rsidRPr="00644C71" w:rsidRDefault="00B12A04" w:rsidP="00C0423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ab/>
      </w:r>
      <w:r w:rsid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Uz</w:t>
      </w:r>
      <w:r w:rsidR="00CC2FBE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čl</w:t>
      </w:r>
      <w:r w:rsidR="00CC2FBE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. 7</w:t>
      </w:r>
      <w:r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,</w:t>
      </w:r>
      <w:r w:rsidR="00A0598A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A73728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1</w:t>
      </w:r>
      <w:r w:rsidR="00CC2FBE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2</w:t>
      </w:r>
      <w:r w:rsidR="00A73728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, 1</w:t>
      </w:r>
      <w:r w:rsidR="00CC2FBE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6</w:t>
      </w:r>
      <w:r w:rsidR="00A73728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, </w:t>
      </w:r>
      <w:r w:rsidR="00A0598A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1</w:t>
      </w:r>
      <w:r w:rsidR="00CC2FBE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7</w:t>
      </w:r>
      <w:r w:rsidR="00A0598A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,</w:t>
      </w:r>
      <w:r w:rsidR="00A73728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1</w:t>
      </w:r>
      <w:r w:rsidR="00CC2FBE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9. </w:t>
      </w:r>
      <w:r w:rsid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="00A73728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CC2FBE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21, </w:t>
      </w:r>
      <w:r w:rsid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član</w:t>
      </w:r>
      <w:r w:rsidR="00CC2FBE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A0598A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6</w:t>
      </w:r>
      <w:r w:rsidR="00A2235F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6</w:t>
      </w:r>
      <w:r w:rsidR="00A0598A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.</w:t>
      </w:r>
      <w:r w:rsidR="00CC2FBE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st</w:t>
      </w:r>
      <w:r w:rsidR="00CC2FBE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. 3, 4. </w:t>
      </w:r>
      <w:r w:rsid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="00CC2FBE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6, </w:t>
      </w:r>
      <w:r w:rsid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član</w:t>
      </w:r>
      <w:r w:rsidR="00BC3539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CC2FBE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6</w:t>
      </w:r>
      <w:r w:rsidR="00A2235F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7</w:t>
      </w:r>
      <w:r w:rsidR="00A73728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, </w:t>
      </w:r>
      <w:r w:rsid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član</w:t>
      </w:r>
      <w:r w:rsidR="00A73728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EA67A7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89</w:t>
      </w:r>
      <w:r w:rsidR="00A73728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. </w:t>
      </w:r>
      <w:r w:rsid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st</w:t>
      </w:r>
      <w:r w:rsidR="00A73728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. 5. </w:t>
      </w:r>
      <w:r w:rsid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="00A73728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11, </w:t>
      </w:r>
      <w:r w:rsid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član</w:t>
      </w:r>
      <w:r w:rsidR="00A73728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9</w:t>
      </w:r>
      <w:r w:rsidR="00EA67A7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0</w:t>
      </w:r>
      <w:r w:rsidR="00A73728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. </w:t>
      </w:r>
      <w:r w:rsid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stav</w:t>
      </w:r>
      <w:r w:rsidR="00A73728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1. </w:t>
      </w:r>
      <w:r w:rsid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="00A73728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član</w:t>
      </w:r>
      <w:r w:rsidR="00A73728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9</w:t>
      </w:r>
      <w:r w:rsidR="00B220DF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1</w:t>
      </w:r>
      <w:r w:rsidR="00A73728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. </w:t>
      </w:r>
      <w:r w:rsid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stav</w:t>
      </w:r>
      <w:r w:rsidR="00A73728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3.</w:t>
      </w:r>
      <w:r w:rsidR="00BC3539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Zakona</w:t>
      </w:r>
      <w:r w:rsidR="00A0598A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-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predloženim</w:t>
      </w:r>
      <w:r w:rsidR="00D2288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izmenama</w:t>
      </w:r>
      <w:r w:rsidR="00D2288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vrši</w:t>
      </w:r>
      <w:r w:rsidR="00D2288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D2288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neophodno</w:t>
      </w:r>
      <w:r w:rsidR="00D2288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preciziranje</w:t>
      </w:r>
      <w:r w:rsidR="00D2288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odnosno</w:t>
      </w:r>
      <w:r w:rsidR="00D2288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pravnotehničko</w:t>
      </w:r>
      <w:r w:rsidR="00D2288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usaglašavanje</w:t>
      </w:r>
      <w:r w:rsidR="00D2288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ovih</w:t>
      </w:r>
      <w:r w:rsidR="00D2288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odredaba</w:t>
      </w:r>
      <w:r w:rsidR="00D2288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ZPPPA</w:t>
      </w:r>
      <w:r w:rsidR="00D2288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kako</w:t>
      </w:r>
      <w:r w:rsidR="00D2288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bi</w:t>
      </w:r>
      <w:r w:rsidR="00D2288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D2288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njihova</w:t>
      </w:r>
      <w:r w:rsidR="00D2288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primena</w:t>
      </w:r>
      <w:r w:rsidR="00D2288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realizovala</w:t>
      </w:r>
      <w:r w:rsidR="00D2288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D2288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što</w:t>
      </w:r>
      <w:r w:rsidR="00D2288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manje</w:t>
      </w:r>
      <w:r w:rsidR="00D2288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tumačenja</w:t>
      </w:r>
      <w:r w:rsidR="00D2288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što</w:t>
      </w:r>
      <w:r w:rsidR="00D2288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bi</w:t>
      </w:r>
      <w:r w:rsidR="00D2288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doprinelo</w:t>
      </w:r>
      <w:r w:rsidR="00D2288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bržem</w:t>
      </w:r>
      <w:r w:rsidR="00D2288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sprovođenju</w:t>
      </w:r>
      <w:r w:rsidR="00D2288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poreskog</w:t>
      </w:r>
      <w:r w:rsidR="00D2288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postupka</w:t>
      </w:r>
      <w:r w:rsidR="00D2288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D2288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efikasnijem</w:t>
      </w:r>
      <w:r w:rsidR="00D2288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radu</w:t>
      </w:r>
      <w:r w:rsidR="00D2288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D2288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administracije</w:t>
      </w:r>
      <w:r w:rsidR="00D2288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D2288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D2288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većoj</w:t>
      </w:r>
      <w:r w:rsidR="00D2288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doslednosti</w:t>
      </w:r>
      <w:r w:rsidR="00D2288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D2288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primeni</w:t>
      </w:r>
      <w:r w:rsidR="00D2288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="00A56A0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A56A0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to</w:t>
      </w:r>
      <w:r w:rsidR="00A56A0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:</w:t>
      </w:r>
    </w:p>
    <w:p w:rsidR="00A56A07" w:rsidRPr="00644C71" w:rsidRDefault="00A56A07" w:rsidP="0080054D">
      <w:pPr>
        <w:pStyle w:val="ListParagraph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predloženom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izmenom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odredaba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člana</w:t>
      </w:r>
      <w:r w:rsidR="004F421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31.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ZPPPA</w:t>
      </w:r>
      <w:r w:rsidR="004F421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uređuju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utvrđivanje</w:t>
      </w:r>
      <w:r w:rsidR="008005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sekundarne</w:t>
      </w:r>
      <w:r w:rsidR="008005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8005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obaveze</w:t>
      </w:r>
      <w:r w:rsidR="008005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proširuje</w:t>
      </w:r>
      <w:r w:rsidR="008005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8005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odgovornost</w:t>
      </w:r>
      <w:r w:rsidR="008005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fizičkih</w:t>
      </w:r>
      <w:r w:rsidR="008005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lica</w:t>
      </w:r>
      <w:r w:rsidR="008005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8005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odgovornih</w:t>
      </w:r>
      <w:r w:rsidR="008005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lica</w:t>
      </w:r>
      <w:r w:rsidR="008005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8005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obračunavanje</w:t>
      </w:r>
      <w:r w:rsidR="008005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8005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plaćanje</w:t>
      </w:r>
      <w:r w:rsidR="008005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poreza</w:t>
      </w:r>
      <w:r w:rsidR="008005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8005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8005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ostale</w:t>
      </w:r>
      <w:r w:rsidR="008005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8005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oblike</w:t>
      </w:r>
      <w:r w:rsidR="008005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slučajevima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kada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to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lice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postupalo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bez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dužne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pažnje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</w:t>
      </w:r>
      <w:r w:rsidR="008005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samo</w:t>
      </w:r>
      <w:r w:rsidR="008005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8005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porez</w:t>
      </w:r>
      <w:r w:rsidR="008005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</w:t>
      </w:r>
      <w:r w:rsidR="008005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odbitku</w:t>
      </w:r>
      <w:r w:rsidR="008005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kako</w:t>
      </w:r>
      <w:r w:rsidR="008005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8005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</w:t>
      </w:r>
      <w:r w:rsidR="008005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sada</w:t>
      </w:r>
      <w:r w:rsidR="008005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bilo</w:t>
      </w:r>
      <w:r w:rsidR="008005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propisano</w:t>
      </w:r>
      <w:r w:rsidR="008005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;</w:t>
      </w:r>
    </w:p>
    <w:p w:rsidR="00A73728" w:rsidRPr="00644C71" w:rsidRDefault="00644C71" w:rsidP="00A73728">
      <w:pPr>
        <w:pStyle w:val="ListParagraph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članu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40.</w:t>
      </w:r>
      <w:r w:rsidR="00A73728" w:rsidRPr="00644C71">
        <w:rPr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ZPPPA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precizira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šta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smatra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greškom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propustom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izmenjene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poreske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prijave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poreski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obveznik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ustanovi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poreska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prijava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podneo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Poreskoj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upravi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grešku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posledicu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pogrešno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utvrđenu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visinu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poreske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propust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vrste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odmah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isteka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zastarelosti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podnese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poresku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prijavu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greška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propust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otklonjeni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A73728" w:rsidRPr="00644C71" w:rsidRDefault="00644C71" w:rsidP="00A73728">
      <w:pPr>
        <w:pStyle w:val="ListParagraph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Takođe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obveznik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pored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propisanih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slučajeva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stavu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navedenog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može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podneti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izmenjenu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poresku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prijavu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nakon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pokretanja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radnji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policije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cilju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otkrivanja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poreskih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krivičnih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dela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A73728" w:rsidRPr="00644C71" w:rsidRDefault="00644C71" w:rsidP="00A73728">
      <w:pPr>
        <w:pStyle w:val="ListParagraph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Dodaje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stav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kojim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propisuje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obveznik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može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podneti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izmenjenu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poresku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prijavu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porez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dodatu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vrednost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period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podneo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poresku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prijavu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kome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vrši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promena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opredeljenja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povraćaj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bez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obzira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visinu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iznosa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povraćaj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A73728" w:rsidRPr="00644C71" w:rsidRDefault="00644C71" w:rsidP="00A73728">
      <w:pPr>
        <w:pStyle w:val="ListParagraph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lastRenderedPageBreak/>
        <w:t>U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članu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45.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ZPPPA</w:t>
      </w:r>
      <w:r w:rsidR="00A73728" w:rsidRPr="00644C71">
        <w:rPr>
          <w:noProof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predlaže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preciziranje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odredbe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stava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ovog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smislu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stvaranja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pravnog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osnova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kojim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bi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Poreskoj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upravi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omogućilo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traženje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podataka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neophodnih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naplatu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obaveze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primera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radi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traženje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podataka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banaka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pogledu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tekućih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štednih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računa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fizičkih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lica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neophodnih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prinudnu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naplatu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skladu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izmenama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84, 92.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98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ZPPPA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prinudna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naplata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tekućih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računa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štednih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uloga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fizičkih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lica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).</w:t>
      </w:r>
    </w:p>
    <w:p w:rsidR="00A73728" w:rsidRPr="00644C71" w:rsidRDefault="00644C71" w:rsidP="00A73728">
      <w:pPr>
        <w:pStyle w:val="ListParagraph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Naime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propisuje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A73728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B6BCC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oreski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obveznik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dužan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zahtev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uprave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razumnom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roku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ona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odredi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pruži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sve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raspoložive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informacije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neophodne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utvrđivanje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činjeničnog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stanja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značaja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oporezivanje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Takođe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Poreska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uprava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može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zahteva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drugih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lica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privrednih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subjekata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banaka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državnih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organa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organizacija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organa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teritorijalne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autonomije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lokalne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samouprave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razumnom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roku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ona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odredi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pruže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raspoložive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informacije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podatke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značaja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preduzimanje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aktivnosti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delokruga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nadležnosti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uprave</w:t>
      </w:r>
      <w:r w:rsidR="003B6BC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A73728" w:rsidRPr="00644C71" w:rsidRDefault="00644C71" w:rsidP="00A73728">
      <w:pPr>
        <w:pStyle w:val="ListParagraph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članu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70.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ZPPPA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predlaže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novi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stav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kojim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propisano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slučaju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kada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skladu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zakonom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kojim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uređuje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porez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dodatu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vrednost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vrši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povraćaj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poreza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poreskom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obvezniku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vrši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povraćaj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umanjen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iznos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dugovanog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poreza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dospelog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drugom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osnovu</w:t>
      </w:r>
      <w:r w:rsidR="00A7372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A56A07" w:rsidRPr="00644C71" w:rsidRDefault="00644C71" w:rsidP="00A56A07">
      <w:pPr>
        <w:pStyle w:val="ListParagraph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predloženom</w:t>
      </w:r>
      <w:r w:rsidR="00A56A0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izmenom</w:t>
      </w:r>
      <w:r w:rsidR="00A56A0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tač</w:t>
      </w:r>
      <w:r w:rsidR="00A56A0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 11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 w:rsidR="00A56A0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A56A0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11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</w:t>
      </w:r>
      <w:r w:rsidR="00A56A0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A56A0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članu</w:t>
      </w:r>
      <w:r w:rsidR="00A56A0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160.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ZPPPA</w:t>
      </w:r>
      <w:r w:rsidR="00A56A0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određuje</w:t>
      </w:r>
      <w:r w:rsidR="00A56A0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A56A0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nadležnost</w:t>
      </w:r>
      <w:r w:rsidR="00A56A0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A56A0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uprave</w:t>
      </w:r>
      <w:r w:rsidR="00A56A0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samo</w:t>
      </w:r>
      <w:r w:rsidR="00A56A0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A56A0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sprovođenju</w:t>
      </w:r>
      <w:r w:rsidR="00A56A0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poslova</w:t>
      </w:r>
      <w:r w:rsidR="00A56A0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unutrašnje</w:t>
      </w:r>
      <w:r w:rsidR="00A56A0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kontrole</w:t>
      </w:r>
      <w:r w:rsidR="00A56A0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vodeći</w:t>
      </w:r>
      <w:r w:rsidR="00A56A0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računa</w:t>
      </w:r>
      <w:r w:rsidR="00A56A0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A56A0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Poreska</w:t>
      </w:r>
      <w:r w:rsidR="00A56A0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uprava</w:t>
      </w:r>
      <w:r w:rsidR="00A56A0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nema</w:t>
      </w:r>
      <w:r w:rsidR="00A56A0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pravnog</w:t>
      </w:r>
      <w:r w:rsidR="00A56A0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osnova</w:t>
      </w:r>
      <w:r w:rsidR="00A56A0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A56A0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vrši</w:t>
      </w:r>
      <w:r w:rsidR="00A56A0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poslove</w:t>
      </w:r>
      <w:r w:rsidR="00A56A0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upravnog</w:t>
      </w:r>
      <w:r w:rsidR="00A56A0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nadzora</w:t>
      </w:r>
      <w:r w:rsidR="00A56A0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uslovljenom</w:t>
      </w:r>
      <w:r w:rsidR="00A56A0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prelaskom</w:t>
      </w:r>
      <w:r w:rsidR="00A56A0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drugostepenog</w:t>
      </w:r>
      <w:r w:rsidR="00A56A0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poreskog</w:t>
      </w:r>
      <w:r w:rsidR="00A56A0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postupka</w:t>
      </w:r>
      <w:r w:rsidR="00A56A0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A56A0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Ministarstvo</w:t>
      </w:r>
      <w:r w:rsidR="00A56A0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finansija</w:t>
      </w:r>
      <w:r w:rsidR="00A56A0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B12A04" w:rsidRPr="00644C71" w:rsidRDefault="00B12A04" w:rsidP="00C0423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B12A04" w:rsidRPr="00644C71" w:rsidRDefault="00B12A04" w:rsidP="00C0423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ab/>
      </w:r>
      <w:r w:rsid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Uz</w:t>
      </w:r>
      <w:r w:rsidR="00CD7802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čl</w:t>
      </w:r>
      <w:r w:rsidR="00CD7802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. 8</w:t>
      </w:r>
      <w:r w:rsidR="009742F2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. </w:t>
      </w:r>
      <w:r w:rsid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="009742F2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1</w:t>
      </w:r>
      <w:r w:rsidR="00CD7802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8</w:t>
      </w:r>
      <w:r w:rsidR="009742F2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. </w:t>
      </w:r>
      <w:r w:rsid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čl</w:t>
      </w:r>
      <w:r w:rsidR="009742F2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. 3</w:t>
      </w:r>
      <w:r w:rsidR="00CD7802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9-5</w:t>
      </w:r>
      <w:r w:rsidR="00B03A67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3</w:t>
      </w:r>
      <w:r w:rsidR="009742F2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, </w:t>
      </w:r>
      <w:r w:rsid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čl</w:t>
      </w:r>
      <w:r w:rsidR="00CD7802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. 55-</w:t>
      </w:r>
      <w:r w:rsidR="0080054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6</w:t>
      </w:r>
      <w:r w:rsidR="00A2235F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0</w:t>
      </w:r>
      <w:r w:rsidR="0080054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, </w:t>
      </w:r>
      <w:r w:rsid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član</w:t>
      </w:r>
      <w:r w:rsidR="00AB6064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6</w:t>
      </w:r>
      <w:r w:rsidR="006B781E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2</w:t>
      </w:r>
      <w:r w:rsidR="00AB6064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, </w:t>
      </w:r>
      <w:r w:rsid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član</w:t>
      </w:r>
      <w:r w:rsidR="009742F2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EA67A7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89</w:t>
      </w:r>
      <w:r w:rsidR="009742F2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. </w:t>
      </w:r>
      <w:r w:rsid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st</w:t>
      </w:r>
      <w:r w:rsidR="009742F2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. 2-</w:t>
      </w:r>
      <w:r w:rsidR="00474AD6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4</w:t>
      </w:r>
      <w:r w:rsidR="009742F2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. </w:t>
      </w:r>
      <w:r w:rsid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="009742F2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st</w:t>
      </w:r>
      <w:r w:rsidR="009742F2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. </w:t>
      </w:r>
      <w:r w:rsidR="00474AD6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7</w:t>
      </w:r>
      <w:r w:rsidR="009742F2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-</w:t>
      </w:r>
      <w:r w:rsidR="00474AD6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9</w:t>
      </w:r>
      <w:r w:rsidR="009742F2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, </w:t>
      </w:r>
      <w:r w:rsid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član</w:t>
      </w:r>
      <w:r w:rsidR="009742F2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9</w:t>
      </w:r>
      <w:r w:rsidR="00EA67A7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0</w:t>
      </w:r>
      <w:r w:rsidR="009742F2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. </w:t>
      </w:r>
      <w:r w:rsid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st</w:t>
      </w:r>
      <w:r w:rsidR="005A421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. 2-</w:t>
      </w:r>
      <w:r w:rsidR="00474AD6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6</w:t>
      </w:r>
      <w:r w:rsidR="005A421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, </w:t>
      </w:r>
      <w:r w:rsid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član</w:t>
      </w:r>
      <w:r w:rsidR="005A421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9</w:t>
      </w:r>
      <w:r w:rsidR="00EA67A7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3</w:t>
      </w:r>
      <w:r w:rsidR="005A421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.</w:t>
      </w:r>
      <w:r w:rsidR="009A4C62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="005A421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član</w:t>
      </w:r>
      <w:r w:rsidR="005A421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9</w:t>
      </w:r>
      <w:r w:rsidR="00EA67A7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4</w:t>
      </w:r>
      <w:r w:rsidR="005A421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. </w:t>
      </w:r>
      <w:r w:rsid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stav</w:t>
      </w:r>
      <w:r w:rsidR="005A421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25439E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2</w:t>
      </w:r>
      <w:r w:rsidR="005A421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.</w:t>
      </w:r>
      <w:r w:rsidR="009742F2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Zakona</w:t>
      </w:r>
      <w:r w:rsidR="003469E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-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smislu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adekvatne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primene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Programa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transformacije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period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2015-2020.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godine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Akcionog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plana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Programa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transformacije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period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2018-2023.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godine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predlaže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promena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474AD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pogledu</w:t>
      </w:r>
      <w:r w:rsidR="00474AD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osnovnih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funkcije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tako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poslovni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procesi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kontroli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posmatraju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više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podela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kancelarijsku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kontrolu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,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terensku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kontrolu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radnje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cilju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otkrivanja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poreskih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krivičnih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dela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već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poslovi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pružanja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usluga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poreskim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obveznicima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CF7705" w:rsidRPr="00644C71">
        <w:rPr>
          <w:noProof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radnji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cilju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otkrivanja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poreskih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krivičnih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dela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</w:p>
    <w:p w:rsidR="00261F50" w:rsidRPr="00644C71" w:rsidRDefault="00644C71" w:rsidP="00261F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tim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CF77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vezi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predlaže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kod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prijema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poreskih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prijava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drugih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izveštaja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vrši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kancelarijska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kontrola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istih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sada</w:t>
      </w:r>
      <w:r w:rsidR="00F509A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već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predlaže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obrada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svih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poreskih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prijava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drugih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izveštaja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poreskog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obveznika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papirnom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elektronskom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obliku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uskladi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postupkom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obrade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podnetih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poreskih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prijava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elektronskom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obliku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primenjuje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sistemu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uprave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prijava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koje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podnose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papirnom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obliku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koje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unose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informacioni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sistem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uprave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</w:p>
    <w:p w:rsidR="00F509A4" w:rsidRPr="00644C71" w:rsidRDefault="00644C71" w:rsidP="00261F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Vrše</w:t>
      </w:r>
      <w:r w:rsidR="00F509A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F509A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F509A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određena</w:t>
      </w:r>
      <w:r w:rsidR="00F509A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preciziranja</w:t>
      </w:r>
      <w:r w:rsidR="00F509A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odredaba</w:t>
      </w:r>
      <w:r w:rsidR="00F509A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koje</w:t>
      </w:r>
      <w:r w:rsidR="00F509A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regulišu</w:t>
      </w:r>
      <w:r w:rsidR="00F509A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poresku</w:t>
      </w:r>
      <w:r w:rsidR="00F509A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kontrolu</w:t>
      </w:r>
      <w:r w:rsidR="00F509A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F509A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pogledu</w:t>
      </w:r>
      <w:r w:rsidR="00F509A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pojednostavljenja</w:t>
      </w:r>
      <w:r w:rsidR="00F509A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postupka</w:t>
      </w:r>
      <w:r w:rsidR="00F509A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F509A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kontrole</w:t>
      </w:r>
      <w:r w:rsidR="00F509A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F509A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efikasnijeg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rada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administracije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svega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predlaže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slučajevima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vanrednih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menjačkog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poslovanja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priređivanja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igara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sreću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evidentiranja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prometa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preko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fiskalnih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kasa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vezi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radnog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angažovanja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lica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otpremanja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dopremanja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proizvoda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akcizna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skladišta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postupak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kontrole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vrši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bez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dostavljanja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naloga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odnosno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poziva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poreskom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obvezniku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3F1203" w:rsidRPr="00644C71" w:rsidRDefault="00644C71" w:rsidP="00261F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Takođe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propisuje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izuzetnim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situacijama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ako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inspektor</w:t>
      </w:r>
      <w:r w:rsidR="003F1203" w:rsidRPr="00644C71">
        <w:rPr>
          <w:noProof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posle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dostavljanja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zapisnika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poreskom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obvezniku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odnosno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dopunskog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zapisnika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došao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novih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saznanja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ili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činjenica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koje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utiču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utvrđeno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činjenično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stanje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sastavlja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dodatak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zapisnika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dostavlja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poreskom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obvezniku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E7138F" w:rsidRPr="00644C71" w:rsidRDefault="00644C71" w:rsidP="00261F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Ako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slučajevima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kontrole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lica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koja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obavljaju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neregistrovanu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odnosno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neprijavljenu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delatnost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utvrdi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lice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koje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obavljajući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neregistrovanu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odnosno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neprijavljenu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lastRenderedPageBreak/>
        <w:t>delatnost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stavljalo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robu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promet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inspektor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rešenjem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trajno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oduzima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robu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koju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zatekao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kontroli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kojom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postupa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način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uređen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članom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134.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ovog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druge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strane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ako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lice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koje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obavlja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neregistrovanu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odnosno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neprijavljenu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delatnost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roku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propisanom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članom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129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stav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ovog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izvrši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registraciju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odnosno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prijavu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delatnosti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plati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utvrđenu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poresku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obavezu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otkloni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druge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utvrđene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nepravilnosti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oduzeta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oprema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mu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A2235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vraća</w:t>
      </w:r>
    </w:p>
    <w:p w:rsidR="003F1203" w:rsidRPr="00644C71" w:rsidRDefault="00644C71" w:rsidP="00261F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Takođe</w:t>
      </w:r>
      <w:r w:rsidR="00E7138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propisuje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licu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kome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prethodnom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periodu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rešenjem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utvrđena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nepravilnost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129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ZPPPA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roku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postupio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nalogu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tog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rešenja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 w:rsidR="002B00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postupku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naknadne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kontrole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utvrdi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ponovo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obavlja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neregistrovanu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odnosno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neprijavljenu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delatnost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stavlja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robu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promet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inspektor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rešenjem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trajno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oduzima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robu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opremu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koju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zatekao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postupku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kontrole</w:t>
      </w:r>
      <w:r w:rsidR="003F120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3469ED" w:rsidRPr="00644C71" w:rsidRDefault="00644C71" w:rsidP="00261F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Prelaznim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odredbama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predlaže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9A4C6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odredbe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ovog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kojima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preciziraju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odredbe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poreskoj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kontroli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pružanju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poreskih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usluga</w:t>
      </w:r>
      <w:r w:rsidR="00474AD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primenjuju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počev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januara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2019.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godine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B12A04" w:rsidRPr="00644C71" w:rsidRDefault="00B12A04" w:rsidP="00B12A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1759FD" w:rsidRPr="00644C71" w:rsidRDefault="00644C71" w:rsidP="00B12A04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Uz</w:t>
      </w:r>
      <w:r w:rsidR="00AB6064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čl</w:t>
      </w:r>
      <w:r w:rsidR="00AB6064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. 9</w:t>
      </w:r>
      <w:r w:rsidR="00F74560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.</w:t>
      </w:r>
      <w:r w:rsidR="005A421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="005A421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EA67A7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88</w:t>
      </w:r>
      <w:r w:rsidR="005A421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član</w:t>
      </w:r>
      <w:r w:rsidR="005A421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EA67A7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89</w:t>
      </w:r>
      <w:r w:rsidR="005A421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st</w:t>
      </w:r>
      <w:r w:rsidR="005A421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. 1.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="005A421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474AD6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6</w:t>
      </w:r>
      <w:r w:rsidR="005A421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="005A421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član</w:t>
      </w:r>
      <w:r w:rsidR="005A421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9</w:t>
      </w:r>
      <w:r w:rsidR="00EA67A7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4</w:t>
      </w:r>
      <w:r w:rsidR="005A421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stav</w:t>
      </w:r>
      <w:r w:rsidR="005A421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25439E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3</w:t>
      </w:r>
      <w:r w:rsidR="005A421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Zakona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-</w:t>
      </w:r>
      <w:r w:rsidR="00B12A04" w:rsidRPr="00644C71">
        <w:rPr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predlaže</w:t>
      </w:r>
      <w:r w:rsidR="00F509A4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509A4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izmena</w:t>
      </w:r>
      <w:r w:rsidR="00F509A4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CF449C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CF449C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ZPPPA</w:t>
      </w:r>
      <w:r w:rsidR="00CF449C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kojom</w:t>
      </w:r>
      <w:r w:rsidR="00CF449C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CF449C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propisuje</w:t>
      </w:r>
      <w:r w:rsidR="001759F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1759F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2B004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poreski</w:t>
      </w:r>
      <w:r w:rsidR="001759F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obveznik</w:t>
      </w:r>
      <w:r w:rsidR="001759F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pored</w:t>
      </w:r>
      <w:r w:rsidR="001759F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ostalog</w:t>
      </w:r>
      <w:r w:rsidR="001759F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1759F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1759F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Poreskoj</w:t>
      </w:r>
      <w:r w:rsidR="001759F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upravi</w:t>
      </w:r>
      <w:r w:rsidR="001759F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1759F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759F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1759F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759F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svim</w:t>
      </w:r>
      <w:r w:rsidR="001759F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poslovnim</w:t>
      </w:r>
      <w:r w:rsidR="001759F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prostorijama</w:t>
      </w:r>
      <w:r w:rsidR="001759F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759F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1759F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skladišti</w:t>
      </w:r>
      <w:r w:rsidR="001759F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1759F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smešta</w:t>
      </w:r>
      <w:r w:rsidR="001759F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dobra</w:t>
      </w:r>
      <w:r w:rsidR="001759F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1759F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759F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759F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prostorijama</w:t>
      </w:r>
      <w:r w:rsidR="001759F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759F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1759F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1759F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registrovanu</w:t>
      </w:r>
      <w:r w:rsidR="001759F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</w:t>
      </w:r>
      <w:r w:rsidR="001759F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1759F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1759F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1759F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759F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1759F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1759F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C5139C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C5139C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5139C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drugim</w:t>
      </w:r>
      <w:r w:rsidR="001759F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1759F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</w:t>
      </w:r>
      <w:r w:rsidR="001759F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podaci</w:t>
      </w:r>
      <w:r w:rsidR="001759F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</w:t>
      </w:r>
      <w:r w:rsidR="001759F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dostavljeni</w:t>
      </w:r>
      <w:r w:rsidR="001759F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Poreskoj</w:t>
      </w:r>
      <w:r w:rsidR="001759F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upravi</w:t>
      </w:r>
      <w:r w:rsidR="001759F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B12A04" w:rsidRPr="00644C71" w:rsidRDefault="00644C71" w:rsidP="00B12A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Kvalitetnija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1759F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sveobuhvatnija</w:t>
      </w:r>
      <w:r w:rsidR="002B00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evidencija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svim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adresama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lokacijama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kojima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obveznik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obavlja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delatnost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bez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obzira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osnov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korišćenja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vlasništvo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zakup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.)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koje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poslovne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potrebe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proizvodnja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skladište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kancelarije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.),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dovela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bi</w:t>
      </w:r>
      <w:r w:rsidR="001759F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znatnog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ubrzanja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postupaka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kontrola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odnosno</w:t>
      </w:r>
      <w:r w:rsidR="001759F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načina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dokazivanja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poreskim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kontrolama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B12A04" w:rsidRPr="00644C71" w:rsidRDefault="00644C71" w:rsidP="00B12A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Predložena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dopuna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stava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člana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25.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ZPPPA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data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predloženom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izmenom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stava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člana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176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ZPPPA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odnosno</w:t>
      </w:r>
      <w:r w:rsidR="001759F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člana</w:t>
      </w:r>
      <w:r w:rsidR="001759F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179.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stav</w:t>
      </w:r>
      <w:r w:rsidR="001759F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tačka</w:t>
      </w:r>
      <w:r w:rsidR="001759F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2)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1759F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stav</w:t>
      </w:r>
      <w:r w:rsidR="001759F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tačka</w:t>
      </w:r>
      <w:r w:rsidR="001759F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1)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ZPPPA</w:t>
      </w:r>
      <w:r w:rsidR="001759F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koja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bi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doprinela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efikasnijem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suzbijanju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sive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ekonomije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jednog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strateških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ciljeva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opredeljenja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države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uprave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921935" w:rsidRPr="00644C71" w:rsidRDefault="00921935" w:rsidP="00B12A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921935" w:rsidRPr="00644C71" w:rsidRDefault="00644C71" w:rsidP="009219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Uz</w:t>
      </w:r>
      <w:r w:rsidR="00921935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član</w:t>
      </w:r>
      <w:r w:rsidR="00921935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CC2FBE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10</w:t>
      </w:r>
      <w:r w:rsidR="005A421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.</w:t>
      </w:r>
      <w:r w:rsidR="003469E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Zakona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- </w:t>
      </w:r>
      <w:r w:rsidR="00B12A0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predložena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izmena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odredaba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4.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ZPPPA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vrši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cilju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usaglašavanja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Zakonom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stanovanju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održavanju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zgrada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Službeni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glasnik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RS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broj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104/16 –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daljem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tekstu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ZOSOZ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smislu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propisuje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stambenim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zajednicama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PIB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određuje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dodeljuje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osnovu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prijave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registraciju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podnosi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nadležnom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organu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jedinice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lokalne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samouprvae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vođenje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Registra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stambenih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zajednica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skladu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zakonom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kjim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uređuje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oblast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stanovanja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921935" w:rsidRPr="00644C71" w:rsidRDefault="00644C71" w:rsidP="009219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Naime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odredbama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ZOSOZ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između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ostalog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propisano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stambenu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zajednicu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čine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svi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vlasnici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posebnih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delova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stambene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odnosno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stambeno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poslovne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zgrade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stambena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zajednica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ima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status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pravnog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lica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stambena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zajednica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upisuje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registar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stambenih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zajednica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stambena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zajednica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ima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matični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broj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PIB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tekući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račun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B12A04" w:rsidRPr="00644C71" w:rsidRDefault="00644C71" w:rsidP="009219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Odredbama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18.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ZOSOZ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propisano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jedinica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lokalne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samouprave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vodi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Registar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stambenih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zajednica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organizje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rad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Registra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prema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svojoj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teritorijalnoj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nadležnosti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skladu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svojim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ovlašćenjima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nadležna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opštinska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odnosno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gradska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određuje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zaposleno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lice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koje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će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voditi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Registar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921935" w:rsidRPr="00644C71" w:rsidRDefault="00921935" w:rsidP="009219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921935" w:rsidRPr="00644C71" w:rsidRDefault="00644C71" w:rsidP="009219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Uz</w:t>
      </w:r>
      <w:r w:rsidR="00921935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član</w:t>
      </w:r>
      <w:r w:rsidR="00921935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AB6064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11</w:t>
      </w:r>
      <w:r w:rsidR="005A421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član</w:t>
      </w:r>
      <w:r w:rsidR="00B2084C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EA67A7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89</w:t>
      </w:r>
      <w:r w:rsidR="00B2084C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stav</w:t>
      </w:r>
      <w:r w:rsidR="00B2084C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1</w:t>
      </w:r>
      <w:r w:rsidR="00474AD6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0</w:t>
      </w:r>
      <w:r w:rsidR="00B2084C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="00921935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član</w:t>
      </w:r>
      <w:r w:rsidR="00B2084C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9</w:t>
      </w:r>
      <w:r w:rsidR="00EA67A7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1</w:t>
      </w:r>
      <w:r w:rsidR="00B2084C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stav</w:t>
      </w:r>
      <w:r w:rsidR="00B2084C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2.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Zakona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-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predložena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izmena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kojom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bi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Agencija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privredne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registre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obavezala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pored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ostalog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može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vrši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registraciju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promene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podataka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prekidu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ili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nastavku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obavljanja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delatnosti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preduzetnika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periodu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dobijanja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obaveštenja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kod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predmetnog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privrednog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subjekta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započeta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kontrola</w:t>
      </w:r>
      <w:r w:rsidR="00F7456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uključujući</w:t>
      </w:r>
      <w:r w:rsidR="00F7456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F7456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radnje</w:t>
      </w:r>
      <w:r w:rsidR="00F7456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F7456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policije</w:t>
      </w:r>
      <w:r w:rsidR="00F7456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F7456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cilju</w:t>
      </w:r>
      <w:r w:rsidR="00F7456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otkrivanja</w:t>
      </w:r>
      <w:r w:rsidR="00F7456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poreskih</w:t>
      </w:r>
      <w:r w:rsidR="00F7456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krivičnih</w:t>
      </w:r>
      <w:r w:rsidR="00F7456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dela</w:t>
      </w:r>
      <w:r w:rsidR="00F7456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,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dobijanja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obaveštenja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lastRenderedPageBreak/>
        <w:t>kontrola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završena</w:t>
      </w:r>
      <w:r w:rsidR="00F7456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odnosno</w:t>
      </w:r>
      <w:r w:rsidR="00F7456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okončane</w:t>
      </w:r>
      <w:r w:rsidR="00F7456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radnje</w:t>
      </w:r>
      <w:r w:rsidR="00F7456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F7456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policije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imajući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vidu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navedena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promena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nije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bila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obuhvaćena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postojećom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odredbom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Agencija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privredne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registre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može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vršiti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promene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podataka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vezi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obavljanja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delatnosti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preduzetnika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slučajevima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određivanja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odnosno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promene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poslovođe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preduzetnika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skladu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zakonom</w:t>
      </w:r>
      <w:r w:rsidR="0092193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921935" w:rsidRPr="00644C71" w:rsidRDefault="00921935" w:rsidP="009219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F74560" w:rsidRPr="00644C71" w:rsidRDefault="00644C71" w:rsidP="003469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Uz</w:t>
      </w:r>
      <w:r w:rsidR="00921935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čl</w:t>
      </w:r>
      <w:r w:rsidR="00921935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. </w:t>
      </w:r>
      <w:r w:rsidR="00261F50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1</w:t>
      </w:r>
      <w:r w:rsidR="00AB6064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3</w:t>
      </w:r>
      <w:r w:rsidR="00B2084C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,</w:t>
      </w:r>
      <w:r w:rsidR="00261F50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1</w:t>
      </w:r>
      <w:r w:rsidR="00AB6064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4</w:t>
      </w:r>
      <w:r w:rsidR="00261F50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="00B2084C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1</w:t>
      </w:r>
      <w:r w:rsidR="00AB6064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5</w:t>
      </w:r>
      <w:r w:rsidR="00B2084C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Zakona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stvaranje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pravnog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osnova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upravni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akti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mogu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donositi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obliku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elektronskog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dokumenta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</w:p>
    <w:p w:rsidR="003469ED" w:rsidRPr="00644C71" w:rsidRDefault="00644C71" w:rsidP="003469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Pored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predložene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izmene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člana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35.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ZPPPA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kojom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propisuje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mogućnost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donošenja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poreskog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akta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rešenja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zaključka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elektronskom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obliku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čime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rešava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forma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pravnog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akta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elektronskom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obliku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neophodno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propisati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mogućnost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dostavljanja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takvog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poreskog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akta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elektronskom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oblike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elektronskim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putem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mogućnost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dostavljanja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podnesaka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elektronskom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obliku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strane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poreskih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obveznika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Postupanje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elektronskim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dokumentima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svega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treba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bude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skladu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odredbama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kojim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uređuje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elektronski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dokument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elektronska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identifikacija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usluge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poverenja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elektronskom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poslovanju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skladu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odredbama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uređuje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eelektronsku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upravu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C5139C" w:rsidRPr="00644C71" w:rsidRDefault="00644C71" w:rsidP="00261F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Predlažu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izmene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dopune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člana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36.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ZPPPA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kojima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precizira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dostavljanje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poreskim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obveznicima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–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pravnim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licima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pogledu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mogućnosti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dostavljanja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akata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odgovornom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licu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pravnog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lica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mogućnosti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dostavljanja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elektronske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pošte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poreskom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obvezniku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ako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isti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tim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saglasi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  <w:r w:rsidR="00517AD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</w:p>
    <w:p w:rsidR="00261F50" w:rsidRPr="00644C71" w:rsidRDefault="00644C71" w:rsidP="00261F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Imajući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vidu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sve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fiskalne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forme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propisana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mogućnost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podnošenja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poreskih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prijava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elektronskim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putem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neophodno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propisati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takvu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mogućnost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kod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podnošenja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poreskih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prijava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porez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imovinu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elektronskom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obliku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koje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administriraju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jedinice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lokalne</w:t>
      </w:r>
      <w:r w:rsidR="003469E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samouprave</w:t>
      </w:r>
      <w:r w:rsidR="00C5139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počev</w:t>
      </w:r>
      <w:r w:rsidR="00C5139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C5139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januara</w:t>
      </w:r>
      <w:r w:rsidR="00C5139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20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19</w:t>
      </w:r>
      <w:r w:rsidR="00C5139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godine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BD085A" w:rsidRPr="00644C71" w:rsidRDefault="00644C71" w:rsidP="008F4C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Takođe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dopunom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stavu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navedenog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člana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stvara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pravni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osnov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poreska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prijava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fizička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lica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može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Poreskoj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upravi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podneti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preko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nadležnog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organa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postupku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način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propisan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drugim</w:t>
      </w:r>
      <w:r w:rsidR="00261F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zakonom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preko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javnog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beležnika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obaveze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osnovu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poreza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imovinu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nastale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vezi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prometom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nepokretnosti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skladu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zakonom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Način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podnošenja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prijave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preko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javnog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beležnika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bliže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uređuje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aktom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zajednički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donose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ministar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ministar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nadležan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poslove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pravosuđa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8F4C66" w:rsidRPr="00644C71" w:rsidRDefault="008F4C66" w:rsidP="008F4C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F74560" w:rsidRPr="00644C71" w:rsidRDefault="00644C71" w:rsidP="00322E01">
      <w:pPr>
        <w:pStyle w:val="ListParagraph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Uz</w:t>
      </w:r>
      <w:r w:rsidR="000E5F4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čl</w:t>
      </w:r>
      <w:r w:rsidR="00322E01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. </w:t>
      </w:r>
      <w:r w:rsidR="00AB6064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20</w:t>
      </w:r>
      <w:r w:rsidR="00B2084C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, </w:t>
      </w:r>
      <w:r w:rsidR="00AB6064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31</w:t>
      </w:r>
      <w:r w:rsidR="00B03A67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="00B03A67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AB6064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8</w:t>
      </w:r>
      <w:r w:rsidR="00EA67A7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6</w:t>
      </w:r>
      <w:r w:rsidR="00B2084C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.</w:t>
      </w:r>
      <w:r w:rsidR="00322E01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Zakona</w:t>
      </w:r>
      <w:r w:rsidR="00322E0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–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predlaganjem</w:t>
      </w:r>
      <w:r w:rsidR="00322E0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izmena</w:t>
      </w:r>
      <w:r w:rsidR="00322E0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člana</w:t>
      </w:r>
      <w:r w:rsidR="00322E0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66.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322E0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propisivanjem</w:t>
      </w:r>
      <w:r w:rsidR="007360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novog</w:t>
      </w:r>
      <w:r w:rsidR="00322E0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člana</w:t>
      </w:r>
      <w:r w:rsidR="00322E0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85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 w:rsidR="00322E0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ZPPPA</w:t>
      </w:r>
      <w:r w:rsidR="00322E0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ustanovljava</w:t>
      </w:r>
      <w:r w:rsidR="00322E0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322E0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prethodna</w:t>
      </w:r>
      <w:r w:rsidR="00322E0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mera</w:t>
      </w:r>
      <w:r w:rsidR="00322E0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obezbeđenja</w:t>
      </w:r>
      <w:r w:rsidR="00322E0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naplate</w:t>
      </w:r>
      <w:r w:rsidR="00322E0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poreza</w:t>
      </w:r>
      <w:r w:rsidR="00322E0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odnosno</w:t>
      </w:r>
      <w:r w:rsidR="00322E0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prethodna</w:t>
      </w:r>
      <w:r w:rsidR="00322E0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mera</w:t>
      </w:r>
      <w:r w:rsidR="00322E0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obezbeđenja</w:t>
      </w:r>
      <w:r w:rsidR="00322E0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naplate</w:t>
      </w:r>
      <w:r w:rsidR="00322E0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poreza</w:t>
      </w:r>
      <w:r w:rsidR="00322E0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322E0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322E0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dospeo</w:t>
      </w:r>
      <w:r w:rsidR="00322E0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322E0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plaćanje</w:t>
      </w:r>
      <w:r w:rsidR="00F7456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322E01" w:rsidRPr="00644C71" w:rsidRDefault="00644C71" w:rsidP="00322E01">
      <w:pPr>
        <w:pStyle w:val="ListParagraph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Prethodna</w:t>
      </w:r>
      <w:r w:rsidR="00322E0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mera</w:t>
      </w:r>
      <w:r w:rsidR="00322E0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obezbeđenja</w:t>
      </w:r>
      <w:r w:rsidR="00322E0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naplate</w:t>
      </w:r>
      <w:r w:rsidR="00322E0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poreza</w:t>
      </w:r>
      <w:r w:rsidR="00322E0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traje</w:t>
      </w:r>
      <w:r w:rsidR="00322E0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</w:t>
      </w:r>
      <w:r w:rsidR="00322E0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ustanovljavanja</w:t>
      </w:r>
      <w:r w:rsidR="00322E0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privremene</w:t>
      </w:r>
      <w:r w:rsidR="00322E0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mere</w:t>
      </w:r>
      <w:r w:rsidR="00322E0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obezbeđenja</w:t>
      </w:r>
      <w:r w:rsidR="00322E0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naplate</w:t>
      </w:r>
      <w:r w:rsidR="00322E0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poreza</w:t>
      </w:r>
      <w:r w:rsidR="00322E0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322E0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zaloge</w:t>
      </w:r>
      <w:r w:rsidR="00F7456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odnosno</w:t>
      </w:r>
      <w:r w:rsidR="00F7456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</w:t>
      </w:r>
      <w:r w:rsidR="00F7456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naplate</w:t>
      </w:r>
      <w:r w:rsidR="00F7456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poreza</w:t>
      </w:r>
      <w:r w:rsidR="00F7456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F7456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celosti</w:t>
      </w:r>
      <w:r w:rsidR="00F7456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0E5F4D" w:rsidRPr="00644C71" w:rsidRDefault="00644C71" w:rsidP="000E5F4D">
      <w:pPr>
        <w:pStyle w:val="ListParagraph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Takođe</w:t>
      </w:r>
      <w:r w:rsidR="00B84D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propisuje</w:t>
      </w:r>
      <w:r w:rsidR="00B84D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B84D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istovremeno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dostavljanje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rešenja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ustanovljavanju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privremene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mere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poreskom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obvezniku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nadležnim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registrima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Navedenom</w:t>
      </w:r>
      <w:r w:rsidR="00B84D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izmenom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onemogućava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B84D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obveznik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otuđi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optereti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imovinu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dostavljanja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rešenja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nadležnim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registrima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odnosno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osujeti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postupak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upisa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privremene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mere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obezbeđenja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naplate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poreza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0E5F4D" w:rsidRPr="00644C71" w:rsidRDefault="000E5F4D" w:rsidP="000E5F4D">
      <w:pPr>
        <w:pStyle w:val="ListParagraph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0E5F4D" w:rsidRPr="00644C71" w:rsidRDefault="00644C71" w:rsidP="000E5F4D">
      <w:pPr>
        <w:pStyle w:val="ListParagraph"/>
        <w:spacing w:after="0" w:line="240" w:lineRule="auto"/>
        <w:ind w:left="90" w:firstLine="61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Uz</w:t>
      </w:r>
      <w:r w:rsidR="000E5F4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čl</w:t>
      </w:r>
      <w:r w:rsidR="0073602F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. </w:t>
      </w:r>
      <w:r w:rsidR="00AB6064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22</w:t>
      </w:r>
      <w:r w:rsidR="00B2084C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, 2</w:t>
      </w:r>
      <w:r w:rsidR="002E5CF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8</w:t>
      </w:r>
      <w:r w:rsidR="00B2084C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="00B2084C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2</w:t>
      </w:r>
      <w:r w:rsidR="002E5CF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9</w:t>
      </w:r>
      <w:r w:rsidR="00B2084C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Zakona</w:t>
      </w:r>
      <w:r w:rsidR="007360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-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predlaže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stvaranje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pravnog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osnova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mogućnost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slanja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podsetnika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poreskim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obveznicima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slanja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opomene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odnosno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upozorenja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svega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niskorizičnim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poreskim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dužnicima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imaju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mali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iznos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dugovanog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poreza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ili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retko</w:t>
      </w:r>
      <w:r w:rsidR="00B84D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javljaju</w:t>
      </w:r>
      <w:r w:rsidR="00B84D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B84D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</w:t>
      </w:r>
      <w:r w:rsidR="00B84D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dužnici</w:t>
      </w:r>
      <w:r w:rsidR="00B84D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Predloženo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rešenje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skladu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Akcionim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planom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Programa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transformacije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uprave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period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2018-2023.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godine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preporukama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izveštaja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MMF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tehničkoj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pomoći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unapređenja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funkcije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naplate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novembra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2017.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godine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0E5F4D" w:rsidRPr="00644C71" w:rsidRDefault="000E5F4D" w:rsidP="000E5F4D">
      <w:pPr>
        <w:pStyle w:val="ListParagraph"/>
        <w:spacing w:after="0" w:line="240" w:lineRule="auto"/>
        <w:ind w:left="90" w:firstLine="61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0E5F4D" w:rsidRPr="00644C71" w:rsidRDefault="00644C71" w:rsidP="000E5F4D">
      <w:pPr>
        <w:pStyle w:val="ListParagraph"/>
        <w:spacing w:after="0" w:line="240" w:lineRule="auto"/>
        <w:ind w:left="90" w:firstLine="618"/>
        <w:jc w:val="both"/>
        <w:rPr>
          <w:noProof/>
          <w:lang w:val="sr-Latn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lastRenderedPageBreak/>
        <w:t>Uz</w:t>
      </w:r>
      <w:r w:rsidR="000E5F4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čl</w:t>
      </w:r>
      <w:r w:rsidR="00B84D24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. </w:t>
      </w:r>
      <w:r w:rsidR="00B2084C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2</w:t>
      </w:r>
      <w:r w:rsidR="002E5CF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3</w:t>
      </w:r>
      <w:r w:rsidR="00B2084C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-2</w:t>
      </w:r>
      <w:r w:rsidR="002E5CF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7</w:t>
      </w:r>
      <w:r w:rsidR="00B2084C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="00B2084C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član</w:t>
      </w:r>
      <w:r w:rsidR="00B2084C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2E5CF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9</w:t>
      </w:r>
      <w:r w:rsidR="00EA67A7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6</w:t>
      </w:r>
      <w:r w:rsidR="004C1C5B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.</w:t>
      </w:r>
      <w:r w:rsidR="00B84D24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Zakona</w:t>
      </w:r>
      <w:r w:rsidR="00B84D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-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predlaže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stvaranje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pravnog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osnova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mogućnost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podnošenja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zahteva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poreskog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obveznika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odlaganje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plaćanja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dugovanog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poreza</w:t>
      </w:r>
      <w:r w:rsidR="008C464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elektronskim</w:t>
      </w:r>
      <w:r w:rsidR="008C464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putem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odnosno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mogućnost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dostavljanja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rešenja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odnosno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sporazuma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odlaganju</w:t>
      </w:r>
      <w:r w:rsidR="00B84D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plaćanja</w:t>
      </w:r>
      <w:r w:rsidR="00B84D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dugovanog</w:t>
      </w:r>
      <w:r w:rsidR="00B84D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poreza</w:t>
      </w:r>
      <w:r w:rsidR="008C464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elektronskim</w:t>
      </w:r>
      <w:r w:rsidR="008C464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putem</w:t>
      </w:r>
      <w:r w:rsidR="00B84D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B84D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skladu</w:t>
      </w:r>
      <w:r w:rsidR="00B84D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B84D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članom</w:t>
      </w:r>
      <w:r w:rsidR="00B84D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36.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ZPPPA</w:t>
      </w:r>
      <w:r w:rsidR="008C464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B84D24" w:rsidRPr="00644C71" w:rsidRDefault="00644C71" w:rsidP="000E5F4D">
      <w:pPr>
        <w:pStyle w:val="ListParagraph"/>
        <w:spacing w:after="0" w:line="240" w:lineRule="auto"/>
        <w:ind w:left="90" w:firstLine="61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84D24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B84D24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84D24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ZPPPA</w:t>
      </w:r>
      <w:r w:rsidR="00B84D24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propisuje</w:t>
      </w:r>
      <w:r w:rsidR="00B84D24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84D24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mogućnost</w:t>
      </w:r>
      <w:r w:rsidR="00B84D24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="00B84D24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odloženog</w:t>
      </w:r>
      <w:r w:rsidR="00B84D24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="00B84D24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B84D24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C3539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>12</w:t>
      </w:r>
      <w:r w:rsidR="00B84D24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meseca</w:t>
      </w:r>
      <w:r w:rsidR="00BC3539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grejs</w:t>
      </w:r>
      <w:r w:rsidR="00BC3539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="00B84D24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poreskim</w:t>
      </w:r>
      <w:r w:rsidR="00B84D24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obveznicima</w:t>
      </w:r>
      <w:r w:rsidR="00B84D24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B84D24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84D24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odobrava</w:t>
      </w:r>
      <w:r w:rsidR="00B84D24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odlaganje</w:t>
      </w:r>
      <w:r w:rsidR="00B84D24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="00B84D24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dugovanog</w:t>
      </w:r>
      <w:r w:rsidR="00B84D24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poreza</w:t>
      </w:r>
      <w:r w:rsidR="00B84D24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84D24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rate</w:t>
      </w:r>
      <w:r w:rsidR="00B84D24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B84D24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meseci</w:t>
      </w:r>
      <w:r w:rsidR="00B84D24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0E5F4D" w:rsidRPr="00644C71" w:rsidRDefault="00644C71" w:rsidP="000E5F4D">
      <w:pPr>
        <w:pStyle w:val="ListParagraph"/>
        <w:spacing w:after="0" w:line="240" w:lineRule="auto"/>
        <w:ind w:left="90" w:firstLine="61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Saglasno</w:t>
      </w:r>
      <w:r w:rsidR="00B84D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tome</w:t>
      </w:r>
      <w:r w:rsidR="00B84D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</w:t>
      </w:r>
      <w:r w:rsidR="00B84D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74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74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ZPPPA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omogućava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poreskim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obveznicima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skladu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zakonom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uređuje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stečaj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postupku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reorganizacije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poreskim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obveznicima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zaključili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ugovor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finansijskom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restrukturiranju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skladu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zakonom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kojim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uređuje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sporazumno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finansijsko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restrukturiranje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privrednih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društava</w:t>
      </w:r>
      <w:r w:rsidR="00B84D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,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odobravanje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odlaganja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plaćanja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dugovanog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poreza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jednakim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ratama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60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meseci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uz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mogućnost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korišćenja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odloženog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plaćanja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prvih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meseca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276F98" w:rsidRPr="00644C71" w:rsidRDefault="00644C71" w:rsidP="000E5F4D">
      <w:pPr>
        <w:pStyle w:val="ListParagraph"/>
        <w:spacing w:after="0" w:line="240" w:lineRule="auto"/>
        <w:ind w:left="90" w:firstLine="61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tim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vezi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propisuje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prelazna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odredba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kojom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utvrđeno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obveznik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kome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odobreno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plaćanje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dugovanog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poreza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skladu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članom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74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ZPPPA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može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podnese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zahtev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odlaganje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plaćanja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dugovanog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poreza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skladu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ovim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zakonom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isteka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perioda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mu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plaćanje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duga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odloženo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ukoliko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to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povoljnije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njega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čemu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ukupan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period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odložena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obaveza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može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biti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duži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60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meseci</w:t>
      </w:r>
      <w:r w:rsidR="00276F98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261D93" w:rsidRPr="00644C71" w:rsidRDefault="00644C71" w:rsidP="00261D93">
      <w:pPr>
        <w:pStyle w:val="ListParagraph"/>
        <w:spacing w:after="0" w:line="240" w:lineRule="auto"/>
        <w:ind w:left="90" w:firstLine="61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članu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74.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ZPPPA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preciziraju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uslovi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kojima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obveznik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može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odložiti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plaćanje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tekuće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obaveze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slučajevima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kada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obveznik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već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ima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odobreno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odlaganje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dugovanog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poreza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Zahtev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odlaganje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plaćanja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navedene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tekuće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obaveze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obveznik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može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podnese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najkasnije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roku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dva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dana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dana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dospelosti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obaveze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Ukoliko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Poreska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uprava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postupku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odlučivanja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prihvati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zahtev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odlaganje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plaćanja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tekuće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obaveze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obveznik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dužan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tu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tekuću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obavezu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pripadajućom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kamatom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obračunatom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skladu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ZPPPA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plati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roku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pet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dana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dana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dostavljanja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akta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kojim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poreska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uprava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odbija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navedeni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zahtev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ako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obveznik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naloženom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roku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plati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tekuću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obavezu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smatra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ispunjeni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uslovi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poništavanje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sporazuma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odnosno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ukidanja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rešenja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odlaganju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dugovanog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poreza</w:t>
      </w:r>
      <w:r w:rsidR="00261D93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BC3539" w:rsidRPr="00644C71" w:rsidRDefault="00644C71" w:rsidP="000E5F4D">
      <w:pPr>
        <w:pStyle w:val="ListParagraph"/>
        <w:spacing w:after="0" w:line="240" w:lineRule="auto"/>
        <w:ind w:left="90" w:firstLine="61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Takođe</w:t>
      </w:r>
      <w:r w:rsidR="00BC353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BC353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članu</w:t>
      </w:r>
      <w:r w:rsidR="00BC353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76.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stav</w:t>
      </w:r>
      <w:r w:rsidR="00BC353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precizira</w:t>
      </w:r>
      <w:r w:rsidR="00BC353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BC353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BC353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poreskom</w:t>
      </w:r>
      <w:r w:rsidR="00BC353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obvezniku</w:t>
      </w:r>
      <w:r w:rsidR="00BC353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kome</w:t>
      </w:r>
      <w:r w:rsidR="00BC353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BC353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podložena</w:t>
      </w:r>
      <w:r w:rsidR="00BC353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poreska</w:t>
      </w:r>
      <w:r w:rsidR="00BC353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obaveza</w:t>
      </w:r>
      <w:r w:rsidR="00BC353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utvrđena</w:t>
      </w:r>
      <w:r w:rsidR="00BC353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rešenjem</w:t>
      </w:r>
      <w:r w:rsidR="00BC353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BC353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poreskoj</w:t>
      </w:r>
      <w:r w:rsidR="00BC353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kontroli</w:t>
      </w:r>
      <w:r w:rsidR="00BC353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neće</w:t>
      </w:r>
      <w:r w:rsidR="00BC353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biti</w:t>
      </w:r>
      <w:r w:rsidR="00BC353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predmet</w:t>
      </w:r>
      <w:r w:rsidR="00BC353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otpisa</w:t>
      </w:r>
      <w:r w:rsidR="00BC353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50%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kamate</w:t>
      </w:r>
      <w:r w:rsidR="00BC353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obračunate</w:t>
      </w:r>
      <w:r w:rsidR="00BC353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BC353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tu</w:t>
      </w:r>
      <w:r w:rsidR="00BC353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obavezu</w:t>
      </w:r>
      <w:r w:rsidR="00BC353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0E5F4D" w:rsidRPr="00644C71" w:rsidRDefault="000E5F4D" w:rsidP="000E5F4D">
      <w:pPr>
        <w:pStyle w:val="ListParagraph"/>
        <w:spacing w:after="0" w:line="240" w:lineRule="auto"/>
        <w:ind w:left="90" w:firstLine="61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73602F" w:rsidRPr="00644C71" w:rsidRDefault="00644C71" w:rsidP="000E5F4D">
      <w:pPr>
        <w:pStyle w:val="ListParagraph"/>
        <w:spacing w:after="0" w:line="240" w:lineRule="auto"/>
        <w:ind w:left="90" w:firstLine="61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Uz</w:t>
      </w:r>
      <w:r w:rsidR="000E5F4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član</w:t>
      </w:r>
      <w:r w:rsidR="004C1C5B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2E5CF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30</w:t>
      </w:r>
      <w:r w:rsidR="004C1C5B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čl</w:t>
      </w:r>
      <w:r w:rsidR="002E5CF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. 32</w:t>
      </w:r>
      <w:r w:rsidR="004C1C5B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-3</w:t>
      </w:r>
      <w:r w:rsidR="002E5CF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7</w:t>
      </w:r>
      <w:r w:rsidR="004C1C5B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član</w:t>
      </w:r>
      <w:r w:rsidR="00B84D24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EA67A7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89</w:t>
      </w:r>
      <w:r w:rsidR="004C1C5B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stav</w:t>
      </w:r>
      <w:r w:rsidR="004C1C5B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1</w:t>
      </w:r>
      <w:r w:rsidR="0025439E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3</w:t>
      </w:r>
      <w:r w:rsidR="004C1C5B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="004C1C5B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član</w:t>
      </w:r>
      <w:r w:rsidR="004C1C5B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9</w:t>
      </w:r>
      <w:r w:rsidR="00EA67A7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1</w:t>
      </w:r>
      <w:r w:rsidR="00C9196F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st</w:t>
      </w:r>
      <w:r w:rsidR="00C9196F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. 1,</w:t>
      </w:r>
      <w:r w:rsidR="004C1C5B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4.</w:t>
      </w:r>
      <w:r w:rsidR="00C9196F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="00C9196F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5.</w:t>
      </w:r>
      <w:r w:rsidR="004C1C5B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Zakona</w:t>
      </w:r>
      <w:r w:rsidR="00B84D2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0E5F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-</w:t>
      </w:r>
      <w:r w:rsidR="00BF384D" w:rsidRPr="00644C71">
        <w:rPr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Predlažu</w:t>
      </w:r>
      <w:r w:rsidR="007A744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7A744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izmene</w:t>
      </w:r>
      <w:r w:rsidR="007A744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odredaba</w:t>
      </w:r>
      <w:r w:rsidR="007A744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ZPPPA</w:t>
      </w:r>
      <w:r w:rsidR="007A744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7A744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regulišu</w:t>
      </w:r>
      <w:r w:rsidR="007A744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7A744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prinudne</w:t>
      </w:r>
      <w:r w:rsidR="007A744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naplate</w:t>
      </w:r>
      <w:r w:rsidR="007A744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7A744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povećanja</w:t>
      </w:r>
      <w:r w:rsidR="007A744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efikasnosti</w:t>
      </w:r>
      <w:r w:rsidR="007A744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postupka</w:t>
      </w:r>
      <w:r w:rsidR="007A744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prinudne</w:t>
      </w:r>
      <w:r w:rsidR="007A744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naplate</w:t>
      </w:r>
      <w:r w:rsidR="007A744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poreza</w:t>
      </w:r>
      <w:r w:rsidR="007A744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A744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sporednih</w:t>
      </w:r>
      <w:r w:rsidR="007A744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poreskih</w:t>
      </w:r>
      <w:r w:rsidR="007A744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davanja</w:t>
      </w:r>
      <w:r w:rsidR="007A744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A744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7A744D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0E5F4D" w:rsidRPr="00644C71" w:rsidRDefault="007A744D" w:rsidP="000E5F4D">
      <w:pPr>
        <w:pStyle w:val="ListParagraph"/>
        <w:spacing w:after="0" w:line="240" w:lineRule="auto"/>
        <w:ind w:left="90" w:firstLine="61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-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 84, 87, 96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98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ZPPPA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–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predlaže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izmena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predmeta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sredstava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prinudne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naplate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smislu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odredi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prinudna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naplata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drugih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prihoda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tekućim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računima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štednim</w:t>
      </w:r>
      <w:r w:rsidR="002B00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ulozima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Ovo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stoga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što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odredbama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kojim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uređuje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izvršenje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obezbeđenje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propisano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izvršenje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sredstvima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tekućih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računa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štednih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uloga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fizičkih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lica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BF384D" w:rsidRPr="00644C71" w:rsidRDefault="0073602F" w:rsidP="00BF384D">
      <w:pPr>
        <w:pStyle w:val="ListParagraph"/>
        <w:spacing w:after="0" w:line="240" w:lineRule="auto"/>
        <w:ind w:left="90" w:firstLine="61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-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7A74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</w:t>
      </w:r>
      <w:r w:rsidR="007A74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95.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ZPPPA</w:t>
      </w:r>
      <w:r w:rsidR="007A74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-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predloženo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uvođenje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novih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7. 8.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9.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način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odredbe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člana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87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ZPPPA</w:t>
      </w:r>
      <w:r w:rsidR="007A74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prenose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predmetni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čime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vrši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pojednostavljenje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poreskog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postupka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smislu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okviru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rešenja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prinudnoj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naplati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istovremeno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donosi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privremena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mera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bez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donošenja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posebnog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rešenja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kojim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bi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ustanovila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privremena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mera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što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sada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bilo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propisano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kroz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odredbe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člana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87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ZPPPA</w:t>
      </w:r>
      <w:r w:rsidR="00BF384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</w:p>
    <w:p w:rsidR="0073602F" w:rsidRPr="00644C71" w:rsidRDefault="0073602F" w:rsidP="00BF384D">
      <w:pPr>
        <w:pStyle w:val="ListParagraph"/>
        <w:spacing w:after="0" w:line="240" w:lineRule="auto"/>
        <w:ind w:left="90" w:firstLine="61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73602F" w:rsidRPr="00644C71" w:rsidRDefault="00BF384D" w:rsidP="00BF384D">
      <w:pPr>
        <w:pStyle w:val="ListParagraph"/>
        <w:spacing w:after="0" w:line="240" w:lineRule="auto"/>
        <w:ind w:left="90" w:firstLine="61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ab/>
      </w:r>
      <w:r w:rsid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Uz</w:t>
      </w:r>
      <w:r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čl</w:t>
      </w:r>
      <w:r w:rsidR="0073602F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. </w:t>
      </w:r>
      <w:r w:rsidR="004C1C5B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3</w:t>
      </w:r>
      <w:r w:rsidR="002E5CF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8</w:t>
      </w:r>
      <w:r w:rsidR="004C1C5B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. </w:t>
      </w:r>
      <w:r w:rsid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="004C1C5B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2E5CF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6</w:t>
      </w:r>
      <w:r w:rsidR="00407E71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8</w:t>
      </w:r>
      <w:r w:rsidR="004C1C5B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. </w:t>
      </w:r>
      <w:r w:rsid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Zakona</w:t>
      </w:r>
      <w:r w:rsidRPr="00644C71">
        <w:rPr>
          <w:noProof/>
          <w:lang w:val="sr-Latn-CS"/>
        </w:rPr>
        <w:t xml:space="preserve"> </w:t>
      </w:r>
      <w:r w:rsidR="0073602F" w:rsidRPr="00644C71">
        <w:rPr>
          <w:noProof/>
          <w:lang w:val="sr-Latn-CS"/>
        </w:rPr>
        <w:t>–</w:t>
      </w:r>
      <w:r w:rsidR="00DD63E2" w:rsidRPr="00644C71">
        <w:rPr>
          <w:noProof/>
          <w:lang w:val="sr-Latn-CS"/>
        </w:rPr>
        <w:t xml:space="preserve"> </w:t>
      </w:r>
      <w:r w:rsidR="00644C71">
        <w:rPr>
          <w:rFonts w:ascii="Times New Roman" w:hAnsi="Times New Roman" w:cs="Times New Roman"/>
          <w:noProof/>
          <w:sz w:val="24"/>
          <w:szCs w:val="24"/>
          <w:lang w:val="sr-Latn-CS"/>
        </w:rPr>
        <w:t>predloženim</w:t>
      </w:r>
      <w:r w:rsidR="0073602F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hAnsi="Times New Roman" w:cs="Times New Roman"/>
          <w:noProof/>
          <w:sz w:val="24"/>
          <w:szCs w:val="24"/>
          <w:lang w:val="sr-Latn-CS"/>
        </w:rPr>
        <w:t>izmenama</w:t>
      </w:r>
      <w:r w:rsidR="0073602F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="0073602F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7360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114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</w:t>
      </w:r>
      <w:r w:rsidR="007360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7360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165.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ZPPPA</w:t>
      </w:r>
      <w:r w:rsidR="007360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vrši</w:t>
      </w:r>
      <w:r w:rsidR="007360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7360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neophodno</w:t>
      </w:r>
      <w:r w:rsidR="007360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preciziranje</w:t>
      </w:r>
      <w:r w:rsidR="007360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7360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cilju</w:t>
      </w:r>
      <w:r w:rsidR="007360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pravilne</w:t>
      </w:r>
      <w:r w:rsidR="007360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primene</w:t>
      </w:r>
      <w:r w:rsidR="007360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odredbi</w:t>
      </w:r>
      <w:r w:rsidR="007360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 w:rsidR="007360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zastarelosti</w:t>
      </w:r>
      <w:r w:rsidR="007360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7360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7360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postupcima</w:t>
      </w:r>
      <w:r w:rsidR="007360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7360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7360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lastRenderedPageBreak/>
        <w:t>vode</w:t>
      </w:r>
      <w:r w:rsidR="007360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</w:t>
      </w:r>
      <w:r w:rsidR="007360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prekršajnim</w:t>
      </w:r>
      <w:r w:rsidR="007360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nalozima</w:t>
      </w:r>
      <w:r w:rsidR="007360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koje</w:t>
      </w:r>
      <w:r w:rsidR="007360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izdaje</w:t>
      </w:r>
      <w:r w:rsidR="007360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Poreska</w:t>
      </w:r>
      <w:r w:rsidR="007360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uprava</w:t>
      </w:r>
      <w:r w:rsidR="007360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7360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skladu</w:t>
      </w:r>
      <w:r w:rsidR="007360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7360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zakonom</w:t>
      </w:r>
      <w:r w:rsidR="007360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kojim</w:t>
      </w:r>
      <w:r w:rsidR="007360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7360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uređuju</w:t>
      </w:r>
      <w:r w:rsidR="007360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prekršaji</w:t>
      </w:r>
      <w:r w:rsidR="007360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BF384D" w:rsidRPr="00644C71" w:rsidRDefault="00644C71" w:rsidP="00BF384D">
      <w:pPr>
        <w:pStyle w:val="ListParagraph"/>
        <w:spacing w:after="0" w:line="240" w:lineRule="auto"/>
        <w:ind w:left="90" w:firstLine="61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Naime</w:t>
      </w:r>
      <w:r w:rsidR="007360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predlaže</w:t>
      </w:r>
      <w:r w:rsidR="008C464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8C464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8C464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prekršajni</w:t>
      </w:r>
      <w:r w:rsidR="008C464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postupak</w:t>
      </w:r>
      <w:r w:rsidR="008C464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8C464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8C464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8C464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skladu</w:t>
      </w:r>
      <w:r w:rsidR="008C464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8C464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zakonom</w:t>
      </w:r>
      <w:r w:rsidR="008C464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Poreska</w:t>
      </w:r>
      <w:r w:rsidR="008C464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uprava</w:t>
      </w:r>
      <w:r w:rsidR="008C464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podnosi</w:t>
      </w:r>
      <w:r w:rsidR="008C464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zahtev</w:t>
      </w:r>
      <w:r w:rsidR="008C464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8C464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pokretanje</w:t>
      </w:r>
      <w:r w:rsidR="008C464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odnosno</w:t>
      </w:r>
      <w:r w:rsidR="008C464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izdaje</w:t>
      </w:r>
      <w:r w:rsidR="008C464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prekršajne</w:t>
      </w:r>
      <w:r w:rsidR="008C464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naloge</w:t>
      </w:r>
      <w:r w:rsidR="008C464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</w:t>
      </w:r>
      <w:r w:rsidR="008C464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može</w:t>
      </w:r>
      <w:r w:rsidR="008C464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8C464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pokrenuti</w:t>
      </w:r>
      <w:r w:rsidR="008C464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ni</w:t>
      </w:r>
      <w:r w:rsidR="008C464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voditi</w:t>
      </w:r>
      <w:r w:rsidR="008C464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ako</w:t>
      </w:r>
      <w:r w:rsidR="008C464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protekne</w:t>
      </w:r>
      <w:r w:rsidR="008C464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pet</w:t>
      </w:r>
      <w:r w:rsidR="008C464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godina</w:t>
      </w:r>
      <w:r w:rsidR="008C464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8C464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dana</w:t>
      </w:r>
      <w:r w:rsidR="008C464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kada</w:t>
      </w:r>
      <w:r w:rsidR="008C464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8C464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prekršaj</w:t>
      </w:r>
      <w:r w:rsidR="008C464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učinjen</w:t>
      </w:r>
      <w:r w:rsidR="008C464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064EB6" w:rsidRPr="00644C71" w:rsidRDefault="00064EB6" w:rsidP="00BF384D">
      <w:pPr>
        <w:pStyle w:val="ListParagraph"/>
        <w:spacing w:after="0" w:line="240" w:lineRule="auto"/>
        <w:ind w:left="90" w:firstLine="61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064EB6" w:rsidRPr="00644C71" w:rsidRDefault="00644C71" w:rsidP="005C6005">
      <w:pPr>
        <w:pStyle w:val="ListParagraph"/>
        <w:spacing w:after="0" w:line="240" w:lineRule="auto"/>
        <w:ind w:left="90" w:firstLine="61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Uz</w:t>
      </w:r>
      <w:r w:rsidR="00064EB6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član</w:t>
      </w:r>
      <w:r w:rsidR="00064EB6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6</w:t>
      </w:r>
      <w:r w:rsidR="00407E71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1</w:t>
      </w:r>
      <w:r w:rsidR="00064EB6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="00407E71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član</w:t>
      </w:r>
      <w:r w:rsidR="00407E71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9</w:t>
      </w:r>
      <w:r w:rsidR="00EA67A7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4</w:t>
      </w:r>
      <w:r w:rsidR="0025439E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stav</w:t>
      </w:r>
      <w:r w:rsidR="0025439E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4</w:t>
      </w:r>
      <w:r w:rsidR="00407E71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Zakona</w:t>
      </w:r>
      <w:r w:rsidR="00064EB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- 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radi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efikasniijeg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suzbijanja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sive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ekonomije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predlažu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izmene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člana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131.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ZPPPA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smislu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toku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kontrole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inspektor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izriče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poreskom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obvezniku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zabranu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vršenja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delatnosti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trajanju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godinu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dana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način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ova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mera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izriče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trajanju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15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dana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ukoliko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postupku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kontrole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kod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poreskog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obveznika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utvrdi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nepravilnost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prvi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put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trajanju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90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dana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ukoliko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postupku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kontrole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kod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poreskog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obveznika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utvrdi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nepravilnost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drugi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put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trajanju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jedne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godine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ukoliko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postupku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kontrole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kod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poreskog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obveznika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utvrdi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ova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nepravilnost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otkrije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treći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put</w:t>
      </w:r>
      <w:r w:rsidR="005C600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  <w:r w:rsidR="00633432" w:rsidRPr="00644C71">
        <w:rPr>
          <w:noProof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Zabrana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vršenja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delatnosti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izriče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nepravilnosti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utvrđene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periodu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meseca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prve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utvrđene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nepravilnosti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postupku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kontrole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633432" w:rsidRPr="00644C71" w:rsidRDefault="00644C71" w:rsidP="005C6005">
      <w:pPr>
        <w:pStyle w:val="ListParagraph"/>
        <w:spacing w:after="0" w:line="240" w:lineRule="auto"/>
        <w:ind w:left="90" w:firstLine="61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Prelaznom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odredbom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propisuje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633432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633432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33432" w:rsidRPr="00644C7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odredbe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ovog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člana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primenjivati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nepravilnosti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utvrđene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rešenjem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postupcima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poreskih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kontrola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donetih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dana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stupanja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snagu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ovog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BF384D" w:rsidRPr="00644C71" w:rsidRDefault="00BF384D" w:rsidP="00BF384D">
      <w:pPr>
        <w:pStyle w:val="ListParagraph"/>
        <w:spacing w:after="0" w:line="240" w:lineRule="auto"/>
        <w:ind w:left="90" w:firstLine="61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FA5B9F" w:rsidRPr="00644C71" w:rsidRDefault="00644C71" w:rsidP="00655F7D">
      <w:pPr>
        <w:pStyle w:val="ListParagraph"/>
        <w:spacing w:after="0" w:line="240" w:lineRule="auto"/>
        <w:ind w:left="90" w:firstLine="61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Uz</w:t>
      </w:r>
      <w:r w:rsidR="00655F7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čl</w:t>
      </w:r>
      <w:r w:rsidR="00655F7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. </w:t>
      </w:r>
      <w:r w:rsidR="004C1C5B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6</w:t>
      </w:r>
      <w:r w:rsidR="00407E71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3</w:t>
      </w:r>
      <w:r w:rsidR="004C1C5B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="004C1C5B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6</w:t>
      </w:r>
      <w:r w:rsidR="00407E71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4</w:t>
      </w:r>
      <w:r w:rsidR="004C1C5B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.</w:t>
      </w:r>
      <w:r w:rsidR="00536B57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Zakona</w:t>
      </w:r>
      <w:r w:rsidR="00536B5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–</w:t>
      </w:r>
      <w:r w:rsidR="00536B5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predložena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izmena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136.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137</w:t>
      </w:r>
      <w:r w:rsidR="00474AD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ZPPPA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vrši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razloga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regulisanja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problema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odnosi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podnošenje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zahteva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pokretanje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prekršajnog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postupka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istovremeno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vođenje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predistražnog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postupka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</w:p>
    <w:p w:rsidR="00422DA5" w:rsidRPr="00644C71" w:rsidRDefault="00644C71" w:rsidP="00655F7D">
      <w:pPr>
        <w:pStyle w:val="ListParagraph"/>
        <w:spacing w:after="0" w:line="240" w:lineRule="auto"/>
        <w:ind w:left="90" w:firstLine="61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Naime</w:t>
      </w:r>
      <w:r w:rsidR="00FA5B9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zahtevi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pokretanje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prekršajnog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postupka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rešavaju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izricanjem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presude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nego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što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okonča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predistražni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postupak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čime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onemogućava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vođenje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krivičnog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postupka</w:t>
      </w:r>
      <w:r w:rsidR="00FA5B9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imajući</w:t>
      </w:r>
      <w:r w:rsidR="00FA5B9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FA5B9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vidu</w:t>
      </w:r>
      <w:r w:rsidR="00FA5B9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FA5B9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FA5B9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vreme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neophodno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vođenje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krivičnog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postupka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daleko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duže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vremena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izriču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prekršajne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sankcije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</w:p>
    <w:p w:rsidR="00655F7D" w:rsidRPr="00644C71" w:rsidRDefault="00644C71" w:rsidP="00655F7D">
      <w:pPr>
        <w:pStyle w:val="ListParagraph"/>
        <w:spacing w:after="0" w:line="240" w:lineRule="auto"/>
        <w:ind w:left="90" w:firstLine="61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Inspektori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poreskom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postupku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kad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utvrde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nepravilnosti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poslovanju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pojedinih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poreskih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obveznika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posledicu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imaju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izbegavanje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plaćanja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poreza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podnose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obaveštenje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ovlašćenom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licu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Poreskoj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upravi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cilju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podnošenja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zahteva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pokretanje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prekršajnog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postupka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istovremeno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obaveštavaju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policije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ukoliko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postoje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elementi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poreskog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krivičnog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dela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istu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nepravilnost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</w:p>
    <w:p w:rsidR="00422DA5" w:rsidRPr="00644C71" w:rsidRDefault="00644C71" w:rsidP="00655F7D">
      <w:pPr>
        <w:pStyle w:val="ListParagraph"/>
        <w:spacing w:after="0" w:line="240" w:lineRule="auto"/>
        <w:ind w:left="90" w:firstLine="61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osnovu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dostavljenog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izveštaja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kada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postoje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elementi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poreskog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krivičnog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dela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policije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sprovodi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predistražni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postupak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cilju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utvrđivanja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elemenata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poreskih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krivičnih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dela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toku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predistražnog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postupka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često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glavnom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pretresu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događa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okrivljeni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priloži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presudu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Prekršajnog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suda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odnosi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isti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događaj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taj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način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dolazi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obustave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postupka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što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posledicu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ima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velike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troškove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odnose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naknade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advokata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veštaka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</w:p>
    <w:p w:rsidR="00655F7D" w:rsidRPr="00644C71" w:rsidRDefault="00644C71" w:rsidP="00655F7D">
      <w:pPr>
        <w:pStyle w:val="ListParagraph"/>
        <w:spacing w:after="0" w:line="240" w:lineRule="auto"/>
        <w:ind w:left="90" w:firstLine="61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Takođe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prekršajnim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kažnjavanjem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izbegava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krivična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odgovornost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zbog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primene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načela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„ne bis in idem“, 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odnosno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načela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zabrane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ponovnog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suđenja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istoj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stvari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</w:p>
    <w:p w:rsidR="00422DA5" w:rsidRPr="00644C71" w:rsidRDefault="00644C71" w:rsidP="00422DA5">
      <w:pPr>
        <w:pStyle w:val="ListParagraph"/>
        <w:spacing w:after="0" w:line="240" w:lineRule="auto"/>
        <w:ind w:left="90" w:firstLine="61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rešenje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prevazilaženje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postojećeg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problema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vrše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C5139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predložene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izmene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ZPPPA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kojima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propisuje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inspektor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kontrole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kada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utvrdi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nepravilnosti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koje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odnose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izbegavanje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plaćanja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javnih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prihoda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isti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će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dostaviti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obaveštenje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učinjenom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prekršaju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licu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ovlašćenom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podnošenje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zahteva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pokretanje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prekršajnog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postupka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Poreskoj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upravi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ili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izveštaj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Poreskoj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policiji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postojanju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osnova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sumnje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izvršeno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krivično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delo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Dakle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ako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inspektor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dostavi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Poreskoj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policiji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izveštaj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postojanju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osnova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sumnje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izvršeno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krivično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delo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ukoliko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Poreska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policija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podnese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krivičnu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prijavu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inspektor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podnosi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zahtev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pokretanje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prekršajnog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postupka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655F7D" w:rsidRPr="00644C71" w:rsidRDefault="00644C71" w:rsidP="00655F7D">
      <w:pPr>
        <w:pStyle w:val="ListParagraph"/>
        <w:spacing w:after="0" w:line="240" w:lineRule="auto"/>
        <w:ind w:left="90" w:firstLine="61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lastRenderedPageBreak/>
        <w:t>Posle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podnošenja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krivične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prijave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javnom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tužiocu</w:t>
      </w:r>
      <w:r w:rsidR="00C5139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,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javni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tužilac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obavezi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oceni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li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ima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osnova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gonjenje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zbog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prekršaja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tom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smislu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dalje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preduzme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mere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cilju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podnošenja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zahteva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pokretanje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prekršajnog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postupka</w:t>
      </w:r>
      <w:r w:rsidR="00655F7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655F7D" w:rsidRPr="00644C71" w:rsidRDefault="00655F7D" w:rsidP="00655F7D">
      <w:pPr>
        <w:pStyle w:val="ListParagraph"/>
        <w:spacing w:after="0" w:line="240" w:lineRule="auto"/>
        <w:ind w:left="90" w:firstLine="61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375C27" w:rsidRPr="00644C71" w:rsidRDefault="00644C71" w:rsidP="00DD63E2">
      <w:pPr>
        <w:pStyle w:val="ListParagraph"/>
        <w:spacing w:after="0" w:line="240" w:lineRule="auto"/>
        <w:ind w:left="90" w:firstLine="61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Uz</w:t>
      </w:r>
      <w:r w:rsidR="00655F7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čl</w:t>
      </w:r>
      <w:r w:rsidR="00422DA5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. </w:t>
      </w:r>
      <w:r w:rsidR="00407E71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69</w:t>
      </w:r>
      <w:r w:rsidR="004C1C5B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-8</w:t>
      </w:r>
      <w:r w:rsidR="00EA67A7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4</w:t>
      </w:r>
      <w:r w:rsidR="004C1C5B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.</w:t>
      </w:r>
      <w:r w:rsidR="00422DA5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="002E5CF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član</w:t>
      </w:r>
      <w:r w:rsidR="002E5CF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407E71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9</w:t>
      </w:r>
      <w:r w:rsidR="00B220DF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7</w:t>
      </w:r>
      <w:r w:rsidR="002E5CF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Zakona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375C2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–</w:t>
      </w:r>
      <w:r w:rsidR="00422DA5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predlažu</w:t>
      </w:r>
      <w:r w:rsidR="00474AD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474AD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izmene</w:t>
      </w:r>
      <w:r w:rsidR="00474AD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odredaba</w:t>
      </w:r>
      <w:r w:rsidR="00474AD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koje</w:t>
      </w:r>
      <w:r w:rsidR="00474AD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uređuju</w:t>
      </w:r>
      <w:r w:rsidR="00474AD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radnopravni</w:t>
      </w:r>
      <w:r w:rsidR="00AC285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status</w:t>
      </w:r>
      <w:r w:rsidR="00AC285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zaposlenih</w:t>
      </w:r>
      <w:r w:rsidR="00AC285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AC285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Poreskoj</w:t>
      </w:r>
      <w:r w:rsidR="00AC285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upravi</w:t>
      </w:r>
      <w:r w:rsidR="00D22889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  <w:r w:rsidR="00A8062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</w:t>
      </w:r>
      <w:r w:rsidR="00AC285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tim</w:t>
      </w:r>
      <w:r w:rsidR="00AC285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AC285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vezi</w:t>
      </w:r>
      <w:r w:rsidR="00A8062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najvažnije</w:t>
      </w:r>
      <w:r w:rsidR="00A8062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izmene</w:t>
      </w:r>
      <w:r w:rsidR="00A8062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odnose</w:t>
      </w:r>
      <w:r w:rsidR="00A8062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A8062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A8062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:</w:t>
      </w:r>
    </w:p>
    <w:p w:rsidR="007A744D" w:rsidRPr="00644C71" w:rsidRDefault="007A744D" w:rsidP="00DD63E2">
      <w:pPr>
        <w:pStyle w:val="ListParagraph"/>
        <w:spacing w:after="0" w:line="240" w:lineRule="auto"/>
        <w:ind w:left="90" w:firstLine="61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- </w:t>
      </w:r>
      <w:r w:rsidR="00A8062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članu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169.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ZPPPA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vrši</w:t>
      </w:r>
      <w:r w:rsidR="00A8062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A8062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preciziranje</w:t>
      </w:r>
      <w:r w:rsidR="00A8062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odredba</w:t>
      </w:r>
      <w:r w:rsidR="00A8062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koje</w:t>
      </w:r>
      <w:r w:rsidR="00A8062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regulišu</w:t>
      </w:r>
      <w:r w:rsidR="00A8062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uvećani</w:t>
      </w:r>
      <w:r w:rsidR="00A8062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radni</w:t>
      </w:r>
      <w:r w:rsidR="00A8062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staž</w:t>
      </w:r>
      <w:r w:rsidR="00A8062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inspektora</w:t>
      </w:r>
      <w:r w:rsidR="00A8062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A8062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policije</w:t>
      </w:r>
      <w:r w:rsidR="00A8062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smislu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ovim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poreskim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službenicima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može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prestati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radni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odnos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ispunjenja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opštih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uslova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sticanje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starosne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penzije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skladu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propisima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penzijskom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invalidskom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osiguranju</w:t>
      </w:r>
      <w:r w:rsidR="008F4C6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;</w:t>
      </w:r>
    </w:p>
    <w:p w:rsidR="00A80627" w:rsidRPr="00644C71" w:rsidRDefault="00655F7D" w:rsidP="00DD63E2">
      <w:pPr>
        <w:pStyle w:val="ListParagraph"/>
        <w:spacing w:after="0" w:line="240" w:lineRule="auto"/>
        <w:ind w:left="90" w:firstLine="618"/>
        <w:jc w:val="both"/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sr-Latn-CS"/>
        </w:rPr>
      </w:pP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- 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cilju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smanjenja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finansijskih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troškova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povećanja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transparentnosti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oglašavanja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javnog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konkursa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izvršena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izmena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169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ZPPPA</w:t>
      </w:r>
      <w:r w:rsidR="00A8062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pogledu</w:t>
      </w:r>
      <w:r w:rsidR="00A8062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objavljivanja</w:t>
      </w:r>
      <w:r w:rsidR="00A8062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javnog</w:t>
      </w:r>
      <w:r w:rsidR="00A8062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konkursa</w:t>
      </w:r>
      <w:r w:rsidR="00A8062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A8062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A8062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A8062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pogledu</w:t>
      </w:r>
      <w:r w:rsidR="00A8062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preciziranja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podataka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treba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sadrži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oglas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javnom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konkursu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</w:p>
    <w:p w:rsidR="00DD63E2" w:rsidRPr="00644C71" w:rsidRDefault="00D22889" w:rsidP="00DD63E2">
      <w:pPr>
        <w:pStyle w:val="ListParagraph"/>
        <w:spacing w:after="0" w:line="240" w:lineRule="auto"/>
        <w:ind w:left="90" w:firstLine="61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- </w:t>
      </w:r>
      <w:r w:rsidR="00A8062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Izmene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169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ZPPPA</w:t>
      </w:r>
      <w:r w:rsidR="00A8062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izvršene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zbog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jasnijeg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preciznijeg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definisanja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izbornog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postupka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Kandidatima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konkurisali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radna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mesta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utvrđeno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javni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konkurs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nije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uspeo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omogućeno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ulože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žalbu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obzirom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precizirano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kandidati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rešenjem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obaveštavaju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konkurs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nije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uspeo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AC285E" w:rsidRPr="00644C71" w:rsidRDefault="00A80627" w:rsidP="00DD63E2">
      <w:pPr>
        <w:pStyle w:val="ListParagraph"/>
        <w:spacing w:after="0" w:line="240" w:lineRule="auto"/>
        <w:ind w:left="90" w:firstLine="61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- 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Dosadašnji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paralelni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sistem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zvanja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(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osnovne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ostale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funkcije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),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nije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omogućavao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potrebnu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mobilnost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poreskih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službenika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predloženim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izmenama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pojednostavljuje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prilagođava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potrebama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zaposlenih</w:t>
      </w:r>
      <w:r w:rsidR="008E09A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8E09A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Poreskoj</w:t>
      </w:r>
      <w:r w:rsidR="008E09A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upravi</w:t>
      </w:r>
      <w:r w:rsidR="00AC285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8A2F3D" w:rsidRPr="00644C71" w:rsidRDefault="008E09A6" w:rsidP="00AC285E">
      <w:pPr>
        <w:pStyle w:val="ListParagraph"/>
        <w:spacing w:after="0" w:line="240" w:lineRule="auto"/>
        <w:ind w:left="90" w:firstLine="61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-  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Predloženom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izmenom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169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h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ZPPPA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uređuje</w:t>
      </w:r>
      <w:r w:rsidR="002E5C1B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2E5C1B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odgovornost</w:t>
      </w:r>
      <w:r w:rsidR="002E5C1B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državnih</w:t>
      </w:r>
      <w:r w:rsidR="002E5C1B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službenika</w:t>
      </w:r>
      <w:r w:rsidR="002E5C1B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DD63E2" w:rsidRPr="00644C71" w:rsidRDefault="00AC285E" w:rsidP="00AC285E">
      <w:pPr>
        <w:pStyle w:val="ListParagraph"/>
        <w:spacing w:after="0" w:line="240" w:lineRule="auto"/>
        <w:ind w:left="90" w:firstLine="61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-</w:t>
      </w:r>
      <w:r w:rsidRPr="00644C71"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sr-Latn-CS"/>
        </w:rPr>
        <w:t xml:space="preserve">  </w:t>
      </w:r>
      <w:r w:rsidR="00DD63E2" w:rsidRPr="00644C71"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Predlaže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propisivanje</w:t>
      </w:r>
      <w:r w:rsidR="008E09A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novih</w:t>
      </w:r>
      <w:r w:rsidR="008E09A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</w:t>
      </w:r>
      <w:r w:rsidR="008E09A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 169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c</w:t>
      </w:r>
      <w:r w:rsidR="008E09A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8E09A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169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</w:t>
      </w:r>
      <w:r w:rsidR="008E09A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ZPPPA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,</w:t>
      </w:r>
      <w:r w:rsidR="008E09A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tako</w:t>
      </w:r>
      <w:r w:rsidR="008E09A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8E09A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8E09A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8E09A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novom</w:t>
      </w:r>
      <w:r w:rsidR="008E09A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članu</w:t>
      </w:r>
      <w:r w:rsidR="008E09A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169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c</w:t>
      </w:r>
      <w:r w:rsidR="008E09A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,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pored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povreda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radnih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obaveza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propisanih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zakonom</w:t>
      </w:r>
      <w:r w:rsidR="00FA5B9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kojim</w:t>
      </w:r>
      <w:r w:rsidR="00FA5B9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FA5B9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uređuju</w:t>
      </w:r>
      <w:r w:rsidR="00FA5B9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prava</w:t>
      </w:r>
      <w:r w:rsidR="00FA5B9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FA5B9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dužnosti</w:t>
      </w:r>
      <w:r w:rsidR="00FA5B9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državnih</w:t>
      </w:r>
      <w:r w:rsidR="00FA5B9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službenika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propisuju</w:t>
      </w:r>
      <w:r w:rsidR="008E09A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određene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teže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povrede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radnih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obaveza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praksi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pokazalo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ih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teško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kvalifikovati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neku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postojećih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povreda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propisanih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navedenim</w:t>
      </w:r>
      <w:r w:rsidR="00FA5B9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zakonom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DD63E2" w:rsidRPr="00644C71" w:rsidRDefault="00644C71" w:rsidP="008E09A6">
      <w:pPr>
        <w:spacing w:after="0" w:line="240" w:lineRule="auto"/>
        <w:ind w:left="90" w:firstLine="61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8E09A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novom</w:t>
      </w:r>
      <w:r w:rsidR="008E09A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članu</w:t>
      </w:r>
      <w:r w:rsidR="008E09A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169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</w:t>
      </w:r>
      <w:r w:rsidR="008E09A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ZPPPA</w:t>
      </w:r>
      <w:r w:rsidR="008E09A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propisuje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postupak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utvrđivanja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postojanja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štete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njenu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visinu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okolnosti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kojima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šteta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prouzrokovana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štetu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prouzrokovao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način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nadoknade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štete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sprovodi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posebna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komisija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adekvatno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zakonsko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rešenje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obezbeđuje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transparentnost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istog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postupka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Navedena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komisija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pojedinac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sprovedenom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postupku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kome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saglasno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odredbi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140.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stav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4.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državnim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službenicima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primenjuje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kojim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uređuje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opšti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upravni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postupak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utvrđuje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postojanje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odgovornosti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štetu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njen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iznos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predlaže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rok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način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isplate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naknade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8A2F3D" w:rsidRPr="00644C71" w:rsidRDefault="00644C71" w:rsidP="008A2F3D">
      <w:pPr>
        <w:spacing w:after="0" w:line="240" w:lineRule="auto"/>
        <w:ind w:left="90" w:firstLine="61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Prelaznim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završnim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odrededbama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propisuje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će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Pravilnik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unutrašnjem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uređenju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sistematizaciji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radnih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mesta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doneće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roku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godina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dana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dana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stupanja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snagu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ovog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će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kroz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odredbe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tog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pravilnika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izvršiti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spajanje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zvanja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poreskih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službenika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shodno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odredbama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člana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kojim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uređuju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osnov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uslovi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razvrstavanje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zvanja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poreskih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službenika</w:t>
      </w:r>
      <w:r w:rsidR="008A2F3D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DD63E2" w:rsidRPr="00644C71" w:rsidRDefault="00DD63E2" w:rsidP="00DD63E2">
      <w:pPr>
        <w:pStyle w:val="ListParagraph"/>
        <w:spacing w:after="0" w:line="240" w:lineRule="auto"/>
        <w:ind w:left="90" w:firstLine="618"/>
        <w:jc w:val="both"/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sr-Latn-CS"/>
        </w:rPr>
      </w:pPr>
    </w:p>
    <w:p w:rsidR="008F6DEC" w:rsidRPr="00644C71" w:rsidRDefault="00644C71" w:rsidP="00DD63E2">
      <w:pPr>
        <w:pStyle w:val="ListParagraph"/>
        <w:spacing w:after="0" w:line="240" w:lineRule="auto"/>
        <w:ind w:left="90" w:firstLine="61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Uz</w:t>
      </w:r>
      <w:r w:rsidR="00DD63E2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čl</w:t>
      </w:r>
      <w:r w:rsidR="003558FA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. </w:t>
      </w:r>
      <w:r w:rsidR="002E5CFD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8</w:t>
      </w:r>
      <w:r w:rsidR="00B220DF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5</w:t>
      </w:r>
      <w:r w:rsidR="00064EB6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="00064EB6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407E71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8</w:t>
      </w:r>
      <w:r w:rsidR="00B220DF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7</w:t>
      </w:r>
      <w:r w:rsidR="004C1C5B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.</w:t>
      </w:r>
      <w:r w:rsidR="003558FA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Zakona</w:t>
      </w:r>
      <w:r w:rsidR="003558FA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8F6DE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–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predloženim</w:t>
      </w:r>
      <w:r w:rsidR="008F6DE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izmenama</w:t>
      </w:r>
      <w:r w:rsidR="008F6DE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</w:t>
      </w:r>
      <w:r w:rsidR="008F6DE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 173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 w:rsidR="00474AD6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AC285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8F6DE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176</w:t>
      </w:r>
      <w:r w:rsidR="00AC285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  <w:r w:rsidR="008F6DE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ZPPPA</w:t>
      </w:r>
      <w:r w:rsidR="008F6DE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vrši</w:t>
      </w:r>
      <w:r w:rsidR="008F6DE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8F6DE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preciziranje</w:t>
      </w:r>
      <w:r w:rsidR="008F6DE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bića</w:t>
      </w:r>
      <w:r w:rsidR="008F6DE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poreskih</w:t>
      </w:r>
      <w:r w:rsidR="008F6DE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krivičnih</w:t>
      </w:r>
      <w:r w:rsidR="008F6DE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dela</w:t>
      </w:r>
      <w:r w:rsidR="008F6DE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koja</w:t>
      </w:r>
      <w:r w:rsidR="007A540A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bi</w:t>
      </w:r>
      <w:r w:rsidR="007A540A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doprinela</w:t>
      </w:r>
      <w:r w:rsidR="007A540A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efikasnijem</w:t>
      </w:r>
      <w:r w:rsidR="007A540A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suzbijanju</w:t>
      </w:r>
      <w:r w:rsidR="007A540A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sive</w:t>
      </w:r>
      <w:r w:rsidR="007A540A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ekonomije</w:t>
      </w:r>
      <w:r w:rsidR="007A540A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7A540A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jednog</w:t>
      </w:r>
      <w:r w:rsidR="007A540A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7A540A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strateških</w:t>
      </w:r>
      <w:r w:rsidR="007A540A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ciljeva</w:t>
      </w:r>
      <w:r w:rsidR="007A540A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7A540A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opredeljenja</w:t>
      </w:r>
      <w:r w:rsidR="007A540A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države</w:t>
      </w:r>
      <w:r w:rsidR="007A540A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7A540A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7A540A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uprave</w:t>
      </w:r>
      <w:r w:rsidR="007A540A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8F6DE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to</w:t>
      </w:r>
      <w:r w:rsidR="008F6DE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:</w:t>
      </w:r>
    </w:p>
    <w:p w:rsidR="00DD63E2" w:rsidRPr="00644C71" w:rsidRDefault="00644C71" w:rsidP="008F6DEC">
      <w:pPr>
        <w:pStyle w:val="ListParagraph"/>
        <w:numPr>
          <w:ilvl w:val="0"/>
          <w:numId w:val="2"/>
        </w:numPr>
        <w:spacing w:after="0" w:line="240" w:lineRule="auto"/>
        <w:ind w:left="90" w:firstLine="61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8F6DE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članu</w:t>
      </w:r>
      <w:r w:rsidR="008F6DE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173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 w:rsidR="008F6DE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Neosnovano</w:t>
      </w:r>
      <w:r w:rsidR="008F6DE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iskazivanje</w:t>
      </w:r>
      <w:r w:rsidR="008F6DE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iznosa</w:t>
      </w:r>
      <w:r w:rsidR="008F6DE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8F6DE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povraćaj</w:t>
      </w:r>
      <w:r w:rsidR="008F6DE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poreza</w:t>
      </w:r>
      <w:r w:rsidR="008F6DE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8F6DE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</w:t>
      </w:r>
      <w:r w:rsidR="008F6DE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kredit</w:t>
      </w:r>
      <w:r w:rsidR="008F6DE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polazeći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sadašnjeg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opisa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krivičnog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dela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utvrđeno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postoje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značajni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problemi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vezi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sankcionisanjem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protivpravnog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ponašanja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lica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čija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namera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raznim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prevarnim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radnjama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oštećuju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budžet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Republike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Srbije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DD63E2" w:rsidRPr="00644C71" w:rsidRDefault="00644C71" w:rsidP="00DD63E2">
      <w:pPr>
        <w:pStyle w:val="ListParagraph"/>
        <w:spacing w:after="0" w:line="240" w:lineRule="auto"/>
        <w:ind w:left="90" w:firstLine="61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Predloženim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rešenjem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bi</w:t>
      </w:r>
      <w:r w:rsidR="00AC285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AC285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adekvatan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način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izvršilo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sankcionisanje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počinioca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neosnovano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iskazuju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iznos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povraćaj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poreza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ili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kredit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iznosu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1.0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00.000,00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dinara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lastRenderedPageBreak/>
        <w:t>za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prethodnih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12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meseci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Neosnovani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povraćaj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poreza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ili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kredit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ispod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tog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iznosa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napred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pomenuti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period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stanovišta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društvene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opasnosti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bili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označeni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neznatna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društvena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opasnost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bili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sankcionisani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prekršajnom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postupku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ovaj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način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doprinelo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većoj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ekonomičnosti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ubrzavanju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pojednostavljenju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rada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krivičnog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pravosuđa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63343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policije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putem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rasterećenja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sudova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njihovog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oslobođenja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predmeta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prekršajno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mogu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procesuirati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DD63E2" w:rsidRPr="00644C71" w:rsidRDefault="00644C71" w:rsidP="008F6DEC">
      <w:pPr>
        <w:pStyle w:val="ListParagraph"/>
        <w:numPr>
          <w:ilvl w:val="0"/>
          <w:numId w:val="2"/>
        </w:numPr>
        <w:spacing w:after="0" w:line="240" w:lineRule="auto"/>
        <w:ind w:left="90" w:firstLine="61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8F6DE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članu</w:t>
      </w:r>
      <w:r w:rsidR="008F6DE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176.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ZPPPA</w:t>
      </w:r>
      <w:r w:rsidR="008F6DE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Nedozvoljen</w:t>
      </w:r>
      <w:r w:rsidR="008F6DE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promet</w:t>
      </w:r>
      <w:r w:rsidR="008F6DE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akciznih</w:t>
      </w:r>
      <w:r w:rsidR="008F6DE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proizvoda</w:t>
      </w:r>
      <w:r w:rsidR="008F6DEC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predložena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izmena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daje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zbog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toga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što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nije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jasno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formulisana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radnja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izvršenja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krivičnog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dela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obuhvata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sve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radnje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izvršenja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pojavljuju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praksi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što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dovodi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negativnih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ishoda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procesuiranju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ovog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krivičnog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dela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strane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pravosudnih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organa</w:t>
      </w:r>
      <w:r w:rsidR="00DD63E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</w:p>
    <w:p w:rsidR="002021E0" w:rsidRPr="00644C71" w:rsidRDefault="002021E0" w:rsidP="002021E0">
      <w:pPr>
        <w:pStyle w:val="ListParagraph"/>
        <w:spacing w:after="0" w:line="240" w:lineRule="auto"/>
        <w:ind w:left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952D2E" w:rsidRPr="00644C71" w:rsidRDefault="00644C71" w:rsidP="00DD63E2">
      <w:pPr>
        <w:pStyle w:val="ListParagraph"/>
        <w:spacing w:after="0" w:line="240" w:lineRule="auto"/>
        <w:ind w:left="90" w:firstLine="61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Uz</w:t>
      </w:r>
      <w:r w:rsidR="00407C02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član</w:t>
      </w:r>
      <w:r w:rsidR="00407C02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E7138F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9</w:t>
      </w:r>
      <w:r w:rsidR="00EA67A7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8</w:t>
      </w:r>
      <w:r w:rsidR="002021E0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.</w:t>
      </w:r>
      <w:r w:rsidR="00407C02" w:rsidRPr="00644C71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Zakona</w:t>
      </w:r>
      <w:r w:rsidR="00407C0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Predlaže</w:t>
      </w:r>
      <w:r w:rsidR="00407C0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407C0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407C0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ovaj</w:t>
      </w:r>
      <w:r w:rsidR="00407C0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</w:t>
      </w:r>
      <w:r w:rsidR="00407C0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stupa</w:t>
      </w:r>
      <w:r w:rsidR="00407C0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407C0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snagu</w:t>
      </w:r>
      <w:r w:rsidR="00407C0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osmog</w:t>
      </w:r>
      <w:r w:rsidR="00407C0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dana</w:t>
      </w:r>
      <w:r w:rsidR="00407C0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407C0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dana</w:t>
      </w:r>
      <w:r w:rsidR="00407C0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objavljivanja</w:t>
      </w:r>
      <w:r w:rsidR="00407C0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407C0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Službenom</w:t>
      </w:r>
      <w:r w:rsidR="00407C0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glasniku</w:t>
      </w:r>
      <w:r w:rsidR="00407C0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Republike</w:t>
      </w:r>
      <w:r w:rsidR="00407C0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Srbije</w:t>
      </w:r>
      <w:r w:rsidR="00254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ˮ</w:t>
      </w:r>
      <w:r w:rsidR="00407C02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5B61E7" w:rsidRPr="00644C71" w:rsidRDefault="005B61E7" w:rsidP="00DD63E2">
      <w:pPr>
        <w:pStyle w:val="ListParagraph"/>
        <w:spacing w:after="0" w:line="240" w:lineRule="auto"/>
        <w:ind w:left="90" w:firstLine="61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25439E" w:rsidRPr="00644C71" w:rsidRDefault="0025439E" w:rsidP="00DD63E2">
      <w:pPr>
        <w:pStyle w:val="ListParagraph"/>
        <w:spacing w:after="0" w:line="240" w:lineRule="auto"/>
        <w:ind w:left="90" w:firstLine="61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25439E" w:rsidRPr="00644C71" w:rsidRDefault="0025439E" w:rsidP="00DD63E2">
      <w:pPr>
        <w:pStyle w:val="ListParagraph"/>
        <w:spacing w:after="0" w:line="240" w:lineRule="auto"/>
        <w:ind w:left="90" w:firstLine="61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2E5C1B" w:rsidRPr="00644C71" w:rsidRDefault="002E5C1B" w:rsidP="00DD63E2">
      <w:pPr>
        <w:pStyle w:val="ListParagraph"/>
        <w:spacing w:after="0" w:line="240" w:lineRule="auto"/>
        <w:ind w:left="90" w:firstLine="61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9A739E" w:rsidRPr="00644C71" w:rsidRDefault="009A739E" w:rsidP="009A73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IV.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PROCENA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FINANSIJSKIH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SREDSTAVA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POTREBNIH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SPROVOĐENJE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</w:p>
    <w:p w:rsidR="009A739E" w:rsidRPr="00644C71" w:rsidRDefault="009A739E" w:rsidP="009A739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9A739E" w:rsidRPr="00644C71" w:rsidRDefault="00644C71" w:rsidP="007571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F95AC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sprovođenje</w:t>
      </w:r>
      <w:r w:rsidR="00F95AC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ovog</w:t>
      </w:r>
      <w:r w:rsidR="00F95AC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="00F95AC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nije</w:t>
      </w:r>
      <w:r w:rsidR="00F95AC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potrebno</w:t>
      </w:r>
      <w:r w:rsidR="00F95AC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obezbediti</w:t>
      </w:r>
      <w:r w:rsidR="00F95AC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dodatna</w:t>
      </w:r>
      <w:r w:rsidR="00F95AC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finansijska</w:t>
      </w:r>
      <w:r w:rsidR="00F95AC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sredstva</w:t>
      </w:r>
      <w:r w:rsidR="00F95AC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F95AC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budžetu</w:t>
      </w:r>
      <w:r w:rsidR="00F95AC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Republike</w:t>
      </w:r>
      <w:r w:rsidR="00F95AC4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Srbije</w:t>
      </w:r>
      <w:r w:rsidR="002E5C1B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uspostavljanje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Jedinstvenog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informacionog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sistema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lokalnih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poreskih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administracija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opredeljena</w:t>
      </w:r>
      <w:r w:rsidR="002E5C1B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</w:t>
      </w:r>
      <w:r w:rsidR="002E5C1B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sredstva</w:t>
      </w:r>
      <w:r w:rsidR="002E5C1B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E5C1B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budžetu</w:t>
      </w:r>
      <w:r w:rsidR="002E5C1B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2E5C1B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2018.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godinu</w:t>
      </w:r>
      <w:r w:rsidR="002E5C1B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2E5C1B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potrebe</w:t>
      </w:r>
      <w:r w:rsidR="002E5C1B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Kancelarije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informacione</w:t>
      </w:r>
      <w:r w:rsidR="00742250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tehnologije</w:t>
      </w:r>
      <w:r w:rsidR="002E5C1B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E5C1B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elektronsku</w:t>
      </w:r>
      <w:r w:rsidR="002E5C1B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upravu</w:t>
      </w:r>
      <w:r w:rsidR="002E5C1B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5B61E7" w:rsidRPr="00644C71" w:rsidRDefault="005B61E7" w:rsidP="009A739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2E5C1B" w:rsidRPr="00644C71" w:rsidRDefault="002E5C1B" w:rsidP="009A739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9A739E" w:rsidRPr="00644C71" w:rsidRDefault="009A739E" w:rsidP="009A739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V. 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RAZLOZI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DONOŠENJE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HITNOM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POSTUPKU</w:t>
      </w:r>
    </w:p>
    <w:p w:rsidR="009A739E" w:rsidRPr="00644C71" w:rsidRDefault="009A739E" w:rsidP="009A739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9A739E" w:rsidRPr="00644C71" w:rsidRDefault="00644C71" w:rsidP="009A739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Donošenje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ovog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hitnom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postupku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predlaže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skladu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članom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167.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Poslovnika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Narodne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skupštine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Službeni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glasnik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RS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br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oj 20/12 –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prečišćen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tekst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imajući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vidu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neophodno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obezbediti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nesmetan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rad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organa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organizacija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čije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funkcionisanje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finansira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budžeta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Republike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Srbije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bi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obezbedili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uslovi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blagovremenu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primenu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predloženih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zakonskih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rešenja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što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može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imati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pozitivan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uticaj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ostvarivanje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pravne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sigurnosti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obezbeđivanje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transparentnosti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vođenju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politike</w:t>
      </w:r>
      <w:r w:rsidR="009A7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37661E" w:rsidRPr="00644C71" w:rsidRDefault="0037661E" w:rsidP="009A739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5B61E7" w:rsidRPr="00644C71" w:rsidRDefault="005B61E7" w:rsidP="009A739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265381" w:rsidRPr="00644C71" w:rsidRDefault="00265381" w:rsidP="002653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VI.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ANALIZA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EFEKATA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</w:p>
    <w:p w:rsidR="00265381" w:rsidRPr="00644C71" w:rsidRDefault="00265381" w:rsidP="002653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sr-Latn-CS"/>
        </w:rPr>
      </w:pPr>
    </w:p>
    <w:p w:rsidR="00265381" w:rsidRPr="00644C71" w:rsidRDefault="00644C71" w:rsidP="002653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Budući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ovim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zakonom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uređuju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postupak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administracija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kako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procesnom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smislu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doprinelo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ostvarivanju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mera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fiskalne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politike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uređuju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materijalnim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propisima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obračun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efekata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bazi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izmena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dopuna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ovog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nije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moguće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precizno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iskazati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apsolutnom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iznosu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zbog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čega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on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nije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dat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ovim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iznosima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saglasno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odredbi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40.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stav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Poslovnika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Vlade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Službeni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glasnik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RS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br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 61/06-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prečišćen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tekst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69/08, 88/09, 33/10, 69/10, 20/11, 37/11, 30/13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76/14). </w:t>
      </w:r>
    </w:p>
    <w:p w:rsidR="00265381" w:rsidRPr="00644C71" w:rsidRDefault="00265381" w:rsidP="002653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sr-Latn-CS"/>
        </w:rPr>
      </w:pPr>
    </w:p>
    <w:p w:rsidR="00265381" w:rsidRPr="00644C71" w:rsidRDefault="00644C71" w:rsidP="002653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Postoji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nekoliko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ključnih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efekata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predloženih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promena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smislu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jačanja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pravne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sigurnosti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uspostavljanjem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jasnih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pravila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preciziranjem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pojmova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postupaka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osiguravaju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jednoobraznost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postupanju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čime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unapređuju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uslove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poslovanja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obveznicima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lastRenderedPageBreak/>
        <w:t>obezbeđujući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izvesnost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posledica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određene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pravne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situacije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način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otklanja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neizvesnost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javlja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posledica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neusaglašenosti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ukupnom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pravnom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okviru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poslovanje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265381" w:rsidRPr="00644C71" w:rsidRDefault="00265381" w:rsidP="002653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sr-Latn-CS"/>
        </w:rPr>
      </w:pPr>
    </w:p>
    <w:p w:rsidR="00265381" w:rsidRPr="00644C71" w:rsidRDefault="00644C71" w:rsidP="0026538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Na</w:t>
      </w:r>
      <w:r w:rsidR="00265381"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koga</w:t>
      </w:r>
      <w:r w:rsidR="00265381"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će</w:t>
      </w:r>
      <w:r w:rsidR="00265381"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kako</w:t>
      </w:r>
      <w:r w:rsidR="00265381"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će</w:t>
      </w:r>
      <w:r w:rsidR="00265381"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najverovatnije</w:t>
      </w:r>
      <w:r w:rsidR="00265381"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uticati</w:t>
      </w:r>
      <w:r w:rsidR="00265381"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rešenja</w:t>
      </w:r>
      <w:r w:rsidR="00265381"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u</w:t>
      </w:r>
      <w:r w:rsidR="00265381"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Zakonu</w:t>
      </w:r>
      <w:r w:rsidR="00265381"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.</w:t>
      </w:r>
    </w:p>
    <w:p w:rsidR="00265381" w:rsidRPr="00644C71" w:rsidRDefault="00265381" w:rsidP="00265381">
      <w:pPr>
        <w:pStyle w:val="ListParagraph"/>
        <w:spacing w:after="0" w:line="240" w:lineRule="auto"/>
        <w:ind w:left="1440"/>
        <w:jc w:val="both"/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</w:pPr>
    </w:p>
    <w:p w:rsidR="00265381" w:rsidRPr="00644C71" w:rsidRDefault="00644C71" w:rsidP="00265381">
      <w:pPr>
        <w:spacing w:after="0" w:line="240" w:lineRule="auto"/>
        <w:ind w:firstLine="720"/>
        <w:jc w:val="both"/>
        <w:rPr>
          <w:noProof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Predložena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rešenja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imaju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uticaj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sve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učesnike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pravnom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postupku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dakle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kako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same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obveznike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tako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ostale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subjekte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obavezni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učine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neku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radnju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postupku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  <w:r w:rsidR="00265381" w:rsidRPr="00644C71">
        <w:rPr>
          <w:noProof/>
          <w:lang w:val="sr-Latn-CS"/>
        </w:rPr>
        <w:t xml:space="preserve"> </w:t>
      </w:r>
    </w:p>
    <w:p w:rsidR="00265381" w:rsidRPr="00644C71" w:rsidRDefault="00265381" w:rsidP="002653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sr-Latn-CS"/>
        </w:rPr>
      </w:pPr>
    </w:p>
    <w:p w:rsidR="00265381" w:rsidRPr="00644C71" w:rsidRDefault="00644C71" w:rsidP="002653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Zakon</w:t>
      </w:r>
      <w:r w:rsidR="00265381"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će</w:t>
      </w:r>
      <w:r w:rsidR="00265381"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imati</w:t>
      </w:r>
      <w:r w:rsidR="00265381"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pozitivan</w:t>
      </w:r>
      <w:r w:rsidR="00265381"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uticaj</w:t>
      </w:r>
      <w:r w:rsidR="00265381"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na</w:t>
      </w:r>
      <w:r w:rsidR="00265381"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:</w:t>
      </w:r>
    </w:p>
    <w:p w:rsidR="00265381" w:rsidRPr="00644C71" w:rsidRDefault="00265381" w:rsidP="002653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</w:pPr>
    </w:p>
    <w:p w:rsidR="00265381" w:rsidRPr="00644C71" w:rsidRDefault="00644C71" w:rsidP="00265381">
      <w:pPr>
        <w:pStyle w:val="ListParagraph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–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imajući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vidu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će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usvajanjem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nove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organizacione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strukture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podrazumeva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konsolidaciju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osnovnih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poslovnih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funkcija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manje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lokacija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diferenciranje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između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naplate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osnovnih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poreskih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prihoda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administriranja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sporednih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zaduženja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redizajn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sistema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upravljanje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ljudskim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resursima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izradu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plana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zadržavanja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kvalitetnih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kadrova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unapređenje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sistema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upravljanje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rizikom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funkcije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pružanja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usluga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obveznicima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Predviđene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aktivnosti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vezane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unapređenje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funkcije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naplate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–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pravnih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efikasnije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upravljanje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materijalnim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sredstvima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IT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resursima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;</w:t>
      </w:r>
    </w:p>
    <w:p w:rsidR="00265381" w:rsidRPr="00644C71" w:rsidRDefault="00265381" w:rsidP="002653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-      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sve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obveznike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–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imajući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vidu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dalje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unapređenje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elektronskog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poslovanja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radu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čime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pojednostavljuje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postupak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administracija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doprinosi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bržem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jednostavnijem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radu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što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pozitivno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utiče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sve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učesnike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poreskom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postupku</w:t>
      </w:r>
      <w:r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</w:p>
    <w:p w:rsidR="00265381" w:rsidRPr="00644C71" w:rsidRDefault="00265381" w:rsidP="002653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sr-Latn-CS"/>
        </w:rPr>
      </w:pPr>
    </w:p>
    <w:p w:rsidR="00265381" w:rsidRPr="00644C71" w:rsidRDefault="00265381" w:rsidP="002653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</w:pP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2.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Kakve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troškove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će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primena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Zakona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stvoriti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građanima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i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privredi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(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naročito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malim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i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srednjim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preduzećima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).</w:t>
      </w:r>
    </w:p>
    <w:p w:rsidR="00265381" w:rsidRPr="00644C71" w:rsidRDefault="00265381" w:rsidP="002653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</w:pPr>
    </w:p>
    <w:p w:rsidR="00265381" w:rsidRPr="00644C71" w:rsidRDefault="00644C71" w:rsidP="002653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Primena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ovog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trebalo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stvori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dodatne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direktne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troškove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obveznicima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imajući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vidu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elektronsko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poslovanje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doprinosi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uštedi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troškova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poslovanju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propisivanjem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instituta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spajanjem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funkcija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kancelarijske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terenske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jedinstvenu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takođe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trebalo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stvori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dodatne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direktne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troškove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obveznicima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265381" w:rsidRPr="00644C71" w:rsidRDefault="00265381" w:rsidP="002653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265381" w:rsidRPr="00644C71" w:rsidRDefault="00265381" w:rsidP="002653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</w:pP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3.   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Da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li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su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pozitivne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posledice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donošenja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Zakona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takve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da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opravdavaju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troškove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koje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će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on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stvoriti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.</w:t>
      </w:r>
    </w:p>
    <w:p w:rsidR="00265381" w:rsidRPr="00644C71" w:rsidRDefault="00265381" w:rsidP="002653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</w:pPr>
    </w:p>
    <w:p w:rsidR="00265381" w:rsidRPr="00644C71" w:rsidRDefault="00644C71" w:rsidP="002653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što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navedeno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obveznici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privredni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subjekti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fizička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lica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neće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snositi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direktne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troškove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donošenjem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ovog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ali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takođe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ocenjuje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potreba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prevazilaženjem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problema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veća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mogućih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indirektnih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troškova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primena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ovog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mogla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stvoriti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</w:p>
    <w:p w:rsidR="00265381" w:rsidRPr="00644C71" w:rsidRDefault="00644C71" w:rsidP="002653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Naime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dodatno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unapređenje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elektronskog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poslovanja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radu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pojednostavljuje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postupak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samim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tim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pojednostavljuje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objedinjavanje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poreskih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procedura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bolje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obučavanje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poreskih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službenika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poboljšanje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operativnih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aktivnosti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suzbijanju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sive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ekonomije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trebalo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doprinesu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smanjenju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troškova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ispunjavanju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poreskih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obaveza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lakše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prav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dnije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uslove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poslovanje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poboljšanju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naplate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poreza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stabilnost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javnih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finansija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).</w:t>
      </w:r>
    </w:p>
    <w:p w:rsidR="00265381" w:rsidRPr="00644C71" w:rsidRDefault="00644C71" w:rsidP="002653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što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navedeno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predlog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Kancelarije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informacione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tehnologije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elektronsku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upravu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propisuje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uspostavljanje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Jedinstvenog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informacionog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sistema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lokalnih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poreskih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lastRenderedPageBreak/>
        <w:t>administracija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počev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januara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2019.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godine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okviru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Jedinstvenog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informacionog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sistema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lokalnih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poreskih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administracija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vodili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bi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podaci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značaja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utvrđivanje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poreza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imovinu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drugih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izvornih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javnih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prihoda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člana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ZPPPA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podaci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naplati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tih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izvornih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prihoda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Služba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Vlade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nadležna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projektovanje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usklađivanje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razvoj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funkcionisanje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sistema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elektronske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uprave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uspostavlja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održava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upravlja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Jedinstvenim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informacionim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sistemom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lokalnih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poreskih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administracija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obezbeđuje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tehničke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uslove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njegovu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primenu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tim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vezi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ukazujemo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Kancelarija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informacione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tehnologije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elektronsku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upravu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već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ima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opredeljena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sredstva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budžetu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2018.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godinu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realizaciju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ove</w:t>
      </w:r>
      <w:r w:rsidR="005B562F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aktivnosti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265381" w:rsidRPr="00644C71" w:rsidRDefault="00644C71" w:rsidP="002653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pogledu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odredaba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propisuju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mogućnost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uvećanja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plata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službenike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ukazujemo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takva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mogućnost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utvrđenim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kritrijumima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postojala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navedenih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preciziranja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odredbe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169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ZPPPA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kojom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ukida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mogućnost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smanjenja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plate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sredstva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predviđena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moguće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uvećanje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plata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službenicima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postignu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izuzetne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rezultate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rada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obavljanju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predviđena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ukalkulisana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godišnjim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budžetom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265381" w:rsidRPr="00644C71" w:rsidRDefault="00644C71" w:rsidP="002653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pogledu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odredaba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kojima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propisuje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Narodna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banka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Srbije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januara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2019.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godine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preuzima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nadležnosti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obavljanje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izdavanja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oduzimanja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ovlašćenja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obavljanje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menjačkih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izdavanja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certifikata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obavljanje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menjačkih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menjačkih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drugih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prema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ZPPPA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nadležnosti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Ministarstva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finansija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–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ukazujemo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kroz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odredbe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Preddloga</w:t>
      </w:r>
      <w:r w:rsidR="005B61E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="005B61E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 w:rsidR="005B61E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izmenama</w:t>
      </w:r>
      <w:r w:rsidR="005B61E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5B61E7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dopunama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deviznom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poslovanju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takođe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proceduri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usvajanja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propisuje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Narodna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banka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Srbije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preuzima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zaposlenih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Poreskoj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dan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31.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decembra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2018.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godine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obavljaju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vezi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izdavanjem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oduzimanjem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ovlašćenja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obavljanje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menjačkih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deviznog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poslovanja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rezidenata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nerezidenata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menjačkih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operativnu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dokumentaciju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predmete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opremu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sredstva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rad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služe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obavljanje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tih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</w:p>
    <w:p w:rsidR="00265381" w:rsidRPr="00644C71" w:rsidRDefault="00644C71" w:rsidP="002653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Navedeni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prenos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nadležnosti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predložen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razloga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unapređenja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efikasnosti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menjačkog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poslovanja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deviznog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poslovanja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obzirom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faktičku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povezanost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između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pružanja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platnih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usluga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obavljanja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menjačkih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praksi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potrebu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postojanja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objedinjenog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nadzora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samim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tim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smanjenja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troškova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administriranja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oblasti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menjačkog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deviznog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poslovanja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265381" w:rsidRPr="00644C71" w:rsidRDefault="00644C71" w:rsidP="002653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pogledu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obveznika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će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biti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dužni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Poreskoj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dostavi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podatke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svim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poslovnim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prostorijama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kojima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skladišti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odnosno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smešta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dobra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prostorijama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kojima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obavlja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registrovanu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delatnost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osim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ako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skladu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ovim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zakonom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drugim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propisima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podaci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već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dostavljeni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Poreskoj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ukazujemo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radi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manjem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broju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poreskih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obveznika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podatke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nisu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dostavili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načnim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propisan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ZPPPA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ili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odredbama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drugih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svega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uređuje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akciza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tim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vezi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samo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će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obveznici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imati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određene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troškove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prilikom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dostavljanja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navedenih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podataka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Poreskoj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265381" w:rsidRPr="00644C71" w:rsidRDefault="00265381" w:rsidP="002653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sr-Latn-CS"/>
        </w:rPr>
      </w:pPr>
    </w:p>
    <w:p w:rsidR="00265381" w:rsidRPr="00644C71" w:rsidRDefault="00265381" w:rsidP="002653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</w:pP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4.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Da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li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se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Zakonom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podržava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stvaranje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novih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privrednih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subjekata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na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tržištu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i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tržišna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konkurencija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.</w:t>
      </w:r>
    </w:p>
    <w:p w:rsidR="00265381" w:rsidRPr="00644C71" w:rsidRDefault="00265381" w:rsidP="002653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</w:pPr>
    </w:p>
    <w:p w:rsidR="00265381" w:rsidRPr="00644C71" w:rsidRDefault="00644C71" w:rsidP="002653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Ocenjuje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primena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neće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doprineti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stvaranju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novih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privrednih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subjekata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ali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će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određenoj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meri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posredstvom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poboljšanja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uslova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poslovanja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jačanju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pravne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sigurnosti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posredno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pozitivno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uticati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očuvanje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tržišne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konkurencije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265381" w:rsidRPr="00644C71" w:rsidRDefault="00265381" w:rsidP="002653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sr-Latn-CS"/>
        </w:rPr>
      </w:pPr>
    </w:p>
    <w:p w:rsidR="00265381" w:rsidRPr="00644C71" w:rsidRDefault="00265381" w:rsidP="002653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</w:pP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5.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Da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li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su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sve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zainteresovane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strane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imale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priliku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da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se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izjasne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o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Zakonu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.</w:t>
      </w:r>
    </w:p>
    <w:p w:rsidR="00265381" w:rsidRPr="00644C71" w:rsidRDefault="00265381" w:rsidP="002653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</w:pPr>
    </w:p>
    <w:p w:rsidR="00265381" w:rsidRPr="00644C71" w:rsidRDefault="00644C71" w:rsidP="002653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lastRenderedPageBreak/>
        <w:t>Prilikom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izrade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ovog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zakonskog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rešenja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usvojene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inicijative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izmenom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pojedinih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odredaba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kako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strane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poreskih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obveznika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tako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brojnih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državnih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organa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drugih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organizacija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265381" w:rsidRPr="00644C71" w:rsidRDefault="00644C71" w:rsidP="002653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Nacrt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izmenama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dopunama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postupku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poreskoj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administraciji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postupku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pripreme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dostavljen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nadležnim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organima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Pored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toga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20.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marta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2018.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godine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postavljen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internet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stranicu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Ministarstva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finansija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(</w:t>
      </w:r>
      <w:hyperlink r:id="rId8" w:history="1">
        <w:r w:rsidR="00265381" w:rsidRPr="00644C71">
          <w:rPr>
            <w:rStyle w:val="Hyperlink"/>
            <w:rFonts w:ascii="Times New Roman" w:eastAsia="Calibri" w:hAnsi="Times New Roman" w:cs="Times New Roman"/>
            <w:noProof/>
            <w:sz w:val="24"/>
            <w:szCs w:val="24"/>
            <w:lang w:val="sr-Latn-CS"/>
          </w:rPr>
          <w:t>www.mfin.gov.rs</w:t>
        </w:r>
      </w:hyperlink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tako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sve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zainteresovane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strane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imale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mogućnost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daju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svoje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sugestije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komentare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</w:p>
    <w:p w:rsidR="00265381" w:rsidRPr="00644C71" w:rsidRDefault="00265381" w:rsidP="002653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265381" w:rsidRPr="00644C71" w:rsidRDefault="00265381" w:rsidP="002653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</w:pP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6.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Koje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će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se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mere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tokom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primene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Zakona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preduzeti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da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bi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se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ostvarilo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ono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što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se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donošenjem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zakona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namerava</w:t>
      </w:r>
      <w:r w:rsidRPr="00644C71"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  <w:t>.</w:t>
      </w:r>
    </w:p>
    <w:p w:rsidR="00265381" w:rsidRPr="00644C71" w:rsidRDefault="00265381" w:rsidP="002653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noProof/>
          <w:sz w:val="24"/>
          <w:szCs w:val="24"/>
          <w:lang w:val="sr-Latn-CS"/>
        </w:rPr>
      </w:pPr>
    </w:p>
    <w:p w:rsidR="00265381" w:rsidRPr="00644C71" w:rsidRDefault="00644C71" w:rsidP="002653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Ministarstvo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finansija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–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javne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prihode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utvrđuje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naplaćuje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kontroliše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nadležni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organi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jedinica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lokalnih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samouprava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svoje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izvorne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javne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prihode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–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lokalne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poreze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utvrđuje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naplaćuje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kontroliše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nadležni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sprovođenje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265381" w:rsidRPr="00644C71" w:rsidRDefault="00644C71" w:rsidP="002653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Posebno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ističemo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Ministarstvo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finansija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periodičnim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publikovanjem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Biltena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službenih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objašnjenja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stručnih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mišljenja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primenu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finansijskih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njihovim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objavljivanjem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zvaničnoj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internet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strani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drugi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pogodan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način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dodatno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obezbeđuje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transparentnost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informisanost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dostupnost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informacijama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kako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ovaj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način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doprinelo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ostvarivanju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ciljeva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postavljenih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donošenjem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265381" w:rsidRPr="00644C71" w:rsidRDefault="00644C71" w:rsidP="002653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Kako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ostvarili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ciljevi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donošenjem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ovog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žele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postići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potrebi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će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ministarstvo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davati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mišljenja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njegovoj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primeni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organi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odgovarajuća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uputstva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njegovo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sprovođenje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25439E" w:rsidRPr="00644C71" w:rsidRDefault="00644C71" w:rsidP="002653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usvajanju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ministar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nadležan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finansija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propisaće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izmene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dopune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podzakonskog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akta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neophodnog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primenu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odredba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29.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ZPPPA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skladu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navedenim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izmenama</w:t>
      </w:r>
      <w:r w:rsidR="0025439E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). </w:t>
      </w:r>
    </w:p>
    <w:p w:rsidR="00265381" w:rsidRPr="00644C71" w:rsidRDefault="00644C71" w:rsidP="002653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Takođe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ukazujemo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će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okviru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pripremiti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instrukcije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postupanje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kako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obezbedila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jednoobrazna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primena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odredaba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će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odnositi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kako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postupanje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nadležnih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organizacionih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jedinica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tako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same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poreske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obveznike</w:t>
      </w:r>
      <w:r w:rsidR="00265381" w:rsidRPr="00644C7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265381" w:rsidRPr="00644C71" w:rsidRDefault="00265381" w:rsidP="00265381">
      <w:pPr>
        <w:rPr>
          <w:noProof/>
          <w:lang w:val="sr-Latn-CS"/>
        </w:rPr>
      </w:pPr>
    </w:p>
    <w:p w:rsidR="00265381" w:rsidRPr="00644C71" w:rsidRDefault="00265381" w:rsidP="00265381">
      <w:pPr>
        <w:rPr>
          <w:noProof/>
          <w:lang w:val="sr-Latn-CS"/>
        </w:rPr>
      </w:pPr>
    </w:p>
    <w:p w:rsidR="00057F68" w:rsidRPr="00644C71" w:rsidRDefault="00C676BC">
      <w:pPr>
        <w:rPr>
          <w:noProof/>
          <w:lang w:val="sr-Latn-CS"/>
        </w:rPr>
      </w:pPr>
    </w:p>
    <w:sectPr w:rsidR="00057F68" w:rsidRPr="00644C71" w:rsidSect="00E706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6BC" w:rsidRDefault="00C676BC">
      <w:pPr>
        <w:spacing w:after="0" w:line="240" w:lineRule="auto"/>
      </w:pPr>
      <w:r>
        <w:separator/>
      </w:r>
    </w:p>
  </w:endnote>
  <w:endnote w:type="continuationSeparator" w:id="0">
    <w:p w:rsidR="00C676BC" w:rsidRDefault="00C6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C71" w:rsidRDefault="00644C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/>
        <w:lang w:val="sr-Latn-CS"/>
      </w:rPr>
      <w:id w:val="-1539584087"/>
      <w:docPartObj>
        <w:docPartGallery w:val="Page Numbers (Bottom of Page)"/>
        <w:docPartUnique/>
      </w:docPartObj>
    </w:sdtPr>
    <w:sdtEndPr/>
    <w:sdtContent>
      <w:p w:rsidR="004975A9" w:rsidRPr="00644C71" w:rsidRDefault="009B5B47">
        <w:pPr>
          <w:pStyle w:val="Footer"/>
          <w:jc w:val="right"/>
          <w:rPr>
            <w:noProof/>
            <w:lang w:val="sr-Latn-CS"/>
          </w:rPr>
        </w:pPr>
        <w:r w:rsidRPr="00644C71">
          <w:rPr>
            <w:noProof/>
            <w:lang w:val="sr-Latn-CS"/>
          </w:rPr>
          <w:fldChar w:fldCharType="begin"/>
        </w:r>
        <w:r w:rsidRPr="00644C71">
          <w:rPr>
            <w:noProof/>
            <w:lang w:val="sr-Latn-CS"/>
          </w:rPr>
          <w:instrText xml:space="preserve"> PAGE   \* MERGEFORMAT </w:instrText>
        </w:r>
        <w:r w:rsidRPr="00644C71">
          <w:rPr>
            <w:noProof/>
            <w:lang w:val="sr-Latn-CS"/>
          </w:rPr>
          <w:fldChar w:fldCharType="separate"/>
        </w:r>
        <w:r w:rsidR="00644C71">
          <w:rPr>
            <w:noProof/>
            <w:lang w:val="sr-Latn-CS"/>
          </w:rPr>
          <w:t>2</w:t>
        </w:r>
        <w:r w:rsidRPr="00644C71">
          <w:rPr>
            <w:noProof/>
            <w:lang w:val="sr-Latn-CS"/>
          </w:rPr>
          <w:fldChar w:fldCharType="end"/>
        </w:r>
      </w:p>
    </w:sdtContent>
  </w:sdt>
  <w:p w:rsidR="004975A9" w:rsidRPr="00644C71" w:rsidRDefault="00C676BC">
    <w:pPr>
      <w:pStyle w:val="Footer"/>
      <w:rPr>
        <w:noProof/>
        <w:lang w:val="sr-Latn-C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C71" w:rsidRDefault="00644C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6BC" w:rsidRDefault="00C676BC">
      <w:pPr>
        <w:spacing w:after="0" w:line="240" w:lineRule="auto"/>
      </w:pPr>
      <w:r>
        <w:separator/>
      </w:r>
    </w:p>
  </w:footnote>
  <w:footnote w:type="continuationSeparator" w:id="0">
    <w:p w:rsidR="00C676BC" w:rsidRDefault="00C67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C71" w:rsidRDefault="00644C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C71" w:rsidRDefault="00644C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C71" w:rsidRDefault="00644C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D1889"/>
    <w:multiLevelType w:val="hybridMultilevel"/>
    <w:tmpl w:val="C1FA221E"/>
    <w:lvl w:ilvl="0" w:tplc="9F4EDDC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41470E"/>
    <w:multiLevelType w:val="hybridMultilevel"/>
    <w:tmpl w:val="7820F62A"/>
    <w:lvl w:ilvl="0" w:tplc="BF50EA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BA2550"/>
    <w:multiLevelType w:val="hybridMultilevel"/>
    <w:tmpl w:val="4E884D80"/>
    <w:lvl w:ilvl="0" w:tplc="24AEADD4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5320978"/>
    <w:multiLevelType w:val="hybridMultilevel"/>
    <w:tmpl w:val="AE742B52"/>
    <w:lvl w:ilvl="0" w:tplc="EFD2DCD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2253CA"/>
    <w:multiLevelType w:val="hybridMultilevel"/>
    <w:tmpl w:val="C5CEEC2A"/>
    <w:lvl w:ilvl="0" w:tplc="79AC370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9E"/>
    <w:rsid w:val="000059C8"/>
    <w:rsid w:val="00020C76"/>
    <w:rsid w:val="000357D1"/>
    <w:rsid w:val="00047BD0"/>
    <w:rsid w:val="00053AE8"/>
    <w:rsid w:val="000616AE"/>
    <w:rsid w:val="00064EB6"/>
    <w:rsid w:val="000A730B"/>
    <w:rsid w:val="000E5F4D"/>
    <w:rsid w:val="00101B4F"/>
    <w:rsid w:val="00137085"/>
    <w:rsid w:val="0014600E"/>
    <w:rsid w:val="00155FDD"/>
    <w:rsid w:val="00157791"/>
    <w:rsid w:val="001759FD"/>
    <w:rsid w:val="001D748F"/>
    <w:rsid w:val="001F46DB"/>
    <w:rsid w:val="002021E0"/>
    <w:rsid w:val="00211295"/>
    <w:rsid w:val="0022134B"/>
    <w:rsid w:val="00235A62"/>
    <w:rsid w:val="00247FC8"/>
    <w:rsid w:val="002512F9"/>
    <w:rsid w:val="0025439E"/>
    <w:rsid w:val="00261D93"/>
    <w:rsid w:val="00261F50"/>
    <w:rsid w:val="00265381"/>
    <w:rsid w:val="00276F98"/>
    <w:rsid w:val="002A7153"/>
    <w:rsid w:val="002B004D"/>
    <w:rsid w:val="002C2238"/>
    <w:rsid w:val="002E5C1B"/>
    <w:rsid w:val="002E5CFD"/>
    <w:rsid w:val="00313F8E"/>
    <w:rsid w:val="003209D9"/>
    <w:rsid w:val="00322E01"/>
    <w:rsid w:val="00336F4A"/>
    <w:rsid w:val="003453F0"/>
    <w:rsid w:val="003469ED"/>
    <w:rsid w:val="00346D99"/>
    <w:rsid w:val="003558FA"/>
    <w:rsid w:val="0036060F"/>
    <w:rsid w:val="00375C27"/>
    <w:rsid w:val="0037661E"/>
    <w:rsid w:val="003827F5"/>
    <w:rsid w:val="0038434D"/>
    <w:rsid w:val="003B0F16"/>
    <w:rsid w:val="003B102E"/>
    <w:rsid w:val="003B6BCC"/>
    <w:rsid w:val="003C6DA5"/>
    <w:rsid w:val="003E130D"/>
    <w:rsid w:val="003F1203"/>
    <w:rsid w:val="003F3757"/>
    <w:rsid w:val="00407C02"/>
    <w:rsid w:val="00407E71"/>
    <w:rsid w:val="0041544E"/>
    <w:rsid w:val="00422DA5"/>
    <w:rsid w:val="00474AD6"/>
    <w:rsid w:val="004960B4"/>
    <w:rsid w:val="004A4310"/>
    <w:rsid w:val="004C1C5B"/>
    <w:rsid w:val="004E536C"/>
    <w:rsid w:val="004F00F0"/>
    <w:rsid w:val="004F4210"/>
    <w:rsid w:val="004F520F"/>
    <w:rsid w:val="00517ADF"/>
    <w:rsid w:val="00536B57"/>
    <w:rsid w:val="005510A3"/>
    <w:rsid w:val="005A421D"/>
    <w:rsid w:val="005B562F"/>
    <w:rsid w:val="005B61E7"/>
    <w:rsid w:val="005C6005"/>
    <w:rsid w:val="005E132C"/>
    <w:rsid w:val="00605076"/>
    <w:rsid w:val="00633432"/>
    <w:rsid w:val="00633B91"/>
    <w:rsid w:val="00644C71"/>
    <w:rsid w:val="00655F7D"/>
    <w:rsid w:val="00693747"/>
    <w:rsid w:val="006A3AE6"/>
    <w:rsid w:val="006A7D89"/>
    <w:rsid w:val="006B0898"/>
    <w:rsid w:val="006B781E"/>
    <w:rsid w:val="006C7935"/>
    <w:rsid w:val="006E005C"/>
    <w:rsid w:val="00700960"/>
    <w:rsid w:val="00720FC6"/>
    <w:rsid w:val="0073602F"/>
    <w:rsid w:val="00742250"/>
    <w:rsid w:val="00744978"/>
    <w:rsid w:val="00757124"/>
    <w:rsid w:val="007605D5"/>
    <w:rsid w:val="00764CD0"/>
    <w:rsid w:val="00767640"/>
    <w:rsid w:val="00767CBA"/>
    <w:rsid w:val="007711BB"/>
    <w:rsid w:val="007927B4"/>
    <w:rsid w:val="007A540A"/>
    <w:rsid w:val="007A744D"/>
    <w:rsid w:val="0080054D"/>
    <w:rsid w:val="0081507B"/>
    <w:rsid w:val="00817F1B"/>
    <w:rsid w:val="008339C2"/>
    <w:rsid w:val="00836746"/>
    <w:rsid w:val="00874982"/>
    <w:rsid w:val="00882307"/>
    <w:rsid w:val="008A2F3D"/>
    <w:rsid w:val="008C3912"/>
    <w:rsid w:val="008C464E"/>
    <w:rsid w:val="008E09A6"/>
    <w:rsid w:val="008E3B02"/>
    <w:rsid w:val="008F4C66"/>
    <w:rsid w:val="008F6DEC"/>
    <w:rsid w:val="0091546A"/>
    <w:rsid w:val="00917222"/>
    <w:rsid w:val="00921935"/>
    <w:rsid w:val="009220FD"/>
    <w:rsid w:val="00923FCE"/>
    <w:rsid w:val="00924EE2"/>
    <w:rsid w:val="009425D6"/>
    <w:rsid w:val="00952D2E"/>
    <w:rsid w:val="00962640"/>
    <w:rsid w:val="00963F1E"/>
    <w:rsid w:val="00971461"/>
    <w:rsid w:val="009742F2"/>
    <w:rsid w:val="009863C0"/>
    <w:rsid w:val="00987BC2"/>
    <w:rsid w:val="0099484F"/>
    <w:rsid w:val="009A3F4D"/>
    <w:rsid w:val="009A4C62"/>
    <w:rsid w:val="009A739E"/>
    <w:rsid w:val="009A751E"/>
    <w:rsid w:val="009B5B47"/>
    <w:rsid w:val="00A0598A"/>
    <w:rsid w:val="00A2235F"/>
    <w:rsid w:val="00A56A07"/>
    <w:rsid w:val="00A73728"/>
    <w:rsid w:val="00A80627"/>
    <w:rsid w:val="00AB6064"/>
    <w:rsid w:val="00AC0FEC"/>
    <w:rsid w:val="00AC285E"/>
    <w:rsid w:val="00AD33D3"/>
    <w:rsid w:val="00AD33FA"/>
    <w:rsid w:val="00AF3BC7"/>
    <w:rsid w:val="00B03A67"/>
    <w:rsid w:val="00B12A04"/>
    <w:rsid w:val="00B2084C"/>
    <w:rsid w:val="00B220DF"/>
    <w:rsid w:val="00B42F74"/>
    <w:rsid w:val="00B52C01"/>
    <w:rsid w:val="00B84D24"/>
    <w:rsid w:val="00B87C12"/>
    <w:rsid w:val="00BA6150"/>
    <w:rsid w:val="00BC3539"/>
    <w:rsid w:val="00BD085A"/>
    <w:rsid w:val="00BF0B1C"/>
    <w:rsid w:val="00BF384D"/>
    <w:rsid w:val="00C0423B"/>
    <w:rsid w:val="00C5139C"/>
    <w:rsid w:val="00C676BC"/>
    <w:rsid w:val="00C7607A"/>
    <w:rsid w:val="00C9196F"/>
    <w:rsid w:val="00CA7A47"/>
    <w:rsid w:val="00CB7473"/>
    <w:rsid w:val="00CC2FBE"/>
    <w:rsid w:val="00CD7802"/>
    <w:rsid w:val="00CF40D9"/>
    <w:rsid w:val="00CF449C"/>
    <w:rsid w:val="00CF7619"/>
    <w:rsid w:val="00CF7705"/>
    <w:rsid w:val="00D1281F"/>
    <w:rsid w:val="00D15DFB"/>
    <w:rsid w:val="00D22889"/>
    <w:rsid w:val="00D50382"/>
    <w:rsid w:val="00D5534D"/>
    <w:rsid w:val="00DB1AB9"/>
    <w:rsid w:val="00DD63E2"/>
    <w:rsid w:val="00DE7553"/>
    <w:rsid w:val="00DF0D4D"/>
    <w:rsid w:val="00E3207F"/>
    <w:rsid w:val="00E60547"/>
    <w:rsid w:val="00E70270"/>
    <w:rsid w:val="00E70617"/>
    <w:rsid w:val="00E7138F"/>
    <w:rsid w:val="00E837F2"/>
    <w:rsid w:val="00EA67A7"/>
    <w:rsid w:val="00EB36A5"/>
    <w:rsid w:val="00ED368B"/>
    <w:rsid w:val="00EE4CC6"/>
    <w:rsid w:val="00F4613D"/>
    <w:rsid w:val="00F509A4"/>
    <w:rsid w:val="00F654E7"/>
    <w:rsid w:val="00F67ACA"/>
    <w:rsid w:val="00F74560"/>
    <w:rsid w:val="00F95AC4"/>
    <w:rsid w:val="00FA5B9F"/>
    <w:rsid w:val="00FD3B1B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95B5E5-C1A0-4274-AE1C-E7727EB7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A7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39E"/>
  </w:style>
  <w:style w:type="paragraph" w:styleId="ListParagraph">
    <w:name w:val="List Paragraph"/>
    <w:basedOn w:val="Normal"/>
    <w:uiPriority w:val="34"/>
    <w:qFormat/>
    <w:rsid w:val="000E5F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0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5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13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4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in.gov.r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BDF8F-7599-4DBE-A66E-7B8907226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7034</Words>
  <Characters>40095</Characters>
  <Application>Microsoft Office Word</Application>
  <DocSecurity>0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Mandic</dc:creator>
  <cp:lastModifiedBy>Windows User</cp:lastModifiedBy>
  <cp:revision>5</cp:revision>
  <cp:lastPrinted>2018-04-05T07:28:00Z</cp:lastPrinted>
  <dcterms:created xsi:type="dcterms:W3CDTF">2018-04-05T11:36:00Z</dcterms:created>
  <dcterms:modified xsi:type="dcterms:W3CDTF">2018-04-10T10:56:00Z</dcterms:modified>
</cp:coreProperties>
</file>