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8C" w:rsidRPr="009A6FD2" w:rsidRDefault="009A6FD2" w:rsidP="00AA7D8C">
      <w:pPr>
        <w:rPr>
          <w:noProof/>
          <w:lang w:val="sr-Latn-CS"/>
        </w:rPr>
      </w:pPr>
      <w:bookmarkStart w:id="0" w:name="_GoBack"/>
      <w:bookmarkEnd w:id="0"/>
      <w:r>
        <w:rPr>
          <w:noProof/>
          <w:lang w:val="sr-Latn-CS"/>
        </w:rPr>
        <w:t>Na</w:t>
      </w:r>
      <w:r w:rsidR="00AA7D8C" w:rsidRPr="009A6FD2">
        <w:rPr>
          <w:noProof/>
          <w:lang w:val="sr-Latn-CS"/>
        </w:rPr>
        <w:t xml:space="preserve"> </w:t>
      </w:r>
      <w:r>
        <w:rPr>
          <w:noProof/>
          <w:lang w:val="sr-Latn-CS"/>
        </w:rPr>
        <w:t>osnovu</w:t>
      </w:r>
      <w:r w:rsidR="00AA7D8C" w:rsidRPr="009A6FD2">
        <w:rPr>
          <w:noProof/>
          <w:lang w:val="sr-Latn-CS"/>
        </w:rPr>
        <w:t xml:space="preserve"> </w:t>
      </w:r>
      <w:r>
        <w:rPr>
          <w:noProof/>
          <w:lang w:val="sr-Latn-CS"/>
        </w:rPr>
        <w:t>člana</w:t>
      </w:r>
      <w:r w:rsidR="00AA7D8C" w:rsidRPr="009A6FD2">
        <w:rPr>
          <w:noProof/>
          <w:lang w:val="sr-Latn-CS"/>
        </w:rPr>
        <w:t xml:space="preserve"> 207</w:t>
      </w:r>
      <w:r>
        <w:rPr>
          <w:noProof/>
          <w:lang w:val="sr-Latn-CS"/>
        </w:rPr>
        <w:t>a</w:t>
      </w:r>
      <w:r w:rsidR="00AA7D8C" w:rsidRPr="009A6FD2">
        <w:rPr>
          <w:noProof/>
          <w:lang w:val="sr-Latn-CS"/>
        </w:rPr>
        <w:t xml:space="preserve"> </w:t>
      </w:r>
      <w:r>
        <w:rPr>
          <w:noProof/>
          <w:lang w:val="sr-Latn-CS"/>
        </w:rPr>
        <w:t>stav</w:t>
      </w:r>
      <w:r w:rsidR="00AA7D8C" w:rsidRPr="009A6FD2">
        <w:rPr>
          <w:noProof/>
          <w:lang w:val="sr-Latn-CS"/>
        </w:rPr>
        <w:t xml:space="preserve"> 2. </w:t>
      </w:r>
      <w:r>
        <w:rPr>
          <w:noProof/>
          <w:lang w:val="sr-Latn-CS"/>
        </w:rPr>
        <w:t>Zakona</w:t>
      </w:r>
      <w:r w:rsidR="00AA7D8C" w:rsidRPr="009A6FD2">
        <w:rPr>
          <w:noProof/>
          <w:lang w:val="sr-Latn-CS"/>
        </w:rPr>
        <w:t xml:space="preserve"> </w:t>
      </w:r>
      <w:r>
        <w:rPr>
          <w:noProof/>
          <w:lang w:val="sr-Latn-CS"/>
        </w:rPr>
        <w:t>o</w:t>
      </w:r>
      <w:r w:rsidR="00AA7D8C" w:rsidRPr="009A6FD2">
        <w:rPr>
          <w:noProof/>
          <w:lang w:val="sr-Latn-CS"/>
        </w:rPr>
        <w:t xml:space="preserve"> </w:t>
      </w:r>
      <w:r>
        <w:rPr>
          <w:noProof/>
          <w:lang w:val="sr-Latn-CS"/>
        </w:rPr>
        <w:t>penzijskom</w:t>
      </w:r>
      <w:r w:rsidR="00AA7D8C" w:rsidRPr="009A6FD2">
        <w:rPr>
          <w:noProof/>
          <w:lang w:val="sr-Latn-CS"/>
        </w:rPr>
        <w:t xml:space="preserve"> </w:t>
      </w:r>
      <w:r>
        <w:rPr>
          <w:noProof/>
          <w:lang w:val="sr-Latn-CS"/>
        </w:rPr>
        <w:t>i</w:t>
      </w:r>
      <w:r w:rsidR="00AA7D8C" w:rsidRPr="009A6FD2">
        <w:rPr>
          <w:noProof/>
          <w:lang w:val="sr-Latn-CS"/>
        </w:rPr>
        <w:t xml:space="preserve"> </w:t>
      </w:r>
      <w:r>
        <w:rPr>
          <w:noProof/>
          <w:lang w:val="sr-Latn-CS"/>
        </w:rPr>
        <w:t>invalidskom</w:t>
      </w:r>
      <w:r w:rsidR="00AA7D8C" w:rsidRPr="009A6FD2">
        <w:rPr>
          <w:noProof/>
          <w:lang w:val="sr-Latn-CS"/>
        </w:rPr>
        <w:t xml:space="preserve"> </w:t>
      </w:r>
      <w:r>
        <w:rPr>
          <w:noProof/>
          <w:lang w:val="sr-Latn-CS"/>
        </w:rPr>
        <w:t>osiguranju</w:t>
      </w:r>
      <w:r w:rsidR="00AA7D8C" w:rsidRPr="009A6FD2">
        <w:rPr>
          <w:noProof/>
          <w:lang w:val="sr-Latn-CS"/>
        </w:rPr>
        <w:t xml:space="preserve"> („</w:t>
      </w:r>
      <w:r>
        <w:rPr>
          <w:noProof/>
          <w:lang w:val="sr-Latn-CS"/>
        </w:rPr>
        <w:t>Službeni</w:t>
      </w:r>
      <w:r w:rsidR="00AA7D8C" w:rsidRPr="009A6FD2">
        <w:rPr>
          <w:noProof/>
          <w:lang w:val="sr-Latn-CS"/>
        </w:rPr>
        <w:t xml:space="preserve"> </w:t>
      </w:r>
      <w:r>
        <w:rPr>
          <w:noProof/>
          <w:lang w:val="sr-Latn-CS"/>
        </w:rPr>
        <w:t>glasnik</w:t>
      </w:r>
      <w:r w:rsidR="00AA7D8C" w:rsidRPr="009A6FD2">
        <w:rPr>
          <w:noProof/>
          <w:lang w:val="sr-Latn-CS"/>
        </w:rPr>
        <w:t xml:space="preserve"> </w:t>
      </w:r>
      <w:r>
        <w:rPr>
          <w:noProof/>
          <w:lang w:val="sr-Latn-CS"/>
        </w:rPr>
        <w:t>RS</w:t>
      </w:r>
      <w:r w:rsidR="00AA7D8C" w:rsidRPr="009A6FD2">
        <w:rPr>
          <w:noProof/>
          <w:lang w:val="sr-Latn-CS"/>
        </w:rPr>
        <w:t xml:space="preserve">”, </w:t>
      </w:r>
      <w:r>
        <w:rPr>
          <w:noProof/>
          <w:lang w:val="sr-Latn-CS"/>
        </w:rPr>
        <w:t>br</w:t>
      </w:r>
      <w:r w:rsidR="00AA7D8C" w:rsidRPr="009A6FD2">
        <w:rPr>
          <w:noProof/>
          <w:lang w:val="sr-Latn-CS"/>
        </w:rPr>
        <w:t xml:space="preserve">. 34/03, 64/04 </w:t>
      </w:r>
      <w:r w:rsidR="00AA7D8C" w:rsidRPr="009A6FD2">
        <w:rPr>
          <w:noProof/>
          <w:sz w:val="20"/>
          <w:szCs w:val="20"/>
          <w:lang w:val="sr-Latn-CS"/>
        </w:rPr>
        <w:t>–</w:t>
      </w:r>
      <w:r w:rsidR="00AA7D8C" w:rsidRPr="009A6FD2">
        <w:rPr>
          <w:noProof/>
          <w:lang w:val="sr-Latn-CS"/>
        </w:rPr>
        <w:t xml:space="preserve"> </w:t>
      </w:r>
      <w:r>
        <w:rPr>
          <w:noProof/>
          <w:lang w:val="sr-Latn-CS"/>
        </w:rPr>
        <w:t>US</w:t>
      </w:r>
      <w:r w:rsidR="00AA7D8C" w:rsidRPr="009A6FD2">
        <w:rPr>
          <w:noProof/>
          <w:lang w:val="sr-Latn-CS"/>
        </w:rPr>
        <w:t xml:space="preserve">, 84/04 </w:t>
      </w:r>
      <w:r w:rsidR="00AA7D8C" w:rsidRPr="009A6FD2">
        <w:rPr>
          <w:noProof/>
          <w:sz w:val="20"/>
          <w:szCs w:val="20"/>
          <w:lang w:val="sr-Latn-CS"/>
        </w:rPr>
        <w:t>–</w:t>
      </w:r>
      <w:r w:rsidR="00AA7D8C" w:rsidRPr="009A6FD2">
        <w:rPr>
          <w:noProof/>
          <w:lang w:val="sr-Latn-CS"/>
        </w:rPr>
        <w:t xml:space="preserve"> </w:t>
      </w:r>
      <w:r>
        <w:rPr>
          <w:noProof/>
          <w:lang w:val="sr-Latn-CS"/>
        </w:rPr>
        <w:t>dr</w:t>
      </w:r>
      <w:r w:rsidR="00AA7D8C" w:rsidRPr="009A6FD2">
        <w:rPr>
          <w:noProof/>
          <w:lang w:val="sr-Latn-CS"/>
        </w:rPr>
        <w:t xml:space="preserve">. </w:t>
      </w:r>
      <w:r>
        <w:rPr>
          <w:noProof/>
          <w:lang w:val="sr-Latn-CS"/>
        </w:rPr>
        <w:t>zakon</w:t>
      </w:r>
      <w:r w:rsidR="00AA7D8C" w:rsidRPr="009A6FD2">
        <w:rPr>
          <w:noProof/>
          <w:lang w:val="sr-Latn-CS"/>
        </w:rPr>
        <w:t xml:space="preserve">, 85/05, 101/05 </w:t>
      </w:r>
      <w:r w:rsidR="00AA7D8C" w:rsidRPr="009A6FD2">
        <w:rPr>
          <w:noProof/>
          <w:sz w:val="20"/>
          <w:szCs w:val="20"/>
          <w:lang w:val="sr-Latn-CS"/>
        </w:rPr>
        <w:t>–</w:t>
      </w:r>
      <w:r w:rsidR="00AA7D8C" w:rsidRPr="009A6FD2">
        <w:rPr>
          <w:noProof/>
          <w:lang w:val="sr-Latn-CS"/>
        </w:rPr>
        <w:t xml:space="preserve"> </w:t>
      </w:r>
      <w:r>
        <w:rPr>
          <w:noProof/>
          <w:lang w:val="sr-Latn-CS"/>
        </w:rPr>
        <w:t>dr</w:t>
      </w:r>
      <w:r w:rsidR="00AA7D8C" w:rsidRPr="009A6FD2">
        <w:rPr>
          <w:noProof/>
          <w:lang w:val="sr-Latn-CS"/>
        </w:rPr>
        <w:t xml:space="preserve">. </w:t>
      </w:r>
      <w:r>
        <w:rPr>
          <w:noProof/>
          <w:lang w:val="sr-Latn-CS"/>
        </w:rPr>
        <w:t>zakon</w:t>
      </w:r>
      <w:r w:rsidR="00AA7D8C" w:rsidRPr="009A6FD2">
        <w:rPr>
          <w:noProof/>
          <w:lang w:val="sr-Latn-CS"/>
        </w:rPr>
        <w:t xml:space="preserve">, 63/06 </w:t>
      </w:r>
      <w:r w:rsidR="00AA7D8C" w:rsidRPr="009A6FD2">
        <w:rPr>
          <w:noProof/>
          <w:sz w:val="20"/>
          <w:szCs w:val="20"/>
          <w:lang w:val="sr-Latn-CS"/>
        </w:rPr>
        <w:t>–</w:t>
      </w:r>
      <w:r w:rsidR="00AA7D8C" w:rsidRPr="009A6FD2">
        <w:rPr>
          <w:noProof/>
          <w:lang w:val="sr-Latn-CS"/>
        </w:rPr>
        <w:t xml:space="preserve"> </w:t>
      </w:r>
      <w:r>
        <w:rPr>
          <w:noProof/>
          <w:lang w:val="sr-Latn-CS"/>
        </w:rPr>
        <w:t>US</w:t>
      </w:r>
      <w:r w:rsidR="00AA7D8C" w:rsidRPr="009A6FD2">
        <w:rPr>
          <w:noProof/>
          <w:lang w:val="sr-Latn-CS"/>
        </w:rPr>
        <w:t xml:space="preserve">, 5/09, 107/09, 101/10, 93/12, 62/13, 108/13, 75/14, 142/14 </w:t>
      </w:r>
      <w:r>
        <w:rPr>
          <w:noProof/>
          <w:lang w:val="sr-Latn-CS"/>
        </w:rPr>
        <w:t>i</w:t>
      </w:r>
      <w:r w:rsidR="00AA7D8C" w:rsidRPr="009A6FD2">
        <w:rPr>
          <w:noProof/>
          <w:lang w:val="sr-Latn-CS"/>
        </w:rPr>
        <w:t xml:space="preserve"> 73/18) </w:t>
      </w:r>
      <w:r>
        <w:rPr>
          <w:noProof/>
          <w:lang w:val="sr-Latn-CS"/>
        </w:rPr>
        <w:t>i</w:t>
      </w:r>
      <w:r w:rsidR="00AA7D8C" w:rsidRPr="009A6FD2">
        <w:rPr>
          <w:noProof/>
          <w:lang w:val="sr-Latn-CS"/>
        </w:rPr>
        <w:t xml:space="preserve"> </w:t>
      </w:r>
      <w:r>
        <w:rPr>
          <w:noProof/>
          <w:lang w:val="sr-Latn-CS"/>
        </w:rPr>
        <w:t>člana</w:t>
      </w:r>
      <w:r w:rsidR="00AA7D8C" w:rsidRPr="009A6FD2">
        <w:rPr>
          <w:noProof/>
          <w:lang w:val="sr-Latn-CS"/>
        </w:rPr>
        <w:t xml:space="preserve"> 42. </w:t>
      </w:r>
      <w:r>
        <w:rPr>
          <w:noProof/>
          <w:lang w:val="sr-Latn-CS"/>
        </w:rPr>
        <w:t>stav</w:t>
      </w:r>
      <w:r w:rsidR="00AA7D8C" w:rsidRPr="009A6FD2">
        <w:rPr>
          <w:noProof/>
          <w:lang w:val="sr-Latn-CS"/>
        </w:rPr>
        <w:t xml:space="preserve"> 1. </w:t>
      </w:r>
      <w:r>
        <w:rPr>
          <w:noProof/>
          <w:lang w:val="sr-Latn-CS"/>
        </w:rPr>
        <w:t>Zakona</w:t>
      </w:r>
      <w:r w:rsidR="00AA7D8C" w:rsidRPr="009A6FD2">
        <w:rPr>
          <w:noProof/>
          <w:lang w:val="sr-Latn-CS"/>
        </w:rPr>
        <w:t xml:space="preserve"> </w:t>
      </w:r>
      <w:r>
        <w:rPr>
          <w:noProof/>
          <w:lang w:val="sr-Latn-CS"/>
        </w:rPr>
        <w:t>o</w:t>
      </w:r>
      <w:r w:rsidR="00AA7D8C" w:rsidRPr="009A6FD2">
        <w:rPr>
          <w:noProof/>
          <w:lang w:val="sr-Latn-CS"/>
        </w:rPr>
        <w:t xml:space="preserve"> </w:t>
      </w:r>
      <w:r>
        <w:rPr>
          <w:noProof/>
          <w:lang w:val="sr-Latn-CS"/>
        </w:rPr>
        <w:t>Vladi</w:t>
      </w:r>
      <w:r w:rsidR="00AA7D8C" w:rsidRPr="009A6FD2">
        <w:rPr>
          <w:noProof/>
          <w:lang w:val="sr-Latn-CS"/>
        </w:rPr>
        <w:t xml:space="preserve"> („</w:t>
      </w:r>
      <w:r>
        <w:rPr>
          <w:noProof/>
          <w:lang w:val="sr-Latn-CS"/>
        </w:rPr>
        <w:t>Službeni</w:t>
      </w:r>
      <w:r w:rsidR="00AA7D8C" w:rsidRPr="009A6FD2">
        <w:rPr>
          <w:noProof/>
          <w:lang w:val="sr-Latn-CS"/>
        </w:rPr>
        <w:t xml:space="preserve"> </w:t>
      </w:r>
      <w:r>
        <w:rPr>
          <w:noProof/>
          <w:lang w:val="sr-Latn-CS"/>
        </w:rPr>
        <w:t>glasnik</w:t>
      </w:r>
      <w:r w:rsidR="00AA7D8C" w:rsidRPr="009A6FD2">
        <w:rPr>
          <w:noProof/>
          <w:lang w:val="sr-Latn-CS"/>
        </w:rPr>
        <w:t xml:space="preserve"> </w:t>
      </w:r>
      <w:r>
        <w:rPr>
          <w:noProof/>
          <w:lang w:val="sr-Latn-CS"/>
        </w:rPr>
        <w:t>RS</w:t>
      </w:r>
      <w:r w:rsidR="00AA7D8C" w:rsidRPr="009A6FD2">
        <w:rPr>
          <w:noProof/>
          <w:lang w:val="sr-Latn-CS"/>
        </w:rPr>
        <w:t xml:space="preserve">”, </w:t>
      </w:r>
      <w:r>
        <w:rPr>
          <w:noProof/>
          <w:lang w:val="sr-Latn-CS"/>
        </w:rPr>
        <w:t>br</w:t>
      </w:r>
      <w:r w:rsidR="00AA7D8C" w:rsidRPr="009A6FD2">
        <w:rPr>
          <w:noProof/>
          <w:lang w:val="sr-Latn-CS"/>
        </w:rPr>
        <w:t xml:space="preserve">. 55/05, 71/05 </w:t>
      </w:r>
      <w:r w:rsidR="00AA7D8C" w:rsidRPr="009A6FD2">
        <w:rPr>
          <w:noProof/>
          <w:sz w:val="20"/>
          <w:szCs w:val="20"/>
          <w:lang w:val="sr-Latn-CS"/>
        </w:rPr>
        <w:t>–</w:t>
      </w:r>
      <w:r w:rsidR="00AA7D8C" w:rsidRPr="009A6FD2">
        <w:rPr>
          <w:noProof/>
          <w:lang w:val="sr-Latn-CS"/>
        </w:rPr>
        <w:t xml:space="preserve"> </w:t>
      </w:r>
      <w:r>
        <w:rPr>
          <w:noProof/>
          <w:lang w:val="sr-Latn-CS"/>
        </w:rPr>
        <w:t>ispravka</w:t>
      </w:r>
      <w:r w:rsidR="00AA7D8C" w:rsidRPr="009A6FD2">
        <w:rPr>
          <w:noProof/>
          <w:lang w:val="sr-Latn-CS"/>
        </w:rPr>
        <w:t xml:space="preserve">, 101/07, 65/08, 16/11, 68/12 </w:t>
      </w:r>
      <w:r w:rsidR="00AA7D8C" w:rsidRPr="009A6FD2">
        <w:rPr>
          <w:noProof/>
          <w:sz w:val="20"/>
          <w:szCs w:val="20"/>
          <w:lang w:val="sr-Latn-CS"/>
        </w:rPr>
        <w:t>–</w:t>
      </w:r>
      <w:r w:rsidR="00AA7D8C" w:rsidRPr="009A6FD2">
        <w:rPr>
          <w:noProof/>
          <w:lang w:val="sr-Latn-CS"/>
        </w:rPr>
        <w:t xml:space="preserve"> </w:t>
      </w:r>
      <w:r>
        <w:rPr>
          <w:noProof/>
          <w:lang w:val="sr-Latn-CS"/>
        </w:rPr>
        <w:t>US</w:t>
      </w:r>
      <w:r w:rsidR="00AA7D8C" w:rsidRPr="009A6FD2">
        <w:rPr>
          <w:noProof/>
          <w:lang w:val="sr-Latn-CS"/>
        </w:rPr>
        <w:t xml:space="preserve">, 74/12, 72/12, 7/14 </w:t>
      </w:r>
      <w:r w:rsidR="00AA7D8C" w:rsidRPr="009A6FD2">
        <w:rPr>
          <w:noProof/>
          <w:sz w:val="20"/>
          <w:szCs w:val="20"/>
          <w:lang w:val="sr-Latn-CS"/>
        </w:rPr>
        <w:t>–</w:t>
      </w:r>
      <w:r w:rsidR="00AA7D8C" w:rsidRPr="009A6FD2">
        <w:rPr>
          <w:noProof/>
          <w:lang w:val="sr-Latn-CS"/>
        </w:rPr>
        <w:t xml:space="preserve"> </w:t>
      </w:r>
      <w:r>
        <w:rPr>
          <w:noProof/>
          <w:lang w:val="sr-Latn-CS"/>
        </w:rPr>
        <w:t>US</w:t>
      </w:r>
      <w:r w:rsidR="00AA7D8C" w:rsidRPr="009A6FD2">
        <w:rPr>
          <w:noProof/>
          <w:lang w:val="sr-Latn-CS"/>
        </w:rPr>
        <w:t xml:space="preserve">, 44/14 </w:t>
      </w:r>
      <w:r>
        <w:rPr>
          <w:noProof/>
          <w:lang w:val="sr-Latn-CS"/>
        </w:rPr>
        <w:t>i</w:t>
      </w:r>
      <w:r w:rsidR="00AA7D8C" w:rsidRPr="009A6FD2">
        <w:rPr>
          <w:noProof/>
          <w:lang w:val="sr-Latn-CS"/>
        </w:rPr>
        <w:t xml:space="preserve"> 30/18 </w:t>
      </w:r>
      <w:r w:rsidR="00AA7D8C" w:rsidRPr="009A6FD2">
        <w:rPr>
          <w:noProof/>
          <w:sz w:val="20"/>
          <w:szCs w:val="20"/>
          <w:lang w:val="sr-Latn-CS"/>
        </w:rPr>
        <w:t>–</w:t>
      </w:r>
      <w:r w:rsidR="00AA7D8C" w:rsidRPr="009A6FD2">
        <w:rPr>
          <w:noProof/>
          <w:lang w:val="sr-Latn-CS"/>
        </w:rPr>
        <w:t xml:space="preserve"> </w:t>
      </w:r>
      <w:r>
        <w:rPr>
          <w:noProof/>
          <w:lang w:val="sr-Latn-CS"/>
        </w:rPr>
        <w:t>dr</w:t>
      </w:r>
      <w:r w:rsidR="00AA7D8C" w:rsidRPr="009A6FD2">
        <w:rPr>
          <w:noProof/>
          <w:lang w:val="sr-Latn-CS"/>
        </w:rPr>
        <w:t xml:space="preserve">. </w:t>
      </w:r>
      <w:r>
        <w:rPr>
          <w:noProof/>
          <w:lang w:val="sr-Latn-CS"/>
        </w:rPr>
        <w:t>zakon</w:t>
      </w:r>
      <w:r w:rsidR="00AA7D8C" w:rsidRPr="009A6FD2">
        <w:rPr>
          <w:noProof/>
          <w:lang w:val="sr-Latn-CS"/>
        </w:rPr>
        <w:t>),</w:t>
      </w:r>
    </w:p>
    <w:p w:rsidR="00AA7D8C" w:rsidRPr="009A6FD2" w:rsidRDefault="00AA7D8C" w:rsidP="00AA7D8C">
      <w:pPr>
        <w:rPr>
          <w:noProof/>
          <w:color w:val="000000"/>
          <w:spacing w:val="4"/>
          <w:lang w:val="sr-Latn-CS"/>
        </w:rPr>
      </w:pP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Vlada</w:t>
      </w:r>
      <w:r w:rsidRPr="009A6FD2">
        <w:rPr>
          <w:noProof/>
          <w:color w:val="000000"/>
          <w:spacing w:val="4"/>
          <w:lang w:val="sr-Latn-CS"/>
        </w:rPr>
        <w:t xml:space="preserve"> </w:t>
      </w:r>
      <w:r w:rsidR="009A6FD2">
        <w:rPr>
          <w:noProof/>
          <w:color w:val="000000"/>
          <w:spacing w:val="4"/>
          <w:lang w:val="sr-Latn-CS"/>
        </w:rPr>
        <w:t>donosi</w:t>
      </w:r>
    </w:p>
    <w:p w:rsidR="00AA7D8C" w:rsidRPr="009A6FD2" w:rsidRDefault="00AA7D8C" w:rsidP="00AA7D8C">
      <w:pPr>
        <w:jc w:val="cente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U</w:t>
      </w:r>
      <w:r w:rsidR="00AA7D8C" w:rsidRPr="009A6FD2">
        <w:rPr>
          <w:noProof/>
          <w:color w:val="000000"/>
          <w:spacing w:val="4"/>
          <w:lang w:val="sr-Latn-CS"/>
        </w:rPr>
        <w:t xml:space="preserve"> </w:t>
      </w:r>
      <w:r>
        <w:rPr>
          <w:noProof/>
          <w:color w:val="000000"/>
          <w:spacing w:val="4"/>
          <w:lang w:val="sr-Latn-CS"/>
        </w:rPr>
        <w:t>R</w:t>
      </w:r>
      <w:r w:rsidR="00AA7D8C" w:rsidRPr="009A6FD2">
        <w:rPr>
          <w:noProof/>
          <w:color w:val="000000"/>
          <w:spacing w:val="4"/>
          <w:lang w:val="sr-Latn-CS"/>
        </w:rPr>
        <w:t xml:space="preserve"> </w:t>
      </w:r>
      <w:r>
        <w:rPr>
          <w:noProof/>
          <w:color w:val="000000"/>
          <w:spacing w:val="4"/>
          <w:lang w:val="sr-Latn-CS"/>
        </w:rPr>
        <w:t>E</w:t>
      </w:r>
      <w:r w:rsidR="00AA7D8C" w:rsidRPr="009A6FD2">
        <w:rPr>
          <w:noProof/>
          <w:color w:val="000000"/>
          <w:spacing w:val="4"/>
          <w:lang w:val="sr-Latn-CS"/>
        </w:rPr>
        <w:t xml:space="preserve"> </w:t>
      </w:r>
      <w:r>
        <w:rPr>
          <w:noProof/>
          <w:color w:val="000000"/>
          <w:spacing w:val="4"/>
          <w:lang w:val="sr-Latn-CS"/>
        </w:rPr>
        <w:t>D</w:t>
      </w:r>
      <w:r w:rsidR="00AA7D8C" w:rsidRPr="009A6FD2">
        <w:rPr>
          <w:noProof/>
          <w:color w:val="000000"/>
          <w:spacing w:val="4"/>
          <w:lang w:val="sr-Latn-CS"/>
        </w:rPr>
        <w:t xml:space="preserve"> </w:t>
      </w:r>
      <w:r>
        <w:rPr>
          <w:noProof/>
          <w:color w:val="000000"/>
          <w:spacing w:val="4"/>
          <w:lang w:val="sr-Latn-CS"/>
        </w:rPr>
        <w:t>B</w:t>
      </w:r>
      <w:r w:rsidR="00AA7D8C" w:rsidRPr="009A6FD2">
        <w:rPr>
          <w:noProof/>
          <w:color w:val="000000"/>
          <w:spacing w:val="4"/>
          <w:lang w:val="sr-Latn-CS"/>
        </w:rPr>
        <w:t xml:space="preserve"> </w:t>
      </w:r>
      <w:r>
        <w:rPr>
          <w:noProof/>
          <w:color w:val="000000"/>
          <w:spacing w:val="4"/>
          <w:lang w:val="sr-Latn-CS"/>
        </w:rPr>
        <w:t>U</w:t>
      </w:r>
    </w:p>
    <w:p w:rsidR="00AA7D8C" w:rsidRPr="009A6FD2" w:rsidRDefault="009A6FD2" w:rsidP="00AA7D8C">
      <w:pPr>
        <w:jc w:val="center"/>
        <w:rPr>
          <w:noProof/>
          <w:color w:val="000000"/>
          <w:spacing w:val="4"/>
          <w:lang w:val="sr-Latn-CS"/>
        </w:rPr>
      </w:pPr>
      <w:r>
        <w:rPr>
          <w:noProof/>
          <w:color w:val="000000"/>
          <w:spacing w:val="4"/>
          <w:lang w:val="sr-Latn-CS"/>
        </w:rPr>
        <w:t>O</w:t>
      </w:r>
      <w:r w:rsidR="00AA7D8C" w:rsidRPr="009A6FD2">
        <w:rPr>
          <w:noProof/>
          <w:color w:val="000000"/>
          <w:spacing w:val="4"/>
          <w:lang w:val="sr-Latn-CS"/>
        </w:rPr>
        <w:t xml:space="preserve"> </w:t>
      </w:r>
      <w:r>
        <w:rPr>
          <w:noProof/>
          <w:color w:val="000000"/>
          <w:spacing w:val="4"/>
          <w:lang w:val="sr-Latn-CS"/>
        </w:rPr>
        <w:t>USLOVIMA</w:t>
      </w:r>
      <w:r w:rsidR="00AA7D8C" w:rsidRPr="009A6FD2">
        <w:rPr>
          <w:noProof/>
          <w:color w:val="000000"/>
          <w:spacing w:val="4"/>
          <w:lang w:val="sr-Latn-CS"/>
        </w:rPr>
        <w:t xml:space="preserve">, </w:t>
      </w:r>
      <w:r>
        <w:rPr>
          <w:noProof/>
          <w:color w:val="000000"/>
          <w:spacing w:val="4"/>
          <w:lang w:val="sr-Latn-CS"/>
        </w:rPr>
        <w:t>VISINI</w:t>
      </w:r>
      <w:r w:rsidR="00AA7D8C" w:rsidRPr="009A6FD2">
        <w:rPr>
          <w:noProof/>
          <w:color w:val="000000"/>
          <w:spacing w:val="4"/>
          <w:lang w:val="sr-Latn-CS"/>
        </w:rPr>
        <w:t xml:space="preserve">, </w:t>
      </w:r>
      <w:r>
        <w:rPr>
          <w:noProof/>
          <w:color w:val="000000"/>
          <w:spacing w:val="4"/>
          <w:lang w:val="sr-Latn-CS"/>
        </w:rPr>
        <w:t>OBUHVATU</w:t>
      </w:r>
      <w:r w:rsidR="00AA7D8C" w:rsidRPr="009A6FD2">
        <w:rPr>
          <w:noProof/>
          <w:color w:val="000000"/>
          <w:spacing w:val="4"/>
          <w:lang w:val="sr-Latn-CS"/>
        </w:rPr>
        <w:t xml:space="preserve"> </w:t>
      </w:r>
      <w:r>
        <w:rPr>
          <w:noProof/>
          <w:color w:val="000000"/>
          <w:spacing w:val="4"/>
          <w:lang w:val="sr-Latn-CS"/>
        </w:rPr>
        <w:t>KORISNIKA</w:t>
      </w:r>
      <w:r w:rsidR="00AA7D8C" w:rsidRPr="009A6FD2">
        <w:rPr>
          <w:noProof/>
          <w:color w:val="000000"/>
          <w:spacing w:val="4"/>
          <w:lang w:val="sr-Latn-CS"/>
        </w:rPr>
        <w:t xml:space="preserve"> </w:t>
      </w:r>
      <w:r>
        <w:rPr>
          <w:noProof/>
          <w:color w:val="000000"/>
          <w:spacing w:val="4"/>
          <w:lang w:val="sr-Latn-CS"/>
        </w:rPr>
        <w:t>PENZIJA</w:t>
      </w:r>
      <w:r w:rsidR="00AA7D8C" w:rsidRPr="009A6FD2">
        <w:rPr>
          <w:noProof/>
          <w:color w:val="000000"/>
          <w:spacing w:val="4"/>
          <w:lang w:val="sr-Latn-CS"/>
        </w:rPr>
        <w:t xml:space="preserve"> </w:t>
      </w:r>
      <w:r>
        <w:rPr>
          <w:noProof/>
          <w:color w:val="000000"/>
          <w:spacing w:val="4"/>
          <w:lang w:val="sr-Latn-CS"/>
        </w:rPr>
        <w:t>I</w:t>
      </w:r>
    </w:p>
    <w:p w:rsidR="00AA7D8C" w:rsidRPr="009A6FD2" w:rsidRDefault="009A6FD2" w:rsidP="00AA7D8C">
      <w:pPr>
        <w:jc w:val="center"/>
        <w:rPr>
          <w:noProof/>
          <w:color w:val="000000"/>
          <w:spacing w:val="4"/>
          <w:lang w:val="sr-Latn-CS"/>
        </w:rPr>
      </w:pPr>
      <w:r>
        <w:rPr>
          <w:noProof/>
          <w:color w:val="000000"/>
          <w:spacing w:val="4"/>
          <w:lang w:val="sr-Latn-CS"/>
        </w:rPr>
        <w:t>DINAMICI</w:t>
      </w:r>
      <w:r w:rsidR="00AA7D8C" w:rsidRPr="009A6FD2">
        <w:rPr>
          <w:noProof/>
          <w:color w:val="000000"/>
          <w:spacing w:val="4"/>
          <w:lang w:val="sr-Latn-CS"/>
        </w:rPr>
        <w:t xml:space="preserve"> </w:t>
      </w:r>
      <w:r>
        <w:rPr>
          <w:noProof/>
          <w:color w:val="000000"/>
          <w:spacing w:val="4"/>
          <w:lang w:val="sr-Latn-CS"/>
        </w:rPr>
        <w:t>ISPLATE</w:t>
      </w:r>
      <w:r w:rsidR="00AA7D8C" w:rsidRPr="009A6FD2">
        <w:rPr>
          <w:noProof/>
          <w:color w:val="000000"/>
          <w:spacing w:val="4"/>
          <w:lang w:val="sr-Latn-CS"/>
        </w:rPr>
        <w:t xml:space="preserve"> </w:t>
      </w:r>
      <w:r>
        <w:rPr>
          <w:noProof/>
          <w:color w:val="000000"/>
          <w:spacing w:val="4"/>
          <w:lang w:val="sr-Latn-CS"/>
        </w:rPr>
        <w:t>NOVČANOG</w:t>
      </w:r>
      <w:r w:rsidR="00AA7D8C" w:rsidRPr="009A6FD2">
        <w:rPr>
          <w:noProof/>
          <w:color w:val="000000"/>
          <w:spacing w:val="4"/>
          <w:lang w:val="sr-Latn-CS"/>
        </w:rPr>
        <w:t xml:space="preserve"> </w:t>
      </w:r>
      <w:r>
        <w:rPr>
          <w:noProof/>
          <w:color w:val="000000"/>
          <w:spacing w:val="4"/>
          <w:lang w:val="sr-Latn-CS"/>
        </w:rPr>
        <w:t>IZNOSA</w:t>
      </w:r>
      <w:r w:rsidR="00AA7D8C" w:rsidRPr="009A6FD2">
        <w:rPr>
          <w:noProof/>
          <w:color w:val="000000"/>
          <w:spacing w:val="4"/>
          <w:lang w:val="sr-Latn-CS"/>
        </w:rPr>
        <w:t xml:space="preserve"> </w:t>
      </w:r>
      <w:r>
        <w:rPr>
          <w:noProof/>
          <w:color w:val="000000"/>
          <w:spacing w:val="4"/>
          <w:lang w:val="sr-Latn-CS"/>
        </w:rPr>
        <w:t>KAO</w:t>
      </w:r>
      <w:r w:rsidR="00AA7D8C" w:rsidRPr="009A6FD2">
        <w:rPr>
          <w:noProof/>
          <w:color w:val="000000"/>
          <w:spacing w:val="4"/>
          <w:lang w:val="sr-Latn-CS"/>
        </w:rPr>
        <w:t xml:space="preserve"> </w:t>
      </w:r>
      <w:r>
        <w:rPr>
          <w:noProof/>
          <w:color w:val="000000"/>
          <w:spacing w:val="4"/>
          <w:lang w:val="sr-Latn-CS"/>
        </w:rPr>
        <w:t>UVEĆANJA</w:t>
      </w:r>
      <w:r w:rsidR="00AA7D8C" w:rsidRPr="009A6FD2">
        <w:rPr>
          <w:noProof/>
          <w:color w:val="000000"/>
          <w:spacing w:val="4"/>
          <w:lang w:val="sr-Latn-CS"/>
        </w:rPr>
        <w:t xml:space="preserve"> </w:t>
      </w:r>
      <w:r>
        <w:rPr>
          <w:noProof/>
          <w:color w:val="000000"/>
          <w:spacing w:val="4"/>
          <w:lang w:val="sr-Latn-CS"/>
        </w:rPr>
        <w:t>UZ</w:t>
      </w:r>
      <w:r w:rsidR="00AA7D8C" w:rsidRPr="009A6FD2">
        <w:rPr>
          <w:noProof/>
          <w:color w:val="000000"/>
          <w:spacing w:val="4"/>
          <w:lang w:val="sr-Latn-CS"/>
        </w:rPr>
        <w:t xml:space="preserve"> </w:t>
      </w:r>
      <w:r>
        <w:rPr>
          <w:noProof/>
          <w:color w:val="000000"/>
          <w:spacing w:val="4"/>
          <w:lang w:val="sr-Latn-CS"/>
        </w:rPr>
        <w:t>PENZIJU</w:t>
      </w:r>
    </w:p>
    <w:p w:rsidR="00AA7D8C" w:rsidRPr="009A6FD2" w:rsidRDefault="00AA7D8C" w:rsidP="00AA7D8C">
      <w:pPr>
        <w:rPr>
          <w:noProof/>
          <w:color w:val="000000"/>
          <w:spacing w:val="4"/>
          <w:lang w:val="sr-Latn-CS"/>
        </w:rPr>
      </w:pPr>
    </w:p>
    <w:p w:rsidR="00AA7D8C" w:rsidRPr="009A6FD2" w:rsidRDefault="00AA7D8C" w:rsidP="00AA7D8C">
      <w:pPr>
        <w:jc w:val="cente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Član</w:t>
      </w:r>
      <w:r w:rsidR="00AA7D8C" w:rsidRPr="009A6FD2">
        <w:rPr>
          <w:noProof/>
          <w:color w:val="000000"/>
          <w:spacing w:val="4"/>
          <w:lang w:val="sr-Latn-CS"/>
        </w:rPr>
        <w:t xml:space="preserve"> 1.</w:t>
      </w:r>
    </w:p>
    <w:p w:rsidR="00AA7D8C" w:rsidRPr="009A6FD2" w:rsidRDefault="00AA7D8C" w:rsidP="00AA7D8C">
      <w:pPr>
        <w:jc w:val="center"/>
        <w:rPr>
          <w:noProof/>
          <w:color w:val="000000"/>
          <w:spacing w:val="4"/>
          <w:lang w:val="sr-Latn-CS"/>
        </w:rPr>
      </w:pPr>
    </w:p>
    <w:p w:rsidR="00AA7D8C" w:rsidRPr="009A6FD2" w:rsidRDefault="00AA7D8C" w:rsidP="00AA7D8C">
      <w:pPr>
        <w:rPr>
          <w:noProof/>
          <w:lang w:val="sr-Latn-CS"/>
        </w:rPr>
      </w:pPr>
      <w:r w:rsidRPr="009A6FD2">
        <w:rPr>
          <w:noProof/>
          <w:lang w:val="sr-Latn-CS"/>
        </w:rPr>
        <w:tab/>
      </w:r>
      <w:r w:rsidR="009A6FD2">
        <w:rPr>
          <w:noProof/>
          <w:lang w:val="sr-Latn-CS"/>
        </w:rPr>
        <w:t>Korisnicima</w:t>
      </w:r>
      <w:r w:rsidRPr="009A6FD2">
        <w:rPr>
          <w:noProof/>
          <w:lang w:val="sr-Latn-CS"/>
        </w:rPr>
        <w:t xml:space="preserve"> </w:t>
      </w:r>
      <w:r w:rsidR="009A6FD2">
        <w:rPr>
          <w:noProof/>
          <w:lang w:val="sr-Latn-CS"/>
        </w:rPr>
        <w:t>starosne</w:t>
      </w:r>
      <w:r w:rsidRPr="009A6FD2">
        <w:rPr>
          <w:noProof/>
          <w:lang w:val="sr-Latn-CS"/>
        </w:rPr>
        <w:t xml:space="preserve">, </w:t>
      </w:r>
      <w:r w:rsidR="009A6FD2">
        <w:rPr>
          <w:noProof/>
          <w:lang w:val="sr-Latn-CS"/>
        </w:rPr>
        <w:t>prevremene</w:t>
      </w:r>
      <w:r w:rsidRPr="009A6FD2">
        <w:rPr>
          <w:noProof/>
          <w:lang w:val="sr-Latn-CS"/>
        </w:rPr>
        <w:t xml:space="preserve"> </w:t>
      </w:r>
      <w:r w:rsidR="009A6FD2">
        <w:rPr>
          <w:noProof/>
          <w:lang w:val="sr-Latn-CS"/>
        </w:rPr>
        <w:t>starosne</w:t>
      </w:r>
      <w:r w:rsidRPr="009A6FD2">
        <w:rPr>
          <w:noProof/>
          <w:lang w:val="sr-Latn-CS"/>
        </w:rPr>
        <w:t xml:space="preserve">, </w:t>
      </w:r>
      <w:r w:rsidR="009A6FD2">
        <w:rPr>
          <w:noProof/>
          <w:lang w:val="sr-Latn-CS"/>
        </w:rPr>
        <w:t>invalidske</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porodične</w:t>
      </w:r>
      <w:r w:rsidRPr="009A6FD2">
        <w:rPr>
          <w:noProof/>
          <w:lang w:val="sr-Latn-CS"/>
        </w:rPr>
        <w:t xml:space="preserve"> </w:t>
      </w:r>
      <w:r w:rsidR="009A6FD2">
        <w:rPr>
          <w:noProof/>
          <w:lang w:val="sr-Latn-CS"/>
        </w:rPr>
        <w:t>penzije</w:t>
      </w:r>
      <w:r w:rsidRPr="009A6FD2">
        <w:rPr>
          <w:noProof/>
          <w:lang w:val="sr-Latn-CS"/>
        </w:rPr>
        <w:t xml:space="preserve"> </w:t>
      </w:r>
      <w:r w:rsidR="009A6FD2">
        <w:rPr>
          <w:noProof/>
          <w:lang w:val="sr-Latn-CS"/>
        </w:rPr>
        <w:t>čija</w:t>
      </w:r>
      <w:r w:rsidRPr="009A6FD2">
        <w:rPr>
          <w:noProof/>
          <w:lang w:val="sr-Latn-CS"/>
        </w:rPr>
        <w:t xml:space="preserve"> </w:t>
      </w:r>
      <w:r w:rsidR="009A6FD2">
        <w:rPr>
          <w:noProof/>
          <w:lang w:val="sr-Latn-CS"/>
        </w:rPr>
        <w:t>visina</w:t>
      </w:r>
      <w:r w:rsidRPr="009A6FD2">
        <w:rPr>
          <w:noProof/>
          <w:lang w:val="sr-Latn-CS"/>
        </w:rPr>
        <w:t xml:space="preserve"> </w:t>
      </w:r>
      <w:r w:rsidR="009A6FD2">
        <w:rPr>
          <w:noProof/>
          <w:lang w:val="sr-Latn-CS"/>
        </w:rPr>
        <w:t>penzije</w:t>
      </w:r>
      <w:r w:rsidRPr="009A6FD2">
        <w:rPr>
          <w:noProof/>
          <w:lang w:val="sr-Latn-CS"/>
        </w:rPr>
        <w:t xml:space="preserve"> </w:t>
      </w:r>
      <w:r w:rsidR="009A6FD2">
        <w:rPr>
          <w:noProof/>
          <w:lang w:val="sr-Latn-CS"/>
        </w:rPr>
        <w:t>za</w:t>
      </w:r>
      <w:r w:rsidRPr="009A6FD2">
        <w:rPr>
          <w:noProof/>
          <w:lang w:val="sr-Latn-CS"/>
        </w:rPr>
        <w:t xml:space="preserve"> </w:t>
      </w:r>
      <w:r w:rsidR="009A6FD2">
        <w:rPr>
          <w:noProof/>
          <w:lang w:val="sr-Latn-CS"/>
        </w:rPr>
        <w:t>mesec</w:t>
      </w:r>
      <w:r w:rsidRPr="009A6FD2">
        <w:rPr>
          <w:noProof/>
          <w:lang w:val="sr-Latn-CS"/>
        </w:rPr>
        <w:t xml:space="preserve"> </w:t>
      </w:r>
      <w:r w:rsidR="009A6FD2">
        <w:rPr>
          <w:noProof/>
          <w:lang w:val="sr-Latn-CS"/>
        </w:rPr>
        <w:t>oktobar</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novembar</w:t>
      </w:r>
      <w:r w:rsidRPr="009A6FD2">
        <w:rPr>
          <w:noProof/>
          <w:lang w:val="sr-Latn-CS"/>
        </w:rPr>
        <w:t xml:space="preserve"> 2018. </w:t>
      </w:r>
      <w:r w:rsidR="009A6FD2">
        <w:rPr>
          <w:noProof/>
          <w:lang w:val="sr-Latn-CS"/>
        </w:rPr>
        <w:t>godine</w:t>
      </w:r>
      <w:r w:rsidRPr="009A6FD2">
        <w:rPr>
          <w:noProof/>
          <w:lang w:val="sr-Latn-CS"/>
        </w:rPr>
        <w:t xml:space="preserve"> </w:t>
      </w:r>
      <w:r w:rsidR="009A6FD2">
        <w:rPr>
          <w:noProof/>
          <w:lang w:val="sr-Latn-CS"/>
        </w:rPr>
        <w:t>iznosi</w:t>
      </w:r>
      <w:r w:rsidRPr="009A6FD2">
        <w:rPr>
          <w:noProof/>
          <w:lang w:val="sr-Latn-CS"/>
        </w:rPr>
        <w:t xml:space="preserve"> </w:t>
      </w:r>
      <w:r w:rsidR="009A6FD2">
        <w:rPr>
          <w:noProof/>
          <w:lang w:val="sr-Latn-CS"/>
        </w:rPr>
        <w:t>do</w:t>
      </w:r>
      <w:r w:rsidRPr="009A6FD2">
        <w:rPr>
          <w:noProof/>
          <w:lang w:val="sr-Latn-CS"/>
        </w:rPr>
        <w:t xml:space="preserve"> 34.003,90 </w:t>
      </w:r>
      <w:r w:rsidR="009A6FD2">
        <w:rPr>
          <w:noProof/>
          <w:lang w:val="sr-Latn-CS"/>
        </w:rPr>
        <w:t>dinara</w:t>
      </w:r>
      <w:r w:rsidRPr="009A6FD2">
        <w:rPr>
          <w:noProof/>
          <w:lang w:val="sr-Latn-CS"/>
        </w:rPr>
        <w:t xml:space="preserve">, </w:t>
      </w:r>
      <w:r w:rsidR="009A6FD2">
        <w:rPr>
          <w:noProof/>
          <w:lang w:val="sr-Latn-CS"/>
        </w:rPr>
        <w:t>isplaćuje</w:t>
      </w:r>
      <w:r w:rsidRPr="009A6FD2">
        <w:rPr>
          <w:noProof/>
          <w:lang w:val="sr-Latn-CS"/>
        </w:rPr>
        <w:t xml:space="preserve"> </w:t>
      </w:r>
      <w:r w:rsidR="009A6FD2">
        <w:rPr>
          <w:noProof/>
          <w:lang w:val="sr-Latn-CS"/>
        </w:rPr>
        <w:t>se</w:t>
      </w:r>
      <w:r w:rsidRPr="009A6FD2">
        <w:rPr>
          <w:noProof/>
          <w:lang w:val="sr-Latn-CS"/>
        </w:rPr>
        <w:t xml:space="preserve"> </w:t>
      </w:r>
      <w:r w:rsidR="009A6FD2">
        <w:rPr>
          <w:noProof/>
          <w:lang w:val="sr-Latn-CS"/>
        </w:rPr>
        <w:t>novčani</w:t>
      </w:r>
      <w:r w:rsidRPr="009A6FD2">
        <w:rPr>
          <w:noProof/>
          <w:lang w:val="sr-Latn-CS"/>
        </w:rPr>
        <w:t xml:space="preserve"> </w:t>
      </w:r>
      <w:r w:rsidR="009A6FD2">
        <w:rPr>
          <w:noProof/>
          <w:lang w:val="sr-Latn-CS"/>
        </w:rPr>
        <w:t>iznos</w:t>
      </w:r>
      <w:r w:rsidRPr="009A6FD2">
        <w:rPr>
          <w:noProof/>
          <w:lang w:val="sr-Latn-CS"/>
        </w:rPr>
        <w:t xml:space="preserve"> </w:t>
      </w:r>
      <w:r w:rsidR="009A6FD2">
        <w:rPr>
          <w:noProof/>
          <w:lang w:val="sr-Latn-CS"/>
        </w:rPr>
        <w:t>kao</w:t>
      </w:r>
      <w:r w:rsidRPr="009A6FD2">
        <w:rPr>
          <w:noProof/>
          <w:lang w:val="sr-Latn-CS"/>
        </w:rPr>
        <w:t xml:space="preserve"> </w:t>
      </w:r>
      <w:r w:rsidR="009A6FD2">
        <w:rPr>
          <w:noProof/>
          <w:lang w:val="sr-Latn-CS"/>
        </w:rPr>
        <w:t>uvećanje</w:t>
      </w:r>
      <w:r w:rsidRPr="009A6FD2">
        <w:rPr>
          <w:noProof/>
          <w:lang w:val="sr-Latn-CS"/>
        </w:rPr>
        <w:t xml:space="preserve"> </w:t>
      </w:r>
      <w:r w:rsidR="009A6FD2">
        <w:rPr>
          <w:noProof/>
          <w:lang w:val="sr-Latn-CS"/>
        </w:rPr>
        <w:t>uz</w:t>
      </w:r>
      <w:r w:rsidRPr="009A6FD2">
        <w:rPr>
          <w:noProof/>
          <w:lang w:val="sr-Latn-CS"/>
        </w:rPr>
        <w:t xml:space="preserve"> </w:t>
      </w:r>
      <w:r w:rsidR="009A6FD2">
        <w:rPr>
          <w:noProof/>
          <w:lang w:val="sr-Latn-CS"/>
        </w:rPr>
        <w:t>penziju</w:t>
      </w:r>
      <w:r w:rsidRPr="009A6FD2">
        <w:rPr>
          <w:noProof/>
          <w:lang w:val="sr-Latn-CS"/>
        </w:rPr>
        <w:t>.</w:t>
      </w:r>
    </w:p>
    <w:p w:rsidR="00AA7D8C" w:rsidRPr="009A6FD2" w:rsidRDefault="00AA7D8C" w:rsidP="00AA7D8C">
      <w:pPr>
        <w:rPr>
          <w:noProof/>
          <w:lang w:val="sr-Latn-CS"/>
        </w:rPr>
      </w:pPr>
      <w:r w:rsidRPr="009A6FD2">
        <w:rPr>
          <w:noProof/>
          <w:lang w:val="sr-Latn-CS"/>
        </w:rPr>
        <w:tab/>
      </w:r>
      <w:r w:rsidR="009A6FD2">
        <w:rPr>
          <w:noProof/>
          <w:lang w:val="sr-Latn-CS"/>
        </w:rPr>
        <w:t>Korisnicima</w:t>
      </w:r>
      <w:r w:rsidRPr="009A6FD2">
        <w:rPr>
          <w:noProof/>
          <w:lang w:val="sr-Latn-CS"/>
        </w:rPr>
        <w:t xml:space="preserve"> </w:t>
      </w:r>
      <w:r w:rsidR="009A6FD2">
        <w:rPr>
          <w:noProof/>
          <w:lang w:val="sr-Latn-CS"/>
        </w:rPr>
        <w:t>iz</w:t>
      </w:r>
      <w:r w:rsidRPr="009A6FD2">
        <w:rPr>
          <w:noProof/>
          <w:lang w:val="sr-Latn-CS"/>
        </w:rPr>
        <w:t xml:space="preserve"> </w:t>
      </w:r>
      <w:r w:rsidR="009A6FD2">
        <w:rPr>
          <w:noProof/>
          <w:lang w:val="sr-Latn-CS"/>
        </w:rPr>
        <w:t>stava</w:t>
      </w:r>
      <w:r w:rsidRPr="009A6FD2">
        <w:rPr>
          <w:noProof/>
          <w:lang w:val="sr-Latn-CS"/>
        </w:rPr>
        <w:t xml:space="preserve"> 1. </w:t>
      </w:r>
      <w:r w:rsidR="009A6FD2">
        <w:rPr>
          <w:noProof/>
          <w:lang w:val="sr-Latn-CS"/>
        </w:rPr>
        <w:t>ovog</w:t>
      </w:r>
      <w:r w:rsidRPr="009A6FD2">
        <w:rPr>
          <w:noProof/>
          <w:lang w:val="sr-Latn-CS"/>
        </w:rPr>
        <w:t xml:space="preserve"> </w:t>
      </w:r>
      <w:r w:rsidR="009A6FD2">
        <w:rPr>
          <w:noProof/>
          <w:lang w:val="sr-Latn-CS"/>
        </w:rPr>
        <w:t>člana</w:t>
      </w:r>
      <w:r w:rsidRPr="009A6FD2">
        <w:rPr>
          <w:noProof/>
          <w:lang w:val="sr-Latn-CS"/>
        </w:rPr>
        <w:t xml:space="preserve"> </w:t>
      </w:r>
      <w:r w:rsidR="009A6FD2">
        <w:rPr>
          <w:noProof/>
          <w:lang w:val="sr-Latn-CS"/>
        </w:rPr>
        <w:t>smatraće</w:t>
      </w:r>
      <w:r w:rsidRPr="009A6FD2">
        <w:rPr>
          <w:noProof/>
          <w:lang w:val="sr-Latn-CS"/>
        </w:rPr>
        <w:t xml:space="preserve"> </w:t>
      </w:r>
      <w:r w:rsidR="009A6FD2">
        <w:rPr>
          <w:noProof/>
          <w:lang w:val="sr-Latn-CS"/>
        </w:rPr>
        <w:t>se</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korisnici</w:t>
      </w:r>
      <w:r w:rsidRPr="009A6FD2">
        <w:rPr>
          <w:noProof/>
          <w:lang w:val="sr-Latn-CS"/>
        </w:rPr>
        <w:t xml:space="preserve"> </w:t>
      </w:r>
      <w:r w:rsidR="009A6FD2">
        <w:rPr>
          <w:noProof/>
          <w:lang w:val="sr-Latn-CS"/>
        </w:rPr>
        <w:t>prava</w:t>
      </w:r>
      <w:r w:rsidRPr="009A6FD2">
        <w:rPr>
          <w:noProof/>
          <w:lang w:val="sr-Latn-CS"/>
        </w:rPr>
        <w:t xml:space="preserve"> </w:t>
      </w:r>
      <w:r w:rsidR="009A6FD2">
        <w:rPr>
          <w:noProof/>
          <w:lang w:val="sr-Latn-CS"/>
        </w:rPr>
        <w:t>iz</w:t>
      </w:r>
      <w:r w:rsidRPr="009A6FD2">
        <w:rPr>
          <w:noProof/>
          <w:lang w:val="sr-Latn-CS"/>
        </w:rPr>
        <w:t xml:space="preserve"> </w:t>
      </w:r>
      <w:r w:rsidR="009A6FD2">
        <w:rPr>
          <w:noProof/>
          <w:lang w:val="sr-Latn-CS"/>
        </w:rPr>
        <w:t>čl</w:t>
      </w:r>
      <w:r w:rsidRPr="009A6FD2">
        <w:rPr>
          <w:noProof/>
          <w:lang w:val="sr-Latn-CS"/>
        </w:rPr>
        <w:t xml:space="preserve">. 223. </w:t>
      </w:r>
      <w:r w:rsidR="009A6FD2">
        <w:rPr>
          <w:noProof/>
          <w:lang w:val="sr-Latn-CS"/>
        </w:rPr>
        <w:t>i</w:t>
      </w:r>
      <w:r w:rsidRPr="009A6FD2">
        <w:rPr>
          <w:noProof/>
          <w:lang w:val="sr-Latn-CS"/>
        </w:rPr>
        <w:t xml:space="preserve"> 225. </w:t>
      </w:r>
      <w:r w:rsidR="009A6FD2">
        <w:rPr>
          <w:noProof/>
          <w:lang w:val="sr-Latn-CS"/>
        </w:rPr>
        <w:t>Zakona</w:t>
      </w:r>
      <w:r w:rsidRPr="009A6FD2">
        <w:rPr>
          <w:noProof/>
          <w:lang w:val="sr-Latn-CS"/>
        </w:rPr>
        <w:t xml:space="preserve"> </w:t>
      </w:r>
      <w:r w:rsidR="009A6FD2">
        <w:rPr>
          <w:noProof/>
          <w:lang w:val="sr-Latn-CS"/>
        </w:rPr>
        <w:t>o</w:t>
      </w:r>
      <w:r w:rsidRPr="009A6FD2">
        <w:rPr>
          <w:noProof/>
          <w:lang w:val="sr-Latn-CS"/>
        </w:rPr>
        <w:t xml:space="preserve"> </w:t>
      </w:r>
      <w:r w:rsidR="009A6FD2">
        <w:rPr>
          <w:noProof/>
          <w:lang w:val="sr-Latn-CS"/>
        </w:rPr>
        <w:t>penzijskom</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invalidskom</w:t>
      </w:r>
      <w:r w:rsidRPr="009A6FD2">
        <w:rPr>
          <w:noProof/>
          <w:lang w:val="sr-Latn-CS"/>
        </w:rPr>
        <w:t xml:space="preserve"> </w:t>
      </w:r>
      <w:r w:rsidR="009A6FD2">
        <w:rPr>
          <w:noProof/>
          <w:lang w:val="sr-Latn-CS"/>
        </w:rPr>
        <w:t>osiguranju</w:t>
      </w:r>
      <w:r w:rsidRPr="009A6FD2">
        <w:rPr>
          <w:noProof/>
          <w:lang w:val="sr-Latn-CS"/>
        </w:rPr>
        <w:t xml:space="preserve"> („</w:t>
      </w:r>
      <w:r w:rsidR="009A6FD2">
        <w:rPr>
          <w:noProof/>
          <w:lang w:val="sr-Latn-CS"/>
        </w:rPr>
        <w:t>Službeni</w:t>
      </w:r>
      <w:r w:rsidRPr="009A6FD2">
        <w:rPr>
          <w:noProof/>
          <w:lang w:val="sr-Latn-CS"/>
        </w:rPr>
        <w:t xml:space="preserve"> </w:t>
      </w:r>
      <w:r w:rsidR="009A6FD2">
        <w:rPr>
          <w:noProof/>
          <w:lang w:val="sr-Latn-CS"/>
        </w:rPr>
        <w:t>glasnik</w:t>
      </w:r>
      <w:r w:rsidRPr="009A6FD2">
        <w:rPr>
          <w:noProof/>
          <w:lang w:val="sr-Latn-CS"/>
        </w:rPr>
        <w:t xml:space="preserve"> </w:t>
      </w:r>
      <w:r w:rsidR="009A6FD2">
        <w:rPr>
          <w:noProof/>
          <w:lang w:val="sr-Latn-CS"/>
        </w:rPr>
        <w:t>RS</w:t>
      </w:r>
      <w:r w:rsidRPr="009A6FD2">
        <w:rPr>
          <w:noProof/>
          <w:lang w:val="sr-Latn-CS"/>
        </w:rPr>
        <w:t xml:space="preserve">”, </w:t>
      </w:r>
      <w:r w:rsidR="009A6FD2">
        <w:rPr>
          <w:noProof/>
          <w:lang w:val="sr-Latn-CS"/>
        </w:rPr>
        <w:t>br</w:t>
      </w:r>
      <w:r w:rsidRPr="009A6FD2">
        <w:rPr>
          <w:noProof/>
          <w:lang w:val="sr-Latn-CS"/>
        </w:rPr>
        <w:t xml:space="preserve">. 34/03, 64/04 </w:t>
      </w:r>
      <w:r w:rsidRPr="009A6FD2">
        <w:rPr>
          <w:noProof/>
          <w:sz w:val="20"/>
          <w:szCs w:val="20"/>
          <w:lang w:val="sr-Latn-CS"/>
        </w:rPr>
        <w:t>–</w:t>
      </w:r>
      <w:r w:rsidRPr="009A6FD2">
        <w:rPr>
          <w:noProof/>
          <w:lang w:val="sr-Latn-CS"/>
        </w:rPr>
        <w:t xml:space="preserve"> </w:t>
      </w:r>
      <w:r w:rsidR="009A6FD2">
        <w:rPr>
          <w:noProof/>
          <w:lang w:val="sr-Latn-CS"/>
        </w:rPr>
        <w:t>US</w:t>
      </w:r>
      <w:r w:rsidRPr="009A6FD2">
        <w:rPr>
          <w:noProof/>
          <w:lang w:val="sr-Latn-CS"/>
        </w:rPr>
        <w:t xml:space="preserve">, 84/04 </w:t>
      </w:r>
      <w:r w:rsidRPr="009A6FD2">
        <w:rPr>
          <w:noProof/>
          <w:sz w:val="20"/>
          <w:szCs w:val="20"/>
          <w:lang w:val="sr-Latn-CS"/>
        </w:rPr>
        <w:t>–</w:t>
      </w:r>
      <w:r w:rsidRPr="009A6FD2">
        <w:rPr>
          <w:noProof/>
          <w:lang w:val="sr-Latn-CS"/>
        </w:rPr>
        <w:t xml:space="preserve"> </w:t>
      </w:r>
      <w:r w:rsidR="009A6FD2">
        <w:rPr>
          <w:noProof/>
          <w:lang w:val="sr-Latn-CS"/>
        </w:rPr>
        <w:t>dr</w:t>
      </w:r>
      <w:r w:rsidRPr="009A6FD2">
        <w:rPr>
          <w:noProof/>
          <w:lang w:val="sr-Latn-CS"/>
        </w:rPr>
        <w:t xml:space="preserve">. </w:t>
      </w:r>
      <w:r w:rsidR="009A6FD2">
        <w:rPr>
          <w:noProof/>
          <w:lang w:val="sr-Latn-CS"/>
        </w:rPr>
        <w:t>zakon</w:t>
      </w:r>
      <w:r w:rsidRPr="009A6FD2">
        <w:rPr>
          <w:noProof/>
          <w:lang w:val="sr-Latn-CS"/>
        </w:rPr>
        <w:t xml:space="preserve">, 85/05, 101/05 </w:t>
      </w:r>
      <w:r w:rsidRPr="009A6FD2">
        <w:rPr>
          <w:noProof/>
          <w:sz w:val="20"/>
          <w:szCs w:val="20"/>
          <w:lang w:val="sr-Latn-CS"/>
        </w:rPr>
        <w:t>–</w:t>
      </w:r>
      <w:r w:rsidRPr="009A6FD2">
        <w:rPr>
          <w:noProof/>
          <w:lang w:val="sr-Latn-CS"/>
        </w:rPr>
        <w:t xml:space="preserve"> </w:t>
      </w:r>
      <w:r w:rsidR="009A6FD2">
        <w:rPr>
          <w:noProof/>
          <w:lang w:val="sr-Latn-CS"/>
        </w:rPr>
        <w:t>dr</w:t>
      </w:r>
      <w:r w:rsidRPr="009A6FD2">
        <w:rPr>
          <w:noProof/>
          <w:lang w:val="sr-Latn-CS"/>
        </w:rPr>
        <w:t xml:space="preserve">. </w:t>
      </w:r>
      <w:r w:rsidR="009A6FD2">
        <w:rPr>
          <w:noProof/>
          <w:lang w:val="sr-Latn-CS"/>
        </w:rPr>
        <w:t>zakon</w:t>
      </w:r>
      <w:r w:rsidRPr="009A6FD2">
        <w:rPr>
          <w:noProof/>
          <w:lang w:val="sr-Latn-CS"/>
        </w:rPr>
        <w:t xml:space="preserve">, 63/06 </w:t>
      </w:r>
      <w:r w:rsidRPr="009A6FD2">
        <w:rPr>
          <w:noProof/>
          <w:sz w:val="20"/>
          <w:szCs w:val="20"/>
          <w:lang w:val="sr-Latn-CS"/>
        </w:rPr>
        <w:t>–</w:t>
      </w:r>
      <w:r w:rsidRPr="009A6FD2">
        <w:rPr>
          <w:noProof/>
          <w:lang w:val="sr-Latn-CS"/>
        </w:rPr>
        <w:t xml:space="preserve"> </w:t>
      </w:r>
      <w:r w:rsidR="009A6FD2">
        <w:rPr>
          <w:noProof/>
          <w:lang w:val="sr-Latn-CS"/>
        </w:rPr>
        <w:t>US</w:t>
      </w:r>
      <w:r w:rsidRPr="009A6FD2">
        <w:rPr>
          <w:noProof/>
          <w:lang w:val="sr-Latn-CS"/>
        </w:rPr>
        <w:t xml:space="preserve">, 5/09, 107/09, 101/10, 93/12, 62/13, 108/13, 75/14, 142/14 </w:t>
      </w:r>
      <w:r w:rsidR="009A6FD2">
        <w:rPr>
          <w:noProof/>
          <w:lang w:val="sr-Latn-CS"/>
        </w:rPr>
        <w:t>i</w:t>
      </w:r>
      <w:r w:rsidRPr="009A6FD2">
        <w:rPr>
          <w:noProof/>
          <w:lang w:val="sr-Latn-CS"/>
        </w:rPr>
        <w:t xml:space="preserve"> 73/18, </w:t>
      </w:r>
      <w:r w:rsidR="009A6FD2">
        <w:rPr>
          <w:noProof/>
          <w:lang w:val="sr-Latn-CS"/>
        </w:rPr>
        <w:t>u</w:t>
      </w:r>
      <w:r w:rsidRPr="009A6FD2">
        <w:rPr>
          <w:noProof/>
          <w:lang w:val="sr-Latn-CS"/>
        </w:rPr>
        <w:t xml:space="preserve"> </w:t>
      </w:r>
      <w:r w:rsidR="009A6FD2">
        <w:rPr>
          <w:noProof/>
          <w:lang w:val="sr-Latn-CS"/>
        </w:rPr>
        <w:t>daljem</w:t>
      </w:r>
      <w:r w:rsidRPr="009A6FD2">
        <w:rPr>
          <w:noProof/>
          <w:lang w:val="sr-Latn-CS"/>
        </w:rPr>
        <w:t xml:space="preserve"> </w:t>
      </w:r>
      <w:r w:rsidR="009A6FD2">
        <w:rPr>
          <w:noProof/>
          <w:lang w:val="sr-Latn-CS"/>
        </w:rPr>
        <w:t>tekstu</w:t>
      </w:r>
      <w:r w:rsidRPr="009A6FD2">
        <w:rPr>
          <w:noProof/>
          <w:lang w:val="sr-Latn-CS"/>
        </w:rPr>
        <w:t xml:space="preserve">: </w:t>
      </w:r>
      <w:r w:rsidR="009A6FD2">
        <w:rPr>
          <w:noProof/>
          <w:lang w:val="sr-Latn-CS"/>
        </w:rPr>
        <w:t>Zakon</w:t>
      </w:r>
      <w:r w:rsidRPr="009A6FD2">
        <w:rPr>
          <w:noProof/>
          <w:lang w:val="sr-Latn-CS"/>
        </w:rPr>
        <w:t>).</w:t>
      </w:r>
    </w:p>
    <w:p w:rsidR="00AA7D8C" w:rsidRPr="009A6FD2" w:rsidRDefault="00AA7D8C" w:rsidP="00AA7D8C">
      <w:pPr>
        <w:rPr>
          <w:noProof/>
          <w:lang w:val="sr-Latn-CS"/>
        </w:rPr>
      </w:pPr>
      <w:r w:rsidRPr="009A6FD2">
        <w:rPr>
          <w:noProof/>
          <w:lang w:val="sr-Latn-CS"/>
        </w:rPr>
        <w:tab/>
      </w:r>
      <w:r w:rsidR="009A6FD2">
        <w:rPr>
          <w:noProof/>
          <w:lang w:val="sr-Latn-CS"/>
        </w:rPr>
        <w:t>Novčani</w:t>
      </w:r>
      <w:r w:rsidRPr="009A6FD2">
        <w:rPr>
          <w:noProof/>
          <w:lang w:val="sr-Latn-CS"/>
        </w:rPr>
        <w:t xml:space="preserve"> </w:t>
      </w:r>
      <w:r w:rsidR="009A6FD2">
        <w:rPr>
          <w:noProof/>
          <w:lang w:val="sr-Latn-CS"/>
        </w:rPr>
        <w:t>iznos</w:t>
      </w:r>
      <w:r w:rsidRPr="009A6FD2">
        <w:rPr>
          <w:noProof/>
          <w:lang w:val="sr-Latn-CS"/>
        </w:rPr>
        <w:t xml:space="preserve"> </w:t>
      </w:r>
      <w:r w:rsidR="009A6FD2">
        <w:rPr>
          <w:noProof/>
          <w:lang w:val="sr-Latn-CS"/>
        </w:rPr>
        <w:t>iz</w:t>
      </w:r>
      <w:r w:rsidRPr="009A6FD2">
        <w:rPr>
          <w:noProof/>
          <w:lang w:val="sr-Latn-CS"/>
        </w:rPr>
        <w:t xml:space="preserve"> </w:t>
      </w:r>
      <w:r w:rsidR="009A6FD2">
        <w:rPr>
          <w:noProof/>
          <w:lang w:val="sr-Latn-CS"/>
        </w:rPr>
        <w:t>stava</w:t>
      </w:r>
      <w:r w:rsidRPr="009A6FD2">
        <w:rPr>
          <w:noProof/>
          <w:lang w:val="sr-Latn-CS"/>
        </w:rPr>
        <w:t xml:space="preserve"> 1. </w:t>
      </w:r>
      <w:r w:rsidR="009A6FD2">
        <w:rPr>
          <w:noProof/>
          <w:lang w:val="sr-Latn-CS"/>
        </w:rPr>
        <w:t>ovog</w:t>
      </w:r>
      <w:r w:rsidRPr="009A6FD2">
        <w:rPr>
          <w:noProof/>
          <w:lang w:val="sr-Latn-CS"/>
        </w:rPr>
        <w:t xml:space="preserve"> </w:t>
      </w:r>
      <w:r w:rsidR="009A6FD2">
        <w:rPr>
          <w:noProof/>
          <w:lang w:val="sr-Latn-CS"/>
        </w:rPr>
        <w:t>člana</w:t>
      </w:r>
      <w:r w:rsidRPr="009A6FD2">
        <w:rPr>
          <w:noProof/>
          <w:lang w:val="sr-Latn-CS"/>
        </w:rPr>
        <w:t xml:space="preserve"> </w:t>
      </w:r>
      <w:r w:rsidR="009A6FD2">
        <w:rPr>
          <w:noProof/>
          <w:lang w:val="sr-Latn-CS"/>
        </w:rPr>
        <w:t>isplaćuje</w:t>
      </w:r>
      <w:r w:rsidRPr="009A6FD2">
        <w:rPr>
          <w:noProof/>
          <w:lang w:val="sr-Latn-CS"/>
        </w:rPr>
        <w:t xml:space="preserve"> </w:t>
      </w:r>
      <w:r w:rsidR="009A6FD2">
        <w:rPr>
          <w:noProof/>
          <w:lang w:val="sr-Latn-CS"/>
        </w:rPr>
        <w:t>se</w:t>
      </w:r>
      <w:r w:rsidRPr="009A6FD2">
        <w:rPr>
          <w:noProof/>
          <w:lang w:val="sr-Latn-CS"/>
        </w:rPr>
        <w:t xml:space="preserve"> </w:t>
      </w:r>
      <w:r w:rsidR="009A6FD2">
        <w:rPr>
          <w:noProof/>
          <w:lang w:val="sr-Latn-CS"/>
        </w:rPr>
        <w:t>mesečno</w:t>
      </w:r>
      <w:r w:rsidRPr="009A6FD2">
        <w:rPr>
          <w:noProof/>
          <w:lang w:val="sr-Latn-CS"/>
        </w:rPr>
        <w:t xml:space="preserve"> </w:t>
      </w:r>
      <w:r w:rsidR="009A6FD2">
        <w:rPr>
          <w:noProof/>
          <w:lang w:val="sr-Latn-CS"/>
        </w:rPr>
        <w:t>uz</w:t>
      </w:r>
      <w:r w:rsidRPr="009A6FD2">
        <w:rPr>
          <w:noProof/>
          <w:lang w:val="sr-Latn-CS"/>
        </w:rPr>
        <w:t xml:space="preserve"> </w:t>
      </w:r>
      <w:r w:rsidR="009A6FD2">
        <w:rPr>
          <w:noProof/>
          <w:lang w:val="sr-Latn-CS"/>
        </w:rPr>
        <w:t>penziju</w:t>
      </w:r>
      <w:r w:rsidRPr="009A6FD2">
        <w:rPr>
          <w:noProof/>
          <w:lang w:val="sr-Latn-CS"/>
        </w:rPr>
        <w:t xml:space="preserve"> </w:t>
      </w:r>
      <w:r w:rsidR="009A6FD2">
        <w:rPr>
          <w:noProof/>
          <w:lang w:val="sr-Latn-CS"/>
        </w:rPr>
        <w:t>za</w:t>
      </w:r>
      <w:r w:rsidRPr="009A6FD2">
        <w:rPr>
          <w:noProof/>
          <w:lang w:val="sr-Latn-CS"/>
        </w:rPr>
        <w:t xml:space="preserve"> </w:t>
      </w:r>
      <w:r w:rsidR="009A6FD2">
        <w:rPr>
          <w:noProof/>
          <w:lang w:val="sr-Latn-CS"/>
        </w:rPr>
        <w:t>oktobar</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novembar</w:t>
      </w:r>
      <w:r w:rsidRPr="009A6FD2">
        <w:rPr>
          <w:noProof/>
          <w:lang w:val="sr-Latn-CS"/>
        </w:rPr>
        <w:t xml:space="preserve"> 2018. </w:t>
      </w:r>
      <w:r w:rsidR="009A6FD2">
        <w:rPr>
          <w:noProof/>
          <w:lang w:val="sr-Latn-CS"/>
        </w:rPr>
        <w:t>godine</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posebno</w:t>
      </w:r>
      <w:r w:rsidRPr="009A6FD2">
        <w:rPr>
          <w:noProof/>
          <w:lang w:val="sr-Latn-CS"/>
        </w:rPr>
        <w:t xml:space="preserve"> </w:t>
      </w:r>
      <w:r w:rsidR="009A6FD2">
        <w:rPr>
          <w:noProof/>
          <w:lang w:val="sr-Latn-CS"/>
        </w:rPr>
        <w:t>se</w:t>
      </w:r>
      <w:r w:rsidRPr="009A6FD2">
        <w:rPr>
          <w:noProof/>
          <w:lang w:val="sr-Latn-CS"/>
        </w:rPr>
        <w:t xml:space="preserve"> </w:t>
      </w:r>
      <w:r w:rsidR="009A6FD2">
        <w:rPr>
          <w:noProof/>
          <w:lang w:val="sr-Latn-CS"/>
        </w:rPr>
        <w:t>iskazuje</w:t>
      </w:r>
      <w:r w:rsidRPr="009A6FD2">
        <w:rPr>
          <w:noProof/>
          <w:lang w:val="sr-Latn-CS"/>
        </w:rPr>
        <w:t>.</w:t>
      </w:r>
    </w:p>
    <w:p w:rsidR="00AA7D8C" w:rsidRPr="009A6FD2" w:rsidRDefault="00AA7D8C" w:rsidP="00AA7D8C">
      <w:pP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Član</w:t>
      </w:r>
      <w:r w:rsidR="00AA7D8C" w:rsidRPr="009A6FD2">
        <w:rPr>
          <w:noProof/>
          <w:color w:val="000000"/>
          <w:spacing w:val="4"/>
          <w:lang w:val="sr-Latn-CS"/>
        </w:rPr>
        <w:t xml:space="preserve"> 2.</w:t>
      </w:r>
    </w:p>
    <w:p w:rsidR="00AA7D8C" w:rsidRPr="009A6FD2" w:rsidRDefault="00AA7D8C" w:rsidP="00AA7D8C">
      <w:pPr>
        <w:jc w:val="center"/>
        <w:rPr>
          <w:noProof/>
          <w:color w:val="000000"/>
          <w:spacing w:val="4"/>
          <w:lang w:val="sr-Latn-CS"/>
        </w:rPr>
      </w:pPr>
    </w:p>
    <w:p w:rsidR="00AA7D8C" w:rsidRPr="009A6FD2" w:rsidRDefault="00AA7D8C" w:rsidP="00AA7D8C">
      <w:pPr>
        <w:rPr>
          <w:noProof/>
          <w:lang w:val="sr-Latn-CS"/>
        </w:rPr>
      </w:pPr>
      <w:r w:rsidRPr="009A6FD2">
        <w:rPr>
          <w:noProof/>
          <w:lang w:val="sr-Latn-CS"/>
        </w:rPr>
        <w:tab/>
      </w:r>
      <w:r w:rsidR="009A6FD2">
        <w:rPr>
          <w:noProof/>
          <w:lang w:val="sr-Latn-CS"/>
        </w:rPr>
        <w:t>Novčani</w:t>
      </w:r>
      <w:r w:rsidRPr="009A6FD2">
        <w:rPr>
          <w:noProof/>
          <w:lang w:val="sr-Latn-CS"/>
        </w:rPr>
        <w:t xml:space="preserve"> </w:t>
      </w:r>
      <w:r w:rsidR="009A6FD2">
        <w:rPr>
          <w:noProof/>
          <w:lang w:val="sr-Latn-CS"/>
        </w:rPr>
        <w:t>iznos</w:t>
      </w:r>
      <w:r w:rsidRPr="009A6FD2">
        <w:rPr>
          <w:noProof/>
          <w:lang w:val="sr-Latn-CS"/>
        </w:rPr>
        <w:t xml:space="preserve"> </w:t>
      </w:r>
      <w:r w:rsidR="009A6FD2">
        <w:rPr>
          <w:noProof/>
          <w:lang w:val="sr-Latn-CS"/>
        </w:rPr>
        <w:t>kao</w:t>
      </w:r>
      <w:r w:rsidRPr="009A6FD2">
        <w:rPr>
          <w:noProof/>
          <w:lang w:val="sr-Latn-CS"/>
        </w:rPr>
        <w:t xml:space="preserve"> </w:t>
      </w:r>
      <w:r w:rsidR="009A6FD2">
        <w:rPr>
          <w:noProof/>
          <w:lang w:val="sr-Latn-CS"/>
        </w:rPr>
        <w:t>uvećanje</w:t>
      </w:r>
      <w:r w:rsidRPr="009A6FD2">
        <w:rPr>
          <w:noProof/>
          <w:lang w:val="sr-Latn-CS"/>
        </w:rPr>
        <w:t xml:space="preserve"> </w:t>
      </w:r>
      <w:r w:rsidR="009A6FD2">
        <w:rPr>
          <w:noProof/>
          <w:lang w:val="sr-Latn-CS"/>
        </w:rPr>
        <w:t>uz</w:t>
      </w:r>
      <w:r w:rsidRPr="009A6FD2">
        <w:rPr>
          <w:noProof/>
          <w:lang w:val="sr-Latn-CS"/>
        </w:rPr>
        <w:t xml:space="preserve"> </w:t>
      </w:r>
      <w:r w:rsidR="009A6FD2">
        <w:rPr>
          <w:noProof/>
          <w:lang w:val="sr-Latn-CS"/>
        </w:rPr>
        <w:t>penziju</w:t>
      </w:r>
      <w:r w:rsidRPr="009A6FD2">
        <w:rPr>
          <w:noProof/>
          <w:lang w:val="sr-Latn-CS"/>
        </w:rPr>
        <w:t xml:space="preserve"> </w:t>
      </w:r>
      <w:r w:rsidR="009A6FD2">
        <w:rPr>
          <w:noProof/>
          <w:lang w:val="sr-Latn-CS"/>
        </w:rPr>
        <w:t>korisnicima</w:t>
      </w:r>
      <w:r w:rsidRPr="009A6FD2">
        <w:rPr>
          <w:noProof/>
          <w:lang w:val="sr-Latn-CS"/>
        </w:rPr>
        <w:t xml:space="preserve"> </w:t>
      </w:r>
      <w:r w:rsidR="009A6FD2">
        <w:rPr>
          <w:noProof/>
          <w:lang w:val="sr-Latn-CS"/>
        </w:rPr>
        <w:t>iz</w:t>
      </w:r>
      <w:r w:rsidRPr="009A6FD2">
        <w:rPr>
          <w:noProof/>
          <w:lang w:val="sr-Latn-CS"/>
        </w:rPr>
        <w:t xml:space="preserve"> </w:t>
      </w:r>
      <w:r w:rsidR="009A6FD2">
        <w:rPr>
          <w:noProof/>
          <w:lang w:val="sr-Latn-CS"/>
        </w:rPr>
        <w:t>člana</w:t>
      </w:r>
      <w:r w:rsidRPr="009A6FD2">
        <w:rPr>
          <w:noProof/>
          <w:lang w:val="sr-Latn-CS"/>
        </w:rPr>
        <w:t xml:space="preserve"> 1. </w:t>
      </w:r>
      <w:r w:rsidR="009A6FD2">
        <w:rPr>
          <w:noProof/>
          <w:lang w:val="sr-Latn-CS"/>
        </w:rPr>
        <w:t>ove</w:t>
      </w:r>
      <w:r w:rsidRPr="009A6FD2">
        <w:rPr>
          <w:noProof/>
          <w:lang w:val="sr-Latn-CS"/>
        </w:rPr>
        <w:t xml:space="preserve"> </w:t>
      </w:r>
      <w:r w:rsidR="009A6FD2">
        <w:rPr>
          <w:noProof/>
          <w:lang w:val="sr-Latn-CS"/>
        </w:rPr>
        <w:t>uredbe</w:t>
      </w:r>
      <w:r w:rsidRPr="009A6FD2">
        <w:rPr>
          <w:noProof/>
          <w:lang w:val="sr-Latn-CS"/>
        </w:rPr>
        <w:t xml:space="preserve"> </w:t>
      </w:r>
      <w:r w:rsidR="009A6FD2">
        <w:rPr>
          <w:noProof/>
          <w:lang w:val="sr-Latn-CS"/>
        </w:rPr>
        <w:t>čija</w:t>
      </w:r>
      <w:r w:rsidRPr="009A6FD2">
        <w:rPr>
          <w:noProof/>
          <w:lang w:val="sr-Latn-CS"/>
        </w:rPr>
        <w:t xml:space="preserve"> </w:t>
      </w:r>
      <w:r w:rsidR="009A6FD2">
        <w:rPr>
          <w:noProof/>
          <w:lang w:val="sr-Latn-CS"/>
        </w:rPr>
        <w:t>visina</w:t>
      </w:r>
      <w:r w:rsidRPr="009A6FD2">
        <w:rPr>
          <w:noProof/>
          <w:lang w:val="sr-Latn-CS"/>
        </w:rPr>
        <w:t xml:space="preserve"> </w:t>
      </w:r>
      <w:r w:rsidR="009A6FD2">
        <w:rPr>
          <w:noProof/>
          <w:lang w:val="sr-Latn-CS"/>
        </w:rPr>
        <w:t>penzije</w:t>
      </w:r>
      <w:r w:rsidRPr="009A6FD2">
        <w:rPr>
          <w:noProof/>
          <w:lang w:val="sr-Latn-CS"/>
        </w:rPr>
        <w:t xml:space="preserve"> </w:t>
      </w:r>
      <w:r w:rsidR="009A6FD2">
        <w:rPr>
          <w:noProof/>
          <w:lang w:val="sr-Latn-CS"/>
        </w:rPr>
        <w:t>za</w:t>
      </w:r>
      <w:r w:rsidRPr="009A6FD2">
        <w:rPr>
          <w:noProof/>
          <w:lang w:val="sr-Latn-CS"/>
        </w:rPr>
        <w:t xml:space="preserve"> </w:t>
      </w:r>
      <w:r w:rsidR="009A6FD2">
        <w:rPr>
          <w:noProof/>
          <w:lang w:val="sr-Latn-CS"/>
        </w:rPr>
        <w:t>mesece</w:t>
      </w:r>
      <w:r w:rsidRPr="009A6FD2">
        <w:rPr>
          <w:noProof/>
          <w:lang w:val="sr-Latn-CS"/>
        </w:rPr>
        <w:t xml:space="preserve"> </w:t>
      </w:r>
      <w:r w:rsidR="009A6FD2">
        <w:rPr>
          <w:noProof/>
          <w:lang w:val="sr-Latn-CS"/>
        </w:rPr>
        <w:t>oktobar</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novembar</w:t>
      </w:r>
      <w:r w:rsidRPr="009A6FD2">
        <w:rPr>
          <w:noProof/>
          <w:lang w:val="sr-Latn-CS"/>
        </w:rPr>
        <w:t xml:space="preserve"> 2018. </w:t>
      </w:r>
      <w:r w:rsidR="009A6FD2">
        <w:rPr>
          <w:noProof/>
          <w:lang w:val="sr-Latn-CS"/>
        </w:rPr>
        <w:t>godine</w:t>
      </w:r>
      <w:r w:rsidRPr="009A6FD2">
        <w:rPr>
          <w:noProof/>
          <w:lang w:val="sr-Latn-CS"/>
        </w:rPr>
        <w:t xml:space="preserve"> </w:t>
      </w:r>
      <w:r w:rsidR="009A6FD2">
        <w:rPr>
          <w:noProof/>
          <w:lang w:val="sr-Latn-CS"/>
        </w:rPr>
        <w:t>iznosi</w:t>
      </w:r>
      <w:r w:rsidRPr="009A6FD2">
        <w:rPr>
          <w:noProof/>
          <w:lang w:val="sr-Latn-CS"/>
        </w:rPr>
        <w:t xml:space="preserve"> </w:t>
      </w:r>
      <w:r w:rsidR="009A6FD2">
        <w:rPr>
          <w:noProof/>
          <w:lang w:val="sr-Latn-CS"/>
        </w:rPr>
        <w:t>do</w:t>
      </w:r>
      <w:r w:rsidRPr="009A6FD2">
        <w:rPr>
          <w:noProof/>
          <w:lang w:val="sr-Latn-CS"/>
        </w:rPr>
        <w:t xml:space="preserve"> 26.643.75 </w:t>
      </w:r>
      <w:r w:rsidR="009A6FD2">
        <w:rPr>
          <w:noProof/>
          <w:lang w:val="sr-Latn-CS"/>
        </w:rPr>
        <w:t>dinara</w:t>
      </w:r>
      <w:r w:rsidRPr="009A6FD2">
        <w:rPr>
          <w:noProof/>
          <w:lang w:val="sr-Latn-CS"/>
        </w:rPr>
        <w:t xml:space="preserve"> </w:t>
      </w:r>
      <w:r w:rsidR="009A6FD2">
        <w:rPr>
          <w:noProof/>
          <w:lang w:val="sr-Latn-CS"/>
        </w:rPr>
        <w:t>obračunava</w:t>
      </w:r>
      <w:r w:rsidRPr="009A6FD2">
        <w:rPr>
          <w:noProof/>
          <w:lang w:val="sr-Latn-CS"/>
        </w:rPr>
        <w:t xml:space="preserve"> </w:t>
      </w:r>
      <w:r w:rsidR="009A6FD2">
        <w:rPr>
          <w:noProof/>
          <w:lang w:val="sr-Latn-CS"/>
        </w:rPr>
        <w:t>se</w:t>
      </w:r>
      <w:r w:rsidRPr="009A6FD2">
        <w:rPr>
          <w:noProof/>
          <w:lang w:val="sr-Latn-CS"/>
        </w:rPr>
        <w:t xml:space="preserve"> </w:t>
      </w:r>
      <w:r w:rsidR="009A6FD2">
        <w:rPr>
          <w:noProof/>
          <w:lang w:val="sr-Latn-CS"/>
        </w:rPr>
        <w:t>kao</w:t>
      </w:r>
      <w:r w:rsidRPr="009A6FD2">
        <w:rPr>
          <w:noProof/>
          <w:lang w:val="sr-Latn-CS"/>
        </w:rPr>
        <w:t xml:space="preserve"> 5% </w:t>
      </w:r>
      <w:r w:rsidR="009A6FD2">
        <w:rPr>
          <w:noProof/>
          <w:lang w:val="sr-Latn-CS"/>
        </w:rPr>
        <w:t>od</w:t>
      </w:r>
      <w:r w:rsidRPr="009A6FD2">
        <w:rPr>
          <w:noProof/>
          <w:lang w:val="sr-Latn-CS"/>
        </w:rPr>
        <w:t xml:space="preserve"> </w:t>
      </w:r>
      <w:r w:rsidR="009A6FD2">
        <w:rPr>
          <w:noProof/>
          <w:lang w:val="sr-Latn-CS"/>
        </w:rPr>
        <w:t>visine</w:t>
      </w:r>
      <w:r w:rsidRPr="009A6FD2">
        <w:rPr>
          <w:noProof/>
          <w:lang w:val="sr-Latn-CS"/>
        </w:rPr>
        <w:t xml:space="preserve"> </w:t>
      </w:r>
      <w:r w:rsidR="009A6FD2">
        <w:rPr>
          <w:noProof/>
          <w:lang w:val="sr-Latn-CS"/>
        </w:rPr>
        <w:t>penzije</w:t>
      </w:r>
      <w:r w:rsidRPr="009A6FD2">
        <w:rPr>
          <w:noProof/>
          <w:lang w:val="sr-Latn-CS"/>
        </w:rPr>
        <w:t xml:space="preserve"> </w:t>
      </w:r>
      <w:r w:rsidR="009A6FD2">
        <w:rPr>
          <w:noProof/>
          <w:lang w:val="sr-Latn-CS"/>
        </w:rPr>
        <w:t>tog</w:t>
      </w:r>
      <w:r w:rsidRPr="009A6FD2">
        <w:rPr>
          <w:noProof/>
          <w:lang w:val="sr-Latn-CS"/>
        </w:rPr>
        <w:t xml:space="preserve"> </w:t>
      </w:r>
      <w:r w:rsidR="009A6FD2">
        <w:rPr>
          <w:noProof/>
          <w:lang w:val="sr-Latn-CS"/>
        </w:rPr>
        <w:t>korisnika</w:t>
      </w:r>
      <w:r w:rsidRPr="009A6FD2">
        <w:rPr>
          <w:noProof/>
          <w:lang w:val="sr-Latn-CS"/>
        </w:rPr>
        <w:t xml:space="preserve"> </w:t>
      </w:r>
      <w:r w:rsidR="009A6FD2">
        <w:rPr>
          <w:noProof/>
          <w:lang w:val="sr-Latn-CS"/>
        </w:rPr>
        <w:t>za</w:t>
      </w:r>
      <w:r w:rsidRPr="009A6FD2">
        <w:rPr>
          <w:noProof/>
          <w:lang w:val="sr-Latn-CS"/>
        </w:rPr>
        <w:t xml:space="preserve"> </w:t>
      </w:r>
      <w:r w:rsidR="009A6FD2">
        <w:rPr>
          <w:noProof/>
          <w:lang w:val="sr-Latn-CS"/>
        </w:rPr>
        <w:t>mesece</w:t>
      </w:r>
      <w:r w:rsidRPr="009A6FD2">
        <w:rPr>
          <w:noProof/>
          <w:lang w:val="sr-Latn-CS"/>
        </w:rPr>
        <w:t xml:space="preserve"> </w:t>
      </w:r>
      <w:r w:rsidR="009A6FD2">
        <w:rPr>
          <w:noProof/>
          <w:lang w:val="sr-Latn-CS"/>
        </w:rPr>
        <w:t>oktobar</w:t>
      </w:r>
      <w:r w:rsidRPr="009A6FD2">
        <w:rPr>
          <w:noProof/>
          <w:lang w:val="sr-Latn-CS"/>
        </w:rPr>
        <w:t xml:space="preserve"> </w:t>
      </w:r>
      <w:r w:rsidR="009A6FD2">
        <w:rPr>
          <w:noProof/>
          <w:lang w:val="sr-Latn-CS"/>
        </w:rPr>
        <w:t>i</w:t>
      </w:r>
      <w:r w:rsidRPr="009A6FD2">
        <w:rPr>
          <w:noProof/>
          <w:lang w:val="sr-Latn-CS"/>
        </w:rPr>
        <w:t xml:space="preserve"> </w:t>
      </w:r>
      <w:r w:rsidR="009A6FD2">
        <w:rPr>
          <w:noProof/>
          <w:lang w:val="sr-Latn-CS"/>
        </w:rPr>
        <w:t>novembar</w:t>
      </w:r>
      <w:r w:rsidRPr="009A6FD2">
        <w:rPr>
          <w:noProof/>
          <w:lang w:val="sr-Latn-CS"/>
        </w:rPr>
        <w:t xml:space="preserve"> 2018. </w:t>
      </w:r>
      <w:r w:rsidR="009A6FD2">
        <w:rPr>
          <w:noProof/>
          <w:lang w:val="sr-Latn-CS"/>
        </w:rPr>
        <w:t>godine</w:t>
      </w:r>
      <w:r w:rsidRPr="009A6FD2">
        <w:rPr>
          <w:noProof/>
          <w:lang w:val="sr-Latn-CS"/>
        </w:rPr>
        <w:t>.</w:t>
      </w:r>
    </w:p>
    <w:p w:rsidR="00AA7D8C" w:rsidRPr="009A6FD2" w:rsidRDefault="00AA7D8C" w:rsidP="00AA7D8C">
      <w:pP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Član</w:t>
      </w:r>
      <w:r w:rsidR="00AA7D8C" w:rsidRPr="009A6FD2">
        <w:rPr>
          <w:noProof/>
          <w:color w:val="000000"/>
          <w:spacing w:val="4"/>
          <w:lang w:val="sr-Latn-CS"/>
        </w:rPr>
        <w:t xml:space="preserve"> 3.</w:t>
      </w:r>
    </w:p>
    <w:p w:rsidR="00AA7D8C" w:rsidRPr="009A6FD2" w:rsidRDefault="00AA7D8C" w:rsidP="00AA7D8C">
      <w:pPr>
        <w:jc w:val="center"/>
        <w:rPr>
          <w:noProof/>
          <w:color w:val="000000"/>
          <w:spacing w:val="4"/>
          <w:lang w:val="sr-Latn-CS"/>
        </w:rPr>
      </w:pP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Novčani</w:t>
      </w:r>
      <w:r w:rsidRPr="009A6FD2">
        <w:rPr>
          <w:noProof/>
          <w:color w:val="000000"/>
          <w:spacing w:val="4"/>
          <w:lang w:val="sr-Latn-CS"/>
        </w:rPr>
        <w:t xml:space="preserve"> </w:t>
      </w:r>
      <w:r w:rsidR="009A6FD2">
        <w:rPr>
          <w:noProof/>
          <w:color w:val="000000"/>
          <w:spacing w:val="4"/>
          <w:lang w:val="sr-Latn-CS"/>
        </w:rPr>
        <w:t>iznos</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uvećanje</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korisnicima</w:t>
      </w:r>
      <w:r w:rsidRPr="009A6FD2">
        <w:rPr>
          <w:noProof/>
          <w:color w:val="000000"/>
          <w:spacing w:val="4"/>
          <w:lang w:val="sr-Latn-CS"/>
        </w:rPr>
        <w:t xml:space="preserve"> </w:t>
      </w:r>
      <w:r w:rsidR="009A6FD2">
        <w:rPr>
          <w:noProof/>
          <w:color w:val="000000"/>
          <w:spacing w:val="4"/>
          <w:lang w:val="sr-Latn-CS"/>
        </w:rPr>
        <w:t>iz</w:t>
      </w:r>
      <w:r w:rsidRPr="009A6FD2">
        <w:rPr>
          <w:noProof/>
          <w:color w:val="000000"/>
          <w:spacing w:val="4"/>
          <w:lang w:val="sr-Latn-CS"/>
        </w:rPr>
        <w:t xml:space="preserve"> </w:t>
      </w:r>
      <w:r w:rsidR="009A6FD2">
        <w:rPr>
          <w:noProof/>
          <w:color w:val="000000"/>
          <w:spacing w:val="4"/>
          <w:lang w:val="sr-Latn-CS"/>
        </w:rPr>
        <w:t>člana</w:t>
      </w:r>
      <w:r w:rsidRPr="009A6FD2">
        <w:rPr>
          <w:noProof/>
          <w:color w:val="000000"/>
          <w:spacing w:val="4"/>
          <w:lang w:val="sr-Latn-CS"/>
        </w:rPr>
        <w:t xml:space="preserve"> 1. </w:t>
      </w:r>
      <w:r w:rsidR="009A6FD2">
        <w:rPr>
          <w:noProof/>
          <w:color w:val="000000"/>
          <w:spacing w:val="4"/>
          <w:lang w:val="sr-Latn-CS"/>
        </w:rPr>
        <w:t>ove</w:t>
      </w:r>
      <w:r w:rsidRPr="009A6FD2">
        <w:rPr>
          <w:noProof/>
          <w:color w:val="000000"/>
          <w:spacing w:val="4"/>
          <w:lang w:val="sr-Latn-CS"/>
        </w:rPr>
        <w:t xml:space="preserve"> </w:t>
      </w:r>
      <w:r w:rsidR="009A6FD2">
        <w:rPr>
          <w:noProof/>
          <w:color w:val="000000"/>
          <w:spacing w:val="4"/>
          <w:lang w:val="sr-Latn-CS"/>
        </w:rPr>
        <w:t>uredbe</w:t>
      </w:r>
      <w:r w:rsidRPr="009A6FD2">
        <w:rPr>
          <w:noProof/>
          <w:color w:val="000000"/>
          <w:spacing w:val="4"/>
          <w:lang w:val="sr-Latn-CS"/>
        </w:rPr>
        <w:t xml:space="preserve">, </w:t>
      </w:r>
      <w:r w:rsidR="009A6FD2">
        <w:rPr>
          <w:noProof/>
          <w:color w:val="000000"/>
          <w:spacing w:val="4"/>
          <w:lang w:val="sr-Latn-CS"/>
        </w:rPr>
        <w:t>čija</w:t>
      </w:r>
      <w:r w:rsidRPr="009A6FD2">
        <w:rPr>
          <w:noProof/>
          <w:color w:val="000000"/>
          <w:spacing w:val="4"/>
          <w:lang w:val="sr-Latn-CS"/>
        </w:rPr>
        <w:t xml:space="preserve"> </w:t>
      </w:r>
      <w:r w:rsidR="009A6FD2">
        <w:rPr>
          <w:noProof/>
          <w:color w:val="000000"/>
          <w:spacing w:val="4"/>
          <w:lang w:val="sr-Latn-CS"/>
        </w:rPr>
        <w:t>visina</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mesece</w:t>
      </w:r>
      <w:r w:rsidRPr="009A6FD2">
        <w:rPr>
          <w:noProof/>
          <w:color w:val="000000"/>
          <w:spacing w:val="4"/>
          <w:lang w:val="sr-Latn-CS"/>
        </w:rPr>
        <w:t xml:space="preserve"> </w:t>
      </w:r>
      <w:r w:rsidR="009A6FD2">
        <w:rPr>
          <w:noProof/>
          <w:color w:val="000000"/>
          <w:spacing w:val="4"/>
          <w:lang w:val="sr-Latn-CS"/>
        </w:rPr>
        <w:t>oktobar</w:t>
      </w:r>
      <w:r w:rsidRPr="009A6FD2">
        <w:rPr>
          <w:noProof/>
          <w:color w:val="000000"/>
          <w:spacing w:val="4"/>
          <w:lang w:val="sr-Latn-CS"/>
        </w:rPr>
        <w:t xml:space="preserve"> </w:t>
      </w:r>
      <w:r w:rsidR="009A6FD2">
        <w:rPr>
          <w:noProof/>
          <w:color w:val="000000"/>
          <w:spacing w:val="4"/>
          <w:lang w:val="sr-Latn-CS"/>
        </w:rPr>
        <w:t>i</w:t>
      </w:r>
      <w:r w:rsidRPr="009A6FD2">
        <w:rPr>
          <w:noProof/>
          <w:color w:val="000000"/>
          <w:spacing w:val="4"/>
          <w:lang w:val="sr-Latn-CS"/>
        </w:rPr>
        <w:t xml:space="preserve"> </w:t>
      </w:r>
      <w:r w:rsidR="009A6FD2">
        <w:rPr>
          <w:noProof/>
          <w:color w:val="000000"/>
          <w:spacing w:val="4"/>
          <w:lang w:val="sr-Latn-CS"/>
        </w:rPr>
        <w:t>novembar</w:t>
      </w:r>
      <w:r w:rsidRPr="009A6FD2">
        <w:rPr>
          <w:noProof/>
          <w:color w:val="000000"/>
          <w:spacing w:val="4"/>
          <w:lang w:val="sr-Latn-CS"/>
        </w:rPr>
        <w:t xml:space="preserve"> 2018. </w:t>
      </w:r>
      <w:r w:rsidR="009A6FD2">
        <w:rPr>
          <w:noProof/>
          <w:color w:val="000000"/>
          <w:spacing w:val="4"/>
          <w:lang w:val="sr-Latn-CS"/>
        </w:rPr>
        <w:t>godine</w:t>
      </w:r>
      <w:r w:rsidRPr="009A6FD2">
        <w:rPr>
          <w:noProof/>
          <w:color w:val="000000"/>
          <w:spacing w:val="4"/>
          <w:lang w:val="sr-Latn-CS"/>
        </w:rPr>
        <w:t xml:space="preserve"> </w:t>
      </w:r>
      <w:r w:rsidR="009A6FD2">
        <w:rPr>
          <w:noProof/>
          <w:color w:val="000000"/>
          <w:spacing w:val="4"/>
          <w:lang w:val="sr-Latn-CS"/>
        </w:rPr>
        <w:t>iznosi</w:t>
      </w:r>
      <w:r w:rsidRPr="009A6FD2">
        <w:rPr>
          <w:noProof/>
          <w:color w:val="000000"/>
          <w:spacing w:val="4"/>
          <w:lang w:val="sr-Latn-CS"/>
        </w:rPr>
        <w:t xml:space="preserve"> </w:t>
      </w:r>
      <w:r w:rsidR="009A6FD2">
        <w:rPr>
          <w:noProof/>
          <w:color w:val="000000"/>
          <w:spacing w:val="4"/>
          <w:lang w:val="sr-Latn-CS"/>
        </w:rPr>
        <w:t>od</w:t>
      </w:r>
      <w:r w:rsidRPr="009A6FD2">
        <w:rPr>
          <w:noProof/>
          <w:color w:val="000000"/>
          <w:spacing w:val="4"/>
          <w:lang w:val="sr-Latn-CS"/>
        </w:rPr>
        <w:t xml:space="preserve"> 26.643.76 </w:t>
      </w:r>
      <w:r w:rsidR="009A6FD2">
        <w:rPr>
          <w:noProof/>
          <w:color w:val="000000"/>
          <w:spacing w:val="4"/>
          <w:lang w:val="sr-Latn-CS"/>
        </w:rPr>
        <w:t>dinara</w:t>
      </w:r>
      <w:r w:rsidRPr="009A6FD2">
        <w:rPr>
          <w:noProof/>
          <w:color w:val="000000"/>
          <w:spacing w:val="4"/>
          <w:lang w:val="sr-Latn-CS"/>
        </w:rPr>
        <w:t xml:space="preserve"> </w:t>
      </w:r>
      <w:r w:rsidR="009A6FD2">
        <w:rPr>
          <w:noProof/>
          <w:color w:val="000000"/>
          <w:spacing w:val="4"/>
          <w:lang w:val="sr-Latn-CS"/>
        </w:rPr>
        <w:t>do</w:t>
      </w:r>
      <w:r w:rsidRPr="009A6FD2">
        <w:rPr>
          <w:noProof/>
          <w:color w:val="000000"/>
          <w:spacing w:val="4"/>
          <w:lang w:val="sr-Latn-CS"/>
        </w:rPr>
        <w:t xml:space="preserve"> 34.003,90 </w:t>
      </w:r>
      <w:r w:rsidR="009A6FD2">
        <w:rPr>
          <w:noProof/>
          <w:color w:val="000000"/>
          <w:spacing w:val="4"/>
          <w:lang w:val="sr-Latn-CS"/>
        </w:rPr>
        <w:t>dinara</w:t>
      </w:r>
      <w:r w:rsidRPr="009A6FD2">
        <w:rPr>
          <w:noProof/>
          <w:color w:val="000000"/>
          <w:spacing w:val="4"/>
          <w:lang w:val="sr-Latn-CS"/>
        </w:rPr>
        <w:t xml:space="preserve">, </w:t>
      </w:r>
      <w:r w:rsidR="009A6FD2">
        <w:rPr>
          <w:noProof/>
          <w:color w:val="000000"/>
          <w:spacing w:val="4"/>
          <w:lang w:val="sr-Latn-CS"/>
        </w:rPr>
        <w:t>obračunava</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razlika</w:t>
      </w:r>
      <w:r w:rsidRPr="009A6FD2">
        <w:rPr>
          <w:noProof/>
          <w:color w:val="000000"/>
          <w:spacing w:val="4"/>
          <w:lang w:val="sr-Latn-CS"/>
        </w:rPr>
        <w:t xml:space="preserve"> </w:t>
      </w:r>
      <w:r w:rsidR="009A6FD2">
        <w:rPr>
          <w:noProof/>
          <w:color w:val="000000"/>
          <w:spacing w:val="4"/>
          <w:lang w:val="sr-Latn-CS"/>
        </w:rPr>
        <w:t>između</w:t>
      </w:r>
      <w:r w:rsidRPr="009A6FD2">
        <w:rPr>
          <w:noProof/>
          <w:color w:val="000000"/>
          <w:spacing w:val="4"/>
          <w:lang w:val="sr-Latn-CS"/>
        </w:rPr>
        <w:t xml:space="preserve"> </w:t>
      </w:r>
      <w:r w:rsidR="009A6FD2">
        <w:rPr>
          <w:noProof/>
          <w:color w:val="000000"/>
          <w:spacing w:val="4"/>
          <w:lang w:val="sr-Latn-CS"/>
        </w:rPr>
        <w:t>iznosa</w:t>
      </w:r>
      <w:r w:rsidRPr="009A6FD2">
        <w:rPr>
          <w:noProof/>
          <w:color w:val="000000"/>
          <w:spacing w:val="4"/>
          <w:lang w:val="sr-Latn-CS"/>
        </w:rPr>
        <w:t xml:space="preserve"> </w:t>
      </w:r>
      <w:r w:rsidR="009A6FD2">
        <w:rPr>
          <w:noProof/>
          <w:color w:val="000000"/>
          <w:spacing w:val="4"/>
          <w:lang w:val="sr-Latn-CS"/>
        </w:rPr>
        <w:t>isplaćene</w:t>
      </w:r>
      <w:r w:rsidRPr="009A6FD2">
        <w:rPr>
          <w:noProof/>
          <w:color w:val="000000"/>
          <w:spacing w:val="4"/>
          <w:lang w:val="sr-Latn-CS"/>
        </w:rPr>
        <w:t xml:space="preserve">, </w:t>
      </w:r>
      <w:r w:rsidR="009A6FD2">
        <w:rPr>
          <w:noProof/>
          <w:color w:val="000000"/>
          <w:spacing w:val="4"/>
          <w:lang w:val="sr-Latn-CS"/>
        </w:rPr>
        <w:t>odnosno</w:t>
      </w:r>
      <w:r w:rsidRPr="009A6FD2">
        <w:rPr>
          <w:noProof/>
          <w:color w:val="000000"/>
          <w:spacing w:val="4"/>
          <w:lang w:val="sr-Latn-CS"/>
        </w:rPr>
        <w:t xml:space="preserve"> </w:t>
      </w:r>
      <w:r w:rsidR="009A6FD2">
        <w:rPr>
          <w:noProof/>
          <w:color w:val="000000"/>
          <w:spacing w:val="4"/>
          <w:lang w:val="sr-Latn-CS"/>
        </w:rPr>
        <w:t>pripadajuće</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septembar</w:t>
      </w:r>
      <w:r w:rsidRPr="009A6FD2">
        <w:rPr>
          <w:noProof/>
          <w:color w:val="000000"/>
          <w:spacing w:val="4"/>
          <w:lang w:val="sr-Latn-CS"/>
        </w:rPr>
        <w:t xml:space="preserve"> 2018. </w:t>
      </w:r>
      <w:r w:rsidR="009A6FD2">
        <w:rPr>
          <w:noProof/>
          <w:color w:val="000000"/>
          <w:spacing w:val="4"/>
          <w:lang w:val="sr-Latn-CS"/>
        </w:rPr>
        <w:t>godine</w:t>
      </w:r>
      <w:r w:rsidRPr="009A6FD2">
        <w:rPr>
          <w:noProof/>
          <w:color w:val="000000"/>
          <w:spacing w:val="4"/>
          <w:lang w:val="sr-Latn-CS"/>
        </w:rPr>
        <w:t xml:space="preserve"> </w:t>
      </w:r>
      <w:r w:rsidR="009A6FD2">
        <w:rPr>
          <w:noProof/>
          <w:color w:val="000000"/>
          <w:spacing w:val="4"/>
          <w:lang w:val="sr-Latn-CS"/>
        </w:rPr>
        <w:t>uvećane</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5% </w:t>
      </w:r>
      <w:r w:rsidR="009A6FD2">
        <w:rPr>
          <w:noProof/>
          <w:color w:val="000000"/>
          <w:spacing w:val="4"/>
          <w:lang w:val="sr-Latn-CS"/>
        </w:rPr>
        <w:t>i</w:t>
      </w:r>
      <w:r w:rsidRPr="009A6FD2">
        <w:rPr>
          <w:noProof/>
          <w:color w:val="000000"/>
          <w:spacing w:val="4"/>
          <w:lang w:val="sr-Latn-CS"/>
        </w:rPr>
        <w:t xml:space="preserve">  </w:t>
      </w:r>
      <w:r w:rsidR="009A6FD2">
        <w:rPr>
          <w:noProof/>
          <w:color w:val="000000"/>
          <w:spacing w:val="4"/>
          <w:lang w:val="sr-Latn-CS"/>
        </w:rPr>
        <w:t>iznosa</w:t>
      </w:r>
      <w:r w:rsidRPr="009A6FD2">
        <w:rPr>
          <w:noProof/>
          <w:color w:val="000000"/>
          <w:spacing w:val="4"/>
          <w:lang w:val="sr-Latn-CS"/>
        </w:rPr>
        <w:t xml:space="preserve"> </w:t>
      </w:r>
      <w:r w:rsidR="009A6FD2">
        <w:rPr>
          <w:noProof/>
          <w:color w:val="000000"/>
          <w:spacing w:val="4"/>
          <w:lang w:val="sr-Latn-CS"/>
        </w:rPr>
        <w:t>pripadajuće</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 xml:space="preserve"> </w:t>
      </w:r>
      <w:r w:rsidR="009A6FD2">
        <w:rPr>
          <w:noProof/>
          <w:color w:val="000000"/>
          <w:spacing w:val="4"/>
          <w:lang w:val="sr-Latn-CS"/>
        </w:rPr>
        <w:t>tog</w:t>
      </w:r>
      <w:r w:rsidRPr="009A6FD2">
        <w:rPr>
          <w:noProof/>
          <w:color w:val="000000"/>
          <w:spacing w:val="4"/>
          <w:lang w:val="sr-Latn-CS"/>
        </w:rPr>
        <w:t xml:space="preserve"> </w:t>
      </w:r>
      <w:r w:rsidR="009A6FD2">
        <w:rPr>
          <w:noProof/>
          <w:color w:val="000000"/>
          <w:spacing w:val="4"/>
          <w:lang w:val="sr-Latn-CS"/>
        </w:rPr>
        <w:t>korisnika</w:t>
      </w:r>
      <w:r w:rsidRPr="009A6FD2">
        <w:rPr>
          <w:noProof/>
          <w:color w:val="000000"/>
          <w:spacing w:val="4"/>
          <w:lang w:val="sr-Latn-CS"/>
        </w:rPr>
        <w:t xml:space="preserve"> </w:t>
      </w:r>
      <w:r w:rsidR="009A6FD2">
        <w:rPr>
          <w:noProof/>
          <w:color w:val="000000"/>
          <w:spacing w:val="4"/>
          <w:lang w:val="sr-Latn-CS"/>
        </w:rPr>
        <w:t>prema</w:t>
      </w:r>
      <w:r w:rsidRPr="009A6FD2">
        <w:rPr>
          <w:noProof/>
          <w:color w:val="000000"/>
          <w:spacing w:val="4"/>
          <w:lang w:val="sr-Latn-CS"/>
        </w:rPr>
        <w:t xml:space="preserve"> </w:t>
      </w:r>
      <w:r w:rsidR="009A6FD2">
        <w:rPr>
          <w:noProof/>
          <w:color w:val="000000"/>
          <w:spacing w:val="4"/>
          <w:lang w:val="sr-Latn-CS"/>
        </w:rPr>
        <w:t>Zakonu</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mesece</w:t>
      </w:r>
      <w:r w:rsidRPr="009A6FD2">
        <w:rPr>
          <w:noProof/>
          <w:color w:val="000000"/>
          <w:spacing w:val="4"/>
          <w:lang w:val="sr-Latn-CS"/>
        </w:rPr>
        <w:t xml:space="preserve"> </w:t>
      </w:r>
      <w:r w:rsidR="009A6FD2">
        <w:rPr>
          <w:noProof/>
          <w:color w:val="000000"/>
          <w:spacing w:val="4"/>
          <w:lang w:val="sr-Latn-CS"/>
        </w:rPr>
        <w:t>oktobar</w:t>
      </w:r>
      <w:r w:rsidRPr="009A6FD2">
        <w:rPr>
          <w:noProof/>
          <w:color w:val="000000"/>
          <w:spacing w:val="4"/>
          <w:lang w:val="sr-Latn-CS"/>
        </w:rPr>
        <w:t xml:space="preserve"> </w:t>
      </w:r>
      <w:r w:rsidR="009A6FD2">
        <w:rPr>
          <w:noProof/>
          <w:color w:val="000000"/>
          <w:spacing w:val="4"/>
          <w:lang w:val="sr-Latn-CS"/>
        </w:rPr>
        <w:t>i</w:t>
      </w:r>
      <w:r w:rsidRPr="009A6FD2">
        <w:rPr>
          <w:noProof/>
          <w:color w:val="000000"/>
          <w:spacing w:val="4"/>
          <w:lang w:val="sr-Latn-CS"/>
        </w:rPr>
        <w:t xml:space="preserve"> </w:t>
      </w:r>
      <w:r w:rsidR="009A6FD2">
        <w:rPr>
          <w:noProof/>
          <w:color w:val="000000"/>
          <w:spacing w:val="4"/>
          <w:lang w:val="sr-Latn-CS"/>
        </w:rPr>
        <w:t>novembar</w:t>
      </w:r>
      <w:r w:rsidRPr="009A6FD2">
        <w:rPr>
          <w:noProof/>
          <w:color w:val="000000"/>
          <w:spacing w:val="4"/>
          <w:lang w:val="sr-Latn-CS"/>
        </w:rPr>
        <w:t xml:space="preserve"> 2018. </w:t>
      </w:r>
      <w:r w:rsidR="009A6FD2">
        <w:rPr>
          <w:noProof/>
          <w:color w:val="000000"/>
          <w:spacing w:val="4"/>
          <w:lang w:val="sr-Latn-CS"/>
        </w:rPr>
        <w:t>godine</w:t>
      </w:r>
      <w:r w:rsidRPr="009A6FD2">
        <w:rPr>
          <w:noProof/>
          <w:color w:val="000000"/>
          <w:spacing w:val="4"/>
          <w:lang w:val="sr-Latn-CS"/>
        </w:rPr>
        <w:t>.</w:t>
      </w: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Novim</w:t>
      </w:r>
      <w:r w:rsidRPr="009A6FD2">
        <w:rPr>
          <w:noProof/>
          <w:color w:val="000000"/>
          <w:spacing w:val="4"/>
          <w:lang w:val="sr-Latn-CS"/>
        </w:rPr>
        <w:t xml:space="preserve"> </w:t>
      </w:r>
      <w:r w:rsidR="009A6FD2">
        <w:rPr>
          <w:noProof/>
          <w:color w:val="000000"/>
          <w:spacing w:val="4"/>
          <w:lang w:val="sr-Latn-CS"/>
        </w:rPr>
        <w:t>korisnicima</w:t>
      </w:r>
      <w:r w:rsidRPr="009A6FD2">
        <w:rPr>
          <w:noProof/>
          <w:color w:val="000000"/>
          <w:spacing w:val="4"/>
          <w:lang w:val="sr-Latn-CS"/>
        </w:rPr>
        <w:t xml:space="preserve"> </w:t>
      </w:r>
      <w:r w:rsidR="009A6FD2">
        <w:rPr>
          <w:noProof/>
          <w:color w:val="000000"/>
          <w:spacing w:val="4"/>
          <w:lang w:val="sr-Latn-CS"/>
        </w:rPr>
        <w:t>kojima</w:t>
      </w:r>
      <w:r w:rsidRPr="009A6FD2">
        <w:rPr>
          <w:noProof/>
          <w:color w:val="000000"/>
          <w:spacing w:val="4"/>
          <w:lang w:val="sr-Latn-CS"/>
        </w:rPr>
        <w:t xml:space="preserve"> </w:t>
      </w:r>
      <w:r w:rsidR="009A6FD2">
        <w:rPr>
          <w:noProof/>
          <w:color w:val="000000"/>
          <w:spacing w:val="4"/>
          <w:lang w:val="sr-Latn-CS"/>
        </w:rPr>
        <w:t>penzija</w:t>
      </w:r>
      <w:r w:rsidRPr="009A6FD2">
        <w:rPr>
          <w:noProof/>
          <w:color w:val="000000"/>
          <w:spacing w:val="4"/>
          <w:lang w:val="sr-Latn-CS"/>
        </w:rPr>
        <w:t xml:space="preserve"> </w:t>
      </w:r>
      <w:r w:rsidR="009A6FD2">
        <w:rPr>
          <w:noProof/>
          <w:color w:val="000000"/>
          <w:spacing w:val="4"/>
          <w:lang w:val="sr-Latn-CS"/>
        </w:rPr>
        <w:t>pripada</w:t>
      </w:r>
      <w:r w:rsidRPr="009A6FD2">
        <w:rPr>
          <w:noProof/>
          <w:color w:val="000000"/>
          <w:spacing w:val="4"/>
          <w:lang w:val="sr-Latn-CS"/>
        </w:rPr>
        <w:t xml:space="preserve"> </w:t>
      </w:r>
      <w:r w:rsidR="009A6FD2">
        <w:rPr>
          <w:noProof/>
          <w:color w:val="000000"/>
          <w:spacing w:val="4"/>
          <w:lang w:val="sr-Latn-CS"/>
        </w:rPr>
        <w:t>počev</w:t>
      </w:r>
      <w:r w:rsidRPr="009A6FD2">
        <w:rPr>
          <w:noProof/>
          <w:color w:val="000000"/>
          <w:spacing w:val="4"/>
          <w:lang w:val="sr-Latn-CS"/>
        </w:rPr>
        <w:t xml:space="preserve"> </w:t>
      </w:r>
      <w:r w:rsidR="009A6FD2">
        <w:rPr>
          <w:noProof/>
          <w:color w:val="000000"/>
          <w:spacing w:val="4"/>
          <w:lang w:val="sr-Latn-CS"/>
        </w:rPr>
        <w:t>od</w:t>
      </w:r>
      <w:r w:rsidRPr="009A6FD2">
        <w:rPr>
          <w:noProof/>
          <w:color w:val="000000"/>
          <w:spacing w:val="4"/>
          <w:lang w:val="sr-Latn-CS"/>
        </w:rPr>
        <w:t xml:space="preserve"> </w:t>
      </w:r>
      <w:r w:rsidR="009A6FD2">
        <w:rPr>
          <w:noProof/>
          <w:color w:val="000000"/>
          <w:spacing w:val="4"/>
          <w:lang w:val="sr-Latn-CS"/>
        </w:rPr>
        <w:t>meseca</w:t>
      </w:r>
      <w:r w:rsidRPr="009A6FD2">
        <w:rPr>
          <w:noProof/>
          <w:color w:val="000000"/>
          <w:spacing w:val="4"/>
          <w:lang w:val="sr-Latn-CS"/>
        </w:rPr>
        <w:t xml:space="preserve"> </w:t>
      </w:r>
      <w:r w:rsidR="009A6FD2">
        <w:rPr>
          <w:noProof/>
          <w:color w:val="000000"/>
          <w:spacing w:val="4"/>
          <w:lang w:val="sr-Latn-CS"/>
        </w:rPr>
        <w:t>oktobra</w:t>
      </w:r>
      <w:r w:rsidRPr="009A6FD2">
        <w:rPr>
          <w:noProof/>
          <w:color w:val="000000"/>
          <w:spacing w:val="4"/>
          <w:lang w:val="sr-Latn-CS"/>
        </w:rPr>
        <w:t xml:space="preserve"> </w:t>
      </w:r>
      <w:r w:rsidR="009A6FD2">
        <w:rPr>
          <w:noProof/>
          <w:color w:val="000000"/>
          <w:spacing w:val="4"/>
          <w:lang w:val="sr-Latn-CS"/>
        </w:rPr>
        <w:t>i</w:t>
      </w:r>
      <w:r w:rsidRPr="009A6FD2">
        <w:rPr>
          <w:noProof/>
          <w:color w:val="000000"/>
          <w:spacing w:val="4"/>
          <w:lang w:val="sr-Latn-CS"/>
        </w:rPr>
        <w:t xml:space="preserve"> </w:t>
      </w:r>
      <w:r w:rsidR="009A6FD2">
        <w:rPr>
          <w:noProof/>
          <w:color w:val="000000"/>
          <w:spacing w:val="4"/>
          <w:lang w:val="sr-Latn-CS"/>
        </w:rPr>
        <w:t>novembra</w:t>
      </w:r>
      <w:r w:rsidRPr="009A6FD2">
        <w:rPr>
          <w:noProof/>
          <w:color w:val="000000"/>
          <w:spacing w:val="4"/>
          <w:lang w:val="sr-Latn-CS"/>
        </w:rPr>
        <w:t xml:space="preserve"> 2018. </w:t>
      </w:r>
      <w:r w:rsidR="009A6FD2">
        <w:rPr>
          <w:noProof/>
          <w:color w:val="000000"/>
          <w:spacing w:val="4"/>
          <w:lang w:val="sr-Latn-CS"/>
        </w:rPr>
        <w:t>godine</w:t>
      </w:r>
      <w:r w:rsidRPr="009A6FD2">
        <w:rPr>
          <w:noProof/>
          <w:color w:val="000000"/>
          <w:spacing w:val="4"/>
          <w:lang w:val="sr-Latn-CS"/>
        </w:rPr>
        <w:t xml:space="preserve">, </w:t>
      </w:r>
      <w:r w:rsidR="009A6FD2">
        <w:rPr>
          <w:noProof/>
          <w:color w:val="000000"/>
          <w:spacing w:val="4"/>
          <w:lang w:val="sr-Latn-CS"/>
        </w:rPr>
        <w:t>u</w:t>
      </w:r>
      <w:r w:rsidRPr="009A6FD2">
        <w:rPr>
          <w:noProof/>
          <w:color w:val="000000"/>
          <w:spacing w:val="4"/>
          <w:lang w:val="sr-Latn-CS"/>
        </w:rPr>
        <w:t xml:space="preserve"> </w:t>
      </w:r>
      <w:r w:rsidR="009A6FD2">
        <w:rPr>
          <w:noProof/>
          <w:color w:val="000000"/>
          <w:spacing w:val="4"/>
          <w:lang w:val="sr-Latn-CS"/>
        </w:rPr>
        <w:t>iznosu</w:t>
      </w:r>
      <w:r w:rsidRPr="009A6FD2">
        <w:rPr>
          <w:noProof/>
          <w:color w:val="000000"/>
          <w:spacing w:val="4"/>
          <w:lang w:val="sr-Latn-CS"/>
        </w:rPr>
        <w:t xml:space="preserve"> </w:t>
      </w:r>
      <w:r w:rsidR="009A6FD2">
        <w:rPr>
          <w:noProof/>
          <w:color w:val="000000"/>
          <w:spacing w:val="4"/>
          <w:lang w:val="sr-Latn-CS"/>
        </w:rPr>
        <w:t>iz</w:t>
      </w:r>
      <w:r w:rsidRPr="009A6FD2">
        <w:rPr>
          <w:noProof/>
          <w:color w:val="000000"/>
          <w:spacing w:val="4"/>
          <w:lang w:val="sr-Latn-CS"/>
        </w:rPr>
        <w:t xml:space="preserve"> </w:t>
      </w:r>
      <w:r w:rsidR="009A6FD2">
        <w:rPr>
          <w:noProof/>
          <w:color w:val="000000"/>
          <w:spacing w:val="4"/>
          <w:lang w:val="sr-Latn-CS"/>
        </w:rPr>
        <w:t>stava</w:t>
      </w:r>
      <w:r w:rsidRPr="009A6FD2">
        <w:rPr>
          <w:noProof/>
          <w:color w:val="000000"/>
          <w:spacing w:val="4"/>
          <w:lang w:val="sr-Latn-CS"/>
        </w:rPr>
        <w:t xml:space="preserve"> 1. </w:t>
      </w:r>
      <w:r w:rsidR="009A6FD2">
        <w:rPr>
          <w:noProof/>
          <w:color w:val="000000"/>
          <w:spacing w:val="4"/>
          <w:lang w:val="sr-Latn-CS"/>
        </w:rPr>
        <w:t>ovog</w:t>
      </w:r>
      <w:r w:rsidRPr="009A6FD2">
        <w:rPr>
          <w:noProof/>
          <w:color w:val="000000"/>
          <w:spacing w:val="4"/>
          <w:lang w:val="sr-Latn-CS"/>
        </w:rPr>
        <w:t xml:space="preserve"> </w:t>
      </w:r>
      <w:r w:rsidR="009A6FD2">
        <w:rPr>
          <w:noProof/>
          <w:color w:val="000000"/>
          <w:spacing w:val="4"/>
          <w:lang w:val="sr-Latn-CS"/>
        </w:rPr>
        <w:t>člana</w:t>
      </w:r>
      <w:r w:rsidRPr="009A6FD2">
        <w:rPr>
          <w:noProof/>
          <w:color w:val="000000"/>
          <w:spacing w:val="4"/>
          <w:lang w:val="sr-Latn-CS"/>
        </w:rPr>
        <w:t xml:space="preserve">, </w:t>
      </w:r>
      <w:r w:rsidR="009A6FD2">
        <w:rPr>
          <w:noProof/>
          <w:color w:val="000000"/>
          <w:spacing w:val="4"/>
          <w:lang w:val="sr-Latn-CS"/>
        </w:rPr>
        <w:t>novčani</w:t>
      </w:r>
      <w:r w:rsidRPr="009A6FD2">
        <w:rPr>
          <w:noProof/>
          <w:color w:val="000000"/>
          <w:spacing w:val="4"/>
          <w:lang w:val="sr-Latn-CS"/>
        </w:rPr>
        <w:t xml:space="preserve"> </w:t>
      </w:r>
      <w:r w:rsidR="009A6FD2">
        <w:rPr>
          <w:noProof/>
          <w:color w:val="000000"/>
          <w:spacing w:val="4"/>
          <w:lang w:val="sr-Latn-CS"/>
        </w:rPr>
        <w:t>iznos</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uvećanje</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obračunava</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u</w:t>
      </w:r>
      <w:r w:rsidRPr="009A6FD2">
        <w:rPr>
          <w:noProof/>
          <w:color w:val="000000"/>
          <w:spacing w:val="4"/>
          <w:lang w:val="sr-Latn-CS"/>
        </w:rPr>
        <w:t xml:space="preserve"> </w:t>
      </w:r>
      <w:r w:rsidR="009A6FD2">
        <w:rPr>
          <w:noProof/>
          <w:color w:val="000000"/>
          <w:spacing w:val="4"/>
          <w:lang w:val="sr-Latn-CS"/>
        </w:rPr>
        <w:t>visini</w:t>
      </w:r>
      <w:r w:rsidRPr="009A6FD2">
        <w:rPr>
          <w:noProof/>
          <w:color w:val="000000"/>
          <w:spacing w:val="4"/>
          <w:lang w:val="sr-Latn-CS"/>
        </w:rPr>
        <w:t xml:space="preserve"> </w:t>
      </w:r>
      <w:r w:rsidR="009A6FD2">
        <w:rPr>
          <w:noProof/>
          <w:color w:val="000000"/>
          <w:spacing w:val="4"/>
          <w:lang w:val="sr-Latn-CS"/>
        </w:rPr>
        <w:t>novčanog</w:t>
      </w:r>
      <w:r w:rsidRPr="009A6FD2">
        <w:rPr>
          <w:noProof/>
          <w:color w:val="000000"/>
          <w:spacing w:val="4"/>
          <w:lang w:val="sr-Latn-CS"/>
        </w:rPr>
        <w:t xml:space="preserve"> </w:t>
      </w:r>
      <w:r w:rsidR="009A6FD2">
        <w:rPr>
          <w:noProof/>
          <w:color w:val="000000"/>
          <w:spacing w:val="4"/>
          <w:lang w:val="sr-Latn-CS"/>
        </w:rPr>
        <w:t>iznosa</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uvećanja</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korisnika</w:t>
      </w:r>
      <w:r w:rsidRPr="009A6FD2">
        <w:rPr>
          <w:noProof/>
          <w:color w:val="000000"/>
          <w:spacing w:val="4"/>
          <w:lang w:val="sr-Latn-CS"/>
        </w:rPr>
        <w:t xml:space="preserve"> </w:t>
      </w:r>
      <w:r w:rsidR="009A6FD2">
        <w:rPr>
          <w:noProof/>
          <w:color w:val="000000"/>
          <w:spacing w:val="4"/>
          <w:lang w:val="sr-Latn-CS"/>
        </w:rPr>
        <w:t>koji</w:t>
      </w:r>
      <w:r w:rsidRPr="009A6FD2">
        <w:rPr>
          <w:noProof/>
          <w:color w:val="000000"/>
          <w:spacing w:val="4"/>
          <w:lang w:val="sr-Latn-CS"/>
        </w:rPr>
        <w:t xml:space="preserve"> </w:t>
      </w:r>
      <w:r w:rsidR="009A6FD2">
        <w:rPr>
          <w:noProof/>
          <w:color w:val="000000"/>
          <w:spacing w:val="4"/>
          <w:lang w:val="sr-Latn-CS"/>
        </w:rPr>
        <w:t>su</w:t>
      </w:r>
      <w:r w:rsidRPr="009A6FD2">
        <w:rPr>
          <w:noProof/>
          <w:color w:val="000000"/>
          <w:spacing w:val="4"/>
          <w:lang w:val="sr-Latn-CS"/>
        </w:rPr>
        <w:t xml:space="preserve"> </w:t>
      </w:r>
      <w:r w:rsidR="009A6FD2">
        <w:rPr>
          <w:noProof/>
          <w:color w:val="000000"/>
          <w:spacing w:val="4"/>
          <w:lang w:val="sr-Latn-CS"/>
        </w:rPr>
        <w:t>pravo</w:t>
      </w:r>
      <w:r w:rsidRPr="009A6FD2">
        <w:rPr>
          <w:noProof/>
          <w:color w:val="000000"/>
          <w:spacing w:val="4"/>
          <w:lang w:val="sr-Latn-CS"/>
        </w:rPr>
        <w:t xml:space="preserve"> </w:t>
      </w:r>
      <w:r w:rsidR="009A6FD2">
        <w:rPr>
          <w:noProof/>
          <w:color w:val="000000"/>
          <w:spacing w:val="4"/>
          <w:lang w:val="sr-Latn-CS"/>
        </w:rPr>
        <w:t>na</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ostvarili</w:t>
      </w:r>
      <w:r w:rsidRPr="009A6FD2">
        <w:rPr>
          <w:noProof/>
          <w:color w:val="000000"/>
          <w:spacing w:val="4"/>
          <w:lang w:val="sr-Latn-CS"/>
        </w:rPr>
        <w:t xml:space="preserve"> </w:t>
      </w:r>
      <w:r w:rsidR="009A6FD2">
        <w:rPr>
          <w:noProof/>
          <w:color w:val="000000"/>
          <w:spacing w:val="4"/>
          <w:lang w:val="sr-Latn-CS"/>
        </w:rPr>
        <w:t>zaključno</w:t>
      </w:r>
      <w:r w:rsidRPr="009A6FD2">
        <w:rPr>
          <w:noProof/>
          <w:color w:val="000000"/>
          <w:spacing w:val="4"/>
          <w:lang w:val="sr-Latn-CS"/>
        </w:rPr>
        <w:t xml:space="preserve"> </w:t>
      </w:r>
      <w:r w:rsidR="009A6FD2">
        <w:rPr>
          <w:noProof/>
          <w:color w:val="000000"/>
          <w:spacing w:val="4"/>
          <w:lang w:val="sr-Latn-CS"/>
        </w:rPr>
        <w:t>sa</w:t>
      </w:r>
      <w:r w:rsidRPr="009A6FD2">
        <w:rPr>
          <w:noProof/>
          <w:color w:val="000000"/>
          <w:spacing w:val="4"/>
          <w:lang w:val="sr-Latn-CS"/>
        </w:rPr>
        <w:t xml:space="preserve"> 30. </w:t>
      </w:r>
      <w:r w:rsidR="009A6FD2">
        <w:rPr>
          <w:noProof/>
          <w:color w:val="000000"/>
          <w:spacing w:val="4"/>
          <w:lang w:val="sr-Latn-CS"/>
        </w:rPr>
        <w:t>septembrom</w:t>
      </w:r>
      <w:r w:rsidRPr="009A6FD2">
        <w:rPr>
          <w:noProof/>
          <w:color w:val="000000"/>
          <w:spacing w:val="4"/>
          <w:lang w:val="sr-Latn-CS"/>
        </w:rPr>
        <w:t xml:space="preserve"> 2018. </w:t>
      </w:r>
      <w:r w:rsidR="009A6FD2">
        <w:rPr>
          <w:noProof/>
          <w:color w:val="000000"/>
          <w:spacing w:val="4"/>
          <w:lang w:val="sr-Latn-CS"/>
        </w:rPr>
        <w:t>godine</w:t>
      </w:r>
      <w:r w:rsidRPr="009A6FD2">
        <w:rPr>
          <w:noProof/>
          <w:color w:val="000000"/>
          <w:spacing w:val="4"/>
          <w:lang w:val="sr-Latn-CS"/>
        </w:rPr>
        <w:t xml:space="preserve">, </w:t>
      </w:r>
      <w:r w:rsidR="009A6FD2">
        <w:rPr>
          <w:noProof/>
          <w:color w:val="000000"/>
          <w:spacing w:val="4"/>
          <w:lang w:val="sr-Latn-CS"/>
        </w:rPr>
        <w:t>a</w:t>
      </w:r>
      <w:r w:rsidRPr="009A6FD2">
        <w:rPr>
          <w:noProof/>
          <w:color w:val="000000"/>
          <w:spacing w:val="4"/>
          <w:lang w:val="sr-Latn-CS"/>
        </w:rPr>
        <w:t xml:space="preserve"> </w:t>
      </w:r>
      <w:r w:rsidR="009A6FD2">
        <w:rPr>
          <w:noProof/>
          <w:color w:val="000000"/>
          <w:spacing w:val="4"/>
          <w:lang w:val="sr-Latn-CS"/>
        </w:rPr>
        <w:t>čija</w:t>
      </w:r>
      <w:r w:rsidRPr="009A6FD2">
        <w:rPr>
          <w:noProof/>
          <w:color w:val="000000"/>
          <w:spacing w:val="4"/>
          <w:lang w:val="sr-Latn-CS"/>
        </w:rPr>
        <w:t xml:space="preserve"> </w:t>
      </w:r>
      <w:r w:rsidR="009A6FD2">
        <w:rPr>
          <w:noProof/>
          <w:color w:val="000000"/>
          <w:spacing w:val="4"/>
          <w:lang w:val="sr-Latn-CS"/>
        </w:rPr>
        <w:t>je</w:t>
      </w:r>
      <w:r w:rsidRPr="009A6FD2">
        <w:rPr>
          <w:noProof/>
          <w:color w:val="000000"/>
          <w:spacing w:val="4"/>
          <w:lang w:val="sr-Latn-CS"/>
        </w:rPr>
        <w:t xml:space="preserve"> </w:t>
      </w:r>
      <w:r w:rsidR="009A6FD2">
        <w:rPr>
          <w:noProof/>
          <w:color w:val="000000"/>
          <w:spacing w:val="4"/>
          <w:lang w:val="sr-Latn-CS"/>
        </w:rPr>
        <w:t>visina</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 xml:space="preserve"> </w:t>
      </w:r>
      <w:r w:rsidR="009A6FD2">
        <w:rPr>
          <w:noProof/>
          <w:color w:val="000000"/>
          <w:spacing w:val="4"/>
          <w:lang w:val="sr-Latn-CS"/>
        </w:rPr>
        <w:t>istovetna</w:t>
      </w:r>
      <w:r w:rsidRPr="009A6FD2">
        <w:rPr>
          <w:noProof/>
          <w:color w:val="000000"/>
          <w:spacing w:val="4"/>
          <w:lang w:val="sr-Latn-CS"/>
        </w:rPr>
        <w:t xml:space="preserve"> </w:t>
      </w:r>
      <w:r w:rsidR="009A6FD2">
        <w:rPr>
          <w:noProof/>
          <w:color w:val="000000"/>
          <w:spacing w:val="4"/>
          <w:lang w:val="sr-Latn-CS"/>
        </w:rPr>
        <w:t>sa</w:t>
      </w:r>
      <w:r w:rsidRPr="009A6FD2">
        <w:rPr>
          <w:noProof/>
          <w:color w:val="000000"/>
          <w:spacing w:val="4"/>
          <w:lang w:val="sr-Latn-CS"/>
        </w:rPr>
        <w:t xml:space="preserve"> </w:t>
      </w:r>
      <w:r w:rsidR="009A6FD2">
        <w:rPr>
          <w:noProof/>
          <w:color w:val="000000"/>
          <w:spacing w:val="4"/>
          <w:lang w:val="sr-Latn-CS"/>
        </w:rPr>
        <w:t>visinom</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 xml:space="preserve"> </w:t>
      </w:r>
      <w:r w:rsidR="009A6FD2">
        <w:rPr>
          <w:noProof/>
          <w:color w:val="000000"/>
          <w:spacing w:val="4"/>
          <w:lang w:val="sr-Latn-CS"/>
        </w:rPr>
        <w:t>novog</w:t>
      </w:r>
      <w:r w:rsidRPr="009A6FD2">
        <w:rPr>
          <w:noProof/>
          <w:color w:val="000000"/>
          <w:spacing w:val="4"/>
          <w:lang w:val="sr-Latn-CS"/>
        </w:rPr>
        <w:t xml:space="preserve"> </w:t>
      </w:r>
      <w:r w:rsidR="009A6FD2">
        <w:rPr>
          <w:noProof/>
          <w:color w:val="000000"/>
          <w:spacing w:val="4"/>
          <w:lang w:val="sr-Latn-CS"/>
        </w:rPr>
        <w:t>korisnika</w:t>
      </w:r>
      <w:r w:rsidRPr="009A6FD2">
        <w:rPr>
          <w:noProof/>
          <w:color w:val="000000"/>
          <w:spacing w:val="4"/>
          <w:lang w:val="sr-Latn-CS"/>
        </w:rPr>
        <w:t>.</w:t>
      </w:r>
    </w:p>
    <w:p w:rsidR="00AA7D8C" w:rsidRPr="009A6FD2" w:rsidRDefault="00AA7D8C" w:rsidP="00AA7D8C">
      <w:pPr>
        <w:jc w:val="cente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Član</w:t>
      </w:r>
      <w:r w:rsidR="00AA7D8C" w:rsidRPr="009A6FD2">
        <w:rPr>
          <w:noProof/>
          <w:color w:val="000000"/>
          <w:spacing w:val="4"/>
          <w:lang w:val="sr-Latn-CS"/>
        </w:rPr>
        <w:t xml:space="preserve"> 4.</w:t>
      </w:r>
    </w:p>
    <w:p w:rsidR="00AA7D8C" w:rsidRPr="009A6FD2" w:rsidRDefault="00AA7D8C" w:rsidP="00AA7D8C">
      <w:pPr>
        <w:jc w:val="center"/>
        <w:rPr>
          <w:noProof/>
          <w:color w:val="000000"/>
          <w:spacing w:val="4"/>
          <w:lang w:val="sr-Latn-CS"/>
        </w:rPr>
      </w:pPr>
    </w:p>
    <w:p w:rsidR="00AA7D8C" w:rsidRPr="009A6FD2" w:rsidRDefault="00AA7D8C" w:rsidP="00AA7D8C">
      <w:pPr>
        <w:rPr>
          <w:noProof/>
          <w:color w:val="000000"/>
          <w:spacing w:val="4"/>
          <w:lang w:val="sr-Latn-CS"/>
        </w:rPr>
      </w:pPr>
      <w:r w:rsidRPr="009A6FD2">
        <w:rPr>
          <w:noProof/>
          <w:color w:val="000000"/>
          <w:spacing w:val="4"/>
          <w:lang w:val="sr-Latn-CS"/>
        </w:rPr>
        <w:lastRenderedPageBreak/>
        <w:tab/>
      </w:r>
      <w:r w:rsidR="009A6FD2">
        <w:rPr>
          <w:noProof/>
          <w:color w:val="000000"/>
          <w:spacing w:val="4"/>
          <w:lang w:val="sr-Latn-CS"/>
        </w:rPr>
        <w:t>Ako</w:t>
      </w:r>
      <w:r w:rsidRPr="009A6FD2">
        <w:rPr>
          <w:noProof/>
          <w:color w:val="000000"/>
          <w:spacing w:val="4"/>
          <w:lang w:val="sr-Latn-CS"/>
        </w:rPr>
        <w:t xml:space="preserve"> </w:t>
      </w:r>
      <w:r w:rsidR="009A6FD2">
        <w:rPr>
          <w:noProof/>
          <w:color w:val="000000"/>
          <w:spacing w:val="4"/>
          <w:lang w:val="sr-Latn-CS"/>
        </w:rPr>
        <w:t>penzija</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septembar</w:t>
      </w:r>
      <w:r w:rsidRPr="009A6FD2">
        <w:rPr>
          <w:noProof/>
          <w:color w:val="000000"/>
          <w:spacing w:val="4"/>
          <w:lang w:val="sr-Latn-CS"/>
        </w:rPr>
        <w:t xml:space="preserve"> 2018. </w:t>
      </w:r>
      <w:r w:rsidR="009A6FD2">
        <w:rPr>
          <w:noProof/>
          <w:color w:val="000000"/>
          <w:spacing w:val="4"/>
          <w:lang w:val="sr-Latn-CS"/>
        </w:rPr>
        <w:t>godine</w:t>
      </w:r>
      <w:r w:rsidRPr="009A6FD2">
        <w:rPr>
          <w:noProof/>
          <w:color w:val="000000"/>
          <w:spacing w:val="4"/>
          <w:lang w:val="sr-Latn-CS"/>
        </w:rPr>
        <w:t xml:space="preserve"> </w:t>
      </w:r>
      <w:r w:rsidR="009A6FD2">
        <w:rPr>
          <w:noProof/>
          <w:color w:val="000000"/>
          <w:spacing w:val="4"/>
          <w:lang w:val="sr-Latn-CS"/>
        </w:rPr>
        <w:t>ne</w:t>
      </w:r>
      <w:r w:rsidRPr="009A6FD2">
        <w:rPr>
          <w:noProof/>
          <w:color w:val="000000"/>
          <w:spacing w:val="4"/>
          <w:lang w:val="sr-Latn-CS"/>
        </w:rPr>
        <w:t xml:space="preserve"> </w:t>
      </w:r>
      <w:r w:rsidR="009A6FD2">
        <w:rPr>
          <w:noProof/>
          <w:color w:val="000000"/>
          <w:spacing w:val="4"/>
          <w:lang w:val="sr-Latn-CS"/>
        </w:rPr>
        <w:t>pripada</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ceo</w:t>
      </w:r>
      <w:r w:rsidRPr="009A6FD2">
        <w:rPr>
          <w:noProof/>
          <w:color w:val="000000"/>
          <w:spacing w:val="4"/>
          <w:lang w:val="sr-Latn-CS"/>
        </w:rPr>
        <w:t xml:space="preserve"> </w:t>
      </w:r>
      <w:r w:rsidR="009A6FD2">
        <w:rPr>
          <w:noProof/>
          <w:color w:val="000000"/>
          <w:spacing w:val="4"/>
          <w:lang w:val="sr-Latn-CS"/>
        </w:rPr>
        <w:t>mesec</w:t>
      </w:r>
      <w:r w:rsidRPr="009A6FD2">
        <w:rPr>
          <w:noProof/>
          <w:color w:val="000000"/>
          <w:spacing w:val="4"/>
          <w:lang w:val="sr-Latn-CS"/>
        </w:rPr>
        <w:t xml:space="preserve">, </w:t>
      </w:r>
      <w:r w:rsidR="009A6FD2">
        <w:rPr>
          <w:noProof/>
          <w:color w:val="000000"/>
          <w:spacing w:val="4"/>
          <w:lang w:val="sr-Latn-CS"/>
        </w:rPr>
        <w:t>novčani</w:t>
      </w:r>
      <w:r w:rsidRPr="009A6FD2">
        <w:rPr>
          <w:noProof/>
          <w:color w:val="000000"/>
          <w:spacing w:val="4"/>
          <w:lang w:val="sr-Latn-CS"/>
        </w:rPr>
        <w:t xml:space="preserve"> </w:t>
      </w:r>
      <w:r w:rsidR="009A6FD2">
        <w:rPr>
          <w:noProof/>
          <w:color w:val="000000"/>
          <w:spacing w:val="4"/>
          <w:lang w:val="sr-Latn-CS"/>
        </w:rPr>
        <w:t>iznos</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uvećanje</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iz</w:t>
      </w:r>
      <w:r w:rsidRPr="009A6FD2">
        <w:rPr>
          <w:noProof/>
          <w:color w:val="000000"/>
          <w:spacing w:val="4"/>
          <w:lang w:val="sr-Latn-CS"/>
        </w:rPr>
        <w:t xml:space="preserve"> </w:t>
      </w:r>
      <w:r w:rsidR="009A6FD2">
        <w:rPr>
          <w:noProof/>
          <w:color w:val="000000"/>
          <w:spacing w:val="4"/>
          <w:lang w:val="sr-Latn-CS"/>
        </w:rPr>
        <w:t>člana</w:t>
      </w:r>
      <w:r w:rsidRPr="009A6FD2">
        <w:rPr>
          <w:noProof/>
          <w:color w:val="000000"/>
          <w:spacing w:val="4"/>
          <w:lang w:val="sr-Latn-CS"/>
        </w:rPr>
        <w:t xml:space="preserve"> 3. </w:t>
      </w:r>
      <w:r w:rsidR="009A6FD2">
        <w:rPr>
          <w:noProof/>
          <w:color w:val="000000"/>
          <w:spacing w:val="4"/>
          <w:lang w:val="sr-Latn-CS"/>
        </w:rPr>
        <w:t>ove</w:t>
      </w:r>
      <w:r w:rsidRPr="009A6FD2">
        <w:rPr>
          <w:noProof/>
          <w:color w:val="000000"/>
          <w:spacing w:val="4"/>
          <w:lang w:val="sr-Latn-CS"/>
        </w:rPr>
        <w:t xml:space="preserve"> </w:t>
      </w:r>
      <w:r w:rsidR="009A6FD2">
        <w:rPr>
          <w:noProof/>
          <w:color w:val="000000"/>
          <w:spacing w:val="4"/>
          <w:lang w:val="sr-Latn-CS"/>
        </w:rPr>
        <w:t>uredbe</w:t>
      </w:r>
      <w:r w:rsidRPr="009A6FD2">
        <w:rPr>
          <w:noProof/>
          <w:color w:val="000000"/>
          <w:spacing w:val="4"/>
          <w:lang w:val="sr-Latn-CS"/>
        </w:rPr>
        <w:t xml:space="preserve">, </w:t>
      </w:r>
      <w:r w:rsidR="009A6FD2">
        <w:rPr>
          <w:noProof/>
          <w:color w:val="000000"/>
          <w:spacing w:val="4"/>
          <w:lang w:val="sr-Latn-CS"/>
        </w:rPr>
        <w:t>obračunava</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tako</w:t>
      </w:r>
      <w:r w:rsidRPr="009A6FD2">
        <w:rPr>
          <w:noProof/>
          <w:color w:val="000000"/>
          <w:spacing w:val="4"/>
          <w:lang w:val="sr-Latn-CS"/>
        </w:rPr>
        <w:t xml:space="preserve"> </w:t>
      </w:r>
      <w:r w:rsidR="009A6FD2">
        <w:rPr>
          <w:noProof/>
          <w:color w:val="000000"/>
          <w:spacing w:val="4"/>
          <w:lang w:val="sr-Latn-CS"/>
        </w:rPr>
        <w:t>što</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ta</w:t>
      </w:r>
      <w:r w:rsidRPr="009A6FD2">
        <w:rPr>
          <w:noProof/>
          <w:color w:val="000000"/>
          <w:spacing w:val="4"/>
          <w:lang w:val="sr-Latn-CS"/>
        </w:rPr>
        <w:t xml:space="preserve"> </w:t>
      </w:r>
      <w:r w:rsidR="009A6FD2">
        <w:rPr>
          <w:noProof/>
          <w:color w:val="000000"/>
          <w:spacing w:val="4"/>
          <w:lang w:val="sr-Latn-CS"/>
        </w:rPr>
        <w:t>penzija</w:t>
      </w:r>
      <w:r w:rsidRPr="009A6FD2">
        <w:rPr>
          <w:noProof/>
          <w:color w:val="000000"/>
          <w:spacing w:val="4"/>
          <w:lang w:val="sr-Latn-CS"/>
        </w:rPr>
        <w:t xml:space="preserve"> </w:t>
      </w:r>
      <w:r w:rsidR="009A6FD2">
        <w:rPr>
          <w:noProof/>
          <w:color w:val="000000"/>
          <w:spacing w:val="4"/>
          <w:lang w:val="sr-Latn-CS"/>
        </w:rPr>
        <w:t>svodi</w:t>
      </w:r>
      <w:r w:rsidRPr="009A6FD2">
        <w:rPr>
          <w:noProof/>
          <w:color w:val="000000"/>
          <w:spacing w:val="4"/>
          <w:lang w:val="sr-Latn-CS"/>
        </w:rPr>
        <w:t xml:space="preserve"> </w:t>
      </w:r>
      <w:r w:rsidR="009A6FD2">
        <w:rPr>
          <w:noProof/>
          <w:color w:val="000000"/>
          <w:spacing w:val="4"/>
          <w:lang w:val="sr-Latn-CS"/>
        </w:rPr>
        <w:t>na</w:t>
      </w:r>
      <w:r w:rsidRPr="009A6FD2">
        <w:rPr>
          <w:noProof/>
          <w:color w:val="000000"/>
          <w:spacing w:val="4"/>
          <w:lang w:val="sr-Latn-CS"/>
        </w:rPr>
        <w:t xml:space="preserve"> </w:t>
      </w:r>
      <w:r w:rsidR="009A6FD2">
        <w:rPr>
          <w:noProof/>
          <w:color w:val="000000"/>
          <w:spacing w:val="4"/>
          <w:lang w:val="sr-Latn-CS"/>
        </w:rPr>
        <w:t>iznos</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ceo</w:t>
      </w:r>
      <w:r w:rsidRPr="009A6FD2">
        <w:rPr>
          <w:noProof/>
          <w:color w:val="000000"/>
          <w:spacing w:val="4"/>
          <w:lang w:val="sr-Latn-CS"/>
        </w:rPr>
        <w:t xml:space="preserve"> </w:t>
      </w:r>
      <w:r w:rsidR="009A6FD2">
        <w:rPr>
          <w:noProof/>
          <w:color w:val="000000"/>
          <w:spacing w:val="4"/>
          <w:lang w:val="sr-Latn-CS"/>
        </w:rPr>
        <w:t>mesec</w:t>
      </w:r>
      <w:r w:rsidRPr="009A6FD2">
        <w:rPr>
          <w:noProof/>
          <w:color w:val="000000"/>
          <w:spacing w:val="4"/>
          <w:lang w:val="sr-Latn-CS"/>
        </w:rPr>
        <w:t>.</w:t>
      </w: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Novčani</w:t>
      </w:r>
      <w:r w:rsidRPr="009A6FD2">
        <w:rPr>
          <w:noProof/>
          <w:color w:val="000000"/>
          <w:spacing w:val="4"/>
          <w:lang w:val="sr-Latn-CS"/>
        </w:rPr>
        <w:t xml:space="preserve"> </w:t>
      </w:r>
      <w:r w:rsidR="009A6FD2">
        <w:rPr>
          <w:noProof/>
          <w:color w:val="000000"/>
          <w:spacing w:val="4"/>
          <w:lang w:val="sr-Latn-CS"/>
        </w:rPr>
        <w:t>iznos</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uvećanje</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iz</w:t>
      </w:r>
      <w:r w:rsidRPr="009A6FD2">
        <w:rPr>
          <w:noProof/>
          <w:color w:val="000000"/>
          <w:spacing w:val="4"/>
          <w:lang w:val="sr-Latn-CS"/>
        </w:rPr>
        <w:t xml:space="preserve"> </w:t>
      </w:r>
      <w:r w:rsidR="009A6FD2">
        <w:rPr>
          <w:noProof/>
          <w:color w:val="000000"/>
          <w:spacing w:val="4"/>
          <w:lang w:val="sr-Latn-CS"/>
        </w:rPr>
        <w:t>čl</w:t>
      </w:r>
      <w:r w:rsidRPr="009A6FD2">
        <w:rPr>
          <w:noProof/>
          <w:color w:val="000000"/>
          <w:spacing w:val="4"/>
          <w:lang w:val="sr-Latn-CS"/>
        </w:rPr>
        <w:t xml:space="preserve">. 2. </w:t>
      </w:r>
      <w:r w:rsidR="009A6FD2">
        <w:rPr>
          <w:noProof/>
          <w:color w:val="000000"/>
          <w:spacing w:val="4"/>
          <w:lang w:val="sr-Latn-CS"/>
        </w:rPr>
        <w:t>i</w:t>
      </w:r>
      <w:r w:rsidRPr="009A6FD2">
        <w:rPr>
          <w:noProof/>
          <w:color w:val="000000"/>
          <w:spacing w:val="4"/>
          <w:lang w:val="sr-Latn-CS"/>
        </w:rPr>
        <w:t xml:space="preserve"> 3. </w:t>
      </w:r>
      <w:r w:rsidR="009A6FD2">
        <w:rPr>
          <w:noProof/>
          <w:color w:val="000000"/>
          <w:spacing w:val="4"/>
          <w:lang w:val="sr-Latn-CS"/>
        </w:rPr>
        <w:t>ove</w:t>
      </w:r>
      <w:r w:rsidRPr="009A6FD2">
        <w:rPr>
          <w:noProof/>
          <w:color w:val="000000"/>
          <w:spacing w:val="4"/>
          <w:lang w:val="sr-Latn-CS"/>
        </w:rPr>
        <w:t xml:space="preserve"> </w:t>
      </w:r>
      <w:r w:rsidR="009A6FD2">
        <w:rPr>
          <w:noProof/>
          <w:color w:val="000000"/>
          <w:spacing w:val="4"/>
          <w:lang w:val="sr-Latn-CS"/>
        </w:rPr>
        <w:t>uredbe</w:t>
      </w:r>
      <w:r w:rsidRPr="009A6FD2">
        <w:rPr>
          <w:noProof/>
          <w:color w:val="000000"/>
          <w:spacing w:val="4"/>
          <w:lang w:val="sr-Latn-CS"/>
        </w:rPr>
        <w:t xml:space="preserve">, </w:t>
      </w:r>
      <w:r w:rsidR="009A6FD2">
        <w:rPr>
          <w:noProof/>
          <w:color w:val="000000"/>
          <w:spacing w:val="4"/>
          <w:lang w:val="sr-Latn-CS"/>
        </w:rPr>
        <w:t>pripada</w:t>
      </w:r>
      <w:r w:rsidRPr="009A6FD2">
        <w:rPr>
          <w:noProof/>
          <w:color w:val="000000"/>
          <w:spacing w:val="4"/>
          <w:lang w:val="sr-Latn-CS"/>
        </w:rPr>
        <w:t xml:space="preserve"> </w:t>
      </w:r>
      <w:r w:rsidR="009A6FD2">
        <w:rPr>
          <w:noProof/>
          <w:color w:val="000000"/>
          <w:spacing w:val="4"/>
          <w:lang w:val="sr-Latn-CS"/>
        </w:rPr>
        <w:t>u</w:t>
      </w:r>
      <w:r w:rsidRPr="009A6FD2">
        <w:rPr>
          <w:noProof/>
          <w:color w:val="000000"/>
          <w:spacing w:val="4"/>
          <w:lang w:val="sr-Latn-CS"/>
        </w:rPr>
        <w:t xml:space="preserve"> </w:t>
      </w:r>
      <w:r w:rsidR="009A6FD2">
        <w:rPr>
          <w:noProof/>
          <w:color w:val="000000"/>
          <w:spacing w:val="4"/>
          <w:lang w:val="sr-Latn-CS"/>
        </w:rPr>
        <w:t>punom</w:t>
      </w:r>
      <w:r w:rsidRPr="009A6FD2">
        <w:rPr>
          <w:noProof/>
          <w:color w:val="000000"/>
          <w:spacing w:val="4"/>
          <w:lang w:val="sr-Latn-CS"/>
        </w:rPr>
        <w:t xml:space="preserve"> </w:t>
      </w:r>
      <w:r w:rsidR="009A6FD2">
        <w:rPr>
          <w:noProof/>
          <w:color w:val="000000"/>
          <w:spacing w:val="4"/>
          <w:lang w:val="sr-Latn-CS"/>
        </w:rPr>
        <w:t>iznosu</w:t>
      </w:r>
      <w:r w:rsidRPr="009A6FD2">
        <w:rPr>
          <w:noProof/>
          <w:color w:val="000000"/>
          <w:spacing w:val="4"/>
          <w:lang w:val="sr-Latn-CS"/>
        </w:rPr>
        <w:t xml:space="preserve"> </w:t>
      </w:r>
      <w:r w:rsidR="009A6FD2">
        <w:rPr>
          <w:noProof/>
          <w:color w:val="000000"/>
          <w:spacing w:val="4"/>
          <w:lang w:val="sr-Latn-CS"/>
        </w:rPr>
        <w:t>ako</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penzija</w:t>
      </w:r>
      <w:r w:rsidRPr="009A6FD2">
        <w:rPr>
          <w:noProof/>
          <w:color w:val="000000"/>
          <w:spacing w:val="4"/>
          <w:lang w:val="sr-Latn-CS"/>
        </w:rPr>
        <w:t xml:space="preserve"> </w:t>
      </w:r>
      <w:r w:rsidR="009A6FD2">
        <w:rPr>
          <w:noProof/>
          <w:color w:val="000000"/>
          <w:spacing w:val="4"/>
          <w:lang w:val="sr-Latn-CS"/>
        </w:rPr>
        <w:t>isplaćuje</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ceo</w:t>
      </w:r>
      <w:r w:rsidRPr="009A6FD2">
        <w:rPr>
          <w:noProof/>
          <w:color w:val="000000"/>
          <w:spacing w:val="4"/>
          <w:lang w:val="sr-Latn-CS"/>
        </w:rPr>
        <w:t xml:space="preserve"> </w:t>
      </w:r>
      <w:r w:rsidR="009A6FD2">
        <w:rPr>
          <w:noProof/>
          <w:color w:val="000000"/>
          <w:spacing w:val="4"/>
          <w:lang w:val="sr-Latn-CS"/>
        </w:rPr>
        <w:t>mesec</w:t>
      </w:r>
      <w:r w:rsidRPr="009A6FD2">
        <w:rPr>
          <w:noProof/>
          <w:color w:val="000000"/>
          <w:spacing w:val="4"/>
          <w:lang w:val="sr-Latn-CS"/>
        </w:rPr>
        <w:t xml:space="preserve">, </w:t>
      </w:r>
      <w:r w:rsidR="009A6FD2">
        <w:rPr>
          <w:noProof/>
          <w:color w:val="000000"/>
          <w:spacing w:val="4"/>
          <w:lang w:val="sr-Latn-CS"/>
        </w:rPr>
        <w:t>a</w:t>
      </w:r>
      <w:r w:rsidRPr="009A6FD2">
        <w:rPr>
          <w:noProof/>
          <w:color w:val="000000"/>
          <w:spacing w:val="4"/>
          <w:lang w:val="sr-Latn-CS"/>
        </w:rPr>
        <w:t xml:space="preserve"> </w:t>
      </w:r>
      <w:r w:rsidR="009A6FD2">
        <w:rPr>
          <w:noProof/>
          <w:color w:val="000000"/>
          <w:spacing w:val="4"/>
          <w:lang w:val="sr-Latn-CS"/>
        </w:rPr>
        <w:t>ukoliko</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penzija</w:t>
      </w:r>
      <w:r w:rsidRPr="009A6FD2">
        <w:rPr>
          <w:noProof/>
          <w:color w:val="000000"/>
          <w:spacing w:val="4"/>
          <w:lang w:val="sr-Latn-CS"/>
        </w:rPr>
        <w:t xml:space="preserve"> </w:t>
      </w:r>
      <w:r w:rsidR="009A6FD2">
        <w:rPr>
          <w:noProof/>
          <w:color w:val="000000"/>
          <w:spacing w:val="4"/>
          <w:lang w:val="sr-Latn-CS"/>
        </w:rPr>
        <w:t>isplaćuje</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deo</w:t>
      </w:r>
      <w:r w:rsidRPr="009A6FD2">
        <w:rPr>
          <w:noProof/>
          <w:color w:val="000000"/>
          <w:spacing w:val="4"/>
          <w:lang w:val="sr-Latn-CS"/>
        </w:rPr>
        <w:t xml:space="preserve"> </w:t>
      </w:r>
      <w:r w:rsidR="009A6FD2">
        <w:rPr>
          <w:noProof/>
          <w:color w:val="000000"/>
          <w:spacing w:val="4"/>
          <w:lang w:val="sr-Latn-CS"/>
        </w:rPr>
        <w:t>meseca</w:t>
      </w:r>
      <w:r w:rsidRPr="009A6FD2">
        <w:rPr>
          <w:noProof/>
          <w:color w:val="000000"/>
          <w:spacing w:val="4"/>
          <w:lang w:val="sr-Latn-CS"/>
        </w:rPr>
        <w:t xml:space="preserve">, </w:t>
      </w:r>
      <w:r w:rsidR="009A6FD2">
        <w:rPr>
          <w:noProof/>
          <w:color w:val="000000"/>
          <w:spacing w:val="4"/>
          <w:lang w:val="sr-Latn-CS"/>
        </w:rPr>
        <w:t>obračunava</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srazmerni</w:t>
      </w:r>
      <w:r w:rsidRPr="009A6FD2">
        <w:rPr>
          <w:noProof/>
          <w:color w:val="000000"/>
          <w:spacing w:val="4"/>
          <w:lang w:val="sr-Latn-CS"/>
        </w:rPr>
        <w:t xml:space="preserve"> </w:t>
      </w:r>
      <w:r w:rsidR="009A6FD2">
        <w:rPr>
          <w:noProof/>
          <w:color w:val="000000"/>
          <w:spacing w:val="4"/>
          <w:lang w:val="sr-Latn-CS"/>
        </w:rPr>
        <w:t>deo</w:t>
      </w:r>
      <w:r w:rsidRPr="009A6FD2">
        <w:rPr>
          <w:noProof/>
          <w:color w:val="000000"/>
          <w:spacing w:val="4"/>
          <w:lang w:val="sr-Latn-CS"/>
        </w:rPr>
        <w:t xml:space="preserve"> </w:t>
      </w:r>
      <w:r w:rsidR="009A6FD2">
        <w:rPr>
          <w:noProof/>
          <w:color w:val="000000"/>
          <w:spacing w:val="4"/>
          <w:lang w:val="sr-Latn-CS"/>
        </w:rPr>
        <w:t>tog</w:t>
      </w:r>
      <w:r w:rsidRPr="009A6FD2">
        <w:rPr>
          <w:noProof/>
          <w:color w:val="000000"/>
          <w:spacing w:val="4"/>
          <w:lang w:val="sr-Latn-CS"/>
        </w:rPr>
        <w:t xml:space="preserve"> </w:t>
      </w:r>
      <w:r w:rsidR="009A6FD2">
        <w:rPr>
          <w:noProof/>
          <w:color w:val="000000"/>
          <w:spacing w:val="4"/>
          <w:lang w:val="sr-Latn-CS"/>
        </w:rPr>
        <w:t>iznosa</w:t>
      </w:r>
      <w:r w:rsidRPr="009A6FD2">
        <w:rPr>
          <w:noProof/>
          <w:color w:val="000000"/>
          <w:spacing w:val="4"/>
          <w:lang w:val="sr-Latn-CS"/>
        </w:rPr>
        <w:t>.</w:t>
      </w: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Novčani</w:t>
      </w:r>
      <w:r w:rsidRPr="009A6FD2">
        <w:rPr>
          <w:noProof/>
          <w:color w:val="000000"/>
          <w:spacing w:val="4"/>
          <w:lang w:val="sr-Latn-CS"/>
        </w:rPr>
        <w:t xml:space="preserve"> </w:t>
      </w:r>
      <w:r w:rsidR="009A6FD2">
        <w:rPr>
          <w:noProof/>
          <w:color w:val="000000"/>
          <w:spacing w:val="4"/>
          <w:lang w:val="sr-Latn-CS"/>
        </w:rPr>
        <w:t>iznosi</w:t>
      </w:r>
      <w:r w:rsidRPr="009A6FD2">
        <w:rPr>
          <w:noProof/>
          <w:color w:val="000000"/>
          <w:spacing w:val="4"/>
          <w:lang w:val="sr-Latn-CS"/>
        </w:rPr>
        <w:t xml:space="preserve"> </w:t>
      </w:r>
      <w:r w:rsidR="009A6FD2">
        <w:rPr>
          <w:noProof/>
          <w:color w:val="000000"/>
          <w:spacing w:val="4"/>
          <w:lang w:val="sr-Latn-CS"/>
        </w:rPr>
        <w:t>kao</w:t>
      </w:r>
      <w:r w:rsidRPr="009A6FD2">
        <w:rPr>
          <w:noProof/>
          <w:color w:val="000000"/>
          <w:spacing w:val="4"/>
          <w:lang w:val="sr-Latn-CS"/>
        </w:rPr>
        <w:t xml:space="preserve"> </w:t>
      </w:r>
      <w:r w:rsidR="009A6FD2">
        <w:rPr>
          <w:noProof/>
          <w:color w:val="000000"/>
          <w:spacing w:val="4"/>
          <w:lang w:val="sr-Latn-CS"/>
        </w:rPr>
        <w:t>uvećanje</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koji</w:t>
      </w:r>
      <w:r w:rsidRPr="009A6FD2">
        <w:rPr>
          <w:noProof/>
          <w:color w:val="000000"/>
          <w:spacing w:val="4"/>
          <w:lang w:val="sr-Latn-CS"/>
        </w:rPr>
        <w:t xml:space="preserve"> </w:t>
      </w:r>
      <w:r w:rsidR="009A6FD2">
        <w:rPr>
          <w:noProof/>
          <w:color w:val="000000"/>
          <w:spacing w:val="4"/>
          <w:lang w:val="sr-Latn-CS"/>
        </w:rPr>
        <w:t>su</w:t>
      </w:r>
      <w:r w:rsidRPr="009A6FD2">
        <w:rPr>
          <w:noProof/>
          <w:color w:val="000000"/>
          <w:spacing w:val="4"/>
          <w:lang w:val="sr-Latn-CS"/>
        </w:rPr>
        <w:t xml:space="preserve"> </w:t>
      </w:r>
      <w:r w:rsidR="009A6FD2">
        <w:rPr>
          <w:noProof/>
          <w:color w:val="000000"/>
          <w:spacing w:val="4"/>
          <w:lang w:val="sr-Latn-CS"/>
        </w:rPr>
        <w:t>isplaćeni</w:t>
      </w:r>
      <w:r w:rsidRPr="009A6FD2">
        <w:rPr>
          <w:noProof/>
          <w:color w:val="000000"/>
          <w:spacing w:val="4"/>
          <w:lang w:val="sr-Latn-CS"/>
        </w:rPr>
        <w:t xml:space="preserve"> </w:t>
      </w:r>
      <w:r w:rsidR="009A6FD2">
        <w:rPr>
          <w:noProof/>
          <w:color w:val="000000"/>
          <w:spacing w:val="4"/>
          <w:lang w:val="sr-Latn-CS"/>
        </w:rPr>
        <w:t>korisnicima</w:t>
      </w:r>
      <w:r w:rsidRPr="009A6FD2">
        <w:rPr>
          <w:noProof/>
          <w:color w:val="000000"/>
          <w:spacing w:val="4"/>
          <w:lang w:val="sr-Latn-CS"/>
        </w:rPr>
        <w:t xml:space="preserve"> </w:t>
      </w:r>
      <w:r w:rsidR="009A6FD2">
        <w:rPr>
          <w:noProof/>
          <w:color w:val="000000"/>
          <w:spacing w:val="4"/>
          <w:lang w:val="sr-Latn-CS"/>
        </w:rPr>
        <w:t>uz</w:t>
      </w:r>
      <w:r w:rsidRPr="009A6FD2">
        <w:rPr>
          <w:noProof/>
          <w:color w:val="000000"/>
          <w:spacing w:val="4"/>
          <w:lang w:val="sr-Latn-CS"/>
        </w:rPr>
        <w:t xml:space="preserve"> </w:t>
      </w:r>
      <w:r w:rsidR="009A6FD2">
        <w:rPr>
          <w:noProof/>
          <w:color w:val="000000"/>
          <w:spacing w:val="4"/>
          <w:lang w:val="sr-Latn-CS"/>
        </w:rPr>
        <w:t>penziju</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mesec</w:t>
      </w:r>
      <w:r w:rsidRPr="009A6FD2">
        <w:rPr>
          <w:noProof/>
          <w:color w:val="000000"/>
          <w:spacing w:val="4"/>
          <w:lang w:val="sr-Latn-CS"/>
        </w:rPr>
        <w:t xml:space="preserve"> </w:t>
      </w:r>
      <w:r w:rsidR="009A6FD2">
        <w:rPr>
          <w:noProof/>
          <w:color w:val="000000"/>
          <w:spacing w:val="4"/>
          <w:lang w:val="sr-Latn-CS"/>
        </w:rPr>
        <w:t>oktobar</w:t>
      </w:r>
      <w:r w:rsidRPr="009A6FD2">
        <w:rPr>
          <w:noProof/>
          <w:color w:val="000000"/>
          <w:spacing w:val="4"/>
          <w:lang w:val="sr-Latn-CS"/>
        </w:rPr>
        <w:t xml:space="preserve"> </w:t>
      </w:r>
      <w:r w:rsidR="009A6FD2">
        <w:rPr>
          <w:noProof/>
          <w:color w:val="000000"/>
          <w:spacing w:val="4"/>
          <w:lang w:val="sr-Latn-CS"/>
        </w:rPr>
        <w:t>i</w:t>
      </w:r>
      <w:r w:rsidRPr="009A6FD2">
        <w:rPr>
          <w:noProof/>
          <w:color w:val="000000"/>
          <w:spacing w:val="4"/>
          <w:lang w:val="sr-Latn-CS"/>
        </w:rPr>
        <w:t xml:space="preserve"> </w:t>
      </w:r>
      <w:r w:rsidR="009A6FD2">
        <w:rPr>
          <w:noProof/>
          <w:color w:val="000000"/>
          <w:spacing w:val="4"/>
          <w:lang w:val="sr-Latn-CS"/>
        </w:rPr>
        <w:t>novembar</w:t>
      </w:r>
      <w:r w:rsidRPr="009A6FD2">
        <w:rPr>
          <w:noProof/>
          <w:color w:val="000000"/>
          <w:spacing w:val="4"/>
          <w:lang w:val="sr-Latn-CS"/>
        </w:rPr>
        <w:t xml:space="preserve"> </w:t>
      </w:r>
      <w:r w:rsidR="009A6FD2">
        <w:rPr>
          <w:noProof/>
          <w:color w:val="000000"/>
          <w:spacing w:val="4"/>
          <w:lang w:val="sr-Latn-CS"/>
        </w:rPr>
        <w:t>smatraju</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konačnim</w:t>
      </w:r>
      <w:r w:rsidRPr="009A6FD2">
        <w:rPr>
          <w:noProof/>
          <w:color w:val="000000"/>
          <w:spacing w:val="4"/>
          <w:lang w:val="sr-Latn-CS"/>
        </w:rPr>
        <w:t>.</w:t>
      </w:r>
    </w:p>
    <w:p w:rsidR="00AA7D8C" w:rsidRPr="009A6FD2" w:rsidRDefault="00AA7D8C" w:rsidP="00AA7D8C">
      <w:pP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Član</w:t>
      </w:r>
      <w:r w:rsidR="00AA7D8C" w:rsidRPr="009A6FD2">
        <w:rPr>
          <w:noProof/>
          <w:color w:val="000000"/>
          <w:spacing w:val="4"/>
          <w:lang w:val="sr-Latn-CS"/>
        </w:rPr>
        <w:t xml:space="preserve"> 5.</w:t>
      </w:r>
    </w:p>
    <w:p w:rsidR="00AA7D8C" w:rsidRPr="009A6FD2" w:rsidRDefault="00AA7D8C" w:rsidP="00AA7D8C">
      <w:pPr>
        <w:jc w:val="center"/>
        <w:rPr>
          <w:noProof/>
          <w:color w:val="000000"/>
          <w:spacing w:val="4"/>
          <w:lang w:val="sr-Latn-CS"/>
        </w:rPr>
      </w:pP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Na</w:t>
      </w:r>
      <w:r w:rsidRPr="009A6FD2">
        <w:rPr>
          <w:noProof/>
          <w:color w:val="000000"/>
          <w:spacing w:val="4"/>
          <w:lang w:val="sr-Latn-CS"/>
        </w:rPr>
        <w:t xml:space="preserve"> </w:t>
      </w:r>
      <w:r w:rsidR="009A6FD2">
        <w:rPr>
          <w:noProof/>
          <w:color w:val="000000"/>
          <w:spacing w:val="4"/>
          <w:lang w:val="sr-Latn-CS"/>
        </w:rPr>
        <w:t>novčani</w:t>
      </w:r>
      <w:r w:rsidRPr="009A6FD2">
        <w:rPr>
          <w:noProof/>
          <w:color w:val="000000"/>
          <w:spacing w:val="4"/>
          <w:lang w:val="sr-Latn-CS"/>
        </w:rPr>
        <w:t xml:space="preserve"> </w:t>
      </w:r>
      <w:r w:rsidR="009A6FD2">
        <w:rPr>
          <w:noProof/>
          <w:color w:val="000000"/>
          <w:spacing w:val="4"/>
          <w:lang w:val="sr-Latn-CS"/>
        </w:rPr>
        <w:t>iznos</w:t>
      </w:r>
      <w:r w:rsidRPr="009A6FD2">
        <w:rPr>
          <w:noProof/>
          <w:color w:val="000000"/>
          <w:spacing w:val="4"/>
          <w:lang w:val="sr-Latn-CS"/>
        </w:rPr>
        <w:t xml:space="preserve"> </w:t>
      </w:r>
      <w:r w:rsidR="009A6FD2">
        <w:rPr>
          <w:noProof/>
          <w:color w:val="000000"/>
          <w:spacing w:val="4"/>
          <w:lang w:val="sr-Latn-CS"/>
        </w:rPr>
        <w:t>iz</w:t>
      </w:r>
      <w:r w:rsidRPr="009A6FD2">
        <w:rPr>
          <w:noProof/>
          <w:color w:val="000000"/>
          <w:spacing w:val="4"/>
          <w:lang w:val="sr-Latn-CS"/>
        </w:rPr>
        <w:t xml:space="preserve"> </w:t>
      </w:r>
      <w:r w:rsidR="009A6FD2">
        <w:rPr>
          <w:noProof/>
          <w:color w:val="000000"/>
          <w:spacing w:val="4"/>
          <w:lang w:val="sr-Latn-CS"/>
        </w:rPr>
        <w:t>čl</w:t>
      </w:r>
      <w:r w:rsidRPr="009A6FD2">
        <w:rPr>
          <w:noProof/>
          <w:color w:val="000000"/>
          <w:spacing w:val="4"/>
          <w:lang w:val="sr-Latn-CS"/>
        </w:rPr>
        <w:t xml:space="preserve">. 2. </w:t>
      </w:r>
      <w:r w:rsidR="009A6FD2">
        <w:rPr>
          <w:noProof/>
          <w:color w:val="000000"/>
          <w:spacing w:val="4"/>
          <w:lang w:val="sr-Latn-CS"/>
        </w:rPr>
        <w:t>i</w:t>
      </w:r>
      <w:r w:rsidRPr="009A6FD2">
        <w:rPr>
          <w:noProof/>
          <w:color w:val="000000"/>
          <w:spacing w:val="4"/>
          <w:lang w:val="sr-Latn-CS"/>
        </w:rPr>
        <w:t xml:space="preserve"> 3. </w:t>
      </w:r>
      <w:r w:rsidR="009A6FD2">
        <w:rPr>
          <w:noProof/>
          <w:color w:val="000000"/>
          <w:spacing w:val="4"/>
          <w:lang w:val="sr-Latn-CS"/>
        </w:rPr>
        <w:t>ove</w:t>
      </w:r>
      <w:r w:rsidRPr="009A6FD2">
        <w:rPr>
          <w:noProof/>
          <w:color w:val="000000"/>
          <w:spacing w:val="4"/>
          <w:lang w:val="sr-Latn-CS"/>
        </w:rPr>
        <w:t xml:space="preserve"> </w:t>
      </w:r>
      <w:r w:rsidR="009A6FD2">
        <w:rPr>
          <w:noProof/>
          <w:color w:val="000000"/>
          <w:spacing w:val="4"/>
          <w:lang w:val="sr-Latn-CS"/>
        </w:rPr>
        <w:t>uredbe</w:t>
      </w:r>
      <w:r w:rsidRPr="009A6FD2">
        <w:rPr>
          <w:noProof/>
          <w:color w:val="000000"/>
          <w:spacing w:val="4"/>
          <w:lang w:val="sr-Latn-CS"/>
        </w:rPr>
        <w:t xml:space="preserve"> </w:t>
      </w:r>
      <w:r w:rsidR="009A6FD2">
        <w:rPr>
          <w:noProof/>
          <w:color w:val="000000"/>
          <w:spacing w:val="4"/>
          <w:lang w:val="sr-Latn-CS"/>
        </w:rPr>
        <w:t>ne</w:t>
      </w:r>
      <w:r w:rsidRPr="009A6FD2">
        <w:rPr>
          <w:noProof/>
          <w:color w:val="000000"/>
          <w:spacing w:val="4"/>
          <w:lang w:val="sr-Latn-CS"/>
        </w:rPr>
        <w:t xml:space="preserve"> </w:t>
      </w:r>
      <w:r w:rsidR="009A6FD2">
        <w:rPr>
          <w:noProof/>
          <w:color w:val="000000"/>
          <w:spacing w:val="4"/>
          <w:lang w:val="sr-Latn-CS"/>
        </w:rPr>
        <w:t>vrši</w:t>
      </w:r>
      <w:r w:rsidRPr="009A6FD2">
        <w:rPr>
          <w:noProof/>
          <w:color w:val="000000"/>
          <w:spacing w:val="4"/>
          <w:lang w:val="sr-Latn-CS"/>
        </w:rPr>
        <w:t xml:space="preserve"> </w:t>
      </w:r>
      <w:r w:rsidR="009A6FD2">
        <w:rPr>
          <w:noProof/>
          <w:color w:val="000000"/>
          <w:spacing w:val="4"/>
          <w:lang w:val="sr-Latn-CS"/>
        </w:rPr>
        <w:t>se</w:t>
      </w:r>
      <w:r w:rsidRPr="009A6FD2">
        <w:rPr>
          <w:noProof/>
          <w:color w:val="000000"/>
          <w:spacing w:val="4"/>
          <w:lang w:val="sr-Latn-CS"/>
        </w:rPr>
        <w:t xml:space="preserve"> </w:t>
      </w:r>
      <w:r w:rsidR="009A6FD2">
        <w:rPr>
          <w:noProof/>
          <w:color w:val="000000"/>
          <w:spacing w:val="4"/>
          <w:lang w:val="sr-Latn-CS"/>
        </w:rPr>
        <w:t>obračun</w:t>
      </w:r>
      <w:r w:rsidRPr="009A6FD2">
        <w:rPr>
          <w:noProof/>
          <w:color w:val="000000"/>
          <w:spacing w:val="4"/>
          <w:lang w:val="sr-Latn-CS"/>
        </w:rPr>
        <w:t xml:space="preserve"> </w:t>
      </w:r>
      <w:r w:rsidR="009A6FD2">
        <w:rPr>
          <w:noProof/>
          <w:color w:val="000000"/>
          <w:spacing w:val="4"/>
          <w:lang w:val="sr-Latn-CS"/>
        </w:rPr>
        <w:t>i</w:t>
      </w:r>
      <w:r w:rsidRPr="009A6FD2">
        <w:rPr>
          <w:noProof/>
          <w:color w:val="000000"/>
          <w:spacing w:val="4"/>
          <w:lang w:val="sr-Latn-CS"/>
        </w:rPr>
        <w:t xml:space="preserve"> </w:t>
      </w:r>
      <w:r w:rsidR="009A6FD2">
        <w:rPr>
          <w:noProof/>
          <w:color w:val="000000"/>
          <w:spacing w:val="4"/>
          <w:lang w:val="sr-Latn-CS"/>
        </w:rPr>
        <w:t>plaćanje</w:t>
      </w:r>
      <w:r w:rsidRPr="009A6FD2">
        <w:rPr>
          <w:noProof/>
          <w:color w:val="000000"/>
          <w:spacing w:val="4"/>
          <w:lang w:val="sr-Latn-CS"/>
        </w:rPr>
        <w:t xml:space="preserve"> </w:t>
      </w:r>
      <w:r w:rsidR="009A6FD2">
        <w:rPr>
          <w:noProof/>
          <w:color w:val="000000"/>
          <w:spacing w:val="4"/>
          <w:lang w:val="sr-Latn-CS"/>
        </w:rPr>
        <w:t>doprinosa</w:t>
      </w:r>
      <w:r w:rsidRPr="009A6FD2">
        <w:rPr>
          <w:noProof/>
          <w:color w:val="000000"/>
          <w:spacing w:val="4"/>
          <w:lang w:val="sr-Latn-CS"/>
        </w:rPr>
        <w:t xml:space="preserve"> </w:t>
      </w:r>
      <w:r w:rsidR="009A6FD2">
        <w:rPr>
          <w:noProof/>
          <w:color w:val="000000"/>
          <w:spacing w:val="4"/>
          <w:lang w:val="sr-Latn-CS"/>
        </w:rPr>
        <w:t>za</w:t>
      </w:r>
      <w:r w:rsidRPr="009A6FD2">
        <w:rPr>
          <w:noProof/>
          <w:color w:val="000000"/>
          <w:spacing w:val="4"/>
          <w:lang w:val="sr-Latn-CS"/>
        </w:rPr>
        <w:t xml:space="preserve"> </w:t>
      </w:r>
      <w:r w:rsidR="009A6FD2">
        <w:rPr>
          <w:noProof/>
          <w:color w:val="000000"/>
          <w:spacing w:val="4"/>
          <w:lang w:val="sr-Latn-CS"/>
        </w:rPr>
        <w:t>obavezno</w:t>
      </w:r>
      <w:r w:rsidRPr="009A6FD2">
        <w:rPr>
          <w:noProof/>
          <w:color w:val="000000"/>
          <w:spacing w:val="4"/>
          <w:lang w:val="sr-Latn-CS"/>
        </w:rPr>
        <w:t xml:space="preserve"> </w:t>
      </w:r>
      <w:r w:rsidR="009A6FD2">
        <w:rPr>
          <w:noProof/>
          <w:color w:val="000000"/>
          <w:spacing w:val="4"/>
          <w:lang w:val="sr-Latn-CS"/>
        </w:rPr>
        <w:t>zdravstveno</w:t>
      </w:r>
      <w:r w:rsidRPr="009A6FD2">
        <w:rPr>
          <w:noProof/>
          <w:color w:val="000000"/>
          <w:spacing w:val="4"/>
          <w:lang w:val="sr-Latn-CS"/>
        </w:rPr>
        <w:t xml:space="preserve"> </w:t>
      </w:r>
      <w:r w:rsidR="009A6FD2">
        <w:rPr>
          <w:noProof/>
          <w:color w:val="000000"/>
          <w:spacing w:val="4"/>
          <w:lang w:val="sr-Latn-CS"/>
        </w:rPr>
        <w:t>osiguranje</w:t>
      </w:r>
      <w:r w:rsidRPr="009A6FD2">
        <w:rPr>
          <w:noProof/>
          <w:color w:val="000000"/>
          <w:spacing w:val="4"/>
          <w:lang w:val="sr-Latn-CS"/>
        </w:rPr>
        <w:t xml:space="preserve"> </w:t>
      </w:r>
      <w:r w:rsidR="009A6FD2">
        <w:rPr>
          <w:noProof/>
          <w:color w:val="000000"/>
          <w:spacing w:val="4"/>
          <w:lang w:val="sr-Latn-CS"/>
        </w:rPr>
        <w:t>korisnika</w:t>
      </w:r>
      <w:r w:rsidRPr="009A6FD2">
        <w:rPr>
          <w:noProof/>
          <w:color w:val="000000"/>
          <w:spacing w:val="4"/>
          <w:lang w:val="sr-Latn-CS"/>
        </w:rPr>
        <w:t xml:space="preserve"> </w:t>
      </w:r>
      <w:r w:rsidR="009A6FD2">
        <w:rPr>
          <w:noProof/>
          <w:color w:val="000000"/>
          <w:spacing w:val="4"/>
          <w:lang w:val="sr-Latn-CS"/>
        </w:rPr>
        <w:t>penzije</w:t>
      </w:r>
      <w:r w:rsidRPr="009A6FD2">
        <w:rPr>
          <w:noProof/>
          <w:color w:val="000000"/>
          <w:spacing w:val="4"/>
          <w:lang w:val="sr-Latn-CS"/>
        </w:rPr>
        <w:t>.</w:t>
      </w:r>
    </w:p>
    <w:p w:rsidR="00AA7D8C" w:rsidRPr="009A6FD2" w:rsidRDefault="00AA7D8C" w:rsidP="00AA7D8C">
      <w:pPr>
        <w:rPr>
          <w:noProof/>
          <w:color w:val="000000"/>
          <w:spacing w:val="4"/>
          <w:lang w:val="sr-Latn-CS"/>
        </w:rPr>
      </w:pPr>
    </w:p>
    <w:p w:rsidR="00AA7D8C" w:rsidRPr="009A6FD2" w:rsidRDefault="009A6FD2" w:rsidP="00AA7D8C">
      <w:pPr>
        <w:jc w:val="center"/>
        <w:rPr>
          <w:noProof/>
          <w:color w:val="000000"/>
          <w:spacing w:val="4"/>
          <w:lang w:val="sr-Latn-CS"/>
        </w:rPr>
      </w:pPr>
      <w:r>
        <w:rPr>
          <w:noProof/>
          <w:color w:val="000000"/>
          <w:spacing w:val="4"/>
          <w:lang w:val="sr-Latn-CS"/>
        </w:rPr>
        <w:t>Član</w:t>
      </w:r>
      <w:r w:rsidR="00AA7D8C" w:rsidRPr="009A6FD2">
        <w:rPr>
          <w:noProof/>
          <w:color w:val="000000"/>
          <w:spacing w:val="4"/>
          <w:lang w:val="sr-Latn-CS"/>
        </w:rPr>
        <w:t xml:space="preserve"> 6.</w:t>
      </w:r>
    </w:p>
    <w:p w:rsidR="00AA7D8C" w:rsidRPr="009A6FD2" w:rsidRDefault="00AA7D8C" w:rsidP="00AA7D8C">
      <w:pPr>
        <w:jc w:val="center"/>
        <w:rPr>
          <w:noProof/>
          <w:color w:val="000000"/>
          <w:spacing w:val="4"/>
          <w:lang w:val="sr-Latn-CS"/>
        </w:rPr>
      </w:pPr>
    </w:p>
    <w:p w:rsidR="00AA7D8C" w:rsidRPr="009A6FD2" w:rsidRDefault="00AA7D8C" w:rsidP="00AA7D8C">
      <w:pPr>
        <w:rPr>
          <w:noProof/>
          <w:color w:val="000000"/>
          <w:spacing w:val="4"/>
          <w:lang w:val="sr-Latn-CS"/>
        </w:rPr>
      </w:pPr>
      <w:r w:rsidRPr="009A6FD2">
        <w:rPr>
          <w:noProof/>
          <w:color w:val="000000"/>
          <w:spacing w:val="4"/>
          <w:lang w:val="sr-Latn-CS"/>
        </w:rPr>
        <w:tab/>
      </w:r>
      <w:r w:rsidR="009A6FD2">
        <w:rPr>
          <w:noProof/>
          <w:color w:val="000000"/>
          <w:spacing w:val="4"/>
          <w:lang w:val="sr-Latn-CS"/>
        </w:rPr>
        <w:t>Ova</w:t>
      </w:r>
      <w:r w:rsidRPr="009A6FD2">
        <w:rPr>
          <w:noProof/>
          <w:color w:val="000000"/>
          <w:spacing w:val="4"/>
          <w:lang w:val="sr-Latn-CS"/>
        </w:rPr>
        <w:t xml:space="preserve"> </w:t>
      </w:r>
      <w:r w:rsidR="009A6FD2">
        <w:rPr>
          <w:noProof/>
          <w:color w:val="000000"/>
          <w:spacing w:val="4"/>
          <w:lang w:val="sr-Latn-CS"/>
        </w:rPr>
        <w:t>uredba</w:t>
      </w:r>
      <w:r w:rsidRPr="009A6FD2">
        <w:rPr>
          <w:noProof/>
          <w:color w:val="000000"/>
          <w:spacing w:val="4"/>
          <w:lang w:val="sr-Latn-CS"/>
        </w:rPr>
        <w:t xml:space="preserve"> </w:t>
      </w:r>
      <w:r w:rsidR="009A6FD2">
        <w:rPr>
          <w:noProof/>
          <w:color w:val="000000"/>
          <w:spacing w:val="4"/>
          <w:lang w:val="sr-Latn-CS"/>
        </w:rPr>
        <w:t>stupa</w:t>
      </w:r>
      <w:r w:rsidRPr="009A6FD2">
        <w:rPr>
          <w:noProof/>
          <w:color w:val="000000"/>
          <w:spacing w:val="4"/>
          <w:lang w:val="sr-Latn-CS"/>
        </w:rPr>
        <w:t xml:space="preserve"> </w:t>
      </w:r>
      <w:r w:rsidR="009A6FD2">
        <w:rPr>
          <w:noProof/>
          <w:color w:val="000000"/>
          <w:spacing w:val="4"/>
          <w:lang w:val="sr-Latn-CS"/>
        </w:rPr>
        <w:t>na</w:t>
      </w:r>
      <w:r w:rsidRPr="009A6FD2">
        <w:rPr>
          <w:noProof/>
          <w:color w:val="000000"/>
          <w:spacing w:val="4"/>
          <w:lang w:val="sr-Latn-CS"/>
        </w:rPr>
        <w:t xml:space="preserve"> </w:t>
      </w:r>
      <w:r w:rsidR="009A6FD2">
        <w:rPr>
          <w:noProof/>
          <w:color w:val="000000"/>
          <w:spacing w:val="4"/>
          <w:lang w:val="sr-Latn-CS"/>
        </w:rPr>
        <w:t>snagu</w:t>
      </w:r>
      <w:r w:rsidRPr="009A6FD2">
        <w:rPr>
          <w:noProof/>
          <w:color w:val="000000"/>
          <w:spacing w:val="4"/>
          <w:lang w:val="sr-Latn-CS"/>
        </w:rPr>
        <w:t xml:space="preserve"> </w:t>
      </w:r>
      <w:r w:rsidR="009A6FD2">
        <w:rPr>
          <w:noProof/>
          <w:color w:val="000000"/>
          <w:spacing w:val="4"/>
          <w:lang w:val="sr-Latn-CS"/>
        </w:rPr>
        <w:t>osmog</w:t>
      </w:r>
      <w:r w:rsidRPr="009A6FD2">
        <w:rPr>
          <w:noProof/>
          <w:color w:val="000000"/>
          <w:spacing w:val="4"/>
          <w:lang w:val="sr-Latn-CS"/>
        </w:rPr>
        <w:t xml:space="preserve"> </w:t>
      </w:r>
      <w:r w:rsidR="009A6FD2">
        <w:rPr>
          <w:noProof/>
          <w:color w:val="000000"/>
          <w:spacing w:val="4"/>
          <w:lang w:val="sr-Latn-CS"/>
        </w:rPr>
        <w:t>dana</w:t>
      </w:r>
      <w:r w:rsidRPr="009A6FD2">
        <w:rPr>
          <w:noProof/>
          <w:color w:val="000000"/>
          <w:spacing w:val="4"/>
          <w:lang w:val="sr-Latn-CS"/>
        </w:rPr>
        <w:t xml:space="preserve"> </w:t>
      </w:r>
      <w:r w:rsidR="009A6FD2">
        <w:rPr>
          <w:noProof/>
          <w:color w:val="000000"/>
          <w:spacing w:val="4"/>
          <w:lang w:val="sr-Latn-CS"/>
        </w:rPr>
        <w:t>od</w:t>
      </w:r>
      <w:r w:rsidRPr="009A6FD2">
        <w:rPr>
          <w:noProof/>
          <w:color w:val="000000"/>
          <w:spacing w:val="4"/>
          <w:lang w:val="sr-Latn-CS"/>
        </w:rPr>
        <w:t xml:space="preserve"> </w:t>
      </w:r>
      <w:r w:rsidR="009A6FD2">
        <w:rPr>
          <w:noProof/>
          <w:color w:val="000000"/>
          <w:spacing w:val="4"/>
          <w:lang w:val="sr-Latn-CS"/>
        </w:rPr>
        <w:t>dana</w:t>
      </w:r>
      <w:r w:rsidRPr="009A6FD2">
        <w:rPr>
          <w:noProof/>
          <w:color w:val="000000"/>
          <w:spacing w:val="4"/>
          <w:lang w:val="sr-Latn-CS"/>
        </w:rPr>
        <w:t xml:space="preserve"> </w:t>
      </w:r>
      <w:r w:rsidR="009A6FD2">
        <w:rPr>
          <w:noProof/>
          <w:color w:val="000000"/>
          <w:spacing w:val="4"/>
          <w:lang w:val="sr-Latn-CS"/>
        </w:rPr>
        <w:t>objavljivanja</w:t>
      </w:r>
      <w:r w:rsidRPr="009A6FD2">
        <w:rPr>
          <w:noProof/>
          <w:color w:val="000000"/>
          <w:spacing w:val="4"/>
          <w:lang w:val="sr-Latn-CS"/>
        </w:rPr>
        <w:t xml:space="preserve"> </w:t>
      </w:r>
      <w:r w:rsidR="009A6FD2">
        <w:rPr>
          <w:noProof/>
          <w:color w:val="000000"/>
          <w:spacing w:val="4"/>
          <w:lang w:val="sr-Latn-CS"/>
        </w:rPr>
        <w:t>u</w:t>
      </w:r>
      <w:r w:rsidRPr="009A6FD2">
        <w:rPr>
          <w:noProof/>
          <w:color w:val="000000"/>
          <w:spacing w:val="4"/>
          <w:lang w:val="sr-Latn-CS"/>
        </w:rPr>
        <w:t xml:space="preserve"> „</w:t>
      </w:r>
      <w:r w:rsidR="009A6FD2">
        <w:rPr>
          <w:noProof/>
          <w:color w:val="000000"/>
          <w:spacing w:val="4"/>
          <w:lang w:val="sr-Latn-CS"/>
        </w:rPr>
        <w:t>Službenom</w:t>
      </w:r>
      <w:r w:rsidRPr="009A6FD2">
        <w:rPr>
          <w:noProof/>
          <w:color w:val="000000"/>
          <w:spacing w:val="4"/>
          <w:lang w:val="sr-Latn-CS"/>
        </w:rPr>
        <w:t xml:space="preserve"> </w:t>
      </w:r>
      <w:r w:rsidR="009A6FD2">
        <w:rPr>
          <w:noProof/>
          <w:color w:val="000000"/>
          <w:spacing w:val="4"/>
          <w:lang w:val="sr-Latn-CS"/>
        </w:rPr>
        <w:t>glasniku</w:t>
      </w:r>
      <w:r w:rsidRPr="009A6FD2">
        <w:rPr>
          <w:noProof/>
          <w:color w:val="000000"/>
          <w:spacing w:val="4"/>
          <w:lang w:val="sr-Latn-CS"/>
        </w:rPr>
        <w:t xml:space="preserve"> </w:t>
      </w:r>
      <w:r w:rsidR="009A6FD2">
        <w:rPr>
          <w:noProof/>
          <w:color w:val="000000"/>
          <w:spacing w:val="4"/>
          <w:lang w:val="sr-Latn-CS"/>
        </w:rPr>
        <w:t>Republike</w:t>
      </w:r>
      <w:r w:rsidRPr="009A6FD2">
        <w:rPr>
          <w:noProof/>
          <w:color w:val="000000"/>
          <w:spacing w:val="4"/>
          <w:lang w:val="sr-Latn-CS"/>
        </w:rPr>
        <w:t xml:space="preserve"> </w:t>
      </w:r>
      <w:r w:rsidR="009A6FD2">
        <w:rPr>
          <w:noProof/>
          <w:color w:val="000000"/>
          <w:spacing w:val="4"/>
          <w:lang w:val="sr-Latn-CS"/>
        </w:rPr>
        <w:t>Srbije</w:t>
      </w:r>
      <w:r w:rsidRPr="009A6FD2">
        <w:rPr>
          <w:noProof/>
          <w:lang w:val="sr-Latn-CS"/>
        </w:rPr>
        <w:t>”</w:t>
      </w:r>
      <w:r w:rsidRPr="009A6FD2">
        <w:rPr>
          <w:noProof/>
          <w:color w:val="000000"/>
          <w:spacing w:val="4"/>
          <w:lang w:val="sr-Latn-CS"/>
        </w:rPr>
        <w:t>.</w:t>
      </w:r>
    </w:p>
    <w:p w:rsidR="00AA7D8C" w:rsidRPr="009A6FD2" w:rsidRDefault="00AA7D8C" w:rsidP="00AA7D8C">
      <w:pPr>
        <w:rPr>
          <w:noProof/>
          <w:color w:val="000000"/>
          <w:spacing w:val="4"/>
          <w:lang w:val="sr-Latn-CS"/>
        </w:rPr>
      </w:pPr>
    </w:p>
    <w:p w:rsidR="00AA7D8C" w:rsidRPr="009A6FD2" w:rsidRDefault="00AA7D8C" w:rsidP="00AA7D8C">
      <w:pPr>
        <w:rPr>
          <w:noProof/>
          <w:color w:val="000000"/>
          <w:spacing w:val="4"/>
          <w:lang w:val="sr-Latn-CS"/>
        </w:rPr>
      </w:pPr>
    </w:p>
    <w:p w:rsidR="00AA7D8C" w:rsidRPr="009A6FD2" w:rsidRDefault="00AA7D8C" w:rsidP="00AA7D8C">
      <w:pPr>
        <w:rPr>
          <w:noProof/>
          <w:lang w:val="sr-Latn-CS"/>
        </w:rPr>
      </w:pPr>
      <w:r w:rsidRPr="009A6FD2">
        <w:rPr>
          <w:noProof/>
          <w:lang w:val="sr-Latn-CS"/>
        </w:rPr>
        <w:t xml:space="preserve">05 </w:t>
      </w:r>
      <w:r w:rsidR="009A6FD2">
        <w:rPr>
          <w:noProof/>
          <w:lang w:val="sr-Latn-CS"/>
        </w:rPr>
        <w:t>Broj</w:t>
      </w:r>
      <w:r w:rsidRPr="009A6FD2">
        <w:rPr>
          <w:noProof/>
          <w:lang w:val="sr-Latn-CS"/>
        </w:rPr>
        <w:t>: 110-9852/2018-3</w:t>
      </w:r>
    </w:p>
    <w:p w:rsidR="00AA7D8C" w:rsidRPr="009A6FD2" w:rsidRDefault="009A6FD2" w:rsidP="00AA7D8C">
      <w:pPr>
        <w:rPr>
          <w:noProof/>
          <w:lang w:val="sr-Latn-CS"/>
        </w:rPr>
      </w:pPr>
      <w:r>
        <w:rPr>
          <w:noProof/>
          <w:lang w:val="sr-Latn-CS"/>
        </w:rPr>
        <w:t>U</w:t>
      </w:r>
      <w:r w:rsidR="00AA7D8C" w:rsidRPr="009A6FD2">
        <w:rPr>
          <w:noProof/>
          <w:lang w:val="sr-Latn-CS"/>
        </w:rPr>
        <w:t xml:space="preserve"> </w:t>
      </w:r>
      <w:r>
        <w:rPr>
          <w:noProof/>
          <w:lang w:val="sr-Latn-CS"/>
        </w:rPr>
        <w:t>Beogradu</w:t>
      </w:r>
      <w:r w:rsidR="00AA7D8C" w:rsidRPr="009A6FD2">
        <w:rPr>
          <w:noProof/>
          <w:lang w:val="sr-Latn-CS"/>
        </w:rPr>
        <w:t xml:space="preserve">, 18. </w:t>
      </w:r>
      <w:r>
        <w:rPr>
          <w:noProof/>
          <w:lang w:val="sr-Latn-CS"/>
        </w:rPr>
        <w:t>oktobra</w:t>
      </w:r>
      <w:r w:rsidR="00AA7D8C" w:rsidRPr="009A6FD2">
        <w:rPr>
          <w:noProof/>
          <w:lang w:val="sr-Latn-CS"/>
        </w:rPr>
        <w:t xml:space="preserve"> 2018. </w:t>
      </w:r>
      <w:r>
        <w:rPr>
          <w:noProof/>
          <w:lang w:val="sr-Latn-CS"/>
        </w:rPr>
        <w:t>godine</w:t>
      </w:r>
    </w:p>
    <w:p w:rsidR="00AA7D8C" w:rsidRPr="009A6FD2" w:rsidRDefault="00AA7D8C" w:rsidP="00AA7D8C">
      <w:pPr>
        <w:rPr>
          <w:noProof/>
          <w:sz w:val="23"/>
          <w:szCs w:val="23"/>
          <w:lang w:val="sr-Latn-CS"/>
        </w:rPr>
      </w:pPr>
    </w:p>
    <w:p w:rsidR="00AA7D8C" w:rsidRPr="009A6FD2" w:rsidRDefault="009A6FD2" w:rsidP="00AA7D8C">
      <w:pPr>
        <w:jc w:val="center"/>
        <w:outlineLvl w:val="0"/>
        <w:rPr>
          <w:noProof/>
          <w:lang w:val="sr-Latn-CS"/>
        </w:rPr>
      </w:pPr>
      <w:r>
        <w:rPr>
          <w:noProof/>
          <w:lang w:val="sr-Latn-CS"/>
        </w:rPr>
        <w:t>V</w:t>
      </w:r>
      <w:r w:rsidR="00AA7D8C" w:rsidRPr="009A6FD2">
        <w:rPr>
          <w:noProof/>
          <w:lang w:val="sr-Latn-CS"/>
        </w:rPr>
        <w:t xml:space="preserve"> </w:t>
      </w:r>
      <w:r>
        <w:rPr>
          <w:noProof/>
          <w:lang w:val="sr-Latn-CS"/>
        </w:rPr>
        <w:t>L</w:t>
      </w:r>
      <w:r w:rsidR="00AA7D8C" w:rsidRPr="009A6FD2">
        <w:rPr>
          <w:noProof/>
          <w:lang w:val="sr-Latn-CS"/>
        </w:rPr>
        <w:t xml:space="preserve"> </w:t>
      </w:r>
      <w:r>
        <w:rPr>
          <w:noProof/>
          <w:lang w:val="sr-Latn-CS"/>
        </w:rPr>
        <w:t>A</w:t>
      </w:r>
      <w:r w:rsidR="00AA7D8C" w:rsidRPr="009A6FD2">
        <w:rPr>
          <w:noProof/>
          <w:lang w:val="sr-Latn-CS"/>
        </w:rPr>
        <w:t xml:space="preserve"> </w:t>
      </w:r>
      <w:r>
        <w:rPr>
          <w:noProof/>
          <w:lang w:val="sr-Latn-CS"/>
        </w:rPr>
        <w:t>D</w:t>
      </w:r>
      <w:r w:rsidR="00AA7D8C" w:rsidRPr="009A6FD2">
        <w:rPr>
          <w:noProof/>
          <w:lang w:val="sr-Latn-CS"/>
        </w:rPr>
        <w:t xml:space="preserve"> </w:t>
      </w:r>
      <w:r>
        <w:rPr>
          <w:noProof/>
          <w:lang w:val="sr-Latn-CS"/>
        </w:rPr>
        <w:t>A</w:t>
      </w:r>
    </w:p>
    <w:p w:rsidR="00AA7D8C" w:rsidRPr="009A6FD2" w:rsidRDefault="00AA7D8C" w:rsidP="00AA7D8C">
      <w:pPr>
        <w:jc w:val="center"/>
        <w:outlineLvl w:val="0"/>
        <w:rPr>
          <w:noProof/>
          <w:lang w:val="sr-Latn-CS"/>
        </w:rPr>
      </w:pPr>
    </w:p>
    <w:tbl>
      <w:tblPr>
        <w:tblW w:w="9322" w:type="dxa"/>
        <w:tblLook w:val="01E0" w:firstRow="1" w:lastRow="1" w:firstColumn="1" w:lastColumn="1" w:noHBand="0" w:noVBand="0"/>
      </w:tblPr>
      <w:tblGrid>
        <w:gridCol w:w="4503"/>
        <w:gridCol w:w="4819"/>
      </w:tblGrid>
      <w:tr w:rsidR="00AA7D8C" w:rsidRPr="009A6FD2" w:rsidTr="0052730A">
        <w:tc>
          <w:tcPr>
            <w:tcW w:w="4503" w:type="dxa"/>
            <w:shd w:val="clear" w:color="auto" w:fill="auto"/>
          </w:tcPr>
          <w:p w:rsidR="00AA7D8C" w:rsidRPr="009A6FD2" w:rsidRDefault="00AA7D8C" w:rsidP="0052730A">
            <w:pPr>
              <w:spacing w:line="360" w:lineRule="auto"/>
              <w:jc w:val="center"/>
              <w:rPr>
                <w:noProof/>
                <w:lang w:val="sr-Latn-CS"/>
              </w:rPr>
            </w:pPr>
          </w:p>
        </w:tc>
        <w:tc>
          <w:tcPr>
            <w:tcW w:w="4819" w:type="dxa"/>
            <w:shd w:val="clear" w:color="auto" w:fill="auto"/>
          </w:tcPr>
          <w:p w:rsidR="00AA7D8C" w:rsidRPr="009A6FD2" w:rsidRDefault="00AA7D8C" w:rsidP="0052730A">
            <w:pPr>
              <w:jc w:val="center"/>
              <w:rPr>
                <w:noProof/>
                <w:lang w:val="sr-Latn-CS"/>
              </w:rPr>
            </w:pPr>
          </w:p>
          <w:p w:rsidR="00AA7D8C" w:rsidRPr="009A6FD2" w:rsidRDefault="009A6FD2" w:rsidP="0052730A">
            <w:pPr>
              <w:jc w:val="center"/>
              <w:rPr>
                <w:noProof/>
                <w:lang w:val="sr-Latn-CS"/>
              </w:rPr>
            </w:pPr>
            <w:r>
              <w:rPr>
                <w:noProof/>
                <w:lang w:val="sr-Latn-CS"/>
              </w:rPr>
              <w:t>PREDSEDNIK</w:t>
            </w:r>
          </w:p>
          <w:p w:rsidR="00AA7D8C" w:rsidRPr="009A6FD2" w:rsidRDefault="00AA7D8C" w:rsidP="0052730A">
            <w:pPr>
              <w:jc w:val="center"/>
              <w:rPr>
                <w:noProof/>
                <w:lang w:val="sr-Latn-CS"/>
              </w:rPr>
            </w:pPr>
          </w:p>
          <w:p w:rsidR="00AA7D8C" w:rsidRPr="009A6FD2" w:rsidRDefault="00AA7D8C" w:rsidP="0052730A">
            <w:pPr>
              <w:jc w:val="center"/>
              <w:rPr>
                <w:noProof/>
                <w:lang w:val="sr-Latn-CS"/>
              </w:rPr>
            </w:pPr>
          </w:p>
          <w:p w:rsidR="00AA7D8C" w:rsidRPr="009A6FD2" w:rsidRDefault="009A6FD2" w:rsidP="0052730A">
            <w:pPr>
              <w:jc w:val="center"/>
              <w:rPr>
                <w:noProof/>
                <w:lang w:val="sr-Latn-CS"/>
              </w:rPr>
            </w:pPr>
            <w:r>
              <w:rPr>
                <w:noProof/>
                <w:lang w:val="sr-Latn-CS"/>
              </w:rPr>
              <w:t>Ana</w:t>
            </w:r>
            <w:r w:rsidR="00AA7D8C" w:rsidRPr="009A6FD2">
              <w:rPr>
                <w:noProof/>
                <w:lang w:val="sr-Latn-CS"/>
              </w:rPr>
              <w:t xml:space="preserve"> </w:t>
            </w:r>
            <w:r>
              <w:rPr>
                <w:noProof/>
                <w:lang w:val="sr-Latn-CS"/>
              </w:rPr>
              <w:t>Brnabić</w:t>
            </w:r>
          </w:p>
        </w:tc>
      </w:tr>
    </w:tbl>
    <w:p w:rsidR="00AA7D8C" w:rsidRPr="009A6FD2" w:rsidRDefault="00AA7D8C" w:rsidP="00AA7D8C">
      <w:pPr>
        <w:rPr>
          <w:noProof/>
          <w:lang w:val="sr-Latn-CS"/>
        </w:rPr>
      </w:pPr>
    </w:p>
    <w:p w:rsidR="00AA7D8C" w:rsidRPr="009A6FD2" w:rsidRDefault="00AA7D8C" w:rsidP="00AA7D8C">
      <w:pPr>
        <w:rPr>
          <w:noProof/>
          <w:lang w:val="sr-Latn-CS"/>
        </w:rPr>
      </w:pPr>
    </w:p>
    <w:p w:rsidR="00AA7D8C" w:rsidRPr="009A6FD2" w:rsidRDefault="00AA7D8C" w:rsidP="00AA7D8C">
      <w:pPr>
        <w:rPr>
          <w:noProof/>
          <w:lang w:val="sr-Latn-CS"/>
        </w:rPr>
      </w:pPr>
    </w:p>
    <w:p w:rsidR="00136480" w:rsidRPr="009A6FD2" w:rsidRDefault="00136480">
      <w:pPr>
        <w:rPr>
          <w:noProof/>
          <w:lang w:val="sr-Latn-CS"/>
        </w:rPr>
      </w:pPr>
    </w:p>
    <w:sectPr w:rsidR="00136480" w:rsidRPr="009A6FD2" w:rsidSect="00AA7D8C">
      <w:headerReference w:type="even" r:id="rId7"/>
      <w:headerReference w:type="default" r:id="rId8"/>
      <w:footerReference w:type="even" r:id="rId9"/>
      <w:footerReference w:type="default" r:id="rId10"/>
      <w:headerReference w:type="first" r:id="rId11"/>
      <w:footerReference w:type="first" r:id="rId12"/>
      <w:pgSz w:w="11907" w:h="16840" w:code="9"/>
      <w:pgMar w:top="1440" w:right="1701"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C7" w:rsidRDefault="00F939C7" w:rsidP="00AA7D8C">
      <w:r>
        <w:separator/>
      </w:r>
    </w:p>
  </w:endnote>
  <w:endnote w:type="continuationSeparator" w:id="0">
    <w:p w:rsidR="00F939C7" w:rsidRDefault="00F939C7" w:rsidP="00AA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2" w:rsidRDefault="009A6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2" w:rsidRDefault="009A6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2" w:rsidRDefault="009A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C7" w:rsidRDefault="00F939C7" w:rsidP="00AA7D8C">
      <w:r>
        <w:separator/>
      </w:r>
    </w:p>
  </w:footnote>
  <w:footnote w:type="continuationSeparator" w:id="0">
    <w:p w:rsidR="00F939C7" w:rsidRDefault="00F939C7" w:rsidP="00AA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2" w:rsidRDefault="009A6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sr-Latn-CS"/>
      </w:rPr>
      <w:id w:val="325173811"/>
      <w:docPartObj>
        <w:docPartGallery w:val="Page Numbers (Top of Page)"/>
        <w:docPartUnique/>
      </w:docPartObj>
    </w:sdtPr>
    <w:sdtEndPr/>
    <w:sdtContent>
      <w:p w:rsidR="00AA7D8C" w:rsidRPr="009A6FD2" w:rsidRDefault="00AA7D8C">
        <w:pPr>
          <w:pStyle w:val="Header"/>
          <w:jc w:val="center"/>
          <w:rPr>
            <w:noProof/>
            <w:lang w:val="sr-Latn-CS"/>
          </w:rPr>
        </w:pPr>
        <w:r w:rsidRPr="009A6FD2">
          <w:rPr>
            <w:noProof/>
            <w:lang w:val="sr-Latn-CS"/>
          </w:rPr>
          <w:fldChar w:fldCharType="begin"/>
        </w:r>
        <w:r w:rsidRPr="009A6FD2">
          <w:rPr>
            <w:noProof/>
            <w:lang w:val="sr-Latn-CS"/>
          </w:rPr>
          <w:instrText xml:space="preserve"> PAGE   \* MERGEFORMAT </w:instrText>
        </w:r>
        <w:r w:rsidRPr="009A6FD2">
          <w:rPr>
            <w:noProof/>
            <w:lang w:val="sr-Latn-CS"/>
          </w:rPr>
          <w:fldChar w:fldCharType="separate"/>
        </w:r>
        <w:r w:rsidR="009A6FD2">
          <w:rPr>
            <w:noProof/>
            <w:lang w:val="sr-Latn-CS"/>
          </w:rPr>
          <w:t>2</w:t>
        </w:r>
        <w:r w:rsidRPr="009A6FD2">
          <w:rPr>
            <w:noProof/>
            <w:lang w:val="sr-Latn-CS"/>
          </w:rPr>
          <w:fldChar w:fldCharType="end"/>
        </w:r>
      </w:p>
    </w:sdtContent>
  </w:sdt>
  <w:p w:rsidR="00AA7D8C" w:rsidRPr="009A6FD2" w:rsidRDefault="00AA7D8C">
    <w:pPr>
      <w:pStyle w:val="Header"/>
      <w:rPr>
        <w:noProof/>
        <w:lang w:val="sr-Latn-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8C" w:rsidRPr="009A6FD2" w:rsidRDefault="00AA7D8C">
    <w:pPr>
      <w:pStyle w:val="Header"/>
      <w:jc w:val="center"/>
      <w:rPr>
        <w:noProof/>
        <w:lang w:val="sr-Latn-CS"/>
      </w:rPr>
    </w:pPr>
  </w:p>
  <w:p w:rsidR="00AA7D8C" w:rsidRPr="009A6FD2" w:rsidRDefault="00AA7D8C">
    <w:pPr>
      <w:pStyle w:val="Header"/>
      <w:rPr>
        <w:lang w:val="sr-Latn-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8C"/>
    <w:rsid w:val="0010778F"/>
    <w:rsid w:val="00136480"/>
    <w:rsid w:val="00315B62"/>
    <w:rsid w:val="007B58FF"/>
    <w:rsid w:val="009A6FD2"/>
    <w:rsid w:val="009E01A4"/>
    <w:rsid w:val="00A102CB"/>
    <w:rsid w:val="00A82B08"/>
    <w:rsid w:val="00AA7D8C"/>
    <w:rsid w:val="00AC5F4D"/>
    <w:rsid w:val="00D47617"/>
    <w:rsid w:val="00F9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4F127C-06A8-4F0E-8AB2-3C9FEFB2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8C"/>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7D8C"/>
    <w:pPr>
      <w:tabs>
        <w:tab w:val="clear" w:pos="1418"/>
        <w:tab w:val="center" w:pos="4680"/>
        <w:tab w:val="right" w:pos="9360"/>
      </w:tabs>
    </w:pPr>
  </w:style>
  <w:style w:type="character" w:customStyle="1" w:styleId="HeaderChar">
    <w:name w:val="Header Char"/>
    <w:basedOn w:val="DefaultParagraphFont"/>
    <w:link w:val="Header"/>
    <w:uiPriority w:val="99"/>
    <w:rsid w:val="00AA7D8C"/>
    <w:rPr>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rsid w:val="00AA7D8C"/>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AA7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2230-77B3-424B-9B48-602771D1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Daktilobiro04</dc:creator>
  <cp:keywords/>
  <dc:description/>
  <cp:lastModifiedBy>Bojan Grgic</cp:lastModifiedBy>
  <cp:revision>2</cp:revision>
  <dcterms:created xsi:type="dcterms:W3CDTF">2018-10-19T13:36:00Z</dcterms:created>
  <dcterms:modified xsi:type="dcterms:W3CDTF">2018-10-19T13:36:00Z</dcterms:modified>
</cp:coreProperties>
</file>